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DB070F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070F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DB070F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DB070F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DB070F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B070F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DB070F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DB070F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DB070F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DB070F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A57AAB" w14:textId="77777777" w:rsidR="00DB070F" w:rsidRPr="00DB070F" w:rsidRDefault="00DB070F" w:rsidP="00DB070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B070F">
              <w:rPr>
                <w:rFonts w:ascii="Arial" w:hAnsi="Arial" w:cs="Arial"/>
                <w:b/>
                <w:bCs/>
              </w:rPr>
              <w:t xml:space="preserve">Rekonstrukce a rozšíření veřejného osvětlení I. – III. Etapa. Ul. Vídeňská, Na Rejdišti, Marušky Kudeříkové, Jindřicha Hořejšího a předlažba chodníků ul. Na Rejdišti a Jindřicha Hořejšího       </w:t>
            </w:r>
          </w:p>
          <w:p w14:paraId="2BC6D8A0" w14:textId="76E8A240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497D8A" w:rsidRPr="00DB070F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DB070F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DB070F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DB070F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DB070F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B070F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DB070F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DB070F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DB070F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DB070F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DB070F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DB070F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DB070F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DB070F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DB070F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DB070F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DB070F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razítko</w:t>
            </w:r>
          </w:p>
        </w:tc>
      </w:tr>
      <w:tr w:rsidR="00497D8A" w:rsidRPr="00DB070F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DB070F" w:rsidRDefault="00957BB8">
      <w:pPr>
        <w:rPr>
          <w:rFonts w:ascii="Arial" w:hAnsi="Arial" w:cs="Arial"/>
        </w:rPr>
      </w:pPr>
    </w:p>
    <w:sectPr w:rsidR="00957BB8" w:rsidRPr="00DB0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313BA9"/>
    <w:rsid w:val="00497D8A"/>
    <w:rsid w:val="00957BB8"/>
    <w:rsid w:val="00DB070F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7</cp:revision>
  <dcterms:created xsi:type="dcterms:W3CDTF">2017-09-19T11:20:00Z</dcterms:created>
  <dcterms:modified xsi:type="dcterms:W3CDTF">2021-07-02T07:02:00Z</dcterms:modified>
</cp:coreProperties>
</file>