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E61B44">
        <w:rPr>
          <w:b/>
          <w:sz w:val="22"/>
          <w:szCs w:val="22"/>
        </w:rPr>
        <w:t>Areál tramvaje Moravská Ostrava – Hala vozovny – Rekonstrukce ústředního vytápění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  <w:bookmarkStart w:id="0" w:name="_GoBack"/>
      <w:bookmarkEnd w:id="0"/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9BB" w:rsidRDefault="002839BB" w:rsidP="0024368F">
      <w:r>
        <w:separator/>
      </w:r>
    </w:p>
  </w:endnote>
  <w:endnote w:type="continuationSeparator" w:id="0">
    <w:p w:rsidR="002839BB" w:rsidRDefault="002839B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9BB" w:rsidRDefault="002839BB" w:rsidP="0024368F">
      <w:r>
        <w:separator/>
      </w:r>
    </w:p>
  </w:footnote>
  <w:footnote w:type="continuationSeparator" w:id="0">
    <w:p w:rsidR="002839BB" w:rsidRDefault="002839B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03720">
      <w:rPr>
        <w:i/>
        <w:sz w:val="22"/>
        <w:szCs w:val="22"/>
      </w:rPr>
      <w:t xml:space="preserve"> na prokázání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3720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40BB5A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31DB0-D590-4D09-A44F-D3955053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Červenková Jana</cp:lastModifiedBy>
  <cp:revision>14</cp:revision>
  <cp:lastPrinted>2012-06-13T06:30:00Z</cp:lastPrinted>
  <dcterms:created xsi:type="dcterms:W3CDTF">2017-07-17T06:23:00Z</dcterms:created>
  <dcterms:modified xsi:type="dcterms:W3CDTF">2021-06-22T10:51:00Z</dcterms:modified>
</cp:coreProperties>
</file>