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D38B" w14:textId="7B36FA79" w:rsidR="00EC2645" w:rsidRPr="00E4312E" w:rsidRDefault="00EC2645" w:rsidP="00E4312E">
      <w:pPr>
        <w:spacing w:after="0"/>
        <w:jc w:val="center"/>
        <w:rPr>
          <w:rFonts w:ascii="Calibri" w:hAnsi="Calibri" w:cs="Calibri"/>
          <w:bCs/>
        </w:rPr>
      </w:pPr>
      <w:r w:rsidRPr="00E4312E">
        <w:rPr>
          <w:rFonts w:ascii="Calibri" w:hAnsi="Calibri" w:cs="Calibri"/>
          <w:bCs/>
        </w:rPr>
        <w:t xml:space="preserve">Příloha č. </w:t>
      </w:r>
      <w:r w:rsidR="00262DA5">
        <w:rPr>
          <w:rFonts w:ascii="Calibri" w:hAnsi="Calibri" w:cs="Calibri"/>
          <w:bCs/>
        </w:rPr>
        <w:t>2</w:t>
      </w:r>
      <w:r w:rsidR="00E4312E">
        <w:rPr>
          <w:rFonts w:ascii="Calibri" w:hAnsi="Calibri" w:cs="Calibri"/>
          <w:bCs/>
        </w:rPr>
        <w:t xml:space="preserve"> </w:t>
      </w:r>
      <w:r w:rsidR="00262DA5">
        <w:rPr>
          <w:rFonts w:ascii="Calibri" w:hAnsi="Calibri" w:cs="Calibri"/>
          <w:bCs/>
        </w:rPr>
        <w:t>V</w:t>
      </w:r>
      <w:r w:rsidR="00E4312E">
        <w:rPr>
          <w:rFonts w:ascii="Calibri" w:hAnsi="Calibri" w:cs="Calibri"/>
          <w:bCs/>
        </w:rPr>
        <w:t>ýzvy k podání nabídek</w:t>
      </w:r>
      <w:r w:rsidR="00262DA5">
        <w:rPr>
          <w:rFonts w:ascii="Calibri" w:hAnsi="Calibri" w:cs="Calibri"/>
          <w:bCs/>
        </w:rPr>
        <w:t xml:space="preserve"> - Technická</w:t>
      </w:r>
      <w:r w:rsidR="00E4312E">
        <w:rPr>
          <w:rFonts w:ascii="Calibri" w:hAnsi="Calibri" w:cs="Calibri"/>
          <w:bCs/>
        </w:rPr>
        <w:t xml:space="preserve"> </w:t>
      </w:r>
      <w:r w:rsidR="00262DA5">
        <w:rPr>
          <w:rFonts w:ascii="Calibri" w:hAnsi="Calibri" w:cs="Calibri"/>
          <w:bCs/>
        </w:rPr>
        <w:t>s</w:t>
      </w:r>
      <w:r w:rsidRPr="00E4312E">
        <w:rPr>
          <w:rFonts w:ascii="Calibri" w:hAnsi="Calibri" w:cs="Calibri"/>
          <w:bCs/>
        </w:rPr>
        <w:t xml:space="preserve">pecifikace předmětu </w:t>
      </w:r>
      <w:r w:rsidR="00262DA5">
        <w:rPr>
          <w:rFonts w:ascii="Calibri" w:hAnsi="Calibri" w:cs="Calibri"/>
          <w:bCs/>
        </w:rPr>
        <w:t>plnění</w:t>
      </w:r>
    </w:p>
    <w:p w14:paraId="074D77E1" w14:textId="06095A4F" w:rsidR="00AD5BD8" w:rsidRPr="001A4FE7" w:rsidRDefault="00AD5BD8" w:rsidP="00E4312E">
      <w:pPr>
        <w:spacing w:after="0"/>
        <w:jc w:val="center"/>
        <w:rPr>
          <w:rFonts w:asciiTheme="minorHAnsi" w:hAnsiTheme="minorHAnsi" w:cstheme="minorHAnsi"/>
          <w:noProof/>
          <w:lang w:eastAsia="cs-CZ"/>
        </w:rPr>
      </w:pPr>
      <w:bookmarkStart w:id="0" w:name="_Hlk75425640"/>
      <w:bookmarkEnd w:id="0"/>
      <w:r w:rsidRPr="001A4FE7">
        <w:rPr>
          <w:rFonts w:asciiTheme="minorHAnsi" w:hAnsiTheme="minorHAnsi" w:cstheme="minorHAnsi"/>
          <w:noProof/>
          <w:lang w:eastAsia="cs-CZ"/>
        </w:rPr>
        <w:t>„</w:t>
      </w:r>
      <w:r w:rsidR="00E4312E" w:rsidRPr="001A4FE7">
        <w:rPr>
          <w:rFonts w:asciiTheme="minorHAnsi" w:hAnsiTheme="minorHAnsi" w:cstheme="minorHAnsi"/>
          <w:noProof/>
          <w:lang w:eastAsia="cs-CZ"/>
        </w:rPr>
        <w:t>Poskytování mobilních telekomunikačních služeb pro Město Znojmo</w:t>
      </w:r>
      <w:r w:rsidRPr="001A4FE7">
        <w:rPr>
          <w:rFonts w:asciiTheme="minorHAnsi" w:hAnsiTheme="minorHAnsi" w:cstheme="minorHAnsi"/>
          <w:noProof/>
          <w:lang w:eastAsia="cs-CZ"/>
        </w:rPr>
        <w:t>“</w:t>
      </w:r>
    </w:p>
    <w:p w14:paraId="41FCBA4C" w14:textId="333A7402" w:rsidR="00AD5BD8" w:rsidRDefault="00AD5BD8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648142C5" w14:textId="77777777" w:rsidR="00862258" w:rsidRPr="00AD5BD8" w:rsidRDefault="00862258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39DDD04F" w14:textId="4CC8B798" w:rsidR="00A96305" w:rsidRDefault="00A96305" w:rsidP="00952D65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Zadavatel požaduje </w:t>
      </w:r>
      <w:r w:rsidR="003348AA">
        <w:rPr>
          <w:rFonts w:asciiTheme="minorHAnsi" w:hAnsiTheme="minorHAnsi" w:cstheme="minorHAnsi"/>
        </w:rPr>
        <w:t>6 druhů tarifů</w:t>
      </w:r>
      <w:r>
        <w:rPr>
          <w:rFonts w:asciiTheme="minorHAnsi" w:hAnsiTheme="minorHAnsi" w:cstheme="minorHAnsi"/>
        </w:rPr>
        <w:t xml:space="preserve">, přičemž se tarify </w:t>
      </w:r>
      <w:r w:rsidR="003348AA">
        <w:rPr>
          <w:rFonts w:asciiTheme="minorHAnsi" w:hAnsiTheme="minorHAnsi" w:cstheme="minorHAnsi"/>
        </w:rPr>
        <w:t xml:space="preserve">č. </w:t>
      </w:r>
      <w:r w:rsidR="003348AA" w:rsidRPr="008B369C">
        <w:rPr>
          <w:rFonts w:asciiTheme="minorHAnsi" w:hAnsiTheme="minorHAnsi" w:cstheme="minorHAnsi"/>
        </w:rPr>
        <w:t>1</w:t>
      </w:r>
      <w:r w:rsidR="00FC57F7" w:rsidRPr="008B369C">
        <w:rPr>
          <w:rFonts w:asciiTheme="minorHAnsi" w:hAnsiTheme="minorHAnsi" w:cstheme="minorHAnsi"/>
        </w:rPr>
        <w:t xml:space="preserve"> –</w:t>
      </w:r>
      <w:r w:rsidR="00E4312E" w:rsidRPr="008B369C">
        <w:rPr>
          <w:rFonts w:asciiTheme="minorHAnsi" w:hAnsiTheme="minorHAnsi" w:cstheme="minorHAnsi"/>
        </w:rPr>
        <w:t xml:space="preserve"> </w:t>
      </w:r>
      <w:r w:rsidR="0079172C" w:rsidRPr="008B369C">
        <w:rPr>
          <w:rFonts w:asciiTheme="minorHAnsi" w:hAnsiTheme="minorHAnsi" w:cstheme="minorHAnsi"/>
        </w:rPr>
        <w:t>4</w:t>
      </w:r>
      <w:r w:rsidR="00FC57F7" w:rsidRPr="008B369C">
        <w:rPr>
          <w:rFonts w:asciiTheme="minorHAnsi" w:hAnsiTheme="minorHAnsi" w:cstheme="minorHAnsi"/>
        </w:rPr>
        <w:t xml:space="preserve"> </w:t>
      </w:r>
      <w:r w:rsidRPr="008B369C">
        <w:rPr>
          <w:rFonts w:asciiTheme="minorHAnsi" w:hAnsiTheme="minorHAnsi" w:cstheme="minorHAnsi"/>
        </w:rPr>
        <w:t xml:space="preserve">liší </w:t>
      </w:r>
      <w:r>
        <w:rPr>
          <w:rFonts w:asciiTheme="minorHAnsi" w:hAnsiTheme="minorHAnsi" w:cstheme="minorHAnsi"/>
        </w:rPr>
        <w:t>velikostí FUP (Fair User Policy) objemu mobilních dat</w:t>
      </w:r>
      <w:r w:rsidR="003348AA">
        <w:rPr>
          <w:rFonts w:asciiTheme="minorHAnsi" w:hAnsiTheme="minorHAnsi" w:cstheme="minorHAnsi"/>
        </w:rPr>
        <w:t>, tarif č. 5 je výhradně datový a tarif č. 6 Machine 2 Machine tarif</w:t>
      </w:r>
      <w:r>
        <w:rPr>
          <w:rFonts w:asciiTheme="minorHAnsi" w:hAnsiTheme="minorHAnsi" w:cstheme="minorHAnsi"/>
        </w:rPr>
        <w:t>:</w:t>
      </w:r>
    </w:p>
    <w:p w14:paraId="0D8D46D6" w14:textId="77777777" w:rsidR="00A96305" w:rsidRPr="00E4312E" w:rsidRDefault="00A96305" w:rsidP="00952D65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>Tarif č. 1 – 0 GB dat – bez datového balíčku, zakázaná mobilní data</w:t>
      </w:r>
    </w:p>
    <w:p w14:paraId="7FE334F0" w14:textId="77777777" w:rsidR="00A96305" w:rsidRPr="00E4312E" w:rsidRDefault="00A96305" w:rsidP="00952D65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>Tarif č. 2 – 3 GB dat</w:t>
      </w:r>
    </w:p>
    <w:p w14:paraId="4A72DA0A" w14:textId="77777777" w:rsidR="00A96305" w:rsidRPr="00E4312E" w:rsidRDefault="00A96305" w:rsidP="00A96305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>Tarif č. 3 – 10 GB dat</w:t>
      </w:r>
    </w:p>
    <w:p w14:paraId="33239F67" w14:textId="75761A92" w:rsidR="00A96305" w:rsidRPr="00E4312E" w:rsidRDefault="00A96305" w:rsidP="00952D65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 xml:space="preserve">Tarif č. 4 – </w:t>
      </w:r>
      <w:r w:rsidR="00663343">
        <w:rPr>
          <w:rFonts w:asciiTheme="minorHAnsi" w:hAnsiTheme="minorHAnsi" w:cstheme="minorHAnsi"/>
        </w:rPr>
        <w:t>40</w:t>
      </w:r>
      <w:r w:rsidRPr="00E4312E">
        <w:rPr>
          <w:rFonts w:asciiTheme="minorHAnsi" w:hAnsiTheme="minorHAnsi" w:cstheme="minorHAnsi"/>
        </w:rPr>
        <w:t xml:space="preserve"> GB dat</w:t>
      </w:r>
    </w:p>
    <w:p w14:paraId="2B615A2D" w14:textId="640450B7" w:rsidR="003348AA" w:rsidRPr="00E4312E" w:rsidRDefault="003348AA" w:rsidP="00153B1A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 xml:space="preserve">Tarif č. 5 – </w:t>
      </w:r>
      <w:bookmarkStart w:id="1" w:name="_Hlk77598906"/>
      <w:r w:rsidRPr="00E4312E">
        <w:rPr>
          <w:rFonts w:asciiTheme="minorHAnsi" w:hAnsiTheme="minorHAnsi" w:cstheme="minorHAnsi"/>
        </w:rPr>
        <w:t xml:space="preserve">Datová SIM s neomezenými daty </w:t>
      </w:r>
      <w:bookmarkEnd w:id="1"/>
      <w:r w:rsidRPr="00E4312E">
        <w:rPr>
          <w:rFonts w:asciiTheme="minorHAnsi" w:hAnsiTheme="minorHAnsi" w:cstheme="minorHAnsi"/>
        </w:rPr>
        <w:t xml:space="preserve">– Žádný FUP na data, min. rychlost </w:t>
      </w:r>
      <w:r w:rsidR="001748D2">
        <w:rPr>
          <w:rFonts w:asciiTheme="minorHAnsi" w:hAnsiTheme="minorHAnsi" w:cstheme="minorHAnsi"/>
        </w:rPr>
        <w:t>8 Mbit/s, stacionární zařízení p</w:t>
      </w:r>
      <w:r w:rsidRPr="00E4312E">
        <w:rPr>
          <w:rFonts w:asciiTheme="minorHAnsi" w:hAnsiTheme="minorHAnsi" w:cstheme="minorHAnsi"/>
        </w:rPr>
        <w:t>ro 4G modem</w:t>
      </w:r>
      <w:r w:rsidR="001748D2">
        <w:rPr>
          <w:rFonts w:asciiTheme="minorHAnsi" w:hAnsiTheme="minorHAnsi" w:cstheme="minorHAnsi"/>
        </w:rPr>
        <w:t xml:space="preserve">. </w:t>
      </w:r>
    </w:p>
    <w:p w14:paraId="024D4B2E" w14:textId="506547BA" w:rsidR="003348AA" w:rsidRPr="00E4312E" w:rsidRDefault="003348AA" w:rsidP="00153B1A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>Tarif č. 6 – Machine 2 Machine ( M2M ) – bez volných minut volání a SMS, příchozí SMS a volání zdarma. Převážně zabezpečovací systémy.</w:t>
      </w:r>
    </w:p>
    <w:p w14:paraId="4592673D" w14:textId="77777777" w:rsidR="00D023AB" w:rsidRDefault="00D023AB" w:rsidP="003348AA">
      <w:pPr>
        <w:spacing w:after="0"/>
        <w:jc w:val="both"/>
        <w:rPr>
          <w:rFonts w:asciiTheme="minorHAnsi" w:hAnsiTheme="minorHAnsi" w:cstheme="minorHAnsi"/>
        </w:rPr>
      </w:pPr>
    </w:p>
    <w:p w14:paraId="045A1A65" w14:textId="35136EE7" w:rsidR="003348AA" w:rsidRPr="00E4312E" w:rsidRDefault="00D023AB" w:rsidP="003348AA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Součástí předmětu plnění veřejné zakázky jsou také doplňkové služby, jejichž seznam je uveden v příloze č. 3 zadávací dokumentace. </w:t>
      </w:r>
    </w:p>
    <w:p w14:paraId="1C8F6867" w14:textId="77777777" w:rsidR="00D023AB" w:rsidRDefault="00D023AB" w:rsidP="003348AA">
      <w:pPr>
        <w:spacing w:after="0"/>
        <w:jc w:val="both"/>
        <w:rPr>
          <w:rFonts w:asciiTheme="minorHAnsi" w:hAnsiTheme="minorHAnsi" w:cstheme="minorHAnsi"/>
        </w:rPr>
      </w:pPr>
    </w:p>
    <w:p w14:paraId="6DB8F636" w14:textId="1F2BB512" w:rsidR="003348AA" w:rsidRPr="00E4312E" w:rsidRDefault="00D023AB" w:rsidP="003348AA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Zadavatel dále požaduje, aby součástí předmětu plnění byla také možnost jednotlivých uživatelů (zaměstnanců a dalších pracovníků, kteří budou využívat předmětné SIM karty) k přikoupení datového balíčku, a to až v objemu 10 GB/měsíčně. Vybraný dodavatel je povinen tuto službu poskytnout maximálně za ceny odpovídající standardnímu ceníku tohoto dodavatele. </w:t>
      </w:r>
    </w:p>
    <w:p w14:paraId="0E74EF9F" w14:textId="77777777" w:rsidR="003348AA" w:rsidRDefault="003348AA" w:rsidP="00952D65">
      <w:pPr>
        <w:spacing w:after="0"/>
        <w:jc w:val="both"/>
        <w:rPr>
          <w:rFonts w:asciiTheme="minorHAnsi" w:hAnsiTheme="minorHAnsi" w:cstheme="minorHAnsi"/>
        </w:rPr>
      </w:pPr>
    </w:p>
    <w:p w14:paraId="648F5C67" w14:textId="12DCAC82" w:rsidR="00E4312E" w:rsidRPr="008B369C" w:rsidRDefault="00AF5B0F" w:rsidP="00775460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Společné minimální parametry pro </w:t>
      </w:r>
      <w:r w:rsidR="003348AA" w:rsidRPr="008B369C">
        <w:rPr>
          <w:rFonts w:asciiTheme="minorHAnsi" w:hAnsiTheme="minorHAnsi" w:cstheme="minorHAnsi"/>
        </w:rPr>
        <w:t>Tarify</w:t>
      </w:r>
      <w:r w:rsidR="00153B1A" w:rsidRPr="008B369C">
        <w:rPr>
          <w:rFonts w:asciiTheme="minorHAnsi" w:hAnsiTheme="minorHAnsi" w:cstheme="minorHAnsi"/>
        </w:rPr>
        <w:t xml:space="preserve"> č.</w:t>
      </w:r>
      <w:r w:rsidR="003348AA" w:rsidRPr="008B369C">
        <w:rPr>
          <w:rFonts w:asciiTheme="minorHAnsi" w:hAnsiTheme="minorHAnsi" w:cstheme="minorHAnsi"/>
        </w:rPr>
        <w:t xml:space="preserve"> 1</w:t>
      </w:r>
      <w:r w:rsidR="001E7459" w:rsidRPr="008B369C">
        <w:rPr>
          <w:rFonts w:asciiTheme="minorHAnsi" w:hAnsiTheme="minorHAnsi" w:cstheme="minorHAnsi"/>
        </w:rPr>
        <w:t xml:space="preserve"> – </w:t>
      </w:r>
      <w:r w:rsidR="0079172C" w:rsidRPr="008B369C">
        <w:rPr>
          <w:rFonts w:asciiTheme="minorHAnsi" w:hAnsiTheme="minorHAnsi" w:cstheme="minorHAnsi"/>
        </w:rPr>
        <w:t>4</w:t>
      </w:r>
      <w:r w:rsidRPr="008B369C">
        <w:rPr>
          <w:rFonts w:asciiTheme="minorHAnsi" w:hAnsiTheme="minorHAnsi" w:cstheme="minorHAnsi"/>
        </w:rPr>
        <w:t>:</w:t>
      </w:r>
    </w:p>
    <w:p w14:paraId="28DBD2FA" w14:textId="77777777" w:rsidR="00AF5B0F" w:rsidRPr="00AF5B0F" w:rsidRDefault="00AF5B0F" w:rsidP="00AF5B0F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Neomezené volání a SMS v ČR a zóně EU (tzv. „flat“)</w:t>
      </w:r>
    </w:p>
    <w:p w14:paraId="14398382" w14:textId="77777777" w:rsidR="00AF5B0F" w:rsidRPr="00AF5B0F" w:rsidRDefault="00AF5B0F" w:rsidP="00940C6B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Základní hlasové služby (příchozí a odchozí hovory), zmeškané hovory, blokování hovorů, možnost skrytí</w:t>
      </w:r>
      <w:r>
        <w:rPr>
          <w:rFonts w:asciiTheme="minorHAnsi" w:hAnsiTheme="minorHAnsi" w:cstheme="minorHAnsi"/>
        </w:rPr>
        <w:t xml:space="preserve"> </w:t>
      </w:r>
      <w:r w:rsidRPr="00AF5B0F">
        <w:rPr>
          <w:rFonts w:asciiTheme="minorHAnsi" w:hAnsiTheme="minorHAnsi" w:cstheme="minorHAnsi"/>
        </w:rPr>
        <w:t>telefonního čísla.</w:t>
      </w:r>
    </w:p>
    <w:p w14:paraId="7D76DF06" w14:textId="77777777" w:rsidR="00AF5B0F" w:rsidRPr="00AF5B0F" w:rsidRDefault="00AF5B0F" w:rsidP="00AF5B0F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Zadavatel požaduje u neomezeného paušálu, aby nebyl omezen FUP pro vnitrostátní volání a vnitrostátní SMS.</w:t>
      </w:r>
    </w:p>
    <w:p w14:paraId="5456F059" w14:textId="77777777" w:rsidR="00AF5B0F" w:rsidRPr="00AF5B0F" w:rsidRDefault="00AF5B0F" w:rsidP="00AF5B0F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Volání zdarma na čísla tísňového volání.</w:t>
      </w:r>
    </w:p>
    <w:p w14:paraId="264F7A3F" w14:textId="77777777" w:rsidR="00AF5B0F" w:rsidRPr="00AF5B0F" w:rsidRDefault="00AF5B0F" w:rsidP="00AF5B0F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Zobrazení volaného čísla.</w:t>
      </w:r>
    </w:p>
    <w:p w14:paraId="52119CA6" w14:textId="77777777" w:rsidR="00AF5B0F" w:rsidRPr="00AF5B0F" w:rsidRDefault="00AF5B0F" w:rsidP="00AF5B0F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Přesměrování nepodmíněné – všechny příchozí hovory jsou přesměrovány na zvolené číslo.</w:t>
      </w:r>
    </w:p>
    <w:p w14:paraId="08B37D60" w14:textId="77777777" w:rsidR="00AF5B0F" w:rsidRPr="00AF5B0F" w:rsidRDefault="00AF5B0F" w:rsidP="00AF5B0F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Přesměrování v případě, že je obsazeno, příchozí hovor je přesměrován na zvolené číslo.</w:t>
      </w:r>
    </w:p>
    <w:p w14:paraId="68DD8305" w14:textId="77777777" w:rsidR="00AF5B0F" w:rsidRPr="00AF5B0F" w:rsidRDefault="00AF5B0F" w:rsidP="00AF5B0F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Signalizace příchozího hovoru / více hovorů na lince – během hovoru je signalizován další hovor a volaný si může zvolit, zda odpoví, odmítne či bude hovor ignorovat.</w:t>
      </w:r>
    </w:p>
    <w:p w14:paraId="14F84B08" w14:textId="77777777" w:rsidR="00AF5B0F" w:rsidRPr="00AF5B0F" w:rsidRDefault="00AF5B0F" w:rsidP="00AF5B0F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Přidržení hovoru – účastník může přidržet účastníka hovoru a následně zavolat na jiné číslo či akceptovat příchozí hovor – konferenční hovory.</w:t>
      </w:r>
    </w:p>
    <w:p w14:paraId="1463412F" w14:textId="77777777" w:rsidR="00AF5B0F" w:rsidRPr="00AF5B0F" w:rsidRDefault="00AF5B0F" w:rsidP="00AF5B0F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Obdržení a odeslání krátkých textových zpráv SMS.</w:t>
      </w:r>
    </w:p>
    <w:p w14:paraId="3EC8624B" w14:textId="77777777" w:rsidR="00AF5B0F" w:rsidRPr="00AF5B0F" w:rsidRDefault="00AF5B0F" w:rsidP="00AF5B0F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Příchozí SMS zdarma kdekoli na světě.</w:t>
      </w:r>
    </w:p>
    <w:p w14:paraId="286FB642" w14:textId="77777777" w:rsidR="00AF5B0F" w:rsidRPr="00AF5B0F" w:rsidRDefault="00AF5B0F" w:rsidP="00AF5B0F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Možnost bezplatného přístupu k podrobným výpisům z telefonních účtů zadavatele.</w:t>
      </w:r>
    </w:p>
    <w:p w14:paraId="60AFC1BD" w14:textId="42538877" w:rsidR="00AF5B0F" w:rsidRPr="00AF5B0F" w:rsidRDefault="00AF5B0F" w:rsidP="00AF5B0F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Jednotná správa a nastavení účtů mobilních telefonních linek prostřednictvím webového rozhraní uchazeče.</w:t>
      </w:r>
    </w:p>
    <w:p w14:paraId="51A85F9A" w14:textId="77777777" w:rsidR="00AF5B0F" w:rsidRPr="00AF5B0F" w:rsidRDefault="00AF5B0F" w:rsidP="00AF5B0F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Zachování stávajících telefonních čísel zadavatele, tzn. v případě změny dodavatele služby dojde k převodu všech stávajících čísel na nového dodavatele.</w:t>
      </w:r>
    </w:p>
    <w:p w14:paraId="43687F05" w14:textId="77777777" w:rsidR="00AF5B0F" w:rsidRPr="00AF5B0F" w:rsidRDefault="00AF5B0F" w:rsidP="00AF5B0F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lastRenderedPageBreak/>
        <w:t>Poskytování nepřetržité zákaznické podpory (24 hodin a 7 dní v týdnu) a určení konkrétní osoby vybraného dodavatele či jím pověřené osoby, která se dostaví (na náklady dodavatele) na základě výzvy do 24 hodin do sídla zadavatele k řešení vzniklého problému.</w:t>
      </w:r>
    </w:p>
    <w:p w14:paraId="1ADDC81F" w14:textId="77777777" w:rsidR="00AF5B0F" w:rsidRPr="00AF5B0F" w:rsidRDefault="00AF5B0F" w:rsidP="00AF5B0F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Pokrytí území ČR signálem pro hlasové služby: minimálně 95 % obyvatel ČR.</w:t>
      </w:r>
    </w:p>
    <w:p w14:paraId="495316EA" w14:textId="74FF5764" w:rsidR="00AF5B0F" w:rsidRPr="00AF5B0F" w:rsidRDefault="00AF5B0F" w:rsidP="00AF5B0F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 xml:space="preserve">Poskytování hlasového roamingu </w:t>
      </w:r>
      <w:r w:rsidR="004E1385">
        <w:rPr>
          <w:rFonts w:asciiTheme="minorHAnsi" w:hAnsiTheme="minorHAnsi" w:cstheme="minorHAnsi"/>
        </w:rPr>
        <w:t>v</w:t>
      </w:r>
      <w:r w:rsidRPr="00AF5B0F">
        <w:rPr>
          <w:rFonts w:asciiTheme="minorHAnsi" w:hAnsiTheme="minorHAnsi" w:cstheme="minorHAnsi"/>
        </w:rPr>
        <w:t xml:space="preserve"> zemí</w:t>
      </w:r>
      <w:r w:rsidR="004E1385">
        <w:rPr>
          <w:rFonts w:asciiTheme="minorHAnsi" w:hAnsiTheme="minorHAnsi" w:cstheme="minorHAnsi"/>
        </w:rPr>
        <w:t>ch</w:t>
      </w:r>
      <w:r w:rsidRPr="00AF5B0F">
        <w:rPr>
          <w:rFonts w:asciiTheme="minorHAnsi" w:hAnsiTheme="minorHAnsi" w:cstheme="minorHAnsi"/>
        </w:rPr>
        <w:t xml:space="preserve"> Evropské unie. V rámci roamingu budou dostupné veškeré služby, které jsou dostupné na území ČR.</w:t>
      </w:r>
    </w:p>
    <w:p w14:paraId="13A2FE0E" w14:textId="77777777" w:rsidR="00AF5B0F" w:rsidRPr="00AF5B0F" w:rsidRDefault="00AF5B0F" w:rsidP="00AF5B0F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V rámci dalších služeb je požadováno blokovat Premium SMS a služby třetích stran (tzv.</w:t>
      </w:r>
      <w:r w:rsidR="001E7459">
        <w:rPr>
          <w:rFonts w:asciiTheme="minorHAnsi" w:hAnsiTheme="minorHAnsi" w:cstheme="minorHAnsi"/>
        </w:rPr>
        <w:t> </w:t>
      </w:r>
      <w:r w:rsidRPr="00AF5B0F">
        <w:rPr>
          <w:rFonts w:asciiTheme="minorHAnsi" w:hAnsiTheme="minorHAnsi" w:cstheme="minorHAnsi"/>
        </w:rPr>
        <w:t>audiotextové služby).</w:t>
      </w:r>
    </w:p>
    <w:p w14:paraId="6EF919E7" w14:textId="77777777" w:rsidR="00AF5B0F" w:rsidRPr="001E7459" w:rsidRDefault="001E7459" w:rsidP="001A4FE7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AF5B0F" w:rsidRPr="001E7459">
        <w:rPr>
          <w:rFonts w:asciiTheme="minorHAnsi" w:hAnsiTheme="minorHAnsi" w:cstheme="minorHAnsi"/>
        </w:rPr>
        <w:t>inimální požadavky na datové sítě na území ČR:</w:t>
      </w:r>
    </w:p>
    <w:p w14:paraId="6563A34F" w14:textId="77777777" w:rsidR="00AF5B0F" w:rsidRPr="00EB4A3B" w:rsidRDefault="00AF5B0F" w:rsidP="001E7459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 xml:space="preserve">Poskytování datových služeb na území ČR prostřednictvím mobilního telefonu v technologiích GPRS a/nebo EDGE a/nebo HSDPA a/nebo UMTS a/nebo HSDPA+ a/nebo 4G/LTE </w:t>
      </w:r>
      <w:r w:rsidR="00EB4A3B">
        <w:rPr>
          <w:rFonts w:asciiTheme="minorHAnsi" w:hAnsiTheme="minorHAnsi" w:cstheme="minorHAnsi"/>
        </w:rPr>
        <w:t xml:space="preserve"> a/nebo 5G </w:t>
      </w:r>
      <w:r w:rsidRPr="00EB4A3B">
        <w:rPr>
          <w:rFonts w:asciiTheme="minorHAnsi" w:hAnsiTheme="minorHAnsi" w:cstheme="minorHAnsi"/>
        </w:rPr>
        <w:t>s měsíčním paušálem.</w:t>
      </w:r>
    </w:p>
    <w:p w14:paraId="3A7CF939" w14:textId="77777777" w:rsidR="00AF5B0F" w:rsidRPr="00EB4A3B" w:rsidRDefault="00AF5B0F" w:rsidP="001E7459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>Neomezené připojení ke všem službám internetu (bez blokace obvyklých služeb internetu) v rámci mobilních sítí na území ČR s FUP dle tarifního modelu. Před vyčerpáním sjednaného FUP zadavatel vždy požaduje nejvyšší dostupnou rychlostí (s ohledem na aktuální provozní podmínky jako je momentální vytíženost sítě a kvalita signálu) v místě připojení, bez umělého omezení rychlosti v systému zadavatele.</w:t>
      </w:r>
    </w:p>
    <w:p w14:paraId="6771CC48" w14:textId="77777777" w:rsidR="00AF5B0F" w:rsidRPr="00EB4A3B" w:rsidRDefault="00AF5B0F" w:rsidP="001E7459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 xml:space="preserve">Po vyčerpání datového limitu (FUP) bude provoz omezen, nikoliv přerušen - dostupnost mailů, kalendářů apod. Tyto podmínky nebudou zpoplatněny a cena jednotlivých SIM při překročení datového limitu navyšována. </w:t>
      </w:r>
    </w:p>
    <w:p w14:paraId="13B6D86D" w14:textId="77777777" w:rsidR="00AF5B0F" w:rsidRPr="00EB4A3B" w:rsidRDefault="00AF5B0F" w:rsidP="001E7459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>Pokrytí území ČR signálem pro datové služby v některé z výše uvedených technologií minimálně 95 % obyvatel ČR.</w:t>
      </w:r>
    </w:p>
    <w:p w14:paraId="68998125" w14:textId="77777777" w:rsidR="00AF5B0F" w:rsidRPr="00EB4A3B" w:rsidRDefault="00AF5B0F" w:rsidP="001A4FE7">
      <w:pPr>
        <w:pStyle w:val="ListParagraph"/>
        <w:numPr>
          <w:ilvl w:val="0"/>
          <w:numId w:val="4"/>
        </w:numPr>
        <w:spacing w:after="120"/>
        <w:ind w:left="1426"/>
        <w:contextualSpacing w:val="0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>Možnost úplného zamezení datových přenosů u vybraných jednotlivých uživatelů.</w:t>
      </w:r>
    </w:p>
    <w:p w14:paraId="63FC6771" w14:textId="77777777" w:rsidR="00AF5B0F" w:rsidRPr="001E7459" w:rsidRDefault="001E7459" w:rsidP="001E7459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1E7459">
        <w:rPr>
          <w:rFonts w:asciiTheme="minorHAnsi" w:hAnsiTheme="minorHAnsi" w:cstheme="minorHAnsi"/>
        </w:rPr>
        <w:t>M</w:t>
      </w:r>
      <w:r w:rsidR="00AF5B0F" w:rsidRPr="001E7459">
        <w:rPr>
          <w:rFonts w:asciiTheme="minorHAnsi" w:hAnsiTheme="minorHAnsi" w:cstheme="minorHAnsi"/>
        </w:rPr>
        <w:t>inimální požadavky na datové služby v zahraničí:</w:t>
      </w:r>
    </w:p>
    <w:p w14:paraId="651955AE" w14:textId="77777777" w:rsidR="00AF5B0F" w:rsidRPr="001E7459" w:rsidRDefault="00AF5B0F" w:rsidP="001E7459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1E7459">
        <w:rPr>
          <w:rFonts w:asciiTheme="minorHAnsi" w:hAnsiTheme="minorHAnsi" w:cstheme="minorHAnsi"/>
        </w:rPr>
        <w:t>Zadavatel požaduje datový balíček na 24 hodin, možno i sdílená FUP s FUP v ČR.</w:t>
      </w:r>
    </w:p>
    <w:p w14:paraId="43162B94" w14:textId="00ADD396" w:rsidR="00AF5B0F" w:rsidRPr="001A4FE7" w:rsidRDefault="00AF5B0F" w:rsidP="00AF5B0F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1E7459">
        <w:rPr>
          <w:rFonts w:asciiTheme="minorHAnsi" w:hAnsiTheme="minorHAnsi" w:cstheme="minorHAnsi"/>
        </w:rPr>
        <w:t xml:space="preserve">Zadavatel požaduje možnost blokace datových roamingů nezávisle na blokaci roamingů hlasových. </w:t>
      </w:r>
    </w:p>
    <w:p w14:paraId="4492AA80" w14:textId="77777777" w:rsidR="00AF5B0F" w:rsidRPr="001E7459" w:rsidRDefault="00AF5B0F" w:rsidP="001E7459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1E7459">
        <w:rPr>
          <w:rFonts w:asciiTheme="minorHAnsi" w:hAnsiTheme="minorHAnsi" w:cstheme="minorHAnsi"/>
        </w:rPr>
        <w:t>Zabezpečení prioritního odbavení spojení v mobilní síti:</w:t>
      </w:r>
    </w:p>
    <w:p w14:paraId="49A3D341" w14:textId="72A28F41" w:rsidR="00EB4A3B" w:rsidRDefault="00AF5B0F" w:rsidP="001E7459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 xml:space="preserve">Zadavatel požaduje, s ohledem na povinnosti, uložené mu právními předpisy, v rámci nabídky uchazeče, garanci prioritního volání (tzv. „krizové mobily“), v souladu s § 99 zákona č. 127/2005 Sb., o elektronických komunikacích, ve znění pozdějších předpisů. Tento požadavek zadavatele se vztahuje výhradně na vybrané SIM karty, </w:t>
      </w:r>
      <w:r w:rsidRPr="00357F99">
        <w:rPr>
          <w:rFonts w:asciiTheme="minorHAnsi" w:hAnsiTheme="minorHAnsi" w:cstheme="minorHAnsi"/>
        </w:rPr>
        <w:t xml:space="preserve">a to v počtu </w:t>
      </w:r>
      <w:r w:rsidR="00EB4A3B" w:rsidRPr="00357F99">
        <w:rPr>
          <w:rFonts w:asciiTheme="minorHAnsi" w:hAnsiTheme="minorHAnsi" w:cstheme="minorHAnsi"/>
        </w:rPr>
        <w:t>10</w:t>
      </w:r>
      <w:r w:rsidRPr="00357F99">
        <w:rPr>
          <w:rFonts w:asciiTheme="minorHAnsi" w:hAnsiTheme="minorHAnsi" w:cstheme="minorHAnsi"/>
        </w:rPr>
        <w:t xml:space="preserve"> ks.</w:t>
      </w:r>
      <w:r w:rsidRPr="00EB4A3B">
        <w:rPr>
          <w:rFonts w:asciiTheme="minorHAnsi" w:hAnsiTheme="minorHAnsi" w:cstheme="minorHAnsi"/>
        </w:rPr>
        <w:t xml:space="preserve"> Zadavatel požaduje, aby takové SIM karty byly zařazeny v režimu stálé prioritizace volání, tedy i v době, kdy nebyl krizový stav vyhlášen a bude takto garantován okamžitý přístup do GSM sítě uchazeče. Zadavatel si vyhrazuje právo počet těchto SIM karet po celou dobu trvání smluvního vztahu kdykoliv </w:t>
      </w:r>
      <w:r w:rsidR="00060CBB">
        <w:rPr>
          <w:rFonts w:asciiTheme="minorHAnsi" w:hAnsiTheme="minorHAnsi" w:cstheme="minorHAnsi"/>
        </w:rPr>
        <w:t xml:space="preserve">navýšit až </w:t>
      </w:r>
      <w:r w:rsidR="00457824">
        <w:rPr>
          <w:rFonts w:asciiTheme="minorHAnsi" w:hAnsiTheme="minorHAnsi" w:cstheme="minorHAnsi"/>
        </w:rPr>
        <w:t>na</w:t>
      </w:r>
      <w:r w:rsidR="00060CBB">
        <w:rPr>
          <w:rFonts w:asciiTheme="minorHAnsi" w:hAnsiTheme="minorHAnsi" w:cstheme="minorHAnsi"/>
        </w:rPr>
        <w:t xml:space="preserve"> 10% z celkového počtu SIM dle uzavřené smlouvy </w:t>
      </w:r>
      <w:r w:rsidRPr="00EB4A3B">
        <w:rPr>
          <w:rFonts w:asciiTheme="minorHAnsi" w:hAnsiTheme="minorHAnsi" w:cstheme="minorHAnsi"/>
        </w:rPr>
        <w:t xml:space="preserve">a uchazeč je povinen ve své nabídce garantovat, že případnou žádost zadavatele o změnu v tomto seznamu vypořádá vždy kladně a neprodleně, resp. jak mu to umožní technické podmínky. Cena uvedené služby bude plně zahrnuta v nabídkové ceně uchazečem. </w:t>
      </w:r>
    </w:p>
    <w:p w14:paraId="03AD4C1D" w14:textId="77777777" w:rsidR="00E96EB2" w:rsidRDefault="00E96EB2" w:rsidP="00B0005A">
      <w:pPr>
        <w:spacing w:after="160" w:line="259" w:lineRule="auto"/>
        <w:rPr>
          <w:rFonts w:asciiTheme="minorHAnsi" w:hAnsiTheme="minorHAnsi" w:cstheme="minorHAnsi"/>
        </w:rPr>
      </w:pPr>
    </w:p>
    <w:p w14:paraId="5BCE2429" w14:textId="772C906B" w:rsidR="00B0005A" w:rsidRPr="008B369C" w:rsidRDefault="00B0005A" w:rsidP="00B0005A">
      <w:pPr>
        <w:spacing w:after="160" w:line="259" w:lineRule="auto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Minimální parametry pro Tarif č. 5 - Datová SIM s neomezenými daty:</w:t>
      </w:r>
    </w:p>
    <w:p w14:paraId="0E4E2D1D" w14:textId="77777777" w:rsidR="00B0005A" w:rsidRPr="008B369C" w:rsidRDefault="00B0005A" w:rsidP="00B0005A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Žádné hlasové a SMS služby, SIM pouze datová pro zařízení typu modem (dle možné dostupné /dodané technologie)</w:t>
      </w:r>
    </w:p>
    <w:p w14:paraId="68255A72" w14:textId="77777777" w:rsidR="00B0005A" w:rsidRPr="008B369C" w:rsidRDefault="00B0005A" w:rsidP="00B0005A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lastRenderedPageBreak/>
        <w:t>Možnost bezplatného přístupu k podrobným výpisům z telefonních účtů zadavatele.</w:t>
      </w:r>
    </w:p>
    <w:p w14:paraId="7C0BA7FE" w14:textId="77777777" w:rsidR="00B0005A" w:rsidRPr="008B369C" w:rsidRDefault="00B0005A" w:rsidP="00B0005A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Jednotná správa a nastavení účtů mobilních telefonních linek prostřednictvím webového rozhraní uchazeče.</w:t>
      </w:r>
    </w:p>
    <w:p w14:paraId="6638C0A5" w14:textId="77777777" w:rsidR="00B0005A" w:rsidRPr="008B369C" w:rsidRDefault="00B0005A" w:rsidP="00B0005A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Zachování stávajících telefonních čísel zadavatele, tzn. v případě změny dodavatele služby dojde k převodu všech stávajících čísel na nového dodavatele.</w:t>
      </w:r>
    </w:p>
    <w:p w14:paraId="2A436012" w14:textId="77777777" w:rsidR="00B0005A" w:rsidRPr="008B369C" w:rsidRDefault="00B0005A" w:rsidP="00B0005A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Poskytování nepřetržité zákaznické podpory (24 hodin a 7 dní v týdnu) a určení konkrétní osoby vybraného dodavatele či jím pověřené osoby, která se dostaví (na náklady dodavatele) na základě výzvy do 24 hodin do sídla zadavatele k řešení vzniklého problému.</w:t>
      </w:r>
    </w:p>
    <w:p w14:paraId="75C95C1E" w14:textId="77777777" w:rsidR="00B0005A" w:rsidRPr="008B369C" w:rsidRDefault="00B0005A" w:rsidP="00B0005A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Minimální požadavky na datové sítě na území ČR:</w:t>
      </w:r>
    </w:p>
    <w:p w14:paraId="48DFD2F9" w14:textId="64D0D0B1" w:rsidR="00B0005A" w:rsidRPr="008B369C" w:rsidRDefault="00B0005A" w:rsidP="00B0005A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Poskytování datových služeb na území ČR prostřednictvím mobilního telefonu v technologiích GPRS a/nebo EDGE a/nebo HSDPA a/nebo UMTS a/nebo HSDPA+ a/nebo 4G/LTE a/nebo 5G s měsíčním paušálem.</w:t>
      </w:r>
    </w:p>
    <w:p w14:paraId="4DAD7FD6" w14:textId="39E2FB3B" w:rsidR="00B0005A" w:rsidRPr="008B369C" w:rsidRDefault="00B0005A" w:rsidP="00B0005A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Neomezené připojení ke všem službám internetu (bez blokace obvyklých služeb internetu) v rámci mobilních sítí na území ČR bez FUP. Po celou dobu zajištěna rychlost min. 8 Mbit/s (s ohledem na aktuální provozní podmínky jako je momentální vytíženost sítě a kvalita signálu) v místě připojení, bez umělého vyššího omezení rychlosti v systému zadavatele.</w:t>
      </w:r>
    </w:p>
    <w:p w14:paraId="78F0ABB4" w14:textId="77777777" w:rsidR="00B0005A" w:rsidRPr="008B369C" w:rsidRDefault="00B0005A" w:rsidP="00B0005A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Pokrytí území ČR signálem pro datové služby v některé z výše uvedených technologií minimálně 95 % obyvatel ČR.</w:t>
      </w:r>
    </w:p>
    <w:p w14:paraId="43F82050" w14:textId="77777777" w:rsidR="00B0005A" w:rsidRPr="008B369C" w:rsidRDefault="00B0005A" w:rsidP="00B0005A">
      <w:pPr>
        <w:pStyle w:val="ListParagraph"/>
        <w:numPr>
          <w:ilvl w:val="0"/>
          <w:numId w:val="4"/>
        </w:numPr>
        <w:spacing w:after="120"/>
        <w:ind w:left="1426"/>
        <w:contextualSpacing w:val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Možnost úplného zamezení datových přenosů u vybraných jednotlivých uživatelů.</w:t>
      </w:r>
    </w:p>
    <w:p w14:paraId="20FC63B9" w14:textId="77777777" w:rsidR="00B0005A" w:rsidRPr="008B369C" w:rsidRDefault="00B0005A" w:rsidP="00B0005A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Minimální požadavky na datové služby v zahraničí:</w:t>
      </w:r>
    </w:p>
    <w:p w14:paraId="0D8A6EB3" w14:textId="56845CF1" w:rsidR="00B0005A" w:rsidRPr="008B369C" w:rsidRDefault="00B0005A" w:rsidP="00B0005A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Zadavatel požaduje v EU roamingu FUP 20 GB.</w:t>
      </w:r>
    </w:p>
    <w:p w14:paraId="12C58F3D" w14:textId="4574F39F" w:rsidR="00B0005A" w:rsidRPr="008B369C" w:rsidRDefault="00B0005A" w:rsidP="00B0005A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Zadavatel požaduje možnost blokace datových roamingů. </w:t>
      </w:r>
    </w:p>
    <w:p w14:paraId="2E1FD66A" w14:textId="6D93D7E3" w:rsidR="00B0005A" w:rsidRPr="008B369C" w:rsidRDefault="00B0005A" w:rsidP="001E7459">
      <w:pPr>
        <w:spacing w:after="0"/>
        <w:jc w:val="both"/>
        <w:rPr>
          <w:rFonts w:asciiTheme="minorHAnsi" w:hAnsiTheme="minorHAnsi" w:cstheme="minorHAnsi"/>
        </w:rPr>
      </w:pPr>
    </w:p>
    <w:p w14:paraId="17CED845" w14:textId="77777777" w:rsidR="00B0005A" w:rsidRPr="008B369C" w:rsidRDefault="00B0005A" w:rsidP="001E7459">
      <w:pPr>
        <w:spacing w:after="0"/>
        <w:jc w:val="both"/>
        <w:rPr>
          <w:rFonts w:asciiTheme="minorHAnsi" w:hAnsiTheme="minorHAnsi" w:cstheme="minorHAnsi"/>
        </w:rPr>
      </w:pPr>
    </w:p>
    <w:p w14:paraId="532D23F7" w14:textId="125273D9" w:rsidR="0079172C" w:rsidRPr="008B369C" w:rsidRDefault="0079172C" w:rsidP="0079172C">
      <w:pPr>
        <w:spacing w:after="160" w:line="259" w:lineRule="auto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Minimální parametry pro Tarify č. 6 – Machine 2 Machine (M2M):</w:t>
      </w:r>
    </w:p>
    <w:p w14:paraId="05C9A475" w14:textId="139816C5" w:rsidR="0079172C" w:rsidRPr="008B369C" w:rsidRDefault="0079172C" w:rsidP="0079172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Žádné volné/předplacené minuty volání a SMS v ČR a</w:t>
      </w:r>
      <w:r w:rsidR="00663343">
        <w:rPr>
          <w:rFonts w:asciiTheme="minorHAnsi" w:hAnsiTheme="minorHAnsi" w:cstheme="minorHAnsi"/>
        </w:rPr>
        <w:t>ni</w:t>
      </w:r>
      <w:r w:rsidRPr="008B369C">
        <w:rPr>
          <w:rFonts w:asciiTheme="minorHAnsi" w:hAnsiTheme="minorHAnsi" w:cstheme="minorHAnsi"/>
        </w:rPr>
        <w:t xml:space="preserve"> zóně EU – cena za minutu hovoru a SMS dle standardního ceníku</w:t>
      </w:r>
    </w:p>
    <w:p w14:paraId="23B6DB4C" w14:textId="77777777" w:rsidR="0079172C" w:rsidRPr="008B369C" w:rsidRDefault="0079172C" w:rsidP="0079172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Základní hlasové služby (příchozí a odchozí hovory), zmeškané hovory, blokování hovorů, možnost skrytí telefonního čísla.</w:t>
      </w:r>
    </w:p>
    <w:p w14:paraId="3F80CC11" w14:textId="77777777" w:rsidR="0079172C" w:rsidRPr="008B369C" w:rsidRDefault="0079172C" w:rsidP="0079172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Obdržení a odeslání krátkých textových zpráv SMS.</w:t>
      </w:r>
    </w:p>
    <w:p w14:paraId="4B217414" w14:textId="77F809F2" w:rsidR="0079172C" w:rsidRPr="008B369C" w:rsidRDefault="0079172C" w:rsidP="0079172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Příchozí SMS zdarma </w:t>
      </w:r>
      <w:r w:rsidR="00B0005A" w:rsidRPr="008B369C">
        <w:rPr>
          <w:rFonts w:asciiTheme="minorHAnsi" w:hAnsiTheme="minorHAnsi" w:cstheme="minorHAnsi"/>
        </w:rPr>
        <w:t>odkud</w:t>
      </w:r>
      <w:r w:rsidRPr="008B369C">
        <w:rPr>
          <w:rFonts w:asciiTheme="minorHAnsi" w:hAnsiTheme="minorHAnsi" w:cstheme="minorHAnsi"/>
        </w:rPr>
        <w:t>koli na světě.</w:t>
      </w:r>
    </w:p>
    <w:p w14:paraId="5D6EFD2E" w14:textId="77777777" w:rsidR="0079172C" w:rsidRPr="008B369C" w:rsidRDefault="0079172C" w:rsidP="0079172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Možnost bezplatného přístupu k podrobným výpisům z telefonních účtů zadavatele.</w:t>
      </w:r>
    </w:p>
    <w:p w14:paraId="05F3A65B" w14:textId="77777777" w:rsidR="0079172C" w:rsidRPr="008B369C" w:rsidRDefault="0079172C" w:rsidP="0079172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Jednotná správa a nastavení účtů mobilních telefonních linek prostřednictvím webového rozhraní uchazeče.</w:t>
      </w:r>
    </w:p>
    <w:p w14:paraId="6F419FF6" w14:textId="77777777" w:rsidR="0079172C" w:rsidRPr="008B369C" w:rsidRDefault="0079172C" w:rsidP="0079172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Zachování stávajících telefonních čísel zadavatele, tzn. v případě změny dodavatele služby dojde k převodu všech stávajících čísel na nového dodavatele.</w:t>
      </w:r>
    </w:p>
    <w:p w14:paraId="43A29555" w14:textId="77777777" w:rsidR="0079172C" w:rsidRPr="008B369C" w:rsidRDefault="0079172C" w:rsidP="0079172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Poskytování nepřetržité zákaznické podpory (24 hodin a 7 dní v týdnu) a určení konkrétní osoby vybraného dodavatele či jím pověřené osoby, která se dostaví (na náklady dodavatele) na základě výzvy do 24 hodin do sídla zadavatele k řešení vzniklého problému.</w:t>
      </w:r>
    </w:p>
    <w:p w14:paraId="4F47A62F" w14:textId="77777777" w:rsidR="0079172C" w:rsidRPr="008B369C" w:rsidRDefault="0079172C" w:rsidP="0079172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Pokrytí území ČR signálem pro hlasové služby: minimálně 95 % obyvatel ČR.</w:t>
      </w:r>
    </w:p>
    <w:p w14:paraId="65B1D9ED" w14:textId="77777777" w:rsidR="0079172C" w:rsidRPr="008B369C" w:rsidRDefault="0079172C" w:rsidP="0079172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V rámci dalších služeb je požadováno blokovat Premium SMS a služby třetích stran (tzv. audiotextové služby).</w:t>
      </w:r>
    </w:p>
    <w:p w14:paraId="3282D2A8" w14:textId="77777777" w:rsidR="0079172C" w:rsidRPr="008B369C" w:rsidRDefault="0079172C" w:rsidP="00B0005A">
      <w:pPr>
        <w:pStyle w:val="ListParagraph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Možnost úplného zamezení datových přenosů u vybraných jednotlivých uživatelů.</w:t>
      </w:r>
    </w:p>
    <w:p w14:paraId="755895BE" w14:textId="01A284C6" w:rsidR="0079172C" w:rsidRPr="008B369C" w:rsidRDefault="0079172C" w:rsidP="0079172C">
      <w:pPr>
        <w:spacing w:after="0"/>
        <w:jc w:val="both"/>
        <w:rPr>
          <w:rFonts w:asciiTheme="minorHAnsi" w:hAnsiTheme="minorHAnsi" w:cstheme="minorHAnsi"/>
        </w:rPr>
      </w:pPr>
    </w:p>
    <w:p w14:paraId="52CC5D25" w14:textId="051E3DA5" w:rsidR="00B0005A" w:rsidRPr="008B369C" w:rsidRDefault="00B0005A" w:rsidP="0079172C">
      <w:pPr>
        <w:spacing w:after="0"/>
        <w:jc w:val="both"/>
        <w:rPr>
          <w:rFonts w:asciiTheme="minorHAnsi" w:hAnsiTheme="minorHAnsi" w:cstheme="minorHAnsi"/>
        </w:rPr>
      </w:pPr>
    </w:p>
    <w:p w14:paraId="742FA2C7" w14:textId="62144110" w:rsidR="00B0005A" w:rsidRPr="008B369C" w:rsidRDefault="00821C12" w:rsidP="0079172C">
      <w:p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Požadavky k podané nabídce</w:t>
      </w:r>
    </w:p>
    <w:p w14:paraId="3E10F00F" w14:textId="77777777" w:rsidR="00E96EB2" w:rsidRPr="008B369C" w:rsidRDefault="00E96EB2" w:rsidP="0079172C">
      <w:pPr>
        <w:spacing w:after="0"/>
        <w:jc w:val="both"/>
        <w:rPr>
          <w:rFonts w:asciiTheme="minorHAnsi" w:hAnsiTheme="minorHAnsi" w:cstheme="minorHAnsi"/>
        </w:rPr>
      </w:pPr>
    </w:p>
    <w:p w14:paraId="3AD50A14" w14:textId="77777777" w:rsidR="00E96EB2" w:rsidRPr="008B369C" w:rsidRDefault="00E96EB2" w:rsidP="00E96EB2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Zadavatel požaduje, aby uchazeč ve své nabídce poskytl následující služby – administrativní úkony – za maximální možný poplatek 1 Kč:</w:t>
      </w:r>
    </w:p>
    <w:p w14:paraId="19F07BA2" w14:textId="77777777" w:rsidR="00E96EB2" w:rsidRPr="008B369C" w:rsidRDefault="00E96EB2" w:rsidP="00E96EB2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Změna fakturačních údajů (např. změna fakturační adresy)</w:t>
      </w:r>
    </w:p>
    <w:p w14:paraId="39C3AB93" w14:textId="77777777" w:rsidR="00E96EB2" w:rsidRPr="008B369C" w:rsidRDefault="00E96EB2" w:rsidP="00E96EB2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Poplatek za elektronický detailní výpis – podrobné vyúčtování služeb každé SIM</w:t>
      </w:r>
    </w:p>
    <w:p w14:paraId="229A094F" w14:textId="77777777" w:rsidR="00E96EB2" w:rsidRPr="008B369C" w:rsidRDefault="00E96EB2" w:rsidP="00E96EB2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Poplatek za papírové vyúčtování </w:t>
      </w:r>
    </w:p>
    <w:p w14:paraId="0A63EC8D" w14:textId="77777777" w:rsidR="00E96EB2" w:rsidRPr="008B369C" w:rsidRDefault="00E96EB2" w:rsidP="00E96EB2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Aktivační poplatek (představuje jednorázovou platbu spojenou s novou aktivací každé jednotlivé SIM karty)</w:t>
      </w:r>
    </w:p>
    <w:p w14:paraId="36769053" w14:textId="77777777" w:rsidR="00E96EB2" w:rsidRPr="008B369C" w:rsidRDefault="00E96EB2" w:rsidP="00E96EB2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Odpojení z důvodu ztráty či krádeže</w:t>
      </w:r>
    </w:p>
    <w:p w14:paraId="7D8B9558" w14:textId="77777777" w:rsidR="00E96EB2" w:rsidRPr="008B369C" w:rsidRDefault="00E96EB2" w:rsidP="00E96EB2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Reaktivaci po ztrátě či krádeži</w:t>
      </w:r>
    </w:p>
    <w:p w14:paraId="6EED3EF6" w14:textId="77777777" w:rsidR="00E96EB2" w:rsidRPr="008B369C" w:rsidRDefault="00E96EB2" w:rsidP="00E96EB2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Blokace a reaktivace roamingu, MMS, mezinárodních hovorů, datových služeb apod. dle požadavků zadavatele u jednotlivých SIM karet</w:t>
      </w:r>
    </w:p>
    <w:p w14:paraId="1E955616" w14:textId="77777777" w:rsidR="00E96EB2" w:rsidRPr="008B369C" w:rsidRDefault="00E96EB2" w:rsidP="00E96EB2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Výměna SIM karty (po ztrátě, krádeži, z důvodů zvýšené paměťové kapacity apod.)</w:t>
      </w:r>
    </w:p>
    <w:p w14:paraId="57D8FFAA" w14:textId="77777777" w:rsidR="00E96EB2" w:rsidRPr="008B369C" w:rsidRDefault="00E96EB2" w:rsidP="0079172C">
      <w:pPr>
        <w:spacing w:after="0"/>
        <w:jc w:val="both"/>
        <w:rPr>
          <w:rFonts w:asciiTheme="minorHAnsi" w:hAnsiTheme="minorHAnsi" w:cstheme="minorHAnsi"/>
        </w:rPr>
      </w:pPr>
    </w:p>
    <w:p w14:paraId="0D55102B" w14:textId="77777777" w:rsidR="0079172C" w:rsidRPr="008B369C" w:rsidRDefault="0079172C" w:rsidP="0079172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V rámci nabídky budou v ceně za nabízený měsíční paušál zahrnuty tyto náklady dodavatele služby:</w:t>
      </w:r>
    </w:p>
    <w:p w14:paraId="135A0835" w14:textId="77777777" w:rsidR="0079172C" w:rsidRPr="008B369C" w:rsidRDefault="0079172C" w:rsidP="0079172C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Zadavatel požaduje zachování stávajících mobilních telefonních čísel a zajištění tzv. přenositelnosti současných telefonních čísel v souladu se zákonem č. 127/2005 Sb., o elektronických komunikacích, ve znění pozdějších předpisů.</w:t>
      </w:r>
    </w:p>
    <w:p w14:paraId="7FF990C6" w14:textId="77777777" w:rsidR="0079172C" w:rsidRPr="008B369C" w:rsidRDefault="0079172C" w:rsidP="0079172C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Uchazeč v nabídce uvede konkrétní postup případného přenosu čísel včetně termínového harmonogramu, který svou realizací nesmí nijak omezit provoz zadavatele a rozsah poskytovaných služeb.</w:t>
      </w:r>
    </w:p>
    <w:p w14:paraId="2433ECA0" w14:textId="77777777" w:rsidR="0079172C" w:rsidRPr="008B369C" w:rsidRDefault="0079172C" w:rsidP="0079172C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Součástí plnění předmětu zakázky není úhrada případných sankcí u stávajícího dodavatele při ukončování stávajících smluv. </w:t>
      </w:r>
    </w:p>
    <w:p w14:paraId="770970CA" w14:textId="77777777" w:rsidR="0079172C" w:rsidRPr="008B369C" w:rsidRDefault="0079172C" w:rsidP="0079172C">
      <w:pPr>
        <w:pStyle w:val="ListParagraph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Součástí plnění předmětu zakázky není dodávka mobilních telefonních přístrojů či jiných zařízení – žádný HW budget.</w:t>
      </w:r>
    </w:p>
    <w:p w14:paraId="1F4F3EB4" w14:textId="24300F10" w:rsidR="00CB7419" w:rsidRPr="00E4312E" w:rsidRDefault="00CB7419" w:rsidP="00952D65">
      <w:pPr>
        <w:spacing w:after="0"/>
        <w:jc w:val="both"/>
        <w:rPr>
          <w:rFonts w:asciiTheme="minorHAnsi" w:hAnsiTheme="minorHAnsi" w:cstheme="minorHAnsi"/>
        </w:rPr>
      </w:pPr>
    </w:p>
    <w:sectPr w:rsidR="00CB7419" w:rsidRPr="00E4312E" w:rsidSect="00E43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8" w:right="1418" w:bottom="1440" w:left="1418" w:header="709" w:footer="50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DAD4" w14:textId="77777777" w:rsidR="006B64C2" w:rsidRDefault="006B64C2" w:rsidP="00EC2645">
      <w:pPr>
        <w:spacing w:after="0" w:line="240" w:lineRule="auto"/>
      </w:pPr>
      <w:r>
        <w:separator/>
      </w:r>
    </w:p>
  </w:endnote>
  <w:endnote w:type="continuationSeparator" w:id="0">
    <w:p w14:paraId="39CAEEB9" w14:textId="77777777" w:rsidR="006B64C2" w:rsidRDefault="006B64C2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B051" w14:textId="77777777" w:rsidR="00854C02" w:rsidRDefault="00854C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3745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52844" w14:textId="2C5F5974" w:rsidR="00E4312E" w:rsidRPr="00821C12" w:rsidRDefault="00E4312E" w:rsidP="00821C12">
        <w:pPr>
          <w:pStyle w:val="Footer"/>
          <w:jc w:val="center"/>
          <w:rPr>
            <w:rFonts w:asciiTheme="minorHAnsi" w:hAnsiTheme="minorHAnsi" w:cstheme="minorHAnsi"/>
            <w:noProof/>
          </w:rPr>
        </w:pPr>
        <w:r w:rsidRPr="00D117B8">
          <w:rPr>
            <w:rFonts w:asciiTheme="minorHAnsi" w:hAnsiTheme="minorHAnsi" w:cstheme="minorHAnsi"/>
          </w:rPr>
          <w:fldChar w:fldCharType="begin"/>
        </w:r>
        <w:r w:rsidRPr="00D117B8">
          <w:rPr>
            <w:rFonts w:asciiTheme="minorHAnsi" w:hAnsiTheme="minorHAnsi" w:cstheme="minorHAnsi"/>
          </w:rPr>
          <w:instrText xml:space="preserve"> PAGE   \* MERGEFORMAT </w:instrText>
        </w:r>
        <w:r w:rsidRPr="00D117B8">
          <w:rPr>
            <w:rFonts w:asciiTheme="minorHAnsi" w:hAnsiTheme="minorHAnsi" w:cstheme="minorHAnsi"/>
          </w:rPr>
          <w:fldChar w:fldCharType="separate"/>
        </w:r>
        <w:r w:rsidR="008B369C">
          <w:rPr>
            <w:rFonts w:asciiTheme="minorHAnsi" w:hAnsiTheme="minorHAnsi" w:cstheme="minorHAnsi"/>
            <w:noProof/>
          </w:rPr>
          <w:t>2</w:t>
        </w:r>
        <w:r w:rsidRPr="00D117B8">
          <w:rPr>
            <w:rFonts w:asciiTheme="minorHAnsi" w:hAnsiTheme="minorHAnsi" w:cstheme="minorHAnsi"/>
            <w:noProof/>
          </w:rPr>
          <w:fldChar w:fldCharType="end"/>
        </w:r>
        <w:r w:rsidRPr="00D117B8">
          <w:rPr>
            <w:rFonts w:asciiTheme="minorHAnsi" w:hAnsiTheme="minorHAnsi" w:cstheme="minorHAnsi"/>
            <w:noProof/>
          </w:rPr>
          <w:t>/</w:t>
        </w:r>
        <w:r w:rsidR="00854C02">
          <w:rPr>
            <w:rFonts w:asciiTheme="minorHAnsi" w:hAnsiTheme="minorHAnsi" w:cstheme="minorHAnsi"/>
            <w:noProof/>
          </w:rPr>
          <w:t>4</w:t>
        </w:r>
      </w:p>
    </w:sdtContent>
  </w:sdt>
  <w:p w14:paraId="0709F5F3" w14:textId="77777777" w:rsidR="00E4312E" w:rsidRDefault="00E431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8E1E" w14:textId="77777777" w:rsidR="00854C02" w:rsidRDefault="00854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798D" w14:textId="77777777" w:rsidR="006B64C2" w:rsidRDefault="006B64C2" w:rsidP="00EC2645">
      <w:pPr>
        <w:spacing w:after="0" w:line="240" w:lineRule="auto"/>
      </w:pPr>
      <w:r>
        <w:separator/>
      </w:r>
    </w:p>
  </w:footnote>
  <w:footnote w:type="continuationSeparator" w:id="0">
    <w:p w14:paraId="6D47B0FF" w14:textId="77777777" w:rsidR="006B64C2" w:rsidRDefault="006B64C2" w:rsidP="00EC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DEB5" w14:textId="77777777" w:rsidR="00854C02" w:rsidRDefault="00854C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78FA" w14:textId="77777777" w:rsidR="00854C02" w:rsidRDefault="00854C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E577" w14:textId="77777777" w:rsidR="00854C02" w:rsidRDefault="00854C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E6905"/>
    <w:multiLevelType w:val="hybridMultilevel"/>
    <w:tmpl w:val="694C1E80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01471"/>
    <w:multiLevelType w:val="hybridMultilevel"/>
    <w:tmpl w:val="FDEE2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6332B"/>
    <w:multiLevelType w:val="hybridMultilevel"/>
    <w:tmpl w:val="CC9C154E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62E58"/>
    <w:multiLevelType w:val="hybridMultilevel"/>
    <w:tmpl w:val="61A2F1A2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51264"/>
    <w:multiLevelType w:val="hybridMultilevel"/>
    <w:tmpl w:val="75B40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148F8"/>
    <w:multiLevelType w:val="hybridMultilevel"/>
    <w:tmpl w:val="11065E66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45"/>
    <w:rsid w:val="00024558"/>
    <w:rsid w:val="00060CBB"/>
    <w:rsid w:val="00084588"/>
    <w:rsid w:val="000B003C"/>
    <w:rsid w:val="00113FDE"/>
    <w:rsid w:val="001218FC"/>
    <w:rsid w:val="0015066D"/>
    <w:rsid w:val="00153B1A"/>
    <w:rsid w:val="001557CD"/>
    <w:rsid w:val="001748D2"/>
    <w:rsid w:val="00193F2A"/>
    <w:rsid w:val="001A4FE7"/>
    <w:rsid w:val="001E7459"/>
    <w:rsid w:val="002110E9"/>
    <w:rsid w:val="00240096"/>
    <w:rsid w:val="00243A0A"/>
    <w:rsid w:val="002618AD"/>
    <w:rsid w:val="00262DA5"/>
    <w:rsid w:val="00286BC2"/>
    <w:rsid w:val="002C2A9A"/>
    <w:rsid w:val="002D29B4"/>
    <w:rsid w:val="00305920"/>
    <w:rsid w:val="003348AA"/>
    <w:rsid w:val="00357E40"/>
    <w:rsid w:val="00357F99"/>
    <w:rsid w:val="003D0169"/>
    <w:rsid w:val="00457824"/>
    <w:rsid w:val="00475A49"/>
    <w:rsid w:val="00495E2E"/>
    <w:rsid w:val="004A60D6"/>
    <w:rsid w:val="004E0188"/>
    <w:rsid w:val="004E1385"/>
    <w:rsid w:val="00513237"/>
    <w:rsid w:val="005426D3"/>
    <w:rsid w:val="005616B2"/>
    <w:rsid w:val="00577E18"/>
    <w:rsid w:val="005A6DE4"/>
    <w:rsid w:val="005B2AF4"/>
    <w:rsid w:val="005E31BF"/>
    <w:rsid w:val="00601C0D"/>
    <w:rsid w:val="006374C0"/>
    <w:rsid w:val="00652048"/>
    <w:rsid w:val="00663343"/>
    <w:rsid w:val="006827DC"/>
    <w:rsid w:val="00683886"/>
    <w:rsid w:val="006A4252"/>
    <w:rsid w:val="006B64C2"/>
    <w:rsid w:val="006C4C6B"/>
    <w:rsid w:val="006F134D"/>
    <w:rsid w:val="00775460"/>
    <w:rsid w:val="00780C4E"/>
    <w:rsid w:val="007839DC"/>
    <w:rsid w:val="00784335"/>
    <w:rsid w:val="0079172C"/>
    <w:rsid w:val="007F4274"/>
    <w:rsid w:val="00815548"/>
    <w:rsid w:val="00821C12"/>
    <w:rsid w:val="00836257"/>
    <w:rsid w:val="008416F5"/>
    <w:rsid w:val="00853834"/>
    <w:rsid w:val="00854C02"/>
    <w:rsid w:val="00862258"/>
    <w:rsid w:val="008A05C9"/>
    <w:rsid w:val="008A24D9"/>
    <w:rsid w:val="008A5D3A"/>
    <w:rsid w:val="008B369C"/>
    <w:rsid w:val="00952D65"/>
    <w:rsid w:val="00955021"/>
    <w:rsid w:val="009D181E"/>
    <w:rsid w:val="00A012EB"/>
    <w:rsid w:val="00A208E1"/>
    <w:rsid w:val="00A210CB"/>
    <w:rsid w:val="00A96305"/>
    <w:rsid w:val="00AB0994"/>
    <w:rsid w:val="00AC51E6"/>
    <w:rsid w:val="00AD5BD8"/>
    <w:rsid w:val="00AF5B0F"/>
    <w:rsid w:val="00B0005A"/>
    <w:rsid w:val="00B262AF"/>
    <w:rsid w:val="00B9502E"/>
    <w:rsid w:val="00BC00A4"/>
    <w:rsid w:val="00BD00A2"/>
    <w:rsid w:val="00BD55E8"/>
    <w:rsid w:val="00BD6CA0"/>
    <w:rsid w:val="00BE306F"/>
    <w:rsid w:val="00BE3943"/>
    <w:rsid w:val="00BF6ED9"/>
    <w:rsid w:val="00C42F88"/>
    <w:rsid w:val="00C61CA5"/>
    <w:rsid w:val="00C776DD"/>
    <w:rsid w:val="00CB7419"/>
    <w:rsid w:val="00CD25A1"/>
    <w:rsid w:val="00D023AB"/>
    <w:rsid w:val="00D117B8"/>
    <w:rsid w:val="00D26A17"/>
    <w:rsid w:val="00D4588C"/>
    <w:rsid w:val="00D6644D"/>
    <w:rsid w:val="00D954F5"/>
    <w:rsid w:val="00DA0956"/>
    <w:rsid w:val="00DB21CD"/>
    <w:rsid w:val="00DC16A3"/>
    <w:rsid w:val="00DD622A"/>
    <w:rsid w:val="00E114BA"/>
    <w:rsid w:val="00E4312E"/>
    <w:rsid w:val="00E640A6"/>
    <w:rsid w:val="00E96EB2"/>
    <w:rsid w:val="00EB4A3B"/>
    <w:rsid w:val="00EC2645"/>
    <w:rsid w:val="00ED462A"/>
    <w:rsid w:val="00ED623F"/>
    <w:rsid w:val="00F0404A"/>
    <w:rsid w:val="00F17C6C"/>
    <w:rsid w:val="00F33434"/>
    <w:rsid w:val="00F37F3D"/>
    <w:rsid w:val="00F47548"/>
    <w:rsid w:val="00FB2A2F"/>
    <w:rsid w:val="00FC57F7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CF3D3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al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645"/>
    <w:rPr>
      <w:rFonts w:ascii="Times New Roman" w:eastAsia="Calibri" w:hAnsi="Times New Roman" w:cs="Times New Roman"/>
    </w:rPr>
  </w:style>
  <w:style w:type="table" w:styleId="TableGrid">
    <w:name w:val="Table Grid"/>
    <w:basedOn w:val="TableNormal"/>
    <w:uiPriority w:val="3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5E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E18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577E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3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8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88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886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35737-0475-4763-A6A6-56126668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8389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Robert Sunegh</cp:lastModifiedBy>
  <cp:revision>3</cp:revision>
  <cp:lastPrinted>2021-06-23T13:26:00Z</cp:lastPrinted>
  <dcterms:created xsi:type="dcterms:W3CDTF">2021-07-19T14:09:00Z</dcterms:created>
  <dcterms:modified xsi:type="dcterms:W3CDTF">2021-07-20T10:42:00Z</dcterms:modified>
</cp:coreProperties>
</file>