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EE9F4" w14:textId="621DE904" w:rsidR="00401F46" w:rsidRPr="00401F46" w:rsidRDefault="00401F46" w:rsidP="00401F46">
      <w:pPr>
        <w:pStyle w:val="Nzev"/>
        <w:tabs>
          <w:tab w:val="clear" w:pos="720"/>
        </w:tabs>
        <w:ind w:left="0" w:right="21"/>
        <w:jc w:val="left"/>
        <w:rPr>
          <w:b w:val="0"/>
          <w:i/>
          <w:color w:val="auto"/>
          <w:sz w:val="22"/>
          <w:szCs w:val="22"/>
          <w:lang w:val="cs-CZ"/>
        </w:rPr>
      </w:pPr>
      <w:r w:rsidRPr="00401F46">
        <w:rPr>
          <w:b w:val="0"/>
          <w:i/>
          <w:color w:val="auto"/>
          <w:sz w:val="22"/>
          <w:szCs w:val="22"/>
          <w:lang w:val="cs-CZ"/>
        </w:rPr>
        <w:t>Příloha č. 3</w:t>
      </w:r>
      <w:bookmarkStart w:id="0" w:name="_GoBack"/>
      <w:r w:rsidR="00BC0145">
        <w:rPr>
          <w:b w:val="0"/>
          <w:i/>
          <w:color w:val="auto"/>
          <w:sz w:val="22"/>
          <w:szCs w:val="22"/>
          <w:lang w:val="cs-CZ"/>
        </w:rPr>
        <w:t xml:space="preserve"> </w:t>
      </w:r>
      <w:bookmarkEnd w:id="0"/>
      <w:r w:rsidRPr="00401F46">
        <w:rPr>
          <w:b w:val="0"/>
          <w:i/>
          <w:color w:val="auto"/>
          <w:sz w:val="22"/>
          <w:szCs w:val="22"/>
          <w:lang w:val="cs-CZ"/>
        </w:rPr>
        <w:t>ZD – Návrh smlouvy o dílo</w:t>
      </w:r>
    </w:p>
    <w:p w14:paraId="6CD16D8A" w14:textId="77777777" w:rsidR="00401F46" w:rsidRDefault="00401F46">
      <w:pPr>
        <w:pStyle w:val="Nzev"/>
        <w:tabs>
          <w:tab w:val="clear" w:pos="720"/>
        </w:tabs>
        <w:ind w:left="0" w:right="21"/>
        <w:rPr>
          <w:sz w:val="22"/>
          <w:szCs w:val="22"/>
          <w:lang w:val="cs-CZ"/>
        </w:rPr>
      </w:pPr>
    </w:p>
    <w:p w14:paraId="760A827D" w14:textId="77777777" w:rsidR="00401F46" w:rsidRDefault="00401F46">
      <w:pPr>
        <w:pStyle w:val="Nzev"/>
        <w:tabs>
          <w:tab w:val="clear" w:pos="720"/>
        </w:tabs>
        <w:ind w:left="0" w:right="21"/>
        <w:rPr>
          <w:sz w:val="22"/>
          <w:szCs w:val="22"/>
          <w:lang w:val="cs-CZ"/>
        </w:rPr>
      </w:pPr>
    </w:p>
    <w:p w14:paraId="1E9CF1CA" w14:textId="7E96B0D3" w:rsidR="00FC7A7F" w:rsidRDefault="00F659FF">
      <w:pPr>
        <w:pStyle w:val="Nzev"/>
        <w:tabs>
          <w:tab w:val="clear" w:pos="720"/>
        </w:tabs>
        <w:ind w:left="0" w:right="21"/>
        <w:rPr>
          <w:sz w:val="22"/>
          <w:szCs w:val="22"/>
          <w:lang w:val="cs-CZ"/>
        </w:rPr>
      </w:pPr>
      <w:r>
        <w:rPr>
          <w:sz w:val="22"/>
          <w:szCs w:val="22"/>
          <w:lang w:val="cs-CZ"/>
        </w:rPr>
        <w:t>SMLOUV</w:t>
      </w:r>
      <w:r w:rsidR="00C45214">
        <w:rPr>
          <w:sz w:val="22"/>
          <w:szCs w:val="22"/>
          <w:lang w:val="cs-CZ"/>
        </w:rPr>
        <w:t>A</w:t>
      </w:r>
      <w:r w:rsidR="00D76E8F">
        <w:rPr>
          <w:sz w:val="22"/>
          <w:szCs w:val="22"/>
          <w:lang w:val="cs-CZ"/>
        </w:rPr>
        <w:t xml:space="preserve"> </w:t>
      </w:r>
      <w:r w:rsidR="00547489">
        <w:rPr>
          <w:sz w:val="22"/>
          <w:szCs w:val="22"/>
          <w:lang w:val="cs-CZ"/>
        </w:rPr>
        <w:t>O DÍLO</w:t>
      </w:r>
    </w:p>
    <w:p w14:paraId="05F4A4CF" w14:textId="77777777" w:rsidR="00AE4ACC" w:rsidRPr="00250C4B" w:rsidRDefault="00AE4ACC" w:rsidP="000F2AEB">
      <w:pPr>
        <w:pStyle w:val="Nzev"/>
        <w:tabs>
          <w:tab w:val="clear" w:pos="720"/>
        </w:tabs>
        <w:ind w:left="0" w:right="21"/>
        <w:jc w:val="left"/>
        <w:rPr>
          <w:sz w:val="22"/>
          <w:szCs w:val="22"/>
          <w:lang w:val="cs-CZ"/>
        </w:rPr>
      </w:pPr>
    </w:p>
    <w:p w14:paraId="15635C30" w14:textId="2E84E8A5" w:rsidR="00D54220" w:rsidRDefault="00D54220" w:rsidP="00426A99">
      <w:pPr>
        <w:pStyle w:val="Zkladntext"/>
        <w:tabs>
          <w:tab w:val="left" w:pos="3969"/>
        </w:tabs>
      </w:pPr>
      <w:proofErr w:type="spellStart"/>
      <w:r>
        <w:t>Číslo</w:t>
      </w:r>
      <w:proofErr w:type="spellEnd"/>
      <w:r w:rsidR="00B750BD">
        <w:t xml:space="preserve"> </w:t>
      </w:r>
      <w:proofErr w:type="spellStart"/>
      <w:r>
        <w:t>smlouvy</w:t>
      </w:r>
      <w:proofErr w:type="spellEnd"/>
      <w:r w:rsidR="00B750BD">
        <w:t xml:space="preserve"> </w:t>
      </w:r>
      <w:proofErr w:type="spellStart"/>
      <w:r>
        <w:t>objednatele</w:t>
      </w:r>
      <w:proofErr w:type="spellEnd"/>
      <w:r>
        <w:t>:</w:t>
      </w:r>
      <w:r w:rsidR="00426A99">
        <w:tab/>
        <w:t>DOD</w:t>
      </w:r>
      <w:r w:rsidR="00424708">
        <w:t>2021</w:t>
      </w:r>
      <w:r w:rsidR="00B61F8C">
        <w:t>0865</w:t>
      </w:r>
    </w:p>
    <w:p w14:paraId="1FD45FC0" w14:textId="4D37E0D4" w:rsidR="00D54220" w:rsidRDefault="00D54220" w:rsidP="00B750BD">
      <w:pPr>
        <w:pStyle w:val="Zkladntext"/>
        <w:tabs>
          <w:tab w:val="left" w:pos="3969"/>
        </w:tabs>
      </w:pPr>
      <w:proofErr w:type="spellStart"/>
      <w:r>
        <w:t>Číslo</w:t>
      </w:r>
      <w:proofErr w:type="spellEnd"/>
      <w:r w:rsidR="00B750BD">
        <w:t xml:space="preserve"> </w:t>
      </w:r>
      <w:proofErr w:type="spellStart"/>
      <w:r>
        <w:t>smlouvy</w:t>
      </w:r>
      <w:proofErr w:type="spellEnd"/>
      <w:r w:rsidR="00B750BD">
        <w:t xml:space="preserve"> </w:t>
      </w:r>
      <w:proofErr w:type="spellStart"/>
      <w:r>
        <w:t>zhotovitele</w:t>
      </w:r>
      <w:proofErr w:type="spellEnd"/>
      <w:r>
        <w:t>:</w:t>
      </w:r>
      <w:r w:rsidR="00466A28">
        <w:t xml:space="preserve">                             </w:t>
      </w:r>
    </w:p>
    <w:p w14:paraId="316A1913" w14:textId="77777777" w:rsidR="00547489" w:rsidRPr="007D3A8A" w:rsidRDefault="00547489" w:rsidP="007D3A8A">
      <w:pPr>
        <w:pStyle w:val="Nadpis1"/>
      </w:pPr>
      <w:r w:rsidRPr="007D3A8A">
        <w:t>Smluvní strany</w:t>
      </w:r>
    </w:p>
    <w:p w14:paraId="4E50BCF3"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0A6DA852"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494/2,Moravská Ostrava, PSČ 70</w:t>
      </w:r>
      <w:r>
        <w:rPr>
          <w:rFonts w:ascii="Times New Roman" w:hAnsi="Times New Roman"/>
          <w:sz w:val="22"/>
          <w:szCs w:val="22"/>
          <w:lang w:val="cs-CZ"/>
        </w:rPr>
        <w:t>200 Ostrava</w:t>
      </w:r>
    </w:p>
    <w:p w14:paraId="2BDF16CD"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287A751D"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 xml:space="preserve">:    </w:t>
      </w:r>
      <w:r w:rsidRPr="00250C4B">
        <w:rPr>
          <w:rFonts w:ascii="Times New Roman" w:hAnsi="Times New Roman"/>
          <w:sz w:val="22"/>
          <w:szCs w:val="22"/>
          <w:lang w:val="cs-CZ"/>
        </w:rPr>
        <w:tab/>
        <w:t>vedeném u Krajského soudu Ostrava, oddíl B., vložka číslo 1104</w:t>
      </w:r>
    </w:p>
    <w:p w14:paraId="7CEBADAD"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7872C55F"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660AD3B5"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4868ACE2"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72BD23AE" w14:textId="6644F911" w:rsidR="00547489" w:rsidRPr="00D64531"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3D7BDF">
        <w:rPr>
          <w:rFonts w:ascii="Times New Roman" w:hAnsi="Times New Roman"/>
          <w:sz w:val="22"/>
          <w:szCs w:val="22"/>
          <w:lang w:val="cs-CZ"/>
        </w:rPr>
        <w:t>Ing.</w:t>
      </w:r>
      <w:r w:rsidR="00424708">
        <w:rPr>
          <w:rFonts w:ascii="Times New Roman" w:hAnsi="Times New Roman"/>
          <w:sz w:val="22"/>
          <w:szCs w:val="22"/>
          <w:lang w:val="cs-CZ"/>
        </w:rPr>
        <w:t xml:space="preserve"> Martin Chovanec</w:t>
      </w:r>
      <w:r w:rsidR="00FC0375" w:rsidRPr="0049557D">
        <w:rPr>
          <w:rFonts w:ascii="Times New Roman" w:hAnsi="Times New Roman"/>
          <w:sz w:val="22"/>
          <w:szCs w:val="22"/>
          <w:lang w:val="cs-CZ"/>
        </w:rPr>
        <w:t xml:space="preserve">, </w:t>
      </w:r>
      <w:r w:rsidR="00424708">
        <w:rPr>
          <w:rFonts w:ascii="Times New Roman" w:hAnsi="Times New Roman"/>
          <w:sz w:val="22"/>
          <w:szCs w:val="22"/>
          <w:lang w:val="cs-CZ"/>
        </w:rPr>
        <w:t>ředitel úseku technického</w:t>
      </w:r>
    </w:p>
    <w:p w14:paraId="5D0EB249" w14:textId="4F7C660E" w:rsidR="00547489" w:rsidRPr="00D64531" w:rsidRDefault="00C7364B" w:rsidP="00522D44">
      <w:pPr>
        <w:tabs>
          <w:tab w:val="left" w:pos="3969"/>
        </w:tabs>
        <w:spacing w:line="240" w:lineRule="auto"/>
        <w:ind w:right="21"/>
        <w:rPr>
          <w:rFonts w:ascii="Times New Roman" w:hAnsi="Times New Roman"/>
          <w:sz w:val="22"/>
          <w:szCs w:val="22"/>
          <w:lang w:val="cs-CZ"/>
        </w:rPr>
      </w:pPr>
      <w:r w:rsidRPr="00D64531">
        <w:rPr>
          <w:rFonts w:ascii="Times New Roman" w:hAnsi="Times New Roman"/>
          <w:sz w:val="22"/>
          <w:szCs w:val="22"/>
          <w:lang w:val="cs-CZ"/>
        </w:rPr>
        <w:t>oprávněn jednat</w:t>
      </w:r>
      <w:r w:rsidR="00424708">
        <w:rPr>
          <w:rFonts w:ascii="Times New Roman" w:hAnsi="Times New Roman"/>
          <w:sz w:val="22"/>
          <w:szCs w:val="22"/>
          <w:lang w:val="cs-CZ"/>
        </w:rPr>
        <w:t xml:space="preserve"> </w:t>
      </w:r>
      <w:r w:rsidR="00547489" w:rsidRPr="00D64531">
        <w:rPr>
          <w:rFonts w:ascii="Times New Roman" w:hAnsi="Times New Roman"/>
          <w:sz w:val="22"/>
          <w:szCs w:val="22"/>
          <w:lang w:val="cs-CZ"/>
        </w:rPr>
        <w:t>ve věcech smluvních:</w:t>
      </w:r>
      <w:r w:rsidR="00D64531" w:rsidRPr="00D64531">
        <w:rPr>
          <w:rFonts w:ascii="Times New Roman" w:hAnsi="Times New Roman"/>
          <w:sz w:val="22"/>
          <w:szCs w:val="22"/>
          <w:lang w:val="cs-CZ"/>
        </w:rPr>
        <w:tab/>
      </w:r>
      <w:r w:rsidR="00424708">
        <w:rPr>
          <w:rFonts w:ascii="Times New Roman" w:hAnsi="Times New Roman"/>
          <w:sz w:val="22"/>
          <w:szCs w:val="22"/>
          <w:lang w:val="cs-CZ"/>
        </w:rPr>
        <w:t>Ing. Martin Chovanec</w:t>
      </w:r>
      <w:r w:rsidR="00424708" w:rsidRPr="0049557D">
        <w:rPr>
          <w:rFonts w:ascii="Times New Roman" w:hAnsi="Times New Roman"/>
          <w:sz w:val="22"/>
          <w:szCs w:val="22"/>
          <w:lang w:val="cs-CZ"/>
        </w:rPr>
        <w:t xml:space="preserve">, </w:t>
      </w:r>
      <w:r w:rsidR="00424708">
        <w:rPr>
          <w:rFonts w:ascii="Times New Roman" w:hAnsi="Times New Roman"/>
          <w:sz w:val="22"/>
          <w:szCs w:val="22"/>
          <w:lang w:val="cs-CZ"/>
        </w:rPr>
        <w:t>ředitel úseku technického</w:t>
      </w:r>
      <w:r w:rsidR="00547489" w:rsidRPr="00D64531">
        <w:rPr>
          <w:rFonts w:ascii="Times New Roman" w:hAnsi="Times New Roman"/>
          <w:sz w:val="22"/>
          <w:szCs w:val="22"/>
          <w:lang w:val="cs-CZ"/>
        </w:rPr>
        <w:tab/>
      </w:r>
    </w:p>
    <w:p w14:paraId="17DA7FE6" w14:textId="690F4068" w:rsidR="00522D44" w:rsidRPr="00D64531" w:rsidRDefault="00C7364B" w:rsidP="00522D44">
      <w:pPr>
        <w:tabs>
          <w:tab w:val="left" w:pos="3969"/>
        </w:tabs>
        <w:spacing w:line="240" w:lineRule="auto"/>
        <w:ind w:right="21"/>
        <w:rPr>
          <w:rFonts w:ascii="Times New Roman" w:hAnsi="Times New Roman"/>
          <w:sz w:val="22"/>
          <w:szCs w:val="22"/>
          <w:lang w:val="cs-CZ"/>
        </w:rPr>
      </w:pPr>
      <w:r w:rsidRPr="00D64531">
        <w:rPr>
          <w:rFonts w:ascii="Times New Roman" w:hAnsi="Times New Roman"/>
          <w:sz w:val="22"/>
          <w:szCs w:val="22"/>
          <w:lang w:val="cs-CZ"/>
        </w:rPr>
        <w:t>oprávněn jednat</w:t>
      </w:r>
      <w:r w:rsidR="00424708">
        <w:rPr>
          <w:rFonts w:ascii="Times New Roman" w:hAnsi="Times New Roman"/>
          <w:sz w:val="22"/>
          <w:szCs w:val="22"/>
          <w:lang w:val="cs-CZ"/>
        </w:rPr>
        <w:t xml:space="preserve"> </w:t>
      </w:r>
      <w:r w:rsidR="00547489" w:rsidRPr="00D64531">
        <w:rPr>
          <w:rFonts w:ascii="Times New Roman" w:hAnsi="Times New Roman"/>
          <w:sz w:val="22"/>
          <w:szCs w:val="22"/>
          <w:lang w:val="cs-CZ"/>
        </w:rPr>
        <w:t xml:space="preserve">ve věcech technických: </w:t>
      </w:r>
      <w:r w:rsidR="00547489" w:rsidRPr="00D64531">
        <w:rPr>
          <w:rFonts w:ascii="Times New Roman" w:hAnsi="Times New Roman"/>
          <w:sz w:val="22"/>
          <w:szCs w:val="22"/>
          <w:lang w:val="cs-CZ"/>
        </w:rPr>
        <w:tab/>
      </w:r>
      <w:r w:rsidR="003D7BDF">
        <w:rPr>
          <w:rFonts w:ascii="Times New Roman" w:hAnsi="Times New Roman"/>
          <w:sz w:val="22"/>
          <w:szCs w:val="22"/>
          <w:lang w:val="cs-CZ"/>
        </w:rPr>
        <w:t>Ing.</w:t>
      </w:r>
      <w:r w:rsidR="00424708">
        <w:rPr>
          <w:rFonts w:ascii="Times New Roman" w:hAnsi="Times New Roman"/>
          <w:sz w:val="22"/>
          <w:szCs w:val="22"/>
          <w:lang w:val="cs-CZ"/>
        </w:rPr>
        <w:t xml:space="preserve"> </w:t>
      </w:r>
      <w:r w:rsidR="003D7BDF">
        <w:rPr>
          <w:rFonts w:ascii="Times New Roman" w:hAnsi="Times New Roman"/>
          <w:sz w:val="22"/>
          <w:szCs w:val="22"/>
          <w:lang w:val="cs-CZ"/>
        </w:rPr>
        <w:t>Petr Holuša</w:t>
      </w:r>
      <w:r w:rsidR="0049557D" w:rsidRPr="0049557D">
        <w:rPr>
          <w:rFonts w:ascii="Times New Roman" w:hAnsi="Times New Roman"/>
          <w:sz w:val="22"/>
          <w:szCs w:val="22"/>
          <w:lang w:val="cs-CZ"/>
        </w:rPr>
        <w:t>, vedoucí odboru dopravní cesta</w:t>
      </w:r>
    </w:p>
    <w:p w14:paraId="34696B2E" w14:textId="6B265F0F" w:rsidR="00522D44" w:rsidRDefault="00522D44" w:rsidP="00522D44">
      <w:pPr>
        <w:ind w:left="3969" w:hanging="3969"/>
        <w:jc w:val="both"/>
        <w:rPr>
          <w:rFonts w:ascii="Times New Roman" w:hAnsi="Times New Roman"/>
          <w:sz w:val="22"/>
          <w:szCs w:val="22"/>
          <w:lang w:val="cs-CZ"/>
        </w:rPr>
      </w:pPr>
      <w:r w:rsidRPr="00D64531">
        <w:rPr>
          <w:rFonts w:ascii="Times New Roman" w:hAnsi="Times New Roman"/>
          <w:sz w:val="22"/>
          <w:szCs w:val="22"/>
          <w:lang w:val="cs-CZ"/>
        </w:rPr>
        <w:tab/>
      </w:r>
      <w:r w:rsidR="0049557D" w:rsidRPr="0049557D">
        <w:rPr>
          <w:rFonts w:ascii="Times New Roman" w:hAnsi="Times New Roman"/>
          <w:sz w:val="22"/>
          <w:szCs w:val="22"/>
          <w:lang w:val="de-DE"/>
        </w:rPr>
        <w:t>tel.:</w:t>
      </w:r>
      <w:r w:rsidR="00424708">
        <w:rPr>
          <w:rFonts w:ascii="Times New Roman" w:hAnsi="Times New Roman"/>
          <w:sz w:val="22"/>
          <w:szCs w:val="22"/>
          <w:lang w:val="de-DE"/>
        </w:rPr>
        <w:t xml:space="preserve"> 603 367 841</w:t>
      </w:r>
      <w:r w:rsidR="0049557D" w:rsidRPr="0049557D">
        <w:rPr>
          <w:rFonts w:ascii="Times New Roman" w:hAnsi="Times New Roman"/>
          <w:sz w:val="22"/>
          <w:szCs w:val="22"/>
          <w:lang w:val="de-DE"/>
        </w:rPr>
        <w:t xml:space="preserve">, </w:t>
      </w:r>
      <w:r w:rsidR="00424708" w:rsidRPr="0049557D">
        <w:rPr>
          <w:rFonts w:ascii="Times New Roman" w:hAnsi="Times New Roman"/>
          <w:sz w:val="22"/>
          <w:szCs w:val="22"/>
          <w:lang w:val="de-DE"/>
        </w:rPr>
        <w:t>email</w:t>
      </w:r>
      <w:r w:rsidR="0049557D" w:rsidRPr="0049557D">
        <w:rPr>
          <w:rFonts w:ascii="Times New Roman" w:hAnsi="Times New Roman"/>
          <w:sz w:val="22"/>
          <w:szCs w:val="22"/>
          <w:lang w:val="de-DE"/>
        </w:rPr>
        <w:t xml:space="preserve">: </w:t>
      </w:r>
      <w:hyperlink r:id="rId8" w:history="1">
        <w:r w:rsidR="003207AE" w:rsidRPr="003207AE">
          <w:rPr>
            <w:rStyle w:val="Hypertextovodkaz"/>
            <w:rFonts w:ascii="Times New Roman" w:hAnsi="Times New Roman"/>
            <w:sz w:val="22"/>
            <w:szCs w:val="22"/>
            <w:lang w:val="de-DE"/>
          </w:rPr>
          <w:t>petr.holusa@dpo.cz</w:t>
        </w:r>
      </w:hyperlink>
    </w:p>
    <w:p w14:paraId="24D7F7C0" w14:textId="5298542B" w:rsidR="00424708" w:rsidRDefault="00424708" w:rsidP="00424708">
      <w:pPr>
        <w:ind w:left="3969"/>
        <w:jc w:val="both"/>
        <w:rPr>
          <w:rFonts w:ascii="Times New Roman" w:hAnsi="Times New Roman"/>
          <w:sz w:val="22"/>
          <w:szCs w:val="22"/>
          <w:lang w:val="cs-CZ"/>
        </w:rPr>
      </w:pPr>
      <w:r>
        <w:rPr>
          <w:rFonts w:ascii="Times New Roman" w:hAnsi="Times New Roman"/>
          <w:sz w:val="22"/>
          <w:szCs w:val="22"/>
          <w:lang w:val="cs-CZ"/>
        </w:rPr>
        <w:t>Ing. Naděžda Vyroubalová</w:t>
      </w:r>
      <w:r w:rsidR="0049557D" w:rsidRPr="0049557D">
        <w:rPr>
          <w:rFonts w:ascii="Times New Roman" w:hAnsi="Times New Roman"/>
          <w:sz w:val="22"/>
          <w:szCs w:val="22"/>
          <w:lang w:val="cs-CZ"/>
        </w:rPr>
        <w:t xml:space="preserve">, </w:t>
      </w:r>
      <w:r>
        <w:rPr>
          <w:rFonts w:ascii="Times New Roman" w:hAnsi="Times New Roman"/>
          <w:sz w:val="22"/>
          <w:szCs w:val="22"/>
          <w:lang w:val="cs-CZ"/>
        </w:rPr>
        <w:t xml:space="preserve">zástupce </w:t>
      </w:r>
      <w:r w:rsidR="0049557D" w:rsidRPr="0049557D">
        <w:rPr>
          <w:rFonts w:ascii="Times New Roman" w:hAnsi="Times New Roman"/>
          <w:sz w:val="22"/>
          <w:szCs w:val="22"/>
          <w:lang w:val="cs-CZ"/>
        </w:rPr>
        <w:t>vedoucí</w:t>
      </w:r>
      <w:r>
        <w:rPr>
          <w:rFonts w:ascii="Times New Roman" w:hAnsi="Times New Roman"/>
          <w:sz w:val="22"/>
          <w:szCs w:val="22"/>
          <w:lang w:val="cs-CZ"/>
        </w:rPr>
        <w:t>ho</w:t>
      </w:r>
      <w:r w:rsidR="0049557D" w:rsidRPr="0049557D">
        <w:rPr>
          <w:rFonts w:ascii="Times New Roman" w:hAnsi="Times New Roman"/>
          <w:sz w:val="22"/>
          <w:szCs w:val="22"/>
          <w:lang w:val="cs-CZ"/>
        </w:rPr>
        <w:t xml:space="preserve"> střediska správa a údržba ostatn</w:t>
      </w:r>
      <w:r>
        <w:rPr>
          <w:rFonts w:ascii="Times New Roman" w:hAnsi="Times New Roman"/>
          <w:sz w:val="22"/>
          <w:szCs w:val="22"/>
          <w:lang w:val="cs-CZ"/>
        </w:rPr>
        <w:t>ího majetku, tel.: 605 249 193, email</w:t>
      </w:r>
      <w:r w:rsidR="0049557D" w:rsidRPr="0049557D">
        <w:rPr>
          <w:rFonts w:ascii="Times New Roman" w:hAnsi="Times New Roman"/>
          <w:sz w:val="22"/>
          <w:szCs w:val="22"/>
          <w:lang w:val="cs-CZ"/>
        </w:rPr>
        <w:t>:</w:t>
      </w:r>
      <w:r>
        <w:rPr>
          <w:rFonts w:ascii="Times New Roman" w:hAnsi="Times New Roman"/>
          <w:sz w:val="22"/>
          <w:szCs w:val="22"/>
          <w:lang w:val="cs-CZ"/>
        </w:rPr>
        <w:t xml:space="preserve"> </w:t>
      </w:r>
      <w:hyperlink r:id="rId9" w:history="1">
        <w:r w:rsidR="00527DC4" w:rsidRPr="00527DC4">
          <w:rPr>
            <w:rStyle w:val="Hypertextovodkaz"/>
            <w:rFonts w:ascii="Times New Roman" w:hAnsi="Times New Roman"/>
            <w:sz w:val="22"/>
            <w:szCs w:val="22"/>
            <w:lang w:val="cs-CZ"/>
          </w:rPr>
          <w:t>nadezda.vyroubalova@dpo.cz</w:t>
        </w:r>
      </w:hyperlink>
    </w:p>
    <w:p w14:paraId="4381F780" w14:textId="20E69D92" w:rsidR="00424708" w:rsidRPr="00D64531" w:rsidRDefault="0049557D" w:rsidP="00424708">
      <w:pPr>
        <w:ind w:left="3969"/>
        <w:jc w:val="both"/>
        <w:rPr>
          <w:rFonts w:ascii="Times New Roman" w:hAnsi="Times New Roman"/>
          <w:sz w:val="22"/>
          <w:szCs w:val="22"/>
          <w:lang w:val="cs-CZ"/>
        </w:rPr>
      </w:pPr>
      <w:r w:rsidRPr="0049557D">
        <w:rPr>
          <w:rFonts w:ascii="Times New Roman" w:hAnsi="Times New Roman"/>
          <w:sz w:val="22"/>
          <w:szCs w:val="22"/>
          <w:lang w:val="cs-CZ"/>
        </w:rPr>
        <w:t xml:space="preserve">Ing. </w:t>
      </w:r>
      <w:r w:rsidR="003D7BDF">
        <w:rPr>
          <w:rFonts w:ascii="Times New Roman" w:hAnsi="Times New Roman"/>
          <w:sz w:val="22"/>
          <w:szCs w:val="22"/>
          <w:lang w:val="cs-CZ"/>
        </w:rPr>
        <w:t>Patrik Potůček</w:t>
      </w:r>
      <w:r w:rsidRPr="0049557D">
        <w:rPr>
          <w:rFonts w:ascii="Times New Roman" w:hAnsi="Times New Roman"/>
          <w:sz w:val="22"/>
          <w:szCs w:val="22"/>
          <w:lang w:val="cs-CZ"/>
        </w:rPr>
        <w:t>, technický pracovník střediska správa a údržba ostatního majetku, tel.:</w:t>
      </w:r>
      <w:r w:rsidR="00122A09">
        <w:rPr>
          <w:rFonts w:ascii="Times New Roman" w:hAnsi="Times New Roman"/>
          <w:sz w:val="22"/>
          <w:szCs w:val="22"/>
          <w:lang w:val="cs-CZ"/>
        </w:rPr>
        <w:t xml:space="preserve"> </w:t>
      </w:r>
      <w:r w:rsidR="00424708">
        <w:rPr>
          <w:rFonts w:ascii="Times New Roman" w:hAnsi="Times New Roman"/>
          <w:sz w:val="22"/>
          <w:szCs w:val="22"/>
          <w:lang w:val="cs-CZ"/>
        </w:rPr>
        <w:t>736 269 934</w:t>
      </w:r>
      <w:r w:rsidRPr="0049557D">
        <w:rPr>
          <w:rFonts w:ascii="Times New Roman" w:hAnsi="Times New Roman"/>
          <w:sz w:val="22"/>
          <w:szCs w:val="22"/>
          <w:lang w:val="cs-CZ"/>
        </w:rPr>
        <w:t xml:space="preserve">, e-mail: </w:t>
      </w:r>
      <w:hyperlink r:id="rId10" w:history="1">
        <w:r w:rsidR="00424708" w:rsidRPr="00F52689">
          <w:rPr>
            <w:rStyle w:val="Hypertextovodkaz"/>
            <w:rFonts w:ascii="Times New Roman" w:hAnsi="Times New Roman"/>
            <w:sz w:val="22"/>
            <w:szCs w:val="22"/>
            <w:lang w:val="cs-CZ"/>
          </w:rPr>
          <w:t>patrik.potucek@dpo.cz</w:t>
        </w:r>
      </w:hyperlink>
    </w:p>
    <w:p w14:paraId="54BFE0A2" w14:textId="4647C91C" w:rsidR="001A7CEF" w:rsidRPr="00D64531" w:rsidRDefault="001A7CEF" w:rsidP="00D64531">
      <w:pPr>
        <w:tabs>
          <w:tab w:val="left" w:pos="3969"/>
        </w:tabs>
        <w:spacing w:line="240" w:lineRule="auto"/>
        <w:ind w:right="21"/>
        <w:rPr>
          <w:rFonts w:ascii="Times New Roman" w:hAnsi="Times New Roman"/>
          <w:sz w:val="22"/>
          <w:szCs w:val="22"/>
          <w:lang w:val="cs-CZ"/>
        </w:rPr>
      </w:pPr>
      <w:r w:rsidRPr="00D64531">
        <w:rPr>
          <w:rFonts w:ascii="Times New Roman" w:hAnsi="Times New Roman"/>
          <w:sz w:val="22"/>
          <w:szCs w:val="22"/>
          <w:lang w:val="cs-CZ"/>
        </w:rPr>
        <w:t>osoba oprávněná pro změny díla:</w:t>
      </w:r>
      <w:r w:rsidR="00D64531" w:rsidRPr="00D64531">
        <w:rPr>
          <w:rFonts w:ascii="Times New Roman" w:hAnsi="Times New Roman"/>
          <w:sz w:val="22"/>
          <w:szCs w:val="22"/>
          <w:lang w:val="cs-CZ"/>
        </w:rPr>
        <w:tab/>
      </w:r>
      <w:r w:rsidR="003207AE">
        <w:rPr>
          <w:rFonts w:ascii="Times New Roman" w:hAnsi="Times New Roman"/>
          <w:sz w:val="22"/>
          <w:szCs w:val="22"/>
          <w:lang w:val="cs-CZ"/>
        </w:rPr>
        <w:t>Ing.</w:t>
      </w:r>
      <w:r w:rsidR="00424708">
        <w:rPr>
          <w:rFonts w:ascii="Times New Roman" w:hAnsi="Times New Roman"/>
          <w:sz w:val="22"/>
          <w:szCs w:val="22"/>
          <w:lang w:val="cs-CZ"/>
        </w:rPr>
        <w:t xml:space="preserve"> </w:t>
      </w:r>
      <w:r w:rsidR="003207AE">
        <w:rPr>
          <w:rFonts w:ascii="Times New Roman" w:hAnsi="Times New Roman"/>
          <w:sz w:val="22"/>
          <w:szCs w:val="22"/>
          <w:lang w:val="cs-CZ"/>
        </w:rPr>
        <w:t>Petr Holuša</w:t>
      </w:r>
      <w:r w:rsidR="003207AE" w:rsidRPr="0049557D">
        <w:rPr>
          <w:rFonts w:ascii="Times New Roman" w:hAnsi="Times New Roman"/>
          <w:sz w:val="22"/>
          <w:szCs w:val="22"/>
          <w:lang w:val="cs-CZ"/>
        </w:rPr>
        <w:t>, vedoucí odboru dopravní cesta</w:t>
      </w:r>
    </w:p>
    <w:p w14:paraId="60197DC4" w14:textId="77777777"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r>
    </w:p>
    <w:p w14:paraId="4CFABD04" w14:textId="77777777"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A32231C"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0079CF27" w14:textId="77777777" w:rsidR="00D54220" w:rsidRDefault="00D54220">
      <w:pPr>
        <w:widowControl w:val="0"/>
        <w:ind w:right="21"/>
        <w:jc w:val="center"/>
        <w:rPr>
          <w:rFonts w:ascii="Times New Roman" w:hAnsi="Times New Roman"/>
          <w:sz w:val="22"/>
          <w:szCs w:val="22"/>
          <w:lang w:val="cs-CZ"/>
        </w:rPr>
      </w:pPr>
    </w:p>
    <w:p w14:paraId="5C0CC6C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7133E384" w14:textId="77777777" w:rsidR="00547489" w:rsidRPr="00250C4B" w:rsidRDefault="00547489" w:rsidP="00547489">
      <w:pPr>
        <w:widowControl w:val="0"/>
        <w:ind w:right="21"/>
        <w:jc w:val="both"/>
        <w:rPr>
          <w:rFonts w:ascii="Times New Roman" w:hAnsi="Times New Roman"/>
          <w:sz w:val="22"/>
          <w:szCs w:val="22"/>
          <w:lang w:val="cs-CZ"/>
        </w:rPr>
      </w:pPr>
    </w:p>
    <w:p w14:paraId="6EAC2EF8" w14:textId="04B1133A" w:rsidR="00F512E0" w:rsidRPr="006B46B6" w:rsidRDefault="00F512E0" w:rsidP="00B750BD">
      <w:pPr>
        <w:widowControl w:val="0"/>
        <w:tabs>
          <w:tab w:val="left" w:pos="3969"/>
        </w:tabs>
        <w:ind w:right="23"/>
        <w:rPr>
          <w:rFonts w:ascii="Times New Roman" w:hAnsi="Times New Roman"/>
          <w:b/>
          <w:sz w:val="22"/>
          <w:szCs w:val="22"/>
          <w:lang w:val="cs-CZ"/>
        </w:rPr>
      </w:pPr>
      <w:r w:rsidRPr="006B46B6">
        <w:rPr>
          <w:rFonts w:ascii="Times New Roman" w:hAnsi="Times New Roman"/>
          <w:b/>
          <w:sz w:val="22"/>
          <w:szCs w:val="22"/>
          <w:lang w:val="cs-CZ"/>
        </w:rPr>
        <w:t>Zhotovitel:</w:t>
      </w:r>
      <w:r w:rsidR="00466A28">
        <w:rPr>
          <w:rFonts w:ascii="Times New Roman" w:hAnsi="Times New Roman"/>
          <w:b/>
          <w:sz w:val="22"/>
          <w:szCs w:val="22"/>
          <w:lang w:val="cs-CZ"/>
        </w:rPr>
        <w:t xml:space="preserve">                                               </w:t>
      </w:r>
      <w:r w:rsidR="00B750BD">
        <w:rPr>
          <w:rFonts w:ascii="Times New Roman" w:hAnsi="Times New Roman"/>
          <w:b/>
          <w:sz w:val="22"/>
          <w:szCs w:val="22"/>
          <w:lang w:val="cs-CZ"/>
        </w:rPr>
        <w:t xml:space="preserve">      </w:t>
      </w:r>
    </w:p>
    <w:p w14:paraId="5E92CF36" w14:textId="498515DA" w:rsidR="00F512E0" w:rsidRPr="006B46B6" w:rsidRDefault="00F512E0" w:rsidP="00F512E0">
      <w:pPr>
        <w:widowControl w:val="0"/>
        <w:tabs>
          <w:tab w:val="left" w:pos="3969"/>
        </w:tabs>
        <w:ind w:right="23"/>
        <w:jc w:val="both"/>
        <w:rPr>
          <w:rFonts w:ascii="Times New Roman" w:hAnsi="Times New Roman"/>
          <w:sz w:val="22"/>
          <w:szCs w:val="22"/>
          <w:lang w:val="cs-CZ"/>
        </w:rPr>
      </w:pPr>
      <w:r w:rsidRPr="006B46B6">
        <w:rPr>
          <w:rFonts w:ascii="Times New Roman" w:hAnsi="Times New Roman"/>
          <w:sz w:val="22"/>
          <w:szCs w:val="22"/>
          <w:lang w:val="cs-CZ"/>
        </w:rPr>
        <w:t xml:space="preserve">se sídlem/místem podnikání:  </w:t>
      </w:r>
      <w:r>
        <w:rPr>
          <w:rFonts w:ascii="Times New Roman" w:hAnsi="Times New Roman"/>
          <w:sz w:val="22"/>
          <w:szCs w:val="22"/>
          <w:lang w:val="cs-CZ"/>
        </w:rPr>
        <w:tab/>
      </w:r>
    </w:p>
    <w:p w14:paraId="412432D8" w14:textId="5D4169EC" w:rsidR="00F512E0" w:rsidRPr="006B46B6" w:rsidRDefault="00F512E0" w:rsidP="00735C77">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právní forma:</w:t>
      </w:r>
      <w:r w:rsidR="00466A28">
        <w:rPr>
          <w:rFonts w:ascii="Times New Roman" w:hAnsi="Times New Roman"/>
          <w:sz w:val="22"/>
          <w:szCs w:val="22"/>
          <w:lang w:val="cs-CZ"/>
        </w:rPr>
        <w:t xml:space="preserve">                                            </w:t>
      </w:r>
      <w:r w:rsidR="00735C77">
        <w:rPr>
          <w:rFonts w:ascii="Times New Roman" w:hAnsi="Times New Roman"/>
          <w:sz w:val="22"/>
          <w:szCs w:val="22"/>
          <w:lang w:val="cs-CZ"/>
        </w:rPr>
        <w:t xml:space="preserve">      </w:t>
      </w:r>
    </w:p>
    <w:p w14:paraId="24BF5559" w14:textId="6B53C16A" w:rsidR="00F512E0" w:rsidRPr="006B46B6" w:rsidRDefault="00F512E0" w:rsidP="00735C77">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 xml:space="preserve">zapsaná v obch. </w:t>
      </w:r>
      <w:r w:rsidR="00466A28" w:rsidRPr="006B46B6">
        <w:rPr>
          <w:rFonts w:ascii="Times New Roman" w:hAnsi="Times New Roman"/>
          <w:sz w:val="22"/>
          <w:szCs w:val="22"/>
          <w:lang w:val="cs-CZ"/>
        </w:rPr>
        <w:t>R</w:t>
      </w:r>
      <w:r w:rsidRPr="006B46B6">
        <w:rPr>
          <w:rFonts w:ascii="Times New Roman" w:hAnsi="Times New Roman"/>
          <w:sz w:val="22"/>
          <w:szCs w:val="22"/>
          <w:lang w:val="cs-CZ"/>
        </w:rPr>
        <w:t>ejstříku</w:t>
      </w:r>
      <w:r w:rsidR="00466A28">
        <w:rPr>
          <w:rFonts w:ascii="Times New Roman" w:hAnsi="Times New Roman"/>
          <w:sz w:val="22"/>
          <w:szCs w:val="22"/>
          <w:lang w:val="cs-CZ"/>
        </w:rPr>
        <w:t xml:space="preserve">                          </w:t>
      </w:r>
      <w:r w:rsidR="00735C77">
        <w:rPr>
          <w:rFonts w:ascii="Times New Roman" w:hAnsi="Times New Roman"/>
          <w:sz w:val="22"/>
          <w:szCs w:val="22"/>
          <w:lang w:val="cs-CZ"/>
        </w:rPr>
        <w:t xml:space="preserve">     </w:t>
      </w:r>
      <w:r w:rsidRPr="006B46B6">
        <w:rPr>
          <w:rFonts w:ascii="Times New Roman" w:hAnsi="Times New Roman"/>
          <w:sz w:val="22"/>
          <w:szCs w:val="22"/>
          <w:lang w:val="cs-CZ"/>
        </w:rPr>
        <w:tab/>
      </w:r>
    </w:p>
    <w:p w14:paraId="5B39F8BE" w14:textId="432B80CF" w:rsidR="00F512E0" w:rsidRPr="006B46B6" w:rsidRDefault="00F512E0" w:rsidP="00B750BD">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 xml:space="preserve">IČ:               </w:t>
      </w:r>
      <w:r w:rsidR="00466A28">
        <w:rPr>
          <w:rFonts w:ascii="Times New Roman" w:hAnsi="Times New Roman"/>
          <w:sz w:val="22"/>
          <w:szCs w:val="22"/>
          <w:lang w:val="cs-CZ"/>
        </w:rPr>
        <w:t xml:space="preserve">                                            </w:t>
      </w:r>
      <w:r w:rsidR="00B750BD">
        <w:rPr>
          <w:rFonts w:ascii="Times New Roman" w:hAnsi="Times New Roman"/>
          <w:sz w:val="22"/>
          <w:szCs w:val="22"/>
          <w:lang w:val="cs-CZ"/>
        </w:rPr>
        <w:t xml:space="preserve">        </w:t>
      </w:r>
      <w:r w:rsidRPr="006B46B6">
        <w:rPr>
          <w:rFonts w:ascii="Times New Roman" w:hAnsi="Times New Roman"/>
          <w:sz w:val="22"/>
          <w:szCs w:val="22"/>
          <w:lang w:val="cs-CZ"/>
        </w:rPr>
        <w:tab/>
      </w:r>
      <w:r w:rsidRPr="006B46B6">
        <w:rPr>
          <w:rFonts w:ascii="Times New Roman" w:hAnsi="Times New Roman"/>
          <w:sz w:val="22"/>
          <w:szCs w:val="22"/>
          <w:lang w:val="cs-CZ"/>
        </w:rPr>
        <w:tab/>
      </w:r>
    </w:p>
    <w:p w14:paraId="5A0880D1" w14:textId="732D5435" w:rsidR="00F512E0" w:rsidRPr="006B46B6" w:rsidRDefault="00F512E0" w:rsidP="00B750BD">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 xml:space="preserve">DIČ:         </w:t>
      </w:r>
      <w:r w:rsidR="00466A28">
        <w:rPr>
          <w:rFonts w:ascii="Times New Roman" w:hAnsi="Times New Roman"/>
          <w:sz w:val="22"/>
          <w:szCs w:val="22"/>
          <w:lang w:val="cs-CZ"/>
        </w:rPr>
        <w:t xml:space="preserve">                                             </w:t>
      </w:r>
      <w:r w:rsidR="00B750BD">
        <w:rPr>
          <w:rFonts w:ascii="Times New Roman" w:hAnsi="Times New Roman"/>
          <w:sz w:val="22"/>
          <w:szCs w:val="22"/>
          <w:lang w:val="cs-CZ"/>
        </w:rPr>
        <w:t xml:space="preserve">     </w:t>
      </w:r>
      <w:r w:rsidR="00466A28">
        <w:rPr>
          <w:rFonts w:ascii="Times New Roman" w:hAnsi="Times New Roman"/>
          <w:sz w:val="22"/>
          <w:szCs w:val="22"/>
          <w:lang w:val="cs-CZ"/>
        </w:rPr>
        <w:t xml:space="preserve">     </w:t>
      </w:r>
    </w:p>
    <w:p w14:paraId="1342AC11" w14:textId="35699F3F" w:rsidR="00F512E0" w:rsidRPr="006B46B6" w:rsidRDefault="00F512E0" w:rsidP="00B750BD">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bankovní spojení:</w:t>
      </w:r>
      <w:r w:rsidR="00466A28">
        <w:rPr>
          <w:rFonts w:ascii="Times New Roman" w:hAnsi="Times New Roman"/>
          <w:sz w:val="22"/>
          <w:szCs w:val="22"/>
          <w:lang w:val="cs-CZ"/>
        </w:rPr>
        <w:t xml:space="preserve">                                         </w:t>
      </w:r>
      <w:r w:rsidR="00B750BD">
        <w:rPr>
          <w:rFonts w:ascii="Times New Roman" w:hAnsi="Times New Roman"/>
          <w:sz w:val="22"/>
          <w:szCs w:val="22"/>
          <w:lang w:val="cs-CZ"/>
        </w:rPr>
        <w:t xml:space="preserve">  </w:t>
      </w:r>
      <w:r w:rsidR="00466A28">
        <w:rPr>
          <w:rFonts w:ascii="Times New Roman" w:hAnsi="Times New Roman"/>
          <w:sz w:val="22"/>
          <w:szCs w:val="22"/>
          <w:lang w:val="cs-CZ"/>
        </w:rPr>
        <w:t xml:space="preserve"> </w:t>
      </w:r>
      <w:r>
        <w:rPr>
          <w:rFonts w:ascii="Times New Roman" w:hAnsi="Times New Roman"/>
          <w:sz w:val="22"/>
          <w:szCs w:val="22"/>
          <w:lang w:val="cs-CZ"/>
        </w:rPr>
        <w:tab/>
      </w:r>
    </w:p>
    <w:p w14:paraId="7FCFCF5B" w14:textId="5A05107B" w:rsidR="00466A28" w:rsidRPr="006B46B6" w:rsidRDefault="00F512E0" w:rsidP="00466A28">
      <w:pPr>
        <w:widowControl w:val="0"/>
        <w:tabs>
          <w:tab w:val="left" w:pos="3969"/>
        </w:tabs>
        <w:ind w:right="23"/>
        <w:jc w:val="both"/>
        <w:rPr>
          <w:rFonts w:ascii="Times New Roman" w:hAnsi="Times New Roman"/>
          <w:sz w:val="22"/>
          <w:szCs w:val="22"/>
          <w:lang w:val="cs-CZ"/>
        </w:rPr>
      </w:pPr>
      <w:r w:rsidRPr="006B46B6">
        <w:rPr>
          <w:rFonts w:ascii="Times New Roman" w:hAnsi="Times New Roman"/>
          <w:sz w:val="22"/>
          <w:szCs w:val="22"/>
          <w:lang w:val="cs-CZ"/>
        </w:rPr>
        <w:t>číslo účtu:</w:t>
      </w:r>
      <w:r>
        <w:rPr>
          <w:rFonts w:ascii="Times New Roman" w:hAnsi="Times New Roman"/>
          <w:sz w:val="22"/>
          <w:szCs w:val="22"/>
          <w:lang w:val="cs-CZ"/>
        </w:rPr>
        <w:tab/>
      </w:r>
    </w:p>
    <w:p w14:paraId="6252C553" w14:textId="492B92EF" w:rsidR="00F512E0" w:rsidRPr="006B46B6" w:rsidRDefault="00F512E0" w:rsidP="00B750BD">
      <w:pPr>
        <w:widowControl w:val="0"/>
        <w:tabs>
          <w:tab w:val="left" w:pos="3969"/>
        </w:tabs>
        <w:ind w:right="23"/>
        <w:rPr>
          <w:rFonts w:ascii="Times New Roman" w:hAnsi="Times New Roman"/>
          <w:sz w:val="22"/>
          <w:szCs w:val="22"/>
          <w:lang w:val="cs-CZ"/>
        </w:rPr>
      </w:pPr>
      <w:r w:rsidRPr="006B46B6">
        <w:rPr>
          <w:rFonts w:ascii="Times New Roman" w:hAnsi="Times New Roman"/>
          <w:sz w:val="22"/>
          <w:szCs w:val="22"/>
          <w:lang w:val="cs-CZ"/>
        </w:rPr>
        <w:t>zastoupen:</w:t>
      </w:r>
      <w:r>
        <w:rPr>
          <w:rFonts w:ascii="Times New Roman" w:hAnsi="Times New Roman"/>
          <w:sz w:val="22"/>
          <w:szCs w:val="22"/>
          <w:lang w:val="cs-CZ"/>
        </w:rPr>
        <w:tab/>
      </w:r>
    </w:p>
    <w:p w14:paraId="1C68F751" w14:textId="456A4975" w:rsidR="00F512E0" w:rsidRPr="006B46B6" w:rsidRDefault="00F512E0" w:rsidP="00B750BD">
      <w:pPr>
        <w:tabs>
          <w:tab w:val="left" w:pos="3969"/>
        </w:tabs>
        <w:spacing w:line="240" w:lineRule="auto"/>
        <w:ind w:right="23"/>
        <w:rPr>
          <w:rFonts w:ascii="Times New Roman" w:hAnsi="Times New Roman"/>
          <w:sz w:val="22"/>
          <w:szCs w:val="22"/>
          <w:lang w:val="cs-CZ"/>
        </w:rPr>
      </w:pPr>
      <w:r w:rsidRPr="006B46B6">
        <w:rPr>
          <w:rFonts w:ascii="Times New Roman" w:hAnsi="Times New Roman"/>
          <w:sz w:val="22"/>
          <w:szCs w:val="22"/>
          <w:lang w:val="cs-CZ"/>
        </w:rPr>
        <w:t xml:space="preserve">oprávněn jednat ve věcech smluvních: </w:t>
      </w:r>
      <w:r>
        <w:rPr>
          <w:rFonts w:ascii="Times New Roman" w:hAnsi="Times New Roman"/>
          <w:sz w:val="22"/>
          <w:szCs w:val="22"/>
          <w:lang w:val="cs-CZ"/>
        </w:rPr>
        <w:tab/>
      </w:r>
    </w:p>
    <w:p w14:paraId="01E4A310" w14:textId="62D131D2" w:rsidR="00F512E0" w:rsidRPr="006B46B6" w:rsidRDefault="00F512E0" w:rsidP="00B750BD">
      <w:pPr>
        <w:tabs>
          <w:tab w:val="left" w:pos="3969"/>
        </w:tabs>
        <w:spacing w:line="240" w:lineRule="auto"/>
        <w:ind w:left="3969" w:right="23" w:hanging="3969"/>
        <w:rPr>
          <w:rFonts w:ascii="Times New Roman" w:hAnsi="Times New Roman"/>
          <w:sz w:val="22"/>
          <w:szCs w:val="22"/>
          <w:lang w:val="cs-CZ"/>
        </w:rPr>
      </w:pPr>
      <w:r w:rsidRPr="006B46B6">
        <w:rPr>
          <w:rFonts w:ascii="Times New Roman" w:hAnsi="Times New Roman"/>
          <w:sz w:val="22"/>
          <w:szCs w:val="22"/>
          <w:lang w:val="cs-CZ"/>
        </w:rPr>
        <w:t xml:space="preserve">oprávněn jednat ve věcech technických: </w:t>
      </w:r>
      <w:r>
        <w:rPr>
          <w:rFonts w:ascii="Times New Roman" w:hAnsi="Times New Roman"/>
          <w:sz w:val="22"/>
          <w:szCs w:val="22"/>
          <w:lang w:val="cs-CZ"/>
        </w:rPr>
        <w:tab/>
      </w:r>
    </w:p>
    <w:p w14:paraId="3B505EFA" w14:textId="1099DBE7" w:rsidR="00547489" w:rsidRPr="00250C4B" w:rsidRDefault="00F512E0" w:rsidP="00B750BD">
      <w:pPr>
        <w:widowControl w:val="0"/>
        <w:ind w:right="21"/>
        <w:rPr>
          <w:rFonts w:ascii="Times New Roman" w:hAnsi="Times New Roman"/>
          <w:sz w:val="22"/>
          <w:szCs w:val="22"/>
          <w:lang w:val="cs-CZ"/>
        </w:rPr>
      </w:pPr>
      <w:r w:rsidRPr="006B46B6">
        <w:rPr>
          <w:rFonts w:ascii="Times New Roman" w:hAnsi="Times New Roman"/>
          <w:sz w:val="22"/>
          <w:szCs w:val="22"/>
          <w:lang w:val="cs-CZ"/>
        </w:rPr>
        <w:t>kontaktní doručovací adresa:</w:t>
      </w:r>
      <w:r>
        <w:rPr>
          <w:rFonts w:ascii="Times New Roman" w:hAnsi="Times New Roman"/>
          <w:sz w:val="22"/>
          <w:szCs w:val="22"/>
          <w:lang w:val="cs-CZ"/>
        </w:rPr>
        <w:tab/>
      </w:r>
      <w:r w:rsidR="00466A28">
        <w:rPr>
          <w:rFonts w:ascii="Times New Roman" w:hAnsi="Times New Roman"/>
          <w:sz w:val="22"/>
          <w:szCs w:val="22"/>
          <w:lang w:val="cs-CZ"/>
        </w:rPr>
        <w:t xml:space="preserve">                 </w:t>
      </w:r>
      <w:r w:rsidR="00B750BD">
        <w:rPr>
          <w:rFonts w:ascii="Times New Roman" w:hAnsi="Times New Roman"/>
          <w:sz w:val="22"/>
          <w:szCs w:val="22"/>
          <w:lang w:val="cs-CZ"/>
        </w:rPr>
        <w:t xml:space="preserve">   </w:t>
      </w:r>
      <w:r w:rsidR="00547489" w:rsidRPr="00250C4B">
        <w:rPr>
          <w:rFonts w:ascii="Times New Roman" w:hAnsi="Times New Roman"/>
          <w:sz w:val="22"/>
          <w:szCs w:val="22"/>
          <w:lang w:val="cs-CZ"/>
        </w:rPr>
        <w:tab/>
      </w:r>
      <w:r w:rsidR="00547489" w:rsidRPr="00250C4B">
        <w:rPr>
          <w:rFonts w:ascii="Times New Roman" w:hAnsi="Times New Roman"/>
          <w:sz w:val="22"/>
          <w:szCs w:val="22"/>
          <w:lang w:val="cs-CZ"/>
        </w:rPr>
        <w:tab/>
      </w:r>
    </w:p>
    <w:p w14:paraId="15585F36"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7A49628C"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6C567D15" w14:textId="1101EFAC" w:rsidR="00547489" w:rsidRDefault="00547489" w:rsidP="00547489">
      <w:pPr>
        <w:widowControl w:val="0"/>
        <w:ind w:right="21"/>
        <w:jc w:val="both"/>
        <w:rPr>
          <w:rFonts w:ascii="Times New Roman" w:hAnsi="Times New Roman"/>
          <w:sz w:val="22"/>
          <w:szCs w:val="22"/>
          <w:lang w:val="cs-CZ"/>
        </w:rPr>
      </w:pPr>
    </w:p>
    <w:p w14:paraId="12546158" w14:textId="77777777" w:rsidR="00424708" w:rsidRPr="00250C4B" w:rsidRDefault="00424708" w:rsidP="00547489">
      <w:pPr>
        <w:widowControl w:val="0"/>
        <w:ind w:right="21"/>
        <w:jc w:val="both"/>
        <w:rPr>
          <w:rFonts w:ascii="Times New Roman" w:hAnsi="Times New Roman"/>
          <w:sz w:val="22"/>
          <w:szCs w:val="22"/>
          <w:lang w:val="cs-CZ"/>
        </w:rPr>
      </w:pPr>
    </w:p>
    <w:p w14:paraId="4D0981F1" w14:textId="77777777" w:rsidR="001A7CEF" w:rsidRDefault="001A7CEF" w:rsidP="00547489">
      <w:pPr>
        <w:widowControl w:val="0"/>
        <w:tabs>
          <w:tab w:val="left" w:pos="9498"/>
        </w:tabs>
        <w:ind w:right="21"/>
        <w:jc w:val="both"/>
        <w:rPr>
          <w:rFonts w:ascii="Times New Roman" w:hAnsi="Times New Roman"/>
          <w:sz w:val="22"/>
          <w:szCs w:val="22"/>
          <w:lang w:val="cs-CZ"/>
        </w:rPr>
      </w:pPr>
    </w:p>
    <w:p w14:paraId="22DDEF63" w14:textId="103FDD85" w:rsidR="00F05F42" w:rsidRDefault="00424708" w:rsidP="00AF4C7E">
      <w:pPr>
        <w:pStyle w:val="Zkladntext"/>
        <w:jc w:val="both"/>
      </w:pPr>
      <w:r w:rsidRPr="00424708">
        <w:rPr>
          <w:szCs w:val="22"/>
          <w:lang w:val="cs-CZ"/>
        </w:rPr>
        <w:t xml:space="preserve">uzavřely dále uvedeného dne, měsíce a roku v souladu s § 2586 a násl. zákona č. 89/2012 Sb., Občanský zákoník, v platném znění, a za podmínek dále uvedených tuto </w:t>
      </w:r>
      <w:r w:rsidRPr="00424708">
        <w:rPr>
          <w:b/>
          <w:szCs w:val="22"/>
          <w:lang w:val="cs-CZ"/>
        </w:rPr>
        <w:t xml:space="preserve">Smlouvu o dílo. </w:t>
      </w:r>
      <w:r w:rsidRPr="00424708">
        <w:rPr>
          <w:szCs w:val="22"/>
          <w:lang w:val="cs-CZ"/>
        </w:rPr>
        <w:t xml:space="preserve">Tato smlouva byla uzavřena v rámci výběrového řízení vedeného u Dopravního podniku Ostrava a.s. pod číslem </w:t>
      </w:r>
      <w:proofErr w:type="gramStart"/>
      <w:r w:rsidR="00EA43A9" w:rsidRPr="00451ACA">
        <w:rPr>
          <w:color w:val="auto"/>
          <w:szCs w:val="22"/>
          <w:lang w:val="cs-CZ"/>
        </w:rPr>
        <w:t>NR-65-21-PŘ-Ku.</w:t>
      </w:r>
      <w:r w:rsidRPr="00451ACA">
        <w:rPr>
          <w:i/>
          <w:color w:val="auto"/>
          <w:szCs w:val="22"/>
          <w:lang w:val="cs-CZ"/>
        </w:rPr>
        <w:t>.</w:t>
      </w:r>
      <w:proofErr w:type="gramEnd"/>
      <w:r w:rsidRPr="00451ACA">
        <w:rPr>
          <w:color w:val="auto"/>
          <w:szCs w:val="22"/>
          <w:lang w:val="cs-CZ"/>
        </w:rPr>
        <w:t xml:space="preserve"> </w:t>
      </w:r>
    </w:p>
    <w:p w14:paraId="0367ADCB" w14:textId="77777777" w:rsidR="00E702D4" w:rsidRPr="00250C4B" w:rsidRDefault="00E702D4" w:rsidP="005E6A2E">
      <w:pPr>
        <w:pStyle w:val="Nadpis1"/>
      </w:pPr>
      <w:r w:rsidRPr="00250C4B">
        <w:t>Předmět smlouvy</w:t>
      </w:r>
    </w:p>
    <w:p w14:paraId="3B82F4C7" w14:textId="4037046D" w:rsidR="001A7CEF" w:rsidRDefault="00E702D4" w:rsidP="00122A09">
      <w:pPr>
        <w:pStyle w:val="Odstavecseseznamem"/>
        <w:ind w:left="709" w:right="23" w:hanging="709"/>
        <w:jc w:val="both"/>
      </w:pPr>
      <w:r w:rsidRPr="007D3A8A">
        <w:t xml:space="preserve">Zhotovitel se zavazuje podle této smlouvy ke zhotovení stavby pod názvem </w:t>
      </w:r>
      <w:r w:rsidR="00D64531" w:rsidRPr="00305988">
        <w:rPr>
          <w:b/>
        </w:rPr>
        <w:t>„</w:t>
      </w:r>
      <w:r w:rsidR="009D6EB7" w:rsidRPr="008B05F9">
        <w:rPr>
          <w:b/>
        </w:rPr>
        <w:t xml:space="preserve">Rekonstrukce teplovodu v areálu </w:t>
      </w:r>
      <w:proofErr w:type="spellStart"/>
      <w:r w:rsidR="009D6EB7" w:rsidRPr="008B05F9">
        <w:rPr>
          <w:b/>
        </w:rPr>
        <w:t>Martinov</w:t>
      </w:r>
      <w:proofErr w:type="spellEnd"/>
      <w:r w:rsidR="00D64531" w:rsidRPr="00305988">
        <w:rPr>
          <w:b/>
        </w:rPr>
        <w:t>“</w:t>
      </w:r>
      <w:r w:rsidR="00424708" w:rsidRPr="00305988">
        <w:rPr>
          <w:b/>
        </w:rPr>
        <w:t xml:space="preserve"> </w:t>
      </w:r>
      <w:r w:rsidRPr="007D3A8A">
        <w:t xml:space="preserve">(dále jen stavba) </w:t>
      </w:r>
      <w:r w:rsidR="00D64531" w:rsidRPr="00250C4B">
        <w:t xml:space="preserve">v rozsahu </w:t>
      </w:r>
      <w:r w:rsidR="00122A09">
        <w:t>a členění podle projektové dok</w:t>
      </w:r>
      <w:r w:rsidR="00930657">
        <w:t>umentace vypracované projekční kanceláří Ing. Rostislav Babka se sídlem Polní 131/16, Těrlicko – Hradiště 735 42</w:t>
      </w:r>
      <w:r w:rsidR="00122A09">
        <w:t>, a to řádně a včas za níže uvedených podmínek.</w:t>
      </w:r>
    </w:p>
    <w:p w14:paraId="4E401A17" w14:textId="134F69BB" w:rsidR="00122A09" w:rsidRDefault="00122A09" w:rsidP="00122A09">
      <w:pPr>
        <w:pStyle w:val="Odstavecseseznamem"/>
        <w:numPr>
          <w:ilvl w:val="0"/>
          <w:numId w:val="0"/>
        </w:numPr>
        <w:ind w:left="709" w:right="23"/>
        <w:jc w:val="both"/>
      </w:pPr>
      <w:r>
        <w:t>Objednatel se zavazuje za řádně a včas realizované dílo zaplatit zhotoviteli sjednanou cenu.</w:t>
      </w:r>
    </w:p>
    <w:p w14:paraId="4E65462D" w14:textId="40D8E394" w:rsidR="00122A09" w:rsidRDefault="00122A09" w:rsidP="007159F5">
      <w:pPr>
        <w:pStyle w:val="Odstavecseseznamem"/>
        <w:numPr>
          <w:ilvl w:val="0"/>
          <w:numId w:val="0"/>
        </w:numPr>
        <w:ind w:left="709" w:right="23"/>
        <w:jc w:val="both"/>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5B9F7F6D" w14:textId="6770CDBC" w:rsidR="00C45C3D" w:rsidRDefault="00C45C3D" w:rsidP="007159F5">
      <w:pPr>
        <w:pStyle w:val="Odstavecseseznamem"/>
        <w:numPr>
          <w:ilvl w:val="0"/>
          <w:numId w:val="0"/>
        </w:numPr>
        <w:ind w:left="709" w:right="23"/>
        <w:jc w:val="both"/>
      </w:pPr>
      <w:r>
        <w:t>Předmět díla je dle smlouvy specifikován v:</w:t>
      </w:r>
    </w:p>
    <w:p w14:paraId="6D918E32" w14:textId="35A669EC" w:rsidR="00C45C3D" w:rsidRPr="008179F4" w:rsidRDefault="00760DDB" w:rsidP="00CE28FF">
      <w:pPr>
        <w:pStyle w:val="Odstavecseseznamem"/>
        <w:numPr>
          <w:ilvl w:val="0"/>
          <w:numId w:val="121"/>
        </w:numPr>
        <w:ind w:right="23"/>
        <w:jc w:val="both"/>
      </w:pPr>
      <w:r w:rsidRPr="00664CFE">
        <w:t xml:space="preserve">dokumentaci zpracované </w:t>
      </w:r>
      <w:r w:rsidR="00930657" w:rsidRPr="008179F4">
        <w:t xml:space="preserve">projekční kanceláří Ing. Rostislav </w:t>
      </w:r>
      <w:proofErr w:type="gramStart"/>
      <w:r w:rsidR="00930657" w:rsidRPr="008179F4">
        <w:t xml:space="preserve">Babka  </w:t>
      </w:r>
      <w:r w:rsidRPr="00664CFE">
        <w:rPr>
          <w:iCs/>
        </w:rPr>
        <w:t>a to</w:t>
      </w:r>
      <w:proofErr w:type="gramEnd"/>
      <w:r w:rsidRPr="00664CFE">
        <w:rPr>
          <w:iCs/>
        </w:rPr>
        <w:t xml:space="preserve"> ve všech jejích částech, které byly součástí zadávacích podmínek</w:t>
      </w:r>
      <w:r w:rsidRPr="00664CFE">
        <w:t xml:space="preserve"> (dále jen „</w:t>
      </w:r>
      <w:r w:rsidRPr="00664CFE">
        <w:rPr>
          <w:b/>
          <w:i/>
        </w:rPr>
        <w:t>DPS</w:t>
      </w:r>
      <w:r w:rsidRPr="00664CFE">
        <w:t>“)</w:t>
      </w:r>
      <w:r w:rsidR="00930657" w:rsidRPr="00664CFE">
        <w:t xml:space="preserve"> – Příloha č. 1 této smlouvy;</w:t>
      </w:r>
    </w:p>
    <w:p w14:paraId="3FD3469C" w14:textId="77777777" w:rsidR="00C22F14" w:rsidRPr="00664CFE" w:rsidRDefault="00C22F14" w:rsidP="00C22F14">
      <w:pPr>
        <w:pStyle w:val="Odstavecseseznamem"/>
        <w:numPr>
          <w:ilvl w:val="0"/>
          <w:numId w:val="121"/>
        </w:numPr>
        <w:tabs>
          <w:tab w:val="clear" w:pos="709"/>
        </w:tabs>
        <w:ind w:right="0"/>
        <w:jc w:val="both"/>
      </w:pPr>
      <w:r w:rsidRPr="00664CFE">
        <w:t>zpracovaném s</w:t>
      </w:r>
      <w:r w:rsidRPr="00664CFE">
        <w:rPr>
          <w:rFonts w:eastAsia="Calibri"/>
        </w:rPr>
        <w:t>oupisu stavebních prací, dodávek a služeb s </w:t>
      </w:r>
      <w:r w:rsidRPr="00664CFE">
        <w:t>výkazem výměr, který tvoří po ocenění zhotovitelem Přílohu č. 1 této smlouvy (dále jen „</w:t>
      </w:r>
      <w:r w:rsidRPr="00664CFE">
        <w:rPr>
          <w:b/>
          <w:i/>
        </w:rPr>
        <w:t>Položkový rozpočet</w:t>
      </w:r>
      <w:r w:rsidRPr="00664CFE">
        <w:t>“)</w:t>
      </w:r>
    </w:p>
    <w:p w14:paraId="139CDCF5" w14:textId="77777777" w:rsidR="002B41A1" w:rsidRDefault="002B41A1" w:rsidP="00CE28FF">
      <w:pPr>
        <w:pStyle w:val="Odstavecseseznamem"/>
        <w:numPr>
          <w:ilvl w:val="0"/>
          <w:numId w:val="0"/>
        </w:numPr>
        <w:ind w:left="1429" w:right="23"/>
        <w:jc w:val="both"/>
      </w:pPr>
    </w:p>
    <w:p w14:paraId="4A3CBCB6" w14:textId="1D53D349" w:rsidR="00230AAA" w:rsidRPr="00C52E86" w:rsidRDefault="002B41A1" w:rsidP="008B05F9">
      <w:pPr>
        <w:pStyle w:val="Odstavecseseznamem"/>
        <w:numPr>
          <w:ilvl w:val="0"/>
          <w:numId w:val="0"/>
        </w:numPr>
        <w:ind w:left="709" w:right="23"/>
        <w:jc w:val="both"/>
      </w:pPr>
      <w:r>
        <w:t>Smluvní strany v této souvislosti sjednávají, že v případě rozporu mezi DPS a Položkovým rozpočtem je rozhodný Položkový rozpočet.</w:t>
      </w:r>
    </w:p>
    <w:p w14:paraId="74B5319D" w14:textId="1FAEAB82" w:rsidR="00C52E86" w:rsidRPr="001356BB" w:rsidRDefault="002461C1" w:rsidP="00CE28FF">
      <w:pPr>
        <w:pStyle w:val="Odstavecseseznamem"/>
        <w:tabs>
          <w:tab w:val="left" w:pos="1418"/>
        </w:tabs>
        <w:ind w:left="709" w:right="23" w:hanging="709"/>
        <w:jc w:val="both"/>
      </w:pPr>
      <w:r>
        <w:t xml:space="preserve">Po </w:t>
      </w:r>
      <w:r w:rsidR="00C52E86" w:rsidRPr="00C52E86">
        <w:t>celou dobu realizace bude</w:t>
      </w:r>
      <w:r w:rsidR="005C0040">
        <w:t xml:space="preserve"> </w:t>
      </w:r>
      <w:r w:rsidR="004A59A1">
        <w:t>z</w:t>
      </w:r>
      <w:r w:rsidR="005C0040">
        <w:t>hotovitelem</w:t>
      </w:r>
      <w:r w:rsidR="00C52E86" w:rsidRPr="00C52E86">
        <w:t xml:space="preserve"> zajištěno náhradní</w:t>
      </w:r>
      <w:r w:rsidR="001356BB">
        <w:t xml:space="preserve"> </w:t>
      </w:r>
      <w:r w:rsidR="00C52E86" w:rsidRPr="001356BB">
        <w:t xml:space="preserve">provizorní zásobování objektů </w:t>
      </w:r>
      <w:r>
        <w:t>teplou užitkovou vodou.</w:t>
      </w:r>
    </w:p>
    <w:p w14:paraId="0C918117" w14:textId="3C33E075" w:rsidR="00C52E86" w:rsidRDefault="00C52E86" w:rsidP="00CE28FF">
      <w:pPr>
        <w:pStyle w:val="Odstavecseseznamem"/>
        <w:ind w:left="709" w:right="23" w:hanging="709"/>
        <w:jc w:val="both"/>
      </w:pPr>
      <w:r>
        <w:t>Během realizace nesmí být omezena doprava v rámci areálu.</w:t>
      </w:r>
    </w:p>
    <w:p w14:paraId="235286D3" w14:textId="1FADB72D" w:rsidR="00E702D4" w:rsidRPr="00250C4B" w:rsidRDefault="00E702D4" w:rsidP="0090522F">
      <w:pPr>
        <w:pStyle w:val="Odstavecseseznamem"/>
        <w:ind w:left="709" w:right="23" w:hanging="709"/>
        <w:jc w:val="both"/>
      </w:pPr>
      <w:r w:rsidRPr="00CC0C3C">
        <w:t>Veškeré</w:t>
      </w:r>
      <w:r w:rsidRPr="00250C4B">
        <w:t xml:space="preserve"> odchylky od specifikace předmětu smlouvy</w:t>
      </w:r>
      <w:r w:rsidR="00F30EE4">
        <w:t xml:space="preserve"> </w:t>
      </w:r>
      <w:r w:rsidRPr="00250C4B">
        <w:t>mohou být prováděny zhotovitelem pouze tehdy, budou-li písemně odsouhlaseny objednatelem</w:t>
      </w:r>
      <w:r w:rsidR="00D134BA">
        <w:t xml:space="preserve"> (viz osoba oprávněná pro změny díla)</w:t>
      </w:r>
      <w:r w:rsidR="00DE3754">
        <w:t>.</w:t>
      </w:r>
      <w:r w:rsidRPr="00250C4B">
        <w:t xml:space="preserve"> Jestliže zhotovitel provede práce a jiná plnění nad tento rámec, nemá nárok na jejich zaplacení.</w:t>
      </w:r>
    </w:p>
    <w:p w14:paraId="608395C6" w14:textId="77777777" w:rsidR="006B55CF" w:rsidRDefault="006B55CF" w:rsidP="005E6A2E">
      <w:pPr>
        <w:pStyle w:val="Odstavecseseznamem"/>
        <w:numPr>
          <w:ilvl w:val="0"/>
          <w:numId w:val="0"/>
        </w:numPr>
        <w:ind w:left="709" w:right="23"/>
        <w:jc w:val="both"/>
      </w:pPr>
    </w:p>
    <w:p w14:paraId="7673B1A5" w14:textId="57BA1AC6" w:rsidR="00B45471" w:rsidRPr="002E6B55" w:rsidRDefault="005E0FF2" w:rsidP="0024015B">
      <w:pPr>
        <w:pStyle w:val="Odstavecseseznamem"/>
        <w:ind w:left="709" w:right="23" w:hanging="709"/>
        <w:jc w:val="both"/>
      </w:pPr>
      <w:r w:rsidRPr="004A59A1">
        <w:rPr>
          <w:b/>
        </w:rPr>
        <w:t>Součástí</w:t>
      </w:r>
      <w:r w:rsidR="00B45471" w:rsidRPr="004A59A1">
        <w:rPr>
          <w:b/>
        </w:rPr>
        <w:t xml:space="preserve"> předmětu plnění</w:t>
      </w:r>
      <w:r w:rsidRPr="004A59A1">
        <w:rPr>
          <w:b/>
        </w:rPr>
        <w:t xml:space="preserve"> je</w:t>
      </w:r>
      <w:r w:rsidR="00B45471" w:rsidRPr="002E6B55">
        <w:t xml:space="preserve">: </w:t>
      </w:r>
    </w:p>
    <w:p w14:paraId="19F31264" w14:textId="77777777" w:rsidR="00B45471" w:rsidRPr="00CE28FF" w:rsidRDefault="00B45471" w:rsidP="0024015B">
      <w:pPr>
        <w:pStyle w:val="Odstavecseseznamem"/>
        <w:numPr>
          <w:ilvl w:val="0"/>
          <w:numId w:val="0"/>
        </w:numPr>
        <w:ind w:left="709" w:right="23"/>
        <w:jc w:val="both"/>
      </w:pPr>
    </w:p>
    <w:p w14:paraId="2CD40F86" w14:textId="464ACD52" w:rsidR="00B45471" w:rsidRPr="0024015B" w:rsidRDefault="00B45471" w:rsidP="0024015B">
      <w:pPr>
        <w:pStyle w:val="Odstavecseseznamem"/>
        <w:numPr>
          <w:ilvl w:val="2"/>
          <w:numId w:val="1"/>
        </w:numPr>
        <w:ind w:left="1049" w:right="23" w:hanging="340"/>
        <w:jc w:val="both"/>
      </w:pPr>
      <w:r w:rsidRPr="00CE28FF">
        <w:rPr>
          <w:u w:val="single"/>
        </w:rPr>
        <w:t>Zpracování projektové dokumentace dle skutečného provedení stavby</w:t>
      </w:r>
      <w:r w:rsidRPr="0024015B">
        <w:t xml:space="preserve"> </w:t>
      </w:r>
    </w:p>
    <w:p w14:paraId="5E644D70" w14:textId="77777777" w:rsidR="00B45471" w:rsidRPr="00B45471" w:rsidRDefault="00B45471" w:rsidP="00CE28FF">
      <w:pPr>
        <w:spacing w:before="90" w:line="240" w:lineRule="auto"/>
        <w:ind w:left="1446" w:right="21" w:hanging="6"/>
        <w:jc w:val="both"/>
        <w:rPr>
          <w:rFonts w:ascii="Times New Roman" w:hAnsi="Times New Roman"/>
          <w:color w:val="auto"/>
          <w:sz w:val="22"/>
          <w:szCs w:val="22"/>
          <w:lang w:val="cs-CZ"/>
        </w:rPr>
      </w:pPr>
      <w:r w:rsidRPr="00B45471">
        <w:rPr>
          <w:rFonts w:ascii="Times New Roman" w:hAnsi="Times New Roman"/>
          <w:sz w:val="22"/>
          <w:szCs w:val="22"/>
          <w:lang w:val="cs-CZ"/>
        </w:rPr>
        <w:t xml:space="preserve">Zhotovitel zajistí zpracování Dokumentace skutečného provedení stavby, která bude zpracována v rozsahu a obsahu uvedeném v příloze č. 14, vyhlášky č. 499/2006 Sb., o dokumentaci staveb, v platném znění. Dokumentace skutečného provedení stavby bude výhradně zpracována </w:t>
      </w:r>
      <w:r w:rsidRPr="00B45471">
        <w:rPr>
          <w:rFonts w:ascii="Times New Roman" w:hAnsi="Times New Roman"/>
          <w:color w:val="auto"/>
          <w:sz w:val="22"/>
          <w:szCs w:val="22"/>
          <w:lang w:val="cs-CZ"/>
        </w:rPr>
        <w:t xml:space="preserve">dle § 4, odst. 1 vyhlášky č. 499/2006 Sb., v platném znění. Při zpracování dokumentace skutečného provedení stavby nebude použito ustanovení § 4, odst. 2 vyhlášky č. 499/2006 Sb., v platném znění. </w:t>
      </w:r>
    </w:p>
    <w:p w14:paraId="6FDF50A6" w14:textId="77777777" w:rsidR="009E7CF2" w:rsidRDefault="00B45471" w:rsidP="00CE28FF">
      <w:pPr>
        <w:spacing w:before="90" w:line="240" w:lineRule="auto"/>
        <w:ind w:left="1446" w:right="21" w:hanging="6"/>
        <w:jc w:val="both"/>
        <w:rPr>
          <w:rFonts w:ascii="Times New Roman" w:hAnsi="Times New Roman"/>
          <w:sz w:val="22"/>
          <w:szCs w:val="22"/>
          <w:lang w:val="cs-CZ"/>
        </w:rPr>
      </w:pPr>
      <w:r w:rsidRPr="00B45471">
        <w:rPr>
          <w:rFonts w:ascii="Times New Roman" w:hAnsi="Times New Roman"/>
          <w:sz w:val="22"/>
          <w:szCs w:val="22"/>
          <w:lang w:val="cs-CZ"/>
        </w:rPr>
        <w:t>Součásti dokumentace skutečného provedení stavby bude</w:t>
      </w:r>
      <w:r w:rsidR="009E7CF2">
        <w:rPr>
          <w:rFonts w:ascii="Times New Roman" w:hAnsi="Times New Roman"/>
          <w:sz w:val="22"/>
          <w:szCs w:val="22"/>
          <w:lang w:val="cs-CZ"/>
        </w:rPr>
        <w:t>:</w:t>
      </w:r>
    </w:p>
    <w:p w14:paraId="48FB9FA6" w14:textId="4E8F87E8" w:rsidR="00B45471" w:rsidRPr="0017673B" w:rsidRDefault="00B45471" w:rsidP="004F623D">
      <w:pPr>
        <w:pStyle w:val="Odstavecseseznamem"/>
        <w:numPr>
          <w:ilvl w:val="0"/>
          <w:numId w:val="163"/>
        </w:numPr>
        <w:jc w:val="both"/>
      </w:pPr>
      <w:r w:rsidRPr="0017673B">
        <w:t>dokladová část (výchozí revizní zprávy, výsledky zkoušek, a</w:t>
      </w:r>
      <w:r w:rsidR="00E96DDF" w:rsidRPr="00C25A77">
        <w:t>testy použitých materiálů, atd.</w:t>
      </w:r>
      <w:r w:rsidRPr="0017673B">
        <w:t>), dle zákona č. 183/2006 Sb., stavební zákon v platném znění a jeho prováděcích předpisů a navazujících vyhlášek</w:t>
      </w:r>
    </w:p>
    <w:p w14:paraId="7E6436F5" w14:textId="77777777" w:rsidR="009E7CF2" w:rsidRPr="00664CFE" w:rsidRDefault="009E7CF2" w:rsidP="009E7CF2">
      <w:pPr>
        <w:pStyle w:val="odrky1"/>
        <w:numPr>
          <w:ilvl w:val="0"/>
          <w:numId w:val="163"/>
        </w:numPr>
        <w:rPr>
          <w:rFonts w:ascii="Times New Roman" w:hAnsi="Times New Roman"/>
          <w:sz w:val="22"/>
          <w:szCs w:val="22"/>
        </w:rPr>
      </w:pPr>
      <w:r w:rsidRPr="00664CFE">
        <w:rPr>
          <w:rFonts w:ascii="Times New Roman" w:hAnsi="Times New Roman"/>
          <w:sz w:val="22"/>
          <w:szCs w:val="22"/>
        </w:rPr>
        <w:lastRenderedPageBreak/>
        <w:t xml:space="preserve">Detailní schéma zapojení signalizačních vodičů PIP potrubí s návazností na stávající trasu v místě </w:t>
      </w:r>
      <w:proofErr w:type="spellStart"/>
      <w:r w:rsidRPr="00664CFE">
        <w:rPr>
          <w:rFonts w:ascii="Times New Roman" w:hAnsi="Times New Roman"/>
          <w:sz w:val="22"/>
          <w:szCs w:val="22"/>
        </w:rPr>
        <w:t>dopojení</w:t>
      </w:r>
      <w:proofErr w:type="spellEnd"/>
      <w:r w:rsidRPr="00664CFE">
        <w:rPr>
          <w:rFonts w:ascii="Times New Roman" w:hAnsi="Times New Roman"/>
          <w:sz w:val="22"/>
          <w:szCs w:val="22"/>
        </w:rPr>
        <w:t>.</w:t>
      </w:r>
    </w:p>
    <w:p w14:paraId="716F6B73" w14:textId="77777777" w:rsidR="009E7CF2" w:rsidRPr="00664CFE" w:rsidRDefault="009E7CF2" w:rsidP="004F623D">
      <w:pPr>
        <w:pStyle w:val="odrky1"/>
        <w:numPr>
          <w:ilvl w:val="0"/>
          <w:numId w:val="163"/>
        </w:numPr>
        <w:rPr>
          <w:rFonts w:ascii="Times New Roman" w:hAnsi="Times New Roman"/>
          <w:sz w:val="22"/>
          <w:szCs w:val="22"/>
        </w:rPr>
      </w:pPr>
      <w:r w:rsidRPr="00664CFE">
        <w:rPr>
          <w:rFonts w:ascii="Times New Roman" w:hAnsi="Times New Roman"/>
          <w:sz w:val="22"/>
          <w:szCs w:val="22"/>
        </w:rPr>
        <w:t>Fotodokumentace</w:t>
      </w:r>
    </w:p>
    <w:p w14:paraId="5A7A06D3" w14:textId="77777777" w:rsidR="009E7CF2" w:rsidRPr="00664CFE" w:rsidRDefault="009E7CF2" w:rsidP="004F623D">
      <w:pPr>
        <w:pStyle w:val="odrky1"/>
        <w:numPr>
          <w:ilvl w:val="1"/>
          <w:numId w:val="163"/>
        </w:numPr>
        <w:rPr>
          <w:rFonts w:ascii="Times New Roman" w:hAnsi="Times New Roman"/>
          <w:sz w:val="22"/>
          <w:szCs w:val="22"/>
        </w:rPr>
      </w:pPr>
      <w:r w:rsidRPr="00664CFE">
        <w:rPr>
          <w:rFonts w:ascii="Times New Roman" w:hAnsi="Times New Roman"/>
          <w:sz w:val="22"/>
          <w:szCs w:val="22"/>
        </w:rPr>
        <w:t>Foto trubní trasy (křížení inženýrských sítí, skladbu terénu atd.)</w:t>
      </w:r>
    </w:p>
    <w:p w14:paraId="1664A3CC" w14:textId="77777777" w:rsidR="009E7CF2" w:rsidRPr="00664CFE" w:rsidRDefault="009E7CF2" w:rsidP="004F623D">
      <w:pPr>
        <w:pStyle w:val="odrky1"/>
        <w:numPr>
          <w:ilvl w:val="1"/>
          <w:numId w:val="163"/>
        </w:numPr>
        <w:rPr>
          <w:rFonts w:ascii="Times New Roman" w:hAnsi="Times New Roman"/>
          <w:sz w:val="22"/>
          <w:szCs w:val="22"/>
        </w:rPr>
      </w:pPr>
      <w:r w:rsidRPr="00664CFE">
        <w:rPr>
          <w:rFonts w:ascii="Times New Roman" w:hAnsi="Times New Roman"/>
          <w:sz w:val="22"/>
          <w:szCs w:val="22"/>
        </w:rPr>
        <w:t>Foto ve formátu .</w:t>
      </w:r>
      <w:proofErr w:type="spellStart"/>
      <w:r w:rsidRPr="00664CFE">
        <w:rPr>
          <w:rFonts w:ascii="Times New Roman" w:hAnsi="Times New Roman"/>
          <w:sz w:val="22"/>
          <w:szCs w:val="22"/>
        </w:rPr>
        <w:t>jpg</w:t>
      </w:r>
      <w:proofErr w:type="spellEnd"/>
      <w:r w:rsidRPr="00664CFE">
        <w:rPr>
          <w:rFonts w:ascii="Times New Roman" w:hAnsi="Times New Roman"/>
          <w:sz w:val="22"/>
          <w:szCs w:val="22"/>
        </w:rPr>
        <w:t xml:space="preserve"> každé foto popsáno např. ps3.jpg</w:t>
      </w:r>
    </w:p>
    <w:p w14:paraId="320EB2D2" w14:textId="77777777" w:rsidR="009E7CF2" w:rsidRPr="009E7CF2" w:rsidRDefault="009E7CF2" w:rsidP="004F623D">
      <w:pPr>
        <w:pStyle w:val="Odstavecseseznamem"/>
        <w:numPr>
          <w:ilvl w:val="0"/>
          <w:numId w:val="163"/>
        </w:numPr>
        <w:jc w:val="both"/>
      </w:pPr>
    </w:p>
    <w:p w14:paraId="78287499" w14:textId="77777777" w:rsidR="00B45471" w:rsidRPr="00B45471" w:rsidRDefault="00B45471" w:rsidP="0024015B">
      <w:pPr>
        <w:spacing w:before="90" w:line="240" w:lineRule="auto"/>
        <w:ind w:left="1446" w:right="21"/>
        <w:jc w:val="both"/>
        <w:rPr>
          <w:rFonts w:ascii="Times New Roman" w:hAnsi="Times New Roman"/>
          <w:color w:val="auto"/>
          <w:sz w:val="22"/>
          <w:szCs w:val="22"/>
          <w:lang w:val="cs-CZ"/>
        </w:rPr>
      </w:pPr>
      <w:r w:rsidRPr="00B45471">
        <w:rPr>
          <w:rFonts w:ascii="Times New Roman" w:hAnsi="Times New Roman"/>
          <w:sz w:val="22"/>
          <w:szCs w:val="22"/>
          <w:lang w:val="cs-CZ"/>
        </w:rPr>
        <w:t>Dokumentace</w:t>
      </w:r>
      <w:r w:rsidRPr="00B45471">
        <w:rPr>
          <w:rFonts w:ascii="Times New Roman" w:hAnsi="Times New Roman"/>
          <w:color w:val="auto"/>
          <w:sz w:val="22"/>
          <w:szCs w:val="22"/>
          <w:lang w:val="cs-CZ"/>
        </w:rPr>
        <w:t xml:space="preserve"> bude vyhotovena v českém jazyce, a to v následujícím rozsahu:</w:t>
      </w:r>
    </w:p>
    <w:p w14:paraId="430E14DB" w14:textId="77777777" w:rsidR="00B45471" w:rsidRPr="0024015B" w:rsidRDefault="00B45471" w:rsidP="00CE28FF">
      <w:pPr>
        <w:pStyle w:val="Odstavecseseznamem"/>
        <w:numPr>
          <w:ilvl w:val="0"/>
          <w:numId w:val="130"/>
        </w:numPr>
        <w:ind w:left="1729" w:right="23" w:hanging="340"/>
        <w:jc w:val="both"/>
        <w:rPr>
          <w:lang w:eastAsia="ar-SA"/>
        </w:rPr>
      </w:pPr>
      <w:r w:rsidRPr="0024015B">
        <w:rPr>
          <w:rFonts w:cs="Calibri"/>
          <w:lang w:eastAsia="ar-SA"/>
        </w:rPr>
        <w:t>2 x v </w:t>
      </w:r>
      <w:r w:rsidRPr="0024015B">
        <w:rPr>
          <w:lang w:eastAsia="ar-SA"/>
        </w:rPr>
        <w:t>tištěné podobě.</w:t>
      </w:r>
    </w:p>
    <w:p w14:paraId="0E42F864" w14:textId="77777777" w:rsidR="00B45471" w:rsidRPr="00B45471" w:rsidRDefault="00B45471" w:rsidP="00CE28FF">
      <w:pPr>
        <w:pStyle w:val="Odstavecseseznamem"/>
        <w:numPr>
          <w:ilvl w:val="0"/>
          <w:numId w:val="130"/>
        </w:numPr>
        <w:ind w:left="1729" w:right="23" w:hanging="340"/>
        <w:jc w:val="both"/>
        <w:rPr>
          <w:lang w:eastAsia="ar-SA"/>
        </w:rPr>
      </w:pPr>
      <w:r w:rsidRPr="00B45471">
        <w:rPr>
          <w:lang w:eastAsia="ar-SA"/>
        </w:rPr>
        <w:t xml:space="preserve">1 x v elektronické podobě na el. </w:t>
      </w:r>
      <w:proofErr w:type="gramStart"/>
      <w:r w:rsidRPr="00B45471">
        <w:rPr>
          <w:lang w:eastAsia="ar-SA"/>
        </w:rPr>
        <w:t>nosiči</w:t>
      </w:r>
      <w:proofErr w:type="gramEnd"/>
      <w:r w:rsidRPr="00B45471">
        <w:rPr>
          <w:lang w:eastAsia="ar-SA"/>
        </w:rPr>
        <w:t xml:space="preserve"> (CD, DVD, USB disk) – výkresová dokumentace ve formátu *.</w:t>
      </w:r>
      <w:proofErr w:type="spellStart"/>
      <w:r w:rsidRPr="00B45471">
        <w:rPr>
          <w:lang w:eastAsia="ar-SA"/>
        </w:rPr>
        <w:t>dwg</w:t>
      </w:r>
      <w:proofErr w:type="spellEnd"/>
      <w:r w:rsidRPr="00B45471">
        <w:rPr>
          <w:lang w:eastAsia="ar-SA"/>
        </w:rPr>
        <w:t xml:space="preserve"> v editovatelné verzi, textová část ve formátu *.</w:t>
      </w:r>
      <w:proofErr w:type="spellStart"/>
      <w:r w:rsidRPr="00B45471">
        <w:rPr>
          <w:lang w:eastAsia="ar-SA"/>
        </w:rPr>
        <w:t>docx</w:t>
      </w:r>
      <w:proofErr w:type="spellEnd"/>
      <w:r w:rsidRPr="00B45471">
        <w:rPr>
          <w:lang w:eastAsia="ar-SA"/>
        </w:rPr>
        <w:t xml:space="preserve"> , tabulková část ve formátu *.</w:t>
      </w:r>
      <w:proofErr w:type="spellStart"/>
      <w:r w:rsidRPr="00B45471">
        <w:rPr>
          <w:lang w:eastAsia="ar-SA"/>
        </w:rPr>
        <w:t>xlsx</w:t>
      </w:r>
      <w:proofErr w:type="spellEnd"/>
      <w:r w:rsidRPr="00B45471">
        <w:rPr>
          <w:lang w:eastAsia="ar-SA"/>
        </w:rPr>
        <w:t xml:space="preserve">. </w:t>
      </w:r>
    </w:p>
    <w:p w14:paraId="3A3FDE35" w14:textId="326B0A28" w:rsidR="00B45471" w:rsidRDefault="00B45471" w:rsidP="00CE28FF">
      <w:pPr>
        <w:pStyle w:val="Odstavecseseznamem"/>
        <w:numPr>
          <w:ilvl w:val="0"/>
          <w:numId w:val="130"/>
        </w:numPr>
        <w:ind w:left="1729" w:right="23" w:hanging="340"/>
        <w:jc w:val="both"/>
        <w:rPr>
          <w:rFonts w:cs="Calibri"/>
          <w:lang w:eastAsia="ar-SA"/>
        </w:rPr>
      </w:pPr>
      <w:r w:rsidRPr="00B45471">
        <w:rPr>
          <w:lang w:eastAsia="ar-SA"/>
        </w:rPr>
        <w:t>1 x v elektronické</w:t>
      </w:r>
      <w:r w:rsidRPr="00B45471">
        <w:rPr>
          <w:rFonts w:cs="Calibri"/>
          <w:lang w:eastAsia="ar-SA"/>
        </w:rPr>
        <w:t xml:space="preserve"> podobě na el. </w:t>
      </w:r>
      <w:proofErr w:type="gramStart"/>
      <w:r w:rsidRPr="00B45471">
        <w:rPr>
          <w:rFonts w:cs="Calibri"/>
          <w:lang w:eastAsia="ar-SA"/>
        </w:rPr>
        <w:t>nosiči</w:t>
      </w:r>
      <w:proofErr w:type="gramEnd"/>
      <w:r w:rsidRPr="00B45471">
        <w:rPr>
          <w:rFonts w:cs="Calibri"/>
          <w:lang w:eastAsia="ar-SA"/>
        </w:rPr>
        <w:t xml:space="preserve"> (CD, DVD, USB disk) – výkresová dokumentace a textová část ve formátu *.</w:t>
      </w:r>
      <w:proofErr w:type="spellStart"/>
      <w:r w:rsidRPr="00B45471">
        <w:rPr>
          <w:rFonts w:cs="Calibri"/>
          <w:lang w:eastAsia="ar-SA"/>
        </w:rPr>
        <w:t>pdf</w:t>
      </w:r>
      <w:proofErr w:type="spellEnd"/>
      <w:r w:rsidRPr="00B45471">
        <w:rPr>
          <w:rFonts w:cs="Calibri"/>
          <w:lang w:eastAsia="ar-SA"/>
        </w:rPr>
        <w:t>.</w:t>
      </w:r>
    </w:p>
    <w:p w14:paraId="02380535" w14:textId="77777777" w:rsidR="0024015B" w:rsidRDefault="0024015B" w:rsidP="0024015B">
      <w:pPr>
        <w:ind w:right="23"/>
        <w:jc w:val="both"/>
        <w:rPr>
          <w:rFonts w:cs="Calibri"/>
          <w:lang w:eastAsia="ar-SA"/>
        </w:rPr>
      </w:pPr>
    </w:p>
    <w:p w14:paraId="49651480" w14:textId="1D48490D" w:rsidR="0024015B" w:rsidRPr="0024015B" w:rsidRDefault="0024015B" w:rsidP="003430EE">
      <w:pPr>
        <w:pStyle w:val="Odstavecseseznamem"/>
        <w:numPr>
          <w:ilvl w:val="2"/>
          <w:numId w:val="1"/>
        </w:numPr>
        <w:ind w:left="1418" w:right="23" w:hanging="709"/>
        <w:jc w:val="both"/>
        <w:rPr>
          <w:lang w:eastAsia="ar-SA"/>
        </w:rPr>
      </w:pPr>
      <w:r w:rsidRPr="0024015B">
        <w:rPr>
          <w:u w:val="single"/>
        </w:rPr>
        <w:t xml:space="preserve">Provedení geodetických prací – </w:t>
      </w:r>
      <w:r w:rsidRPr="00664CFE">
        <w:t>zajistí zhotovitel po dobu realizace stavby, včetně zhotovení geodetic</w:t>
      </w:r>
      <w:r w:rsidR="00505D2A">
        <w:t>kého</w:t>
      </w:r>
      <w:r w:rsidRPr="00664CFE">
        <w:t xml:space="preserve"> zaměření</w:t>
      </w:r>
      <w:r w:rsidRPr="0024015B">
        <w:rPr>
          <w:lang w:eastAsia="ar-SA"/>
        </w:rPr>
        <w:t xml:space="preserve"> skutečného provedení dokončené stavby.</w:t>
      </w:r>
    </w:p>
    <w:p w14:paraId="45D04512" w14:textId="79273995" w:rsidR="0024015B" w:rsidRPr="00CE28FF" w:rsidRDefault="00505D2A" w:rsidP="00CE28FF">
      <w:pPr>
        <w:ind w:left="720" w:firstLine="720"/>
        <w:jc w:val="both"/>
        <w:rPr>
          <w:rFonts w:ascii="Times New Roman" w:hAnsi="Times New Roman"/>
          <w:sz w:val="22"/>
          <w:szCs w:val="22"/>
          <w:lang w:val="cs-CZ" w:eastAsia="ar-SA"/>
        </w:rPr>
      </w:pPr>
      <w:r w:rsidRPr="00CE28FF">
        <w:rPr>
          <w:rFonts w:ascii="Times New Roman" w:hAnsi="Times New Roman"/>
          <w:sz w:val="22"/>
          <w:szCs w:val="22"/>
          <w:lang w:val="cs-CZ" w:eastAsia="ar-SA"/>
        </w:rPr>
        <w:t>Geodetick</w:t>
      </w:r>
      <w:r>
        <w:rPr>
          <w:rFonts w:ascii="Times New Roman" w:hAnsi="Times New Roman"/>
          <w:sz w:val="22"/>
          <w:szCs w:val="22"/>
          <w:lang w:val="cs-CZ" w:eastAsia="ar-SA"/>
        </w:rPr>
        <w:t>á</w:t>
      </w:r>
      <w:r w:rsidRPr="00CE28FF">
        <w:rPr>
          <w:rFonts w:ascii="Times New Roman" w:hAnsi="Times New Roman"/>
          <w:sz w:val="22"/>
          <w:szCs w:val="22"/>
          <w:lang w:val="cs-CZ" w:eastAsia="ar-SA"/>
        </w:rPr>
        <w:t xml:space="preserve"> </w:t>
      </w:r>
      <w:r w:rsidR="0024015B" w:rsidRPr="00CE28FF">
        <w:rPr>
          <w:rFonts w:ascii="Times New Roman" w:hAnsi="Times New Roman"/>
          <w:sz w:val="22"/>
          <w:szCs w:val="22"/>
          <w:lang w:val="cs-CZ" w:eastAsia="ar-SA"/>
        </w:rPr>
        <w:t>zaměření realizované stavby budou dodány v následujícím rozsahu:</w:t>
      </w:r>
    </w:p>
    <w:p w14:paraId="61F6A3D2" w14:textId="77777777" w:rsidR="0024015B" w:rsidRPr="0024015B" w:rsidRDefault="0024015B" w:rsidP="00CE28FF">
      <w:pPr>
        <w:pStyle w:val="Odstavecseseznamem"/>
        <w:numPr>
          <w:ilvl w:val="0"/>
          <w:numId w:val="130"/>
        </w:numPr>
        <w:ind w:left="1729" w:right="23" w:hanging="340"/>
        <w:jc w:val="both"/>
        <w:rPr>
          <w:rFonts w:cs="Calibri"/>
          <w:lang w:eastAsia="ar-SA"/>
        </w:rPr>
      </w:pPr>
      <w:r w:rsidRPr="0024015B">
        <w:rPr>
          <w:rFonts w:cs="Calibri"/>
          <w:lang w:eastAsia="ar-SA"/>
        </w:rPr>
        <w:t xml:space="preserve">2 x v tištěné podobě. </w:t>
      </w:r>
    </w:p>
    <w:p w14:paraId="4DF798CA" w14:textId="4F568A13" w:rsidR="0024015B" w:rsidRPr="0024015B" w:rsidRDefault="0024015B" w:rsidP="00CE28FF">
      <w:pPr>
        <w:pStyle w:val="Odstavecseseznamem"/>
        <w:numPr>
          <w:ilvl w:val="0"/>
          <w:numId w:val="130"/>
        </w:numPr>
        <w:ind w:left="1729" w:right="23" w:hanging="340"/>
        <w:jc w:val="both"/>
        <w:rPr>
          <w:rFonts w:cs="Calibri"/>
          <w:lang w:eastAsia="ar-SA"/>
        </w:rPr>
      </w:pPr>
      <w:r w:rsidRPr="0024015B">
        <w:rPr>
          <w:rFonts w:cs="Calibri"/>
          <w:lang w:eastAsia="ar-SA"/>
        </w:rPr>
        <w:t xml:space="preserve">1 x v elektronické podobě na el. </w:t>
      </w:r>
      <w:proofErr w:type="gramStart"/>
      <w:r w:rsidRPr="0024015B">
        <w:rPr>
          <w:rFonts w:cs="Calibri"/>
          <w:lang w:eastAsia="ar-SA"/>
        </w:rPr>
        <w:t>nosiči</w:t>
      </w:r>
      <w:proofErr w:type="gramEnd"/>
      <w:r w:rsidRPr="0024015B">
        <w:rPr>
          <w:rFonts w:cs="Calibri"/>
          <w:lang w:eastAsia="ar-SA"/>
        </w:rPr>
        <w:t xml:space="preserve"> (CD, DVD, USB disk) – výkresová dokumentace ve formátu *.</w:t>
      </w:r>
      <w:proofErr w:type="spellStart"/>
      <w:r w:rsidRPr="0024015B">
        <w:rPr>
          <w:rFonts w:cs="Calibri"/>
          <w:lang w:eastAsia="ar-SA"/>
        </w:rPr>
        <w:t>dwg</w:t>
      </w:r>
      <w:proofErr w:type="spellEnd"/>
      <w:r w:rsidRPr="0024015B">
        <w:rPr>
          <w:rFonts w:cs="Calibri"/>
          <w:lang w:eastAsia="ar-SA"/>
        </w:rPr>
        <w:t xml:space="preserve"> v editovatelné verzi, textová část ve formátu *.</w:t>
      </w:r>
      <w:proofErr w:type="spellStart"/>
      <w:r w:rsidRPr="0024015B">
        <w:rPr>
          <w:rFonts w:cs="Calibri"/>
          <w:lang w:eastAsia="ar-SA"/>
        </w:rPr>
        <w:t>docx</w:t>
      </w:r>
      <w:proofErr w:type="spellEnd"/>
      <w:r w:rsidRPr="0024015B">
        <w:rPr>
          <w:rFonts w:cs="Calibri"/>
          <w:lang w:eastAsia="ar-SA"/>
        </w:rPr>
        <w:t xml:space="preserve"> , tabulková část ve formátu *.</w:t>
      </w:r>
      <w:proofErr w:type="spellStart"/>
      <w:r w:rsidRPr="0024015B">
        <w:rPr>
          <w:rFonts w:cs="Calibri"/>
          <w:lang w:eastAsia="ar-SA"/>
        </w:rPr>
        <w:t>xlsx</w:t>
      </w:r>
      <w:proofErr w:type="spellEnd"/>
      <w:r w:rsidRPr="0024015B">
        <w:rPr>
          <w:rFonts w:cs="Calibri"/>
          <w:lang w:eastAsia="ar-SA"/>
        </w:rPr>
        <w:t xml:space="preserve">. </w:t>
      </w:r>
    </w:p>
    <w:p w14:paraId="7110F74D" w14:textId="79F1ED28" w:rsidR="0024015B" w:rsidRDefault="0024015B" w:rsidP="00CE28FF">
      <w:pPr>
        <w:ind w:right="23"/>
        <w:jc w:val="both"/>
        <w:rPr>
          <w:rFonts w:cs="Calibri"/>
          <w:lang w:eastAsia="ar-SA"/>
        </w:rPr>
      </w:pPr>
    </w:p>
    <w:p w14:paraId="7A0271C1" w14:textId="77777777" w:rsidR="005418B7" w:rsidRPr="005418B7" w:rsidRDefault="005418B7" w:rsidP="00CE28FF">
      <w:pPr>
        <w:pStyle w:val="Odstavecseseznamem"/>
        <w:ind w:left="709" w:right="23" w:hanging="709"/>
        <w:jc w:val="both"/>
      </w:pPr>
      <w:r w:rsidRPr="005418B7">
        <w:rPr>
          <w:b/>
          <w:u w:val="single"/>
        </w:rPr>
        <w:t>Součástí předmětu plnění je rovněž:</w:t>
      </w:r>
      <w:r w:rsidRPr="005418B7">
        <w:t xml:space="preserve"> </w:t>
      </w:r>
    </w:p>
    <w:p w14:paraId="4AD2FF4F" w14:textId="731D8B5F" w:rsidR="005418B7" w:rsidRDefault="005418B7" w:rsidP="00CE28FF">
      <w:pPr>
        <w:numPr>
          <w:ilvl w:val="0"/>
          <w:numId w:val="133"/>
        </w:numPr>
        <w:spacing w:before="90" w:line="240" w:lineRule="auto"/>
        <w:ind w:left="1049" w:right="21" w:hanging="340"/>
        <w:jc w:val="both"/>
        <w:rPr>
          <w:rFonts w:ascii="Times New Roman" w:hAnsi="Times New Roman"/>
          <w:color w:val="auto"/>
          <w:sz w:val="22"/>
          <w:szCs w:val="22"/>
          <w:lang w:val="cs-CZ"/>
        </w:rPr>
      </w:pPr>
      <w:r w:rsidRPr="005418B7">
        <w:rPr>
          <w:rFonts w:ascii="Times New Roman" w:hAnsi="Times New Roman"/>
          <w:color w:val="auto"/>
          <w:sz w:val="22"/>
          <w:szCs w:val="22"/>
          <w:lang w:val="cs-CZ"/>
        </w:rPr>
        <w:t xml:space="preserve">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F78A1CA" w14:textId="6D8F4084" w:rsidR="000501D3" w:rsidRPr="005418B7" w:rsidRDefault="00A63EFC" w:rsidP="00CE28FF">
      <w:pPr>
        <w:numPr>
          <w:ilvl w:val="0"/>
          <w:numId w:val="133"/>
        </w:numPr>
        <w:spacing w:before="90" w:line="240" w:lineRule="auto"/>
        <w:ind w:left="1049" w:right="21" w:hanging="340"/>
        <w:jc w:val="both"/>
        <w:rPr>
          <w:rFonts w:ascii="Times New Roman" w:hAnsi="Times New Roman"/>
          <w:color w:val="auto"/>
          <w:sz w:val="22"/>
          <w:szCs w:val="22"/>
          <w:lang w:val="cs-CZ"/>
        </w:rPr>
      </w:pPr>
      <w:r>
        <w:rPr>
          <w:rFonts w:ascii="Times New Roman" w:hAnsi="Times New Roman"/>
          <w:color w:val="auto"/>
          <w:sz w:val="22"/>
          <w:szCs w:val="22"/>
          <w:lang w:val="cs-CZ"/>
        </w:rPr>
        <w:t xml:space="preserve">Odevzdání </w:t>
      </w:r>
      <w:r w:rsidR="008020BC">
        <w:rPr>
          <w:rFonts w:ascii="Times New Roman" w:hAnsi="Times New Roman"/>
          <w:color w:val="auto"/>
          <w:sz w:val="22"/>
          <w:szCs w:val="22"/>
          <w:lang w:val="cs-CZ"/>
        </w:rPr>
        <w:t xml:space="preserve">certifikátu </w:t>
      </w:r>
      <w:r>
        <w:rPr>
          <w:rFonts w:ascii="Times New Roman" w:hAnsi="Times New Roman"/>
          <w:color w:val="auto"/>
          <w:sz w:val="22"/>
          <w:szCs w:val="22"/>
          <w:lang w:val="cs-CZ"/>
        </w:rPr>
        <w:t xml:space="preserve">RTG snímků provedených svárů na potrubí </w:t>
      </w:r>
      <w:r w:rsidR="004A59A1">
        <w:rPr>
          <w:rFonts w:ascii="Times New Roman" w:hAnsi="Times New Roman"/>
          <w:color w:val="auto"/>
          <w:sz w:val="22"/>
          <w:szCs w:val="22"/>
          <w:lang w:val="cs-CZ"/>
        </w:rPr>
        <w:t>vydaného akreditovanou laboratoří</w:t>
      </w:r>
      <w:r>
        <w:rPr>
          <w:rFonts w:ascii="Times New Roman" w:hAnsi="Times New Roman"/>
          <w:color w:val="auto"/>
          <w:sz w:val="22"/>
          <w:szCs w:val="22"/>
          <w:lang w:val="cs-CZ"/>
        </w:rPr>
        <w:t xml:space="preserve">. </w:t>
      </w:r>
    </w:p>
    <w:p w14:paraId="1B995FD4" w14:textId="77777777" w:rsidR="005418B7" w:rsidRPr="005418B7" w:rsidRDefault="005418B7" w:rsidP="00CE28FF">
      <w:pPr>
        <w:numPr>
          <w:ilvl w:val="0"/>
          <w:numId w:val="133"/>
        </w:numPr>
        <w:spacing w:before="90" w:line="240" w:lineRule="auto"/>
        <w:ind w:left="1049" w:right="21" w:hanging="340"/>
        <w:jc w:val="both"/>
        <w:rPr>
          <w:rFonts w:ascii="Times New Roman" w:hAnsi="Times New Roman"/>
          <w:color w:val="auto"/>
          <w:sz w:val="22"/>
          <w:szCs w:val="22"/>
          <w:lang w:val="cs-CZ"/>
        </w:rPr>
      </w:pPr>
      <w:r w:rsidRPr="005418B7">
        <w:rPr>
          <w:rFonts w:ascii="Times New Roman" w:hAnsi="Times New Roman"/>
          <w:color w:val="auto"/>
          <w:sz w:val="22"/>
          <w:szCs w:val="22"/>
          <w:lang w:val="cs-CZ"/>
        </w:rPr>
        <w:t>Součástí předmětu plnění je také zajištění přístupů na staveniště, zajištění staveniště v souladu s požadavky BOZP.</w:t>
      </w:r>
    </w:p>
    <w:p w14:paraId="65FE1198" w14:textId="77777777" w:rsidR="005418B7" w:rsidRPr="005418B7" w:rsidRDefault="005418B7" w:rsidP="00CE28FF">
      <w:pPr>
        <w:numPr>
          <w:ilvl w:val="0"/>
          <w:numId w:val="133"/>
        </w:numPr>
        <w:spacing w:before="90" w:line="240" w:lineRule="auto"/>
        <w:ind w:left="1049" w:right="21" w:hanging="340"/>
        <w:jc w:val="both"/>
        <w:rPr>
          <w:rFonts w:ascii="Times New Roman" w:hAnsi="Times New Roman"/>
          <w:color w:val="auto"/>
          <w:sz w:val="22"/>
          <w:szCs w:val="22"/>
          <w:lang w:val="cs-CZ"/>
        </w:rPr>
      </w:pPr>
      <w:r w:rsidRPr="005418B7">
        <w:rPr>
          <w:rFonts w:ascii="Times New Roman" w:hAnsi="Times New Roman"/>
          <w:color w:val="auto"/>
          <w:sz w:val="22"/>
          <w:szCs w:val="22"/>
          <w:lang w:val="cs-CZ"/>
        </w:rPr>
        <w:t xml:space="preserve">Vytýčení inženýrských sítí, vytýčení obvodu staveniště, a úhrada veškerých ostatních poplatků souvisejících s provedením stavby – potřebné práce zajistí zhotovitel po celou dobu realizace stavby. </w:t>
      </w:r>
    </w:p>
    <w:p w14:paraId="51241FC0" w14:textId="01722204" w:rsidR="005418B7" w:rsidRPr="005418B7" w:rsidRDefault="005418B7" w:rsidP="00CE28FF">
      <w:pPr>
        <w:numPr>
          <w:ilvl w:val="0"/>
          <w:numId w:val="133"/>
        </w:numPr>
        <w:spacing w:before="90" w:line="240" w:lineRule="auto"/>
        <w:ind w:left="1049" w:right="21" w:hanging="340"/>
        <w:jc w:val="both"/>
        <w:rPr>
          <w:rFonts w:ascii="Times New Roman" w:hAnsi="Times New Roman"/>
          <w:lang w:eastAsia="ar-SA"/>
        </w:rPr>
      </w:pPr>
      <w:r w:rsidRPr="005418B7">
        <w:rPr>
          <w:rFonts w:ascii="Times New Roman" w:hAnsi="Times New Roman"/>
          <w:color w:val="auto"/>
          <w:sz w:val="22"/>
          <w:szCs w:val="22"/>
          <w:lang w:val="cs-CZ"/>
        </w:rPr>
        <w:t>Zhotovitel nejméně 10 pracovních dní před zahájením prací na příslušném stavebním objektu nebo provozním souboru předloží objednateli ke schválení technologické postupy a kontrolní a zkušební plán (KZP). Práce na této části díla budou zahájeny až po schválení těchto dokumentů objednatelem. Objednatel je povinen uplatnit své připomínky nebo odsouhlasit tyto dokumenty nejpozději do 5 pracovních dnů od doručení objednateli zhotovitelem.</w:t>
      </w:r>
    </w:p>
    <w:p w14:paraId="7C80742A" w14:textId="56E6EC02" w:rsidR="00B45471" w:rsidRDefault="005418B7" w:rsidP="008B05F9">
      <w:pPr>
        <w:numPr>
          <w:ilvl w:val="0"/>
          <w:numId w:val="133"/>
        </w:numPr>
        <w:spacing w:before="90" w:line="240" w:lineRule="auto"/>
        <w:ind w:left="1049" w:right="21" w:hanging="340"/>
        <w:jc w:val="both"/>
      </w:pPr>
      <w:proofErr w:type="spellStart"/>
      <w:proofErr w:type="gramStart"/>
      <w:r w:rsidRPr="00CE28FF">
        <w:rPr>
          <w:rFonts w:ascii="Times New Roman" w:hAnsi="Times New Roman"/>
          <w:sz w:val="22"/>
          <w:szCs w:val="22"/>
          <w:lang w:eastAsia="ar-SA"/>
        </w:rPr>
        <w:t>provedení</w:t>
      </w:r>
      <w:proofErr w:type="spellEnd"/>
      <w:proofErr w:type="gram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předepsaných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zkoušek</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dalších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zkoušek</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sjednaných</w:t>
      </w:r>
      <w:proofErr w:type="spellEnd"/>
      <w:r w:rsidRPr="00CE28FF">
        <w:rPr>
          <w:rFonts w:ascii="Times New Roman" w:hAnsi="Times New Roman"/>
          <w:sz w:val="22"/>
          <w:szCs w:val="22"/>
          <w:lang w:eastAsia="ar-SA"/>
        </w:rPr>
        <w:t xml:space="preserve"> v </w:t>
      </w:r>
      <w:proofErr w:type="spellStart"/>
      <w:r w:rsidRPr="00CE28FF">
        <w:rPr>
          <w:rFonts w:ascii="Times New Roman" w:hAnsi="Times New Roman"/>
          <w:sz w:val="22"/>
          <w:szCs w:val="22"/>
          <w:lang w:eastAsia="ar-SA"/>
        </w:rPr>
        <w:t>této</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smlouvě</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příp</w:t>
      </w:r>
      <w:proofErr w:type="spellEnd"/>
      <w:r w:rsidRPr="00CE28FF">
        <w:rPr>
          <w:rFonts w:ascii="Times New Roman" w:hAnsi="Times New Roman"/>
          <w:sz w:val="22"/>
          <w:szCs w:val="22"/>
          <w:lang w:eastAsia="ar-SA"/>
        </w:rPr>
        <w:t xml:space="preserve">. </w:t>
      </w:r>
      <w:proofErr w:type="spellStart"/>
      <w:proofErr w:type="gramStart"/>
      <w:r w:rsidRPr="00CE28FF">
        <w:rPr>
          <w:rFonts w:ascii="Times New Roman" w:hAnsi="Times New Roman"/>
          <w:sz w:val="22"/>
          <w:szCs w:val="22"/>
          <w:lang w:eastAsia="ar-SA"/>
        </w:rPr>
        <w:t>vyplývajících</w:t>
      </w:r>
      <w:proofErr w:type="spellEnd"/>
      <w:r w:rsidRPr="00CE28FF">
        <w:rPr>
          <w:rFonts w:ascii="Times New Roman" w:hAnsi="Times New Roman"/>
          <w:sz w:val="22"/>
          <w:szCs w:val="22"/>
          <w:lang w:eastAsia="ar-SA"/>
        </w:rPr>
        <w:t xml:space="preserve"> z </w:t>
      </w:r>
      <w:proofErr w:type="spellStart"/>
      <w:r w:rsidRPr="00CE28FF">
        <w:rPr>
          <w:rFonts w:ascii="Times New Roman" w:hAnsi="Times New Roman"/>
          <w:sz w:val="22"/>
          <w:szCs w:val="22"/>
          <w:lang w:eastAsia="ar-SA"/>
        </w:rPr>
        <w:t>právních</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technických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předpisů</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úspěšné</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provedení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těchto</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zkoušek</w:t>
      </w:r>
      <w:proofErr w:type="spellEnd"/>
      <w:r w:rsidRPr="00CE28FF">
        <w:rPr>
          <w:rFonts w:ascii="Times New Roman" w:hAnsi="Times New Roman"/>
          <w:sz w:val="22"/>
          <w:szCs w:val="22"/>
          <w:lang w:eastAsia="ar-SA"/>
        </w:rPr>
        <w:t xml:space="preserve"> je </w:t>
      </w:r>
      <w:proofErr w:type="spellStart"/>
      <w:r w:rsidRPr="00CE28FF">
        <w:rPr>
          <w:rFonts w:ascii="Times New Roman" w:hAnsi="Times New Roman"/>
          <w:sz w:val="22"/>
          <w:szCs w:val="22"/>
          <w:lang w:eastAsia="ar-SA"/>
        </w:rPr>
        <w:t>podmínkou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převzetí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Díla</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objednatelem</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zpracování</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předání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dokladů</w:t>
      </w:r>
      <w:proofErr w:type="spellEnd"/>
      <w:r w:rsidRPr="00CE28FF">
        <w:rPr>
          <w:rFonts w:ascii="Times New Roman" w:hAnsi="Times New Roman"/>
          <w:sz w:val="22"/>
          <w:szCs w:val="22"/>
          <w:lang w:eastAsia="ar-SA"/>
        </w:rPr>
        <w:t xml:space="preserve"> o </w:t>
      </w:r>
      <w:proofErr w:type="spellStart"/>
      <w:r w:rsidRPr="00CE28FF">
        <w:rPr>
          <w:rFonts w:ascii="Times New Roman" w:hAnsi="Times New Roman"/>
          <w:sz w:val="22"/>
          <w:szCs w:val="22"/>
          <w:lang w:eastAsia="ar-SA"/>
        </w:rPr>
        <w:t>výsledcích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předepsaných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zkoušek</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dodání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veškerých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dalších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dokladů</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splnění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náležitostí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pojících</w:t>
      </w:r>
      <w:proofErr w:type="spellEnd"/>
      <w:r w:rsidRPr="00CE28FF">
        <w:rPr>
          <w:rFonts w:ascii="Times New Roman" w:hAnsi="Times New Roman"/>
          <w:sz w:val="22"/>
          <w:szCs w:val="22"/>
          <w:lang w:eastAsia="ar-SA"/>
        </w:rPr>
        <w:t xml:space="preserve"> se s </w:t>
      </w:r>
      <w:proofErr w:type="spellStart"/>
      <w:r w:rsidRPr="00CE28FF">
        <w:rPr>
          <w:rFonts w:ascii="Times New Roman" w:hAnsi="Times New Roman"/>
          <w:sz w:val="22"/>
          <w:szCs w:val="22"/>
          <w:lang w:eastAsia="ar-SA"/>
        </w:rPr>
        <w:t>předmětným</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Dílem</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dodání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těchto</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dokladů</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splnění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dalších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náležitostí</w:t>
      </w:r>
      <w:proofErr w:type="spellEnd"/>
      <w:r w:rsidRPr="00CE28FF">
        <w:rPr>
          <w:rFonts w:ascii="Times New Roman" w:hAnsi="Times New Roman"/>
          <w:sz w:val="22"/>
          <w:szCs w:val="22"/>
          <w:lang w:eastAsia="ar-SA"/>
        </w:rPr>
        <w:t xml:space="preserve"> je </w:t>
      </w:r>
      <w:proofErr w:type="spellStart"/>
      <w:r w:rsidRPr="00CE28FF">
        <w:rPr>
          <w:rFonts w:ascii="Times New Roman" w:hAnsi="Times New Roman"/>
          <w:sz w:val="22"/>
          <w:szCs w:val="22"/>
          <w:lang w:eastAsia="ar-SA"/>
        </w:rPr>
        <w:t>podmínkou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převzetí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Díla</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objednatelem</w:t>
      </w:r>
      <w:proofErr w:type="spellEnd"/>
      <w:r w:rsidRPr="00CE28FF">
        <w:rPr>
          <w:rFonts w:ascii="Times New Roman" w:hAnsi="Times New Roman"/>
          <w:sz w:val="22"/>
          <w:szCs w:val="22"/>
          <w:lang w:eastAsia="ar-SA"/>
        </w:rPr>
        <w:t xml:space="preserve">) – </w:t>
      </w:r>
      <w:proofErr w:type="spellStart"/>
      <w:r w:rsidRPr="00CE28FF">
        <w:rPr>
          <w:rFonts w:ascii="Times New Roman" w:hAnsi="Times New Roman"/>
          <w:sz w:val="22"/>
          <w:szCs w:val="22"/>
          <w:lang w:eastAsia="ar-SA"/>
        </w:rPr>
        <w:t>zejména</w:t>
      </w:r>
      <w:proofErr w:type="spellEnd"/>
      <w:r w:rsidRPr="00CE28FF">
        <w:rPr>
          <w:rFonts w:ascii="Times New Roman" w:hAnsi="Times New Roman"/>
          <w:sz w:val="22"/>
          <w:szCs w:val="22"/>
          <w:lang w:eastAsia="ar-SA"/>
        </w:rPr>
        <w:t xml:space="preserve"> se </w:t>
      </w:r>
      <w:proofErr w:type="spellStart"/>
      <w:r w:rsidRPr="00CE28FF">
        <w:rPr>
          <w:rFonts w:ascii="Times New Roman" w:hAnsi="Times New Roman"/>
          <w:sz w:val="22"/>
          <w:szCs w:val="22"/>
          <w:lang w:eastAsia="ar-SA"/>
        </w:rPr>
        <w:t>bude</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jednat</w:t>
      </w:r>
      <w:proofErr w:type="spellEnd"/>
      <w:r w:rsidRPr="00CE28FF">
        <w:rPr>
          <w:rFonts w:ascii="Times New Roman" w:hAnsi="Times New Roman"/>
          <w:sz w:val="22"/>
          <w:szCs w:val="22"/>
          <w:lang w:eastAsia="ar-SA"/>
        </w:rPr>
        <w:t xml:space="preserve"> o </w:t>
      </w:r>
      <w:proofErr w:type="spellStart"/>
      <w:r w:rsidRPr="00CE28FF">
        <w:rPr>
          <w:rFonts w:ascii="Times New Roman" w:hAnsi="Times New Roman"/>
          <w:sz w:val="22"/>
          <w:szCs w:val="22"/>
          <w:lang w:eastAsia="ar-SA"/>
        </w:rPr>
        <w:t>veškeré</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atesty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revize</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prohlášení</w:t>
      </w:r>
      <w:proofErr w:type="spellEnd"/>
      <w:r w:rsidRPr="00CE28FF">
        <w:rPr>
          <w:rFonts w:ascii="Times New Roman" w:hAnsi="Times New Roman"/>
          <w:sz w:val="22"/>
          <w:szCs w:val="22"/>
          <w:lang w:eastAsia="ar-SA"/>
        </w:rPr>
        <w:t xml:space="preserve"> o </w:t>
      </w:r>
      <w:proofErr w:type="spellStart"/>
      <w:r w:rsidRPr="00CE28FF">
        <w:rPr>
          <w:rFonts w:ascii="Times New Roman" w:hAnsi="Times New Roman"/>
          <w:sz w:val="22"/>
          <w:szCs w:val="22"/>
          <w:lang w:eastAsia="ar-SA"/>
        </w:rPr>
        <w:t>shodě</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záruční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listy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provozní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řády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technologických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zařízení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plány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oprav</w:t>
      </w:r>
      <w:proofErr w:type="spellEnd"/>
      <w:r w:rsidRPr="00CE28FF">
        <w:rPr>
          <w:rFonts w:ascii="Times New Roman" w:hAnsi="Times New Roman"/>
          <w:sz w:val="22"/>
          <w:szCs w:val="22"/>
          <w:lang w:eastAsia="ar-SA"/>
        </w:rPr>
        <w:t xml:space="preserve"> a </w:t>
      </w:r>
      <w:proofErr w:type="spellStart"/>
      <w:r w:rsidRPr="00CE28FF">
        <w:rPr>
          <w:rFonts w:ascii="Times New Roman" w:hAnsi="Times New Roman"/>
          <w:sz w:val="22"/>
          <w:szCs w:val="22"/>
          <w:lang w:eastAsia="ar-SA"/>
        </w:rPr>
        <w:t>údržby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zaškolení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obsluhy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zprávy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průkazy</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způsobilosti</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určených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technických</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zařízení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apod</w:t>
      </w:r>
      <w:proofErr w:type="spellEnd"/>
      <w:r w:rsidRPr="00CE28FF">
        <w:rPr>
          <w:rFonts w:ascii="Times New Roman" w:hAnsi="Times New Roman"/>
          <w:sz w:val="22"/>
          <w:szCs w:val="22"/>
          <w:lang w:eastAsia="ar-SA"/>
        </w:rPr>
        <w:t>.</w:t>
      </w:r>
      <w:proofErr w:type="gram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zejména</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vše</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potřebné</w:t>
      </w:r>
      <w:proofErr w:type="spellEnd"/>
      <w:r w:rsidRPr="00CE28FF">
        <w:rPr>
          <w:rFonts w:ascii="Times New Roman" w:hAnsi="Times New Roman"/>
          <w:sz w:val="22"/>
          <w:szCs w:val="22"/>
          <w:lang w:eastAsia="ar-SA"/>
        </w:rPr>
        <w:t xml:space="preserve"> k </w:t>
      </w:r>
      <w:proofErr w:type="spellStart"/>
      <w:r w:rsidRPr="00CE28FF">
        <w:rPr>
          <w:rFonts w:ascii="Times New Roman" w:hAnsi="Times New Roman"/>
          <w:sz w:val="22"/>
          <w:szCs w:val="22"/>
          <w:lang w:eastAsia="ar-SA"/>
        </w:rPr>
        <w:t>zavedení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lastRenderedPageBreak/>
        <w:t>zkušebního</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provozu</w:t>
      </w:r>
      <w:proofErr w:type="spellEnd"/>
      <w:r w:rsidRPr="00CE28FF">
        <w:rPr>
          <w:rFonts w:ascii="Times New Roman" w:hAnsi="Times New Roman"/>
          <w:sz w:val="22"/>
          <w:szCs w:val="22"/>
          <w:lang w:eastAsia="ar-SA"/>
        </w:rPr>
        <w:t xml:space="preserve"> a k </w:t>
      </w:r>
      <w:proofErr w:type="spellStart"/>
      <w:r w:rsidRPr="00CE28FF">
        <w:rPr>
          <w:rFonts w:ascii="Times New Roman" w:hAnsi="Times New Roman"/>
          <w:sz w:val="22"/>
          <w:szCs w:val="22"/>
          <w:lang w:eastAsia="ar-SA"/>
        </w:rPr>
        <w:t>vydání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kolaudačního</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souhlasu</w:t>
      </w:r>
      <w:proofErr w:type="spellEnd"/>
      <w:r w:rsidRPr="00CE28FF">
        <w:rPr>
          <w:rFonts w:ascii="Times New Roman" w:hAnsi="Times New Roman"/>
          <w:sz w:val="22"/>
          <w:szCs w:val="22"/>
          <w:lang w:eastAsia="ar-SA"/>
        </w:rPr>
        <w:t>/</w:t>
      </w:r>
      <w:proofErr w:type="spellStart"/>
      <w:r w:rsidRPr="00CE28FF">
        <w:rPr>
          <w:rFonts w:ascii="Times New Roman" w:hAnsi="Times New Roman"/>
          <w:sz w:val="22"/>
          <w:szCs w:val="22"/>
          <w:lang w:eastAsia="ar-SA"/>
        </w:rPr>
        <w:t>rozhodnutí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ke</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zhotovovanému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Dílu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ve</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sjednaném</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rozsahu</w:t>
      </w:r>
      <w:proofErr w:type="spellEnd"/>
      <w:r w:rsidRPr="00CE28FF">
        <w:rPr>
          <w:rFonts w:ascii="Times New Roman" w:hAnsi="Times New Roman"/>
          <w:sz w:val="22"/>
          <w:szCs w:val="22"/>
          <w:lang w:eastAsia="ar-SA"/>
        </w:rPr>
        <w:t xml:space="preserve"> a k </w:t>
      </w:r>
      <w:proofErr w:type="spellStart"/>
      <w:r w:rsidRPr="00CE28FF">
        <w:rPr>
          <w:rFonts w:ascii="Times New Roman" w:hAnsi="Times New Roman"/>
          <w:sz w:val="22"/>
          <w:szCs w:val="22"/>
          <w:lang w:eastAsia="ar-SA"/>
        </w:rPr>
        <w:t>vlastnímu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následnému</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provozu</w:t>
      </w:r>
      <w:proofErr w:type="spellEnd"/>
      <w:r w:rsidRPr="00CE28FF">
        <w:rPr>
          <w:rFonts w:ascii="Times New Roman" w:hAnsi="Times New Roman"/>
          <w:sz w:val="22"/>
          <w:szCs w:val="22"/>
          <w:lang w:eastAsia="ar-SA"/>
        </w:rPr>
        <w:t>/</w:t>
      </w:r>
      <w:proofErr w:type="spellStart"/>
      <w:r w:rsidRPr="00CE28FF">
        <w:rPr>
          <w:rFonts w:ascii="Times New Roman" w:hAnsi="Times New Roman"/>
          <w:sz w:val="22"/>
          <w:szCs w:val="22"/>
          <w:lang w:eastAsia="ar-SA"/>
        </w:rPr>
        <w:t>užívání</w:t>
      </w:r>
      <w:proofErr w:type="spellEnd"/>
      <w:r w:rsidRPr="00CE28FF">
        <w:rPr>
          <w:rFonts w:ascii="Times New Roman" w:hAnsi="Times New Roman"/>
          <w:sz w:val="22"/>
          <w:szCs w:val="22"/>
          <w:lang w:eastAsia="ar-SA"/>
        </w:rPr>
        <w:t xml:space="preserve"> </w:t>
      </w:r>
      <w:proofErr w:type="spellStart"/>
      <w:r w:rsidRPr="00CE28FF">
        <w:rPr>
          <w:rFonts w:ascii="Times New Roman" w:hAnsi="Times New Roman"/>
          <w:sz w:val="22"/>
          <w:szCs w:val="22"/>
          <w:lang w:eastAsia="ar-SA"/>
        </w:rPr>
        <w:t>Díla</w:t>
      </w:r>
      <w:proofErr w:type="spellEnd"/>
      <w:r w:rsidRPr="00CE28FF">
        <w:rPr>
          <w:rFonts w:ascii="Times New Roman" w:hAnsi="Times New Roman"/>
          <w:sz w:val="22"/>
          <w:szCs w:val="22"/>
          <w:lang w:eastAsia="ar-SA"/>
        </w:rPr>
        <w:t>),</w:t>
      </w:r>
    </w:p>
    <w:p w14:paraId="32D6EF3A" w14:textId="22F3B5B9" w:rsidR="00EC2305" w:rsidRPr="000F2AEB" w:rsidRDefault="0014259C" w:rsidP="00E97013">
      <w:pPr>
        <w:pStyle w:val="Nadpis1"/>
        <w:ind w:left="454" w:hanging="454"/>
        <w:jc w:val="center"/>
      </w:pPr>
      <w:r>
        <w:t>Vícepráce</w:t>
      </w:r>
      <w:r w:rsidR="00FE68DF">
        <w:t xml:space="preserve">, </w:t>
      </w:r>
      <w:proofErr w:type="spellStart"/>
      <w:r w:rsidR="00FE68DF">
        <w:t>méněpráce</w:t>
      </w:r>
      <w:proofErr w:type="spellEnd"/>
    </w:p>
    <w:p w14:paraId="793BBE8B" w14:textId="73F8E7E2" w:rsidR="00C3017C" w:rsidRPr="00892F86" w:rsidRDefault="00807C52" w:rsidP="00EC7306">
      <w:pPr>
        <w:pStyle w:val="Odstavecseseznamem"/>
        <w:ind w:left="709" w:right="23" w:hanging="709"/>
        <w:jc w:val="both"/>
      </w:pPr>
      <w:r w:rsidRPr="005E6A2E">
        <w:t xml:space="preserve">Objednatel si vyhrazuje </w:t>
      </w:r>
      <w:r w:rsidRPr="005E6A2E">
        <w:rPr>
          <w:bCs/>
          <w:lang w:eastAsia="en-US"/>
        </w:rPr>
        <w:t xml:space="preserve">právo na provedení </w:t>
      </w:r>
      <w:r w:rsidRPr="005E6A2E">
        <w:t>dodatečných dodávek</w:t>
      </w:r>
      <w:r w:rsidR="002A3326">
        <w:t>, služeb</w:t>
      </w:r>
      <w:r w:rsidRPr="005E6A2E">
        <w:t xml:space="preserve"> či stavebních prací (souhrnně vícepráce), které nebyly obsaženy v původním předmětu plnění, a jejichž potřeba vznikla v důsledku nepředvídatelných okolností, a tyto dodatečné dodávky</w:t>
      </w:r>
      <w:r w:rsidR="002A3326">
        <w:t>, služby</w:t>
      </w:r>
      <w:r w:rsidRPr="005E6A2E">
        <w:t xml:space="preserve"> či stavební práce jsou nezbytné pro poskytnutí původních dodávek</w:t>
      </w:r>
      <w:r w:rsidR="002A3326">
        <w:t>, služeb</w:t>
      </w:r>
      <w:r w:rsidRPr="005E6A2E">
        <w:t xml:space="preserve"> a stavebních prací. Celkový rozsah těchto prací (víceprací a </w:t>
      </w:r>
      <w:proofErr w:type="spellStart"/>
      <w:r w:rsidRPr="005E6A2E">
        <w:t>méněprací</w:t>
      </w:r>
      <w:proofErr w:type="spellEnd"/>
      <w:r w:rsidRPr="005E6A2E">
        <w:t xml:space="preserve">) nesmí překročit v absolutním součtu 50 % z původní ceny díla dle této smlouvy, </w:t>
      </w:r>
      <w:r w:rsidR="00F30EE4" w:rsidRPr="005E6A2E">
        <w:t>tzn., sčítá</w:t>
      </w:r>
      <w:r w:rsidRPr="005E6A2E">
        <w:t xml:space="preserve"> se rozšíření předmětu plnění, jeho zmenšení (zúžení) i záměny (neprovedení), přičemž celkový nárůst ceny nepřesáhne 30 % původní ceny za provedení díla dle této smlouvy. Tyto práce jsou oprávněni odsouhlasit zástupci objednatele uvedení </w:t>
      </w:r>
      <w:r w:rsidR="002204AD">
        <w:t>v čl. I.</w:t>
      </w:r>
      <w:r w:rsidR="002204AD" w:rsidRPr="005E6A2E">
        <w:t xml:space="preserve"> </w:t>
      </w:r>
      <w:r w:rsidRPr="005E6A2E">
        <w:t xml:space="preserve">této smlouvy oprávněni ve věcech technických, a to i každý samostatně. </w:t>
      </w:r>
      <w:r w:rsidR="00C3017C" w:rsidRPr="005E6A2E">
        <w:t xml:space="preserve">Cena těchto prací bude schválena ve Změnovém listu (viz čl. VII. </w:t>
      </w:r>
      <w:r w:rsidR="00C3017C" w:rsidRPr="00C3017C">
        <w:t>odst. 7.1</w:t>
      </w:r>
      <w:r w:rsidR="00C3017C" w:rsidRPr="005E6A2E">
        <w:t xml:space="preserve"> této smlouvy) zástupcem objednatele, osob</w:t>
      </w:r>
      <w:r w:rsidR="00C3017C">
        <w:t>o</w:t>
      </w:r>
      <w:r w:rsidR="00C3017C" w:rsidRPr="005E6A2E">
        <w:t>u oprávněnou pro změny díla.</w:t>
      </w:r>
      <w:r w:rsidR="00C3017C" w:rsidRPr="00892F86">
        <w:t xml:space="preserve"> </w:t>
      </w:r>
    </w:p>
    <w:p w14:paraId="7AA45E81" w14:textId="2C776B78" w:rsidR="00807C52" w:rsidRPr="00AB1632" w:rsidRDefault="00807C52" w:rsidP="002B1E40">
      <w:pPr>
        <w:pStyle w:val="Odstavecseseznamem"/>
        <w:numPr>
          <w:ilvl w:val="0"/>
          <w:numId w:val="0"/>
        </w:numPr>
        <w:ind w:left="709" w:right="23"/>
        <w:jc w:val="both"/>
      </w:pPr>
    </w:p>
    <w:p w14:paraId="0ECA8449" w14:textId="77777777" w:rsidR="00E702D4" w:rsidRDefault="00E702D4" w:rsidP="0090522F">
      <w:pPr>
        <w:pStyle w:val="Nadpis1"/>
        <w:ind w:left="0"/>
        <w:jc w:val="center"/>
      </w:pPr>
      <w:r>
        <w:t>Místo plnění</w:t>
      </w:r>
    </w:p>
    <w:p w14:paraId="0A419D18" w14:textId="55D9FD6D" w:rsidR="00E702D4" w:rsidRPr="00250C4B" w:rsidRDefault="00E702D4" w:rsidP="0090522F">
      <w:pPr>
        <w:pStyle w:val="Odstavecseseznamem"/>
        <w:ind w:left="709" w:right="23" w:hanging="709"/>
        <w:jc w:val="both"/>
      </w:pPr>
      <w:r w:rsidRPr="00CC0C3C">
        <w:t>Místem</w:t>
      </w:r>
      <w:r>
        <w:t xml:space="preserve"> plnění je </w:t>
      </w:r>
      <w:r w:rsidR="000E3A01" w:rsidRPr="00F30EE4">
        <w:rPr>
          <w:iCs/>
        </w:rPr>
        <w:t>Areál</w:t>
      </w:r>
      <w:r w:rsidR="00D76E8F">
        <w:rPr>
          <w:iCs/>
          <w:lang w:val="en-US"/>
        </w:rPr>
        <w:t xml:space="preserve"> </w:t>
      </w:r>
      <w:r w:rsidR="000E3A01" w:rsidRPr="00F30EE4">
        <w:rPr>
          <w:iCs/>
        </w:rPr>
        <w:t>dílny</w:t>
      </w:r>
      <w:r w:rsidR="00D76E8F">
        <w:rPr>
          <w:iCs/>
          <w:lang w:val="en-US"/>
        </w:rPr>
        <w:t xml:space="preserve"> </w:t>
      </w:r>
      <w:proofErr w:type="spellStart"/>
      <w:r w:rsidR="000E3A01" w:rsidRPr="000E3A01">
        <w:rPr>
          <w:iCs/>
          <w:lang w:val="en-US"/>
        </w:rPr>
        <w:t>Martinov</w:t>
      </w:r>
      <w:proofErr w:type="spellEnd"/>
      <w:r w:rsidR="000E3A01" w:rsidRPr="000E3A01">
        <w:rPr>
          <w:iCs/>
          <w:lang w:val="en-US"/>
        </w:rPr>
        <w:t xml:space="preserve">, </w:t>
      </w:r>
      <w:r w:rsidR="000E3A01" w:rsidRPr="00F30EE4">
        <w:rPr>
          <w:iCs/>
        </w:rPr>
        <w:t>Martinovská</w:t>
      </w:r>
      <w:r w:rsidR="000E3A01" w:rsidRPr="000E3A01">
        <w:rPr>
          <w:iCs/>
          <w:lang w:val="en-US"/>
        </w:rPr>
        <w:t xml:space="preserve"> 3293/40, 723 00  Ostrava -  </w:t>
      </w:r>
      <w:proofErr w:type="spellStart"/>
      <w:r w:rsidR="000E3A01" w:rsidRPr="000E3A01">
        <w:rPr>
          <w:iCs/>
          <w:lang w:val="en-US"/>
        </w:rPr>
        <w:t>Martinov</w:t>
      </w:r>
      <w:proofErr w:type="spellEnd"/>
      <w:r>
        <w:t>.</w:t>
      </w:r>
    </w:p>
    <w:p w14:paraId="12345A84" w14:textId="77777777" w:rsidR="00E702D4" w:rsidRPr="00250C4B" w:rsidRDefault="00E702D4" w:rsidP="0090522F">
      <w:pPr>
        <w:pStyle w:val="Odstavecseseznamem"/>
        <w:ind w:left="709" w:right="23" w:hanging="709"/>
        <w:jc w:val="both"/>
      </w:pPr>
      <w:r w:rsidRPr="00250C4B">
        <w:t>Zhotovitel prohlašuje, že je mu místo realizace stavby známo a rovněž tak jsou mu známy technické a přírodní vlastnosti pozemků pro zhotovení stavby, které mohl zjistit z</w:t>
      </w:r>
      <w:r w:rsidR="006775F7">
        <w:t> </w:t>
      </w:r>
      <w:r w:rsidRPr="00250C4B">
        <w:t>předan</w:t>
      </w:r>
      <w:r w:rsidR="006775F7">
        <w:t>ých podkladů</w:t>
      </w:r>
      <w:r w:rsidRPr="00250C4B">
        <w:t xml:space="preserve"> a vykonáním běžné prohlídky staveniště.</w:t>
      </w:r>
    </w:p>
    <w:p w14:paraId="7D8147A6" w14:textId="77777777" w:rsidR="00F666F6" w:rsidRPr="00250C4B" w:rsidRDefault="00F666F6" w:rsidP="00E97013">
      <w:pPr>
        <w:pStyle w:val="Nadpis1"/>
        <w:ind w:left="454" w:hanging="454"/>
        <w:jc w:val="center"/>
      </w:pPr>
      <w:r w:rsidRPr="00250C4B">
        <w:t>Termín plnění a dokončení díla</w:t>
      </w:r>
    </w:p>
    <w:p w14:paraId="03EBE4DE" w14:textId="2D36B083" w:rsidR="00815452" w:rsidRPr="008B05F9" w:rsidRDefault="000B1BF9" w:rsidP="00815452">
      <w:pPr>
        <w:pStyle w:val="Odstavecseseznamem"/>
        <w:ind w:left="709" w:right="23" w:hanging="709"/>
        <w:rPr>
          <w:b/>
          <w:color w:val="00B0F0"/>
        </w:rPr>
      </w:pPr>
      <w:r>
        <w:t>D</w:t>
      </w:r>
      <w:r w:rsidR="003475E3" w:rsidRPr="000B1BF9">
        <w:t>ílo v rozsahu předmětu plnění dle článku II. této smlouvy bude dokončeno a předáno do</w:t>
      </w:r>
      <w:r w:rsidR="00F30EE4">
        <w:t xml:space="preserve"> </w:t>
      </w:r>
      <w:r w:rsidR="00815452">
        <w:t xml:space="preserve">……… </w:t>
      </w:r>
      <w:r w:rsidR="003475E3" w:rsidRPr="000B1BF9">
        <w:t xml:space="preserve">kalendářních dnů od předání a převzetí místa plnění (staveniště) dle </w:t>
      </w:r>
      <w:r w:rsidR="00027CF9">
        <w:t xml:space="preserve">bodu </w:t>
      </w:r>
      <w:r w:rsidR="00027CF9" w:rsidRPr="00113BC4">
        <w:t>11.2</w:t>
      </w:r>
      <w:r w:rsidR="00F30EE4">
        <w:t xml:space="preserve"> </w:t>
      </w:r>
      <w:r w:rsidR="003475E3" w:rsidRPr="000B1BF9">
        <w:t>této smlouvy</w:t>
      </w:r>
      <w:r w:rsidR="00F666F6" w:rsidRPr="000B1BF9">
        <w:t xml:space="preserve">. </w:t>
      </w:r>
      <w:r w:rsidR="00815452" w:rsidRPr="008B05F9">
        <w:rPr>
          <w:i/>
          <w:color w:val="00B0F0"/>
        </w:rPr>
        <w:t>(Pozn. Doplní zhotovitel v souladu se svou nabídkou údaj v celých kalendářních dnech. Zadavatel stanovil, že tento údaj nesmí přesáhnout hodnotu 120 kalendářních dnů. Poté poznámku vymažte. Tento údaj bude předmětem hodnocení.)</w:t>
      </w:r>
    </w:p>
    <w:p w14:paraId="6B8F44B8" w14:textId="77777777" w:rsidR="00815452" w:rsidRPr="00CE28FF" w:rsidRDefault="00815452" w:rsidP="00CE28FF">
      <w:pPr>
        <w:pStyle w:val="Odstavecseseznamem"/>
        <w:numPr>
          <w:ilvl w:val="0"/>
          <w:numId w:val="0"/>
        </w:numPr>
        <w:ind w:left="709" w:right="23"/>
        <w:rPr>
          <w:i/>
          <w:color w:val="00B0F0"/>
        </w:rPr>
      </w:pPr>
    </w:p>
    <w:p w14:paraId="01E905DD" w14:textId="77777777" w:rsidR="00B430AF" w:rsidRDefault="00185224" w:rsidP="00CE28FF">
      <w:pPr>
        <w:pStyle w:val="Odstavecseseznamem"/>
        <w:numPr>
          <w:ilvl w:val="0"/>
          <w:numId w:val="0"/>
        </w:numPr>
        <w:ind w:left="709" w:right="23"/>
      </w:pPr>
      <w:r w:rsidRPr="005378A7">
        <w:t xml:space="preserve">O </w:t>
      </w:r>
      <w:r>
        <w:t>předání a</w:t>
      </w:r>
      <w:r w:rsidR="000F2AEB">
        <w:t> </w:t>
      </w:r>
      <w:r>
        <w:t xml:space="preserve">převzetí místa plnění </w:t>
      </w:r>
      <w:r w:rsidRPr="005378A7">
        <w:t xml:space="preserve">sepíší </w:t>
      </w:r>
      <w:r w:rsidR="00C7364B">
        <w:t xml:space="preserve">smluvní strany </w:t>
      </w:r>
      <w:r w:rsidRPr="005378A7">
        <w:t>protokol p</w:t>
      </w:r>
      <w:r>
        <w:t xml:space="preserve">otvrzující </w:t>
      </w:r>
      <w:r w:rsidR="00C7364B">
        <w:t xml:space="preserve">předání a </w:t>
      </w:r>
      <w:r>
        <w:t xml:space="preserve">převzetí </w:t>
      </w:r>
      <w:r w:rsidRPr="005378A7">
        <w:t>staveniště.</w:t>
      </w:r>
    </w:p>
    <w:p w14:paraId="36AE9F35" w14:textId="77777777" w:rsidR="00B430AF" w:rsidRPr="00B430AF" w:rsidRDefault="00B430AF" w:rsidP="00CE28FF">
      <w:pPr>
        <w:pStyle w:val="Odstavecseseznamem"/>
        <w:ind w:left="709" w:right="23" w:hanging="709"/>
      </w:pPr>
      <w:r w:rsidRPr="00B430AF">
        <w:t xml:space="preserve">Harmonogram realizace díla pro: </w:t>
      </w:r>
    </w:p>
    <w:p w14:paraId="7FB1A941" w14:textId="1839DC09" w:rsidR="00B430AF" w:rsidRPr="00B430AF" w:rsidRDefault="00B430AF" w:rsidP="00CE28FF">
      <w:pPr>
        <w:spacing w:before="90" w:line="240" w:lineRule="auto"/>
        <w:ind w:left="851" w:right="21"/>
        <w:jc w:val="both"/>
        <w:rPr>
          <w:rFonts w:ascii="Times New Roman" w:hAnsi="Times New Roman"/>
          <w:sz w:val="22"/>
          <w:szCs w:val="22"/>
          <w:lang w:val="cs-CZ"/>
        </w:rPr>
      </w:pPr>
      <w:r w:rsidRPr="00B430AF">
        <w:rPr>
          <w:rFonts w:ascii="Times New Roman" w:hAnsi="Times New Roman"/>
          <w:b/>
          <w:sz w:val="22"/>
          <w:szCs w:val="22"/>
          <w:lang w:val="cs-CZ"/>
        </w:rPr>
        <w:t xml:space="preserve"> </w:t>
      </w:r>
      <w:r w:rsidRPr="00305988">
        <w:rPr>
          <w:rFonts w:ascii="Times New Roman" w:hAnsi="Times New Roman"/>
          <w:b/>
          <w:sz w:val="22"/>
          <w:szCs w:val="22"/>
          <w:lang w:val="cs-CZ"/>
        </w:rPr>
        <w:t>„</w:t>
      </w:r>
      <w:proofErr w:type="spellStart"/>
      <w:r w:rsidR="00305988" w:rsidRPr="008B05F9">
        <w:rPr>
          <w:rFonts w:ascii="Times New Roman" w:hAnsi="Times New Roman"/>
          <w:b/>
          <w:sz w:val="22"/>
          <w:szCs w:val="22"/>
        </w:rPr>
        <w:t>Rekonstrukce</w:t>
      </w:r>
      <w:proofErr w:type="spellEnd"/>
      <w:r w:rsidR="00305988" w:rsidRPr="008B05F9">
        <w:rPr>
          <w:rFonts w:ascii="Times New Roman" w:hAnsi="Times New Roman"/>
          <w:b/>
          <w:sz w:val="22"/>
          <w:szCs w:val="22"/>
        </w:rPr>
        <w:t xml:space="preserve"> </w:t>
      </w:r>
      <w:proofErr w:type="spellStart"/>
      <w:r w:rsidR="00305988" w:rsidRPr="008B05F9">
        <w:rPr>
          <w:rFonts w:ascii="Times New Roman" w:hAnsi="Times New Roman"/>
          <w:b/>
          <w:sz w:val="22"/>
          <w:szCs w:val="22"/>
        </w:rPr>
        <w:t>teplovodu</w:t>
      </w:r>
      <w:proofErr w:type="spellEnd"/>
      <w:r w:rsidR="00305988" w:rsidRPr="008B05F9">
        <w:rPr>
          <w:rFonts w:ascii="Times New Roman" w:hAnsi="Times New Roman"/>
          <w:b/>
          <w:sz w:val="22"/>
          <w:szCs w:val="22"/>
        </w:rPr>
        <w:t xml:space="preserve"> v </w:t>
      </w:r>
      <w:proofErr w:type="spellStart"/>
      <w:r w:rsidR="00305988" w:rsidRPr="008B05F9">
        <w:rPr>
          <w:rFonts w:ascii="Times New Roman" w:hAnsi="Times New Roman"/>
          <w:b/>
          <w:sz w:val="22"/>
          <w:szCs w:val="22"/>
        </w:rPr>
        <w:t>areálu</w:t>
      </w:r>
      <w:proofErr w:type="spellEnd"/>
      <w:r w:rsidR="00305988" w:rsidRPr="008B05F9">
        <w:rPr>
          <w:rFonts w:ascii="Times New Roman" w:hAnsi="Times New Roman"/>
          <w:b/>
          <w:sz w:val="22"/>
          <w:szCs w:val="22"/>
        </w:rPr>
        <w:t xml:space="preserve"> </w:t>
      </w:r>
      <w:proofErr w:type="spellStart"/>
      <w:r w:rsidR="00305988" w:rsidRPr="008B05F9">
        <w:rPr>
          <w:rFonts w:ascii="Times New Roman" w:hAnsi="Times New Roman"/>
          <w:b/>
          <w:sz w:val="22"/>
          <w:szCs w:val="22"/>
        </w:rPr>
        <w:t>Martinov</w:t>
      </w:r>
      <w:proofErr w:type="spellEnd"/>
      <w:r w:rsidR="00E86F0F">
        <w:rPr>
          <w:rFonts w:ascii="Times New Roman" w:hAnsi="Times New Roman"/>
          <w:b/>
          <w:sz w:val="22"/>
          <w:szCs w:val="22"/>
          <w:lang w:val="cs-CZ"/>
        </w:rPr>
        <w:t>“</w:t>
      </w:r>
      <w:r w:rsidRPr="00B430AF">
        <w:rPr>
          <w:rFonts w:ascii="Times New Roman" w:hAnsi="Times New Roman"/>
          <w:sz w:val="22"/>
          <w:szCs w:val="22"/>
          <w:lang w:val="cs-CZ"/>
        </w:rPr>
        <w:t xml:space="preserve">, tvoří přílohu č. </w:t>
      </w:r>
      <w:r w:rsidR="00237A2E">
        <w:rPr>
          <w:rFonts w:ascii="Times New Roman" w:hAnsi="Times New Roman"/>
          <w:sz w:val="22"/>
          <w:szCs w:val="22"/>
          <w:lang w:val="cs-CZ"/>
        </w:rPr>
        <w:t>6</w:t>
      </w:r>
      <w:r w:rsidRPr="00B430AF">
        <w:rPr>
          <w:rFonts w:ascii="Times New Roman" w:hAnsi="Times New Roman"/>
          <w:sz w:val="22"/>
          <w:szCs w:val="22"/>
          <w:lang w:val="cs-CZ"/>
        </w:rPr>
        <w:t xml:space="preserve"> této smlouvy, kterou zpracoval zhotovitel v souladu se svou nabídkou.</w:t>
      </w:r>
    </w:p>
    <w:p w14:paraId="5DB72044" w14:textId="36EC6EF7" w:rsidR="00B430AF" w:rsidRPr="00CE28FF" w:rsidRDefault="00B430AF" w:rsidP="00B430AF">
      <w:pPr>
        <w:spacing w:before="90" w:line="240" w:lineRule="auto"/>
        <w:ind w:left="851" w:right="21"/>
        <w:jc w:val="both"/>
        <w:rPr>
          <w:rFonts w:ascii="Times New Roman" w:hAnsi="Times New Roman"/>
          <w:b/>
          <w:i/>
          <w:color w:val="auto"/>
          <w:sz w:val="22"/>
          <w:szCs w:val="22"/>
          <w:lang w:val="cs-CZ"/>
        </w:rPr>
      </w:pPr>
      <w:r w:rsidRPr="00CE28FF">
        <w:rPr>
          <w:rFonts w:ascii="Times New Roman" w:hAnsi="Times New Roman"/>
          <w:b/>
          <w:i/>
          <w:color w:val="auto"/>
          <w:sz w:val="22"/>
          <w:szCs w:val="22"/>
          <w:lang w:val="cs-CZ"/>
        </w:rPr>
        <w:t>Zhotovitel předloží objednateli aktualizovaný Harmonogram realizace díla při předání a převzetí staveniště.</w:t>
      </w:r>
      <w:r w:rsidR="00474CA1" w:rsidRPr="00474CA1">
        <w:rPr>
          <w:rFonts w:ascii="Times New Roman" w:hAnsi="Times New Roman"/>
          <w:color w:val="auto"/>
          <w:sz w:val="22"/>
          <w:szCs w:val="22"/>
          <w:lang w:val="cs-CZ"/>
        </w:rPr>
        <w:t xml:space="preserve"> </w:t>
      </w:r>
      <w:r w:rsidR="00474CA1" w:rsidRPr="00474CA1">
        <w:rPr>
          <w:rFonts w:ascii="Times New Roman" w:hAnsi="Times New Roman"/>
          <w:b/>
          <w:i/>
          <w:color w:val="auto"/>
          <w:sz w:val="22"/>
          <w:szCs w:val="22"/>
          <w:lang w:val="cs-CZ"/>
        </w:rPr>
        <w:t xml:space="preserve">Předmětem této aktualizace bude pouze přepracování Harmonogramu </w:t>
      </w:r>
      <w:r w:rsidR="00474CA1">
        <w:rPr>
          <w:rFonts w:ascii="Times New Roman" w:hAnsi="Times New Roman"/>
          <w:b/>
          <w:i/>
          <w:color w:val="auto"/>
          <w:sz w:val="22"/>
          <w:szCs w:val="22"/>
          <w:lang w:val="cs-CZ"/>
        </w:rPr>
        <w:t>realizace</w:t>
      </w:r>
      <w:r w:rsidR="00474CA1" w:rsidRPr="00474CA1">
        <w:rPr>
          <w:rFonts w:ascii="Times New Roman" w:hAnsi="Times New Roman"/>
          <w:b/>
          <w:i/>
          <w:color w:val="auto"/>
          <w:sz w:val="22"/>
          <w:szCs w:val="22"/>
          <w:lang w:val="cs-CZ"/>
        </w:rPr>
        <w:t xml:space="preserve"> na konkrétní data. K této aktualizaci nebude potřeba sjednávat dodatek. V případě jiných úprav Harmonogramu výstavby bude nutné dodatek uzavřít.</w:t>
      </w:r>
      <w:r w:rsidR="00E86F0F">
        <w:rPr>
          <w:rFonts w:ascii="Times New Roman" w:hAnsi="Times New Roman"/>
          <w:b/>
          <w:i/>
          <w:color w:val="auto"/>
          <w:sz w:val="22"/>
          <w:szCs w:val="22"/>
          <w:lang w:val="cs-CZ"/>
        </w:rPr>
        <w:t xml:space="preserve"> </w:t>
      </w:r>
      <w:r w:rsidRPr="00CE28FF">
        <w:rPr>
          <w:rFonts w:ascii="Times New Roman" w:hAnsi="Times New Roman"/>
          <w:b/>
          <w:i/>
          <w:color w:val="auto"/>
          <w:sz w:val="22"/>
          <w:szCs w:val="22"/>
          <w:lang w:val="cs-CZ"/>
        </w:rPr>
        <w:t xml:space="preserve"> </w:t>
      </w:r>
    </w:p>
    <w:p w14:paraId="63A6B95E" w14:textId="261E5A6C" w:rsidR="00F666F6" w:rsidRPr="001B79B3" w:rsidRDefault="00F666F6" w:rsidP="00CE28FF">
      <w:pPr>
        <w:pStyle w:val="Odstavecseseznamem"/>
        <w:numPr>
          <w:ilvl w:val="0"/>
          <w:numId w:val="0"/>
        </w:numPr>
        <w:ind w:left="709" w:right="23"/>
        <w:rPr>
          <w:i/>
          <w:color w:val="00B0F0"/>
        </w:rPr>
      </w:pPr>
    </w:p>
    <w:p w14:paraId="7A6A01A5" w14:textId="77777777" w:rsidR="00B430AF" w:rsidRPr="00B430AF" w:rsidRDefault="00B430AF" w:rsidP="00CE28FF">
      <w:pPr>
        <w:pStyle w:val="Odstavecseseznamem"/>
        <w:ind w:left="709" w:right="23" w:hanging="709"/>
      </w:pPr>
      <w:r w:rsidRPr="00B430AF">
        <w:rPr>
          <w:bCs/>
        </w:rPr>
        <w:t xml:space="preserve">Pokud některé ze </w:t>
      </w:r>
      <w:r w:rsidRPr="00B430AF">
        <w:t>smluvních</w:t>
      </w:r>
      <w:r w:rsidRPr="00B430AF">
        <w:rPr>
          <w:bCs/>
        </w:rPr>
        <w:t xml:space="preserve">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CE1ABD" w14:textId="77777777" w:rsidR="00B430AF" w:rsidRPr="00B430AF" w:rsidRDefault="00B430AF" w:rsidP="00CE28FF">
      <w:pPr>
        <w:spacing w:before="90"/>
        <w:ind w:left="709" w:right="21"/>
        <w:jc w:val="both"/>
        <w:rPr>
          <w:rFonts w:ascii="Times New Roman" w:hAnsi="Times New Roman"/>
          <w:bCs/>
          <w:sz w:val="22"/>
          <w:lang w:val="cs-CZ"/>
        </w:rPr>
      </w:pPr>
      <w:r w:rsidRPr="00B430AF">
        <w:rPr>
          <w:rFonts w:ascii="Times New Roman" w:hAnsi="Times New Roman"/>
          <w:bCs/>
          <w:sz w:val="22"/>
          <w:lang w:val="cs-CZ"/>
        </w:rPr>
        <w:t xml:space="preserve">Vyšší mocí se pro účely této smlouvy rozumí mimořádná událost, okolnost nebo překážka, kterou, ani při vynaložení náležité péče, nemohl zhotovitel před podáním nabídky (nabídka byla zhotovitelem podána dne </w:t>
      </w:r>
      <w:r w:rsidRPr="00B430AF">
        <w:rPr>
          <w:rFonts w:ascii="Times New Roman" w:hAnsi="Times New Roman"/>
          <w:color w:val="00B0F0"/>
          <w:sz w:val="22"/>
          <w:szCs w:val="22"/>
          <w:lang w:val="cs-CZ"/>
        </w:rPr>
        <w:lastRenderedPageBreak/>
        <w:t>………</w:t>
      </w:r>
      <w:proofErr w:type="gramStart"/>
      <w:r w:rsidRPr="00B430AF">
        <w:rPr>
          <w:rFonts w:ascii="Times New Roman" w:hAnsi="Times New Roman"/>
          <w:color w:val="00B0F0"/>
          <w:sz w:val="22"/>
          <w:szCs w:val="22"/>
          <w:lang w:val="cs-CZ"/>
        </w:rPr>
        <w:t>…( POZN.</w:t>
      </w:r>
      <w:proofErr w:type="gramEnd"/>
      <w:r w:rsidRPr="00B430AF">
        <w:rPr>
          <w:rFonts w:ascii="Times New Roman" w:hAnsi="Times New Roman"/>
          <w:color w:val="00B0F0"/>
          <w:sz w:val="22"/>
          <w:szCs w:val="22"/>
          <w:lang w:val="cs-CZ"/>
        </w:rPr>
        <w:t>: Dodavatel nevyplňuje, doplní zadavatel až před podpisem smlouvy)</w:t>
      </w:r>
      <w:r w:rsidRPr="00B430AF">
        <w:rPr>
          <w:rFonts w:ascii="Times New Roman" w:hAnsi="Times New Roman"/>
          <w:bCs/>
          <w:sz w:val="22"/>
          <w:lang w:val="cs-CZ"/>
        </w:rPr>
        <w:t>) a objednatel před uzavřením smlouvy předvídat ani ji předejít, a která je mimo jakoukoliv kontrolu takové smluvní strany, a nebyla způsobena úmyslně ani z nedbalosti jednáním nebo opomenutím této smluvní strany.</w:t>
      </w:r>
    </w:p>
    <w:p w14:paraId="30E4B1FB" w14:textId="77777777" w:rsidR="00B430AF" w:rsidRPr="00B430AF" w:rsidRDefault="00B430AF" w:rsidP="00CE28FF">
      <w:pPr>
        <w:spacing w:before="90"/>
        <w:ind w:left="709" w:right="21"/>
        <w:jc w:val="both"/>
        <w:rPr>
          <w:rFonts w:ascii="Times New Roman" w:hAnsi="Times New Roman"/>
          <w:bCs/>
          <w:sz w:val="22"/>
          <w:lang w:val="cs-CZ"/>
        </w:rPr>
      </w:pPr>
      <w:r w:rsidRPr="00B430AF">
        <w:rPr>
          <w:rFonts w:ascii="Times New Roman" w:hAnsi="Times New Roman"/>
          <w:bCs/>
          <w:sz w:val="22"/>
          <w:lang w:val="cs-CZ"/>
        </w:rPr>
        <w:t>Takovými událostmi, okolnostmi nebo překážkami jsou zejména, nikoliv však výlučně:</w:t>
      </w:r>
    </w:p>
    <w:p w14:paraId="508CC48C" w14:textId="77777777" w:rsidR="00B430AF" w:rsidRPr="00B430AF" w:rsidRDefault="00B430AF" w:rsidP="00CE28FF">
      <w:pPr>
        <w:numPr>
          <w:ilvl w:val="3"/>
          <w:numId w:val="143"/>
        </w:numPr>
        <w:spacing w:before="90" w:line="240" w:lineRule="auto"/>
        <w:ind w:left="1474" w:right="23" w:hanging="340"/>
        <w:jc w:val="both"/>
        <w:rPr>
          <w:rFonts w:ascii="Times New Roman" w:hAnsi="Times New Roman"/>
          <w:sz w:val="22"/>
          <w:lang w:val="cs-CZ"/>
        </w:rPr>
      </w:pPr>
      <w:r w:rsidRPr="00B430AF">
        <w:rPr>
          <w:rFonts w:ascii="Times New Roman" w:hAnsi="Times New Roman"/>
          <w:bCs/>
          <w:sz w:val="22"/>
          <w:bdr w:val="none" w:sz="0" w:space="0" w:color="auto" w:frame="1"/>
          <w:lang w:val="cs-CZ"/>
        </w:rPr>
        <w:t>živelné události (zejména zemětřesení, záplavy, vichřice),</w:t>
      </w:r>
    </w:p>
    <w:p w14:paraId="435D0AF2" w14:textId="77777777" w:rsidR="00B430AF" w:rsidRPr="00B430AF" w:rsidRDefault="00B430AF" w:rsidP="00CE28FF">
      <w:pPr>
        <w:numPr>
          <w:ilvl w:val="3"/>
          <w:numId w:val="143"/>
        </w:numPr>
        <w:spacing w:before="90" w:line="240" w:lineRule="auto"/>
        <w:ind w:left="1474" w:right="23" w:hanging="340"/>
        <w:jc w:val="both"/>
        <w:rPr>
          <w:rFonts w:ascii="Times New Roman" w:hAnsi="Times New Roman"/>
          <w:sz w:val="22"/>
          <w:lang w:val="cs-CZ"/>
        </w:rPr>
      </w:pPr>
      <w:r w:rsidRPr="00B430AF">
        <w:rPr>
          <w:rFonts w:ascii="Times New Roman" w:hAnsi="Times New Roman"/>
          <w:bCs/>
          <w:sz w:val="22"/>
          <w:bdr w:val="none" w:sz="0" w:space="0" w:color="auto" w:frame="1"/>
          <w:lang w:val="cs-CZ"/>
        </w:rPr>
        <w:t>události související s činností člověka, např. války, občanské nepokoje,</w:t>
      </w:r>
    </w:p>
    <w:p w14:paraId="6379C8D1" w14:textId="77777777" w:rsidR="00B430AF" w:rsidRPr="00B430AF" w:rsidRDefault="00B430AF" w:rsidP="00CE28FF">
      <w:pPr>
        <w:numPr>
          <w:ilvl w:val="3"/>
          <w:numId w:val="143"/>
        </w:numPr>
        <w:spacing w:before="90" w:line="240" w:lineRule="auto"/>
        <w:ind w:left="1474" w:right="23" w:hanging="340"/>
        <w:jc w:val="both"/>
        <w:rPr>
          <w:rFonts w:ascii="Times New Roman" w:hAnsi="Times New Roman"/>
          <w:sz w:val="22"/>
          <w:lang w:val="cs-CZ"/>
        </w:rPr>
      </w:pPr>
      <w:r w:rsidRPr="00B430AF">
        <w:rPr>
          <w:rFonts w:ascii="Times New Roman" w:hAnsi="Times New Roman"/>
          <w:bCs/>
          <w:sz w:val="22"/>
          <w:bdr w:val="none" w:sz="0" w:space="0" w:color="auto" w:frame="1"/>
          <w:lang w:val="cs-CZ"/>
        </w:rPr>
        <w:t>epidemie a s tím případná související krizová a další opatření orgánů veřejné moci.</w:t>
      </w:r>
    </w:p>
    <w:p w14:paraId="5219F123" w14:textId="77777777" w:rsidR="00B430AF" w:rsidRPr="00B430AF" w:rsidRDefault="00B430AF" w:rsidP="00CE28FF">
      <w:pPr>
        <w:spacing w:before="90"/>
        <w:ind w:left="709" w:right="21"/>
        <w:jc w:val="both"/>
        <w:rPr>
          <w:rFonts w:ascii="Times New Roman" w:hAnsi="Times New Roman"/>
          <w:sz w:val="22"/>
          <w:lang w:val="cs-CZ"/>
        </w:rPr>
      </w:pPr>
      <w:r w:rsidRPr="00B430AF">
        <w:rPr>
          <w:rFonts w:ascii="Times New Roman" w:hAnsi="Times New Roman"/>
          <w:bCs/>
          <w:sz w:val="22"/>
          <w:lang w:val="cs-CZ"/>
        </w:rPr>
        <w:t>Smluvní</w:t>
      </w:r>
      <w:r w:rsidRPr="00B430AF">
        <w:rPr>
          <w:rFonts w:ascii="Times New Roman" w:hAnsi="Times New Roman"/>
          <w:sz w:val="22"/>
          <w:lang w:val="cs-CZ"/>
        </w:rPr>
        <w:t xml:space="preserve">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B430AF">
        <w:rPr>
          <w:rFonts w:ascii="Times New Roman" w:hAnsi="Times New Roman"/>
          <w:sz w:val="22"/>
          <w:lang w:val="cs-CZ"/>
        </w:rPr>
        <w:t>koronaviru</w:t>
      </w:r>
      <w:proofErr w:type="spellEnd"/>
      <w:r w:rsidRPr="00B430AF">
        <w:rPr>
          <w:rFonts w:ascii="Times New Roman" w:hAnsi="Times New Roman"/>
          <w:sz w:val="22"/>
          <w:lang w:val="cs-CZ"/>
        </w:rPr>
        <w:t xml:space="preserve"> označovaného jako SARS CoV-2 (způsobujícího nemoc COVID-19, jak může být virus také v praxi označován), a že veškerá tato opatření či nouzový stav byly již zhotovitelem zohledněny v rámci jeho nabídky.</w:t>
      </w:r>
    </w:p>
    <w:p w14:paraId="4844A52E" w14:textId="631E2F50" w:rsidR="00B430AF" w:rsidRDefault="00B430AF" w:rsidP="00CE28FF">
      <w:pPr>
        <w:spacing w:line="240" w:lineRule="auto"/>
        <w:ind w:left="709"/>
        <w:jc w:val="both"/>
        <w:rPr>
          <w:rFonts w:ascii="Times New Roman" w:hAnsi="Times New Roman"/>
          <w:bCs/>
          <w:sz w:val="22"/>
          <w:szCs w:val="22"/>
          <w:lang w:val="cs-CZ"/>
        </w:rPr>
      </w:pPr>
      <w:r w:rsidRPr="00B430AF">
        <w:rPr>
          <w:rFonts w:ascii="Times New Roman" w:hAnsi="Times New Roman"/>
          <w:bCs/>
          <w:sz w:val="22"/>
          <w:szCs w:val="22"/>
          <w:lang w:val="cs-CZ"/>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809FC7D" w14:textId="39124272" w:rsidR="000A4252" w:rsidRDefault="000A4252" w:rsidP="00CE28FF">
      <w:pPr>
        <w:spacing w:line="240" w:lineRule="auto"/>
        <w:ind w:left="709"/>
        <w:jc w:val="both"/>
        <w:rPr>
          <w:rFonts w:ascii="Times New Roman" w:hAnsi="Times New Roman"/>
          <w:bCs/>
          <w:sz w:val="22"/>
          <w:szCs w:val="22"/>
          <w:lang w:val="cs-CZ"/>
        </w:rPr>
      </w:pPr>
    </w:p>
    <w:p w14:paraId="671E38B2" w14:textId="62F1002B" w:rsidR="000A4252" w:rsidRDefault="000A4252" w:rsidP="00CE28FF">
      <w:pPr>
        <w:pStyle w:val="Odstavecseseznamem"/>
        <w:rPr>
          <w:rFonts w:asciiTheme="majorBidi" w:hAnsiTheme="majorBidi" w:cstheme="majorBidi"/>
          <w:szCs w:val="24"/>
        </w:rPr>
      </w:pPr>
      <w:r w:rsidRPr="000A4252">
        <w:rPr>
          <w:rFonts w:asciiTheme="majorBidi" w:hAnsiTheme="majorBidi" w:cstheme="majorBidi"/>
          <w:szCs w:val="24"/>
        </w:rPr>
        <w:t xml:space="preserve">Zhotovitel je povinen zahájit stavební práce a tyto průběžně provádět a dokončit Dílo v Době realizace stavebních prací a dle časového Harmonogramu výstavby, který </w:t>
      </w:r>
      <w:r w:rsidR="00E86F0F" w:rsidRPr="000A4252">
        <w:rPr>
          <w:rFonts w:asciiTheme="majorBidi" w:hAnsiTheme="majorBidi" w:cstheme="majorBidi"/>
          <w:szCs w:val="24"/>
        </w:rPr>
        <w:t>tvoř</w:t>
      </w:r>
      <w:r w:rsidR="00E86F0F">
        <w:rPr>
          <w:rFonts w:asciiTheme="majorBidi" w:hAnsiTheme="majorBidi" w:cstheme="majorBidi"/>
          <w:szCs w:val="24"/>
        </w:rPr>
        <w:t>í</w:t>
      </w:r>
      <w:r w:rsidR="00E86F0F" w:rsidRPr="000A4252">
        <w:rPr>
          <w:rFonts w:asciiTheme="majorBidi" w:hAnsiTheme="majorBidi" w:cstheme="majorBidi"/>
          <w:szCs w:val="24"/>
        </w:rPr>
        <w:t xml:space="preserve"> </w:t>
      </w:r>
      <w:r w:rsidRPr="000A4252">
        <w:rPr>
          <w:rFonts w:asciiTheme="majorBidi" w:hAnsiTheme="majorBidi" w:cstheme="majorBidi"/>
          <w:szCs w:val="24"/>
        </w:rPr>
        <w:t>Přílohu č.</w:t>
      </w:r>
      <w:r w:rsidR="00E52A15">
        <w:rPr>
          <w:rFonts w:asciiTheme="majorBidi" w:hAnsiTheme="majorBidi" w:cstheme="majorBidi"/>
          <w:szCs w:val="24"/>
        </w:rPr>
        <w:t xml:space="preserve"> </w:t>
      </w:r>
      <w:r w:rsidR="00237A2E">
        <w:rPr>
          <w:rFonts w:asciiTheme="majorBidi" w:hAnsiTheme="majorBidi" w:cstheme="majorBidi"/>
          <w:szCs w:val="24"/>
        </w:rPr>
        <w:t>6</w:t>
      </w:r>
      <w:r w:rsidRPr="000A4252">
        <w:rPr>
          <w:rFonts w:asciiTheme="majorBidi" w:hAnsiTheme="majorBidi" w:cstheme="majorBidi"/>
          <w:szCs w:val="24"/>
        </w:rPr>
        <w:t xml:space="preserve"> této smlouvy. </w:t>
      </w:r>
    </w:p>
    <w:p w14:paraId="543B42B6" w14:textId="77777777" w:rsidR="000A4252" w:rsidRDefault="000A4252" w:rsidP="00CE28FF">
      <w:pPr>
        <w:pStyle w:val="Odstavecseseznamem"/>
        <w:numPr>
          <w:ilvl w:val="0"/>
          <w:numId w:val="0"/>
        </w:numPr>
        <w:ind w:left="644"/>
        <w:rPr>
          <w:rFonts w:asciiTheme="majorBidi" w:hAnsiTheme="majorBidi" w:cstheme="majorBidi"/>
          <w:szCs w:val="24"/>
        </w:rPr>
      </w:pPr>
    </w:p>
    <w:p w14:paraId="57DCCC41" w14:textId="77777777" w:rsidR="000A4252" w:rsidRPr="00006A7B" w:rsidRDefault="000A4252" w:rsidP="00CE28FF">
      <w:pPr>
        <w:pStyle w:val="Odstavecseseznamem"/>
      </w:pPr>
      <w:r w:rsidRPr="000A4252">
        <w:t xml:space="preserve">Doba realizace stavebních prací </w:t>
      </w:r>
      <w:r w:rsidRPr="00B34A94">
        <w:t>může být přiměřeně prodloužen</w:t>
      </w:r>
      <w:r w:rsidRPr="00006A7B">
        <w:t>a:</w:t>
      </w:r>
    </w:p>
    <w:p w14:paraId="4C94BD0B" w14:textId="77777777" w:rsidR="000A4252" w:rsidRPr="00CE28FF" w:rsidRDefault="000A4252" w:rsidP="000A4252">
      <w:pPr>
        <w:numPr>
          <w:ilvl w:val="0"/>
          <w:numId w:val="147"/>
        </w:numPr>
        <w:tabs>
          <w:tab w:val="left" w:pos="1134"/>
        </w:tabs>
        <w:spacing w:before="90" w:line="240" w:lineRule="auto"/>
        <w:ind w:left="1134" w:right="21" w:hanging="425"/>
        <w:jc w:val="both"/>
        <w:rPr>
          <w:rFonts w:ascii="Times New Roman" w:hAnsi="Times New Roman"/>
          <w:color w:val="auto"/>
          <w:sz w:val="22"/>
          <w:szCs w:val="22"/>
          <w:lang w:val="cs-CZ"/>
        </w:rPr>
      </w:pPr>
      <w:r w:rsidRPr="00CE28FF">
        <w:rPr>
          <w:rFonts w:ascii="Times New Roman" w:hAnsi="Times New Roman"/>
          <w:sz w:val="22"/>
          <w:szCs w:val="22"/>
          <w:lang w:val="cs-CZ"/>
        </w:rPr>
        <w:t>vzniknou-li v průběhu provádění Díla prokazatelně překážky na straně objednatele – Doba realizace stavebních prací se prodlouží o dobu překážek na straně objednatele;</w:t>
      </w:r>
    </w:p>
    <w:p w14:paraId="01252A43" w14:textId="1CFDC541" w:rsidR="000A4252" w:rsidRPr="00CE28FF" w:rsidRDefault="000A4252" w:rsidP="000A4252">
      <w:pPr>
        <w:numPr>
          <w:ilvl w:val="0"/>
          <w:numId w:val="147"/>
        </w:numPr>
        <w:tabs>
          <w:tab w:val="left" w:pos="1134"/>
        </w:tabs>
        <w:spacing w:before="90" w:line="240" w:lineRule="auto"/>
        <w:ind w:left="1134" w:right="21" w:hanging="425"/>
        <w:jc w:val="both"/>
        <w:rPr>
          <w:rFonts w:ascii="Times New Roman" w:hAnsi="Times New Roman"/>
          <w:color w:val="auto"/>
          <w:sz w:val="22"/>
          <w:szCs w:val="22"/>
          <w:lang w:val="cs-CZ"/>
        </w:rPr>
      </w:pPr>
      <w:r w:rsidRPr="00CE28FF">
        <w:rPr>
          <w:rFonts w:ascii="Times New Roman" w:hAnsi="Times New Roman"/>
          <w:sz w:val="22"/>
          <w:szCs w:val="22"/>
          <w:lang w:val="cs-CZ"/>
        </w:rPr>
        <w:t>v případě za podmínek této smlouvy dohodnutých víceprací, v takovémto případě však pouze za předpokladu, že zhotovitel ještě před uzavřením změnového listu pro provedení víceprací jednoznačně prokáže vliv víceprací na sjednanou Dobu realizace stavebních prací s ohledem na technologické postupy dle aplikovatelných technických norem – pro tento případ je zhotovitel oprávněn požadovat prodloužení Doby realizace stavebních prací pouze o takový počet dnů, o které se prokazatelně prodlouží doba realizace s ohledem na výše uvedené technologické postupy;</w:t>
      </w:r>
    </w:p>
    <w:p w14:paraId="09D308F6" w14:textId="77777777" w:rsidR="000A4252" w:rsidRPr="00CE28FF" w:rsidRDefault="000A4252" w:rsidP="000A4252">
      <w:pPr>
        <w:numPr>
          <w:ilvl w:val="0"/>
          <w:numId w:val="147"/>
        </w:numPr>
        <w:tabs>
          <w:tab w:val="left" w:pos="1134"/>
        </w:tabs>
        <w:spacing w:before="90" w:line="240" w:lineRule="auto"/>
        <w:ind w:left="1134" w:right="21" w:hanging="425"/>
        <w:jc w:val="both"/>
        <w:rPr>
          <w:rFonts w:ascii="Times New Roman" w:hAnsi="Times New Roman"/>
          <w:color w:val="auto"/>
          <w:sz w:val="22"/>
          <w:szCs w:val="22"/>
          <w:lang w:val="cs-CZ"/>
        </w:rPr>
      </w:pPr>
      <w:r w:rsidRPr="00CE28FF">
        <w:rPr>
          <w:rFonts w:ascii="Times New Roman" w:hAnsi="Times New Roman"/>
          <w:color w:val="auto"/>
          <w:sz w:val="22"/>
          <w:szCs w:val="22"/>
          <w:lang w:val="cs-CZ"/>
        </w:rPr>
        <w:t xml:space="preserve">jestliže bude potřebné v průběhu realizace Díla upravit postup realizace Díla s ohledem na legislativní nařízení na základě zákona (např. archeologických, památkových či jiných průzkumů) či v důsledku rozhodnutí správních orgánů, které neměl zhotovitel k dispozici v okamžiku podání nabídky v rámci zadávacího řízení na zadání této smlouvy – </w:t>
      </w:r>
      <w:r w:rsidRPr="00CE28FF">
        <w:rPr>
          <w:rFonts w:ascii="Times New Roman" w:hAnsi="Times New Roman"/>
          <w:sz w:val="22"/>
          <w:szCs w:val="22"/>
          <w:lang w:val="cs-CZ"/>
        </w:rPr>
        <w:t xml:space="preserve">Doba realizace stavebních prací </w:t>
      </w:r>
      <w:r w:rsidRPr="00CE28FF">
        <w:rPr>
          <w:rFonts w:ascii="Times New Roman" w:hAnsi="Times New Roman"/>
          <w:color w:val="auto"/>
          <w:sz w:val="22"/>
          <w:szCs w:val="22"/>
          <w:lang w:val="cs-CZ"/>
        </w:rPr>
        <w:t>se prodlouží maximálně o dobu vyplývající z takovéhoto legislativního nařízení či rozhodnutí správního orgánu;</w:t>
      </w:r>
    </w:p>
    <w:p w14:paraId="000B76D3" w14:textId="7597D9E8" w:rsidR="000A4252" w:rsidRPr="00CE28FF" w:rsidRDefault="000A4252" w:rsidP="000A4252">
      <w:pPr>
        <w:numPr>
          <w:ilvl w:val="0"/>
          <w:numId w:val="147"/>
        </w:numPr>
        <w:tabs>
          <w:tab w:val="left" w:pos="1134"/>
        </w:tabs>
        <w:spacing w:before="90" w:line="240" w:lineRule="auto"/>
        <w:ind w:left="1134" w:right="21" w:hanging="425"/>
        <w:jc w:val="both"/>
        <w:rPr>
          <w:rFonts w:ascii="Times New Roman" w:hAnsi="Times New Roman"/>
          <w:color w:val="auto"/>
          <w:sz w:val="22"/>
          <w:szCs w:val="22"/>
          <w:lang w:val="cs-CZ"/>
        </w:rPr>
      </w:pPr>
      <w:r w:rsidRPr="00CE28FF">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E28FF">
        <w:rPr>
          <w:rFonts w:ascii="Times New Roman" w:hAnsi="Times New Roman"/>
          <w:color w:val="auto"/>
          <w:sz w:val="22"/>
          <w:szCs w:val="22"/>
          <w:lang w:val="cs-CZ"/>
        </w:rPr>
        <w:t>technicko-kvalitativních</w:t>
      </w:r>
      <w:proofErr w:type="spellEnd"/>
      <w:r w:rsidRPr="00CE28FF">
        <w:rPr>
          <w:rFonts w:ascii="Times New Roman" w:hAnsi="Times New Roman"/>
          <w:color w:val="auto"/>
          <w:sz w:val="22"/>
          <w:szCs w:val="22"/>
          <w:lang w:val="cs-CZ"/>
        </w:rPr>
        <w:t xml:space="preserve"> podmínek provádět dané stavební práce. </w:t>
      </w:r>
      <w:r w:rsidRPr="00CE28FF">
        <w:rPr>
          <w:rFonts w:ascii="Times New Roman" w:hAnsi="Times New Roman"/>
          <w:sz w:val="22"/>
          <w:szCs w:val="22"/>
          <w:lang w:val="cs-CZ"/>
        </w:rPr>
        <w:t xml:space="preserve">Doba realizace prací </w:t>
      </w:r>
      <w:r w:rsidRPr="00CE28FF">
        <w:rPr>
          <w:rFonts w:ascii="Times New Roman" w:hAnsi="Times New Roman"/>
          <w:color w:val="auto"/>
          <w:sz w:val="22"/>
          <w:szCs w:val="22"/>
          <w:lang w:val="cs-CZ"/>
        </w:rPr>
        <w:t>se prodlouží maximálně o dobu, po kterou nemůže být Dílo prokazatelně prováděno.</w:t>
      </w:r>
    </w:p>
    <w:p w14:paraId="0E1766E0" w14:textId="77777777" w:rsidR="000A4252" w:rsidRDefault="000A4252" w:rsidP="00CE28FF">
      <w:pPr>
        <w:tabs>
          <w:tab w:val="left" w:pos="1134"/>
        </w:tabs>
        <w:spacing w:before="90" w:line="240" w:lineRule="auto"/>
        <w:ind w:left="709" w:right="21"/>
        <w:jc w:val="both"/>
        <w:rPr>
          <w:rFonts w:ascii="Times New Roman" w:hAnsi="Times New Roman"/>
          <w:lang w:val="cs-CZ"/>
        </w:rPr>
      </w:pPr>
      <w:r w:rsidRPr="00CE28FF">
        <w:rPr>
          <w:rFonts w:ascii="Times New Roman" w:hAnsi="Times New Roman"/>
          <w:sz w:val="22"/>
          <w:szCs w:val="22"/>
          <w:lang w:val="cs-CZ"/>
        </w:rPr>
        <w:t>O prodloužení Doby realizace stavebních prací dle písm. b), c) a d) musí být smluvními stranami sepsán dodatek k této smlouvě</w:t>
      </w:r>
      <w:r w:rsidRPr="000A4252">
        <w:rPr>
          <w:rFonts w:ascii="Times New Roman" w:hAnsi="Times New Roman"/>
          <w:lang w:val="cs-CZ"/>
        </w:rPr>
        <w:t>.</w:t>
      </w:r>
    </w:p>
    <w:p w14:paraId="52DA3722" w14:textId="533AB3FA" w:rsidR="000A4252" w:rsidRPr="000A4252" w:rsidRDefault="000A4252" w:rsidP="00CE28FF">
      <w:pPr>
        <w:tabs>
          <w:tab w:val="left" w:pos="1134"/>
        </w:tabs>
        <w:spacing w:before="90" w:line="240" w:lineRule="auto"/>
        <w:ind w:left="709" w:right="21"/>
        <w:jc w:val="both"/>
        <w:rPr>
          <w:rFonts w:ascii="Times New Roman" w:hAnsi="Times New Roman"/>
          <w:lang w:val="cs-CZ"/>
        </w:rPr>
      </w:pPr>
      <w:r w:rsidRPr="000A4252">
        <w:rPr>
          <w:rFonts w:ascii="Times New Roman" w:hAnsi="Times New Roman"/>
          <w:lang w:val="cs-CZ"/>
        </w:rPr>
        <w:t xml:space="preserve"> </w:t>
      </w:r>
    </w:p>
    <w:p w14:paraId="46DD53FE" w14:textId="23D98DFB" w:rsidR="00F666F6" w:rsidRDefault="00F666F6" w:rsidP="0090522F">
      <w:pPr>
        <w:pStyle w:val="Odstavecseseznamem"/>
        <w:ind w:left="709" w:right="23" w:hanging="709"/>
        <w:jc w:val="both"/>
      </w:pPr>
      <w:r w:rsidRPr="005378A7">
        <w:lastRenderedPageBreak/>
        <w:t xml:space="preserve">Zhotovitel písemně </w:t>
      </w:r>
      <w:r w:rsidRPr="003E0A6E">
        <w:t>oznámí</w:t>
      </w:r>
      <w:r w:rsidRPr="005378A7">
        <w:t xml:space="preserve"> objednateli dokončení díla nejpozději </w:t>
      </w:r>
      <w:r w:rsidR="00F30EE4">
        <w:t xml:space="preserve">5 </w:t>
      </w:r>
      <w:r w:rsidRPr="005378A7">
        <w:t>kalendářní</w:t>
      </w:r>
      <w:r w:rsidR="00F30EE4">
        <w:t>ch</w:t>
      </w:r>
      <w:r w:rsidRPr="005378A7">
        <w:t xml:space="preserve"> </w:t>
      </w:r>
      <w:r w:rsidR="006775F7" w:rsidRPr="005378A7">
        <w:t>dn</w:t>
      </w:r>
      <w:r w:rsidR="00F30EE4">
        <w:t xml:space="preserve">ů </w:t>
      </w:r>
      <w:r w:rsidRPr="005378A7">
        <w:t xml:space="preserve">předem </w:t>
      </w:r>
      <w:r w:rsidR="00D134BA">
        <w:t xml:space="preserve">e-mailem na adresu </w:t>
      </w:r>
      <w:hyperlink r:id="rId11" w:history="1">
        <w:r w:rsidR="00F30EE4" w:rsidRPr="00F52689">
          <w:rPr>
            <w:rStyle w:val="Hypertextovodkaz"/>
          </w:rPr>
          <w:t>nadezda.vyroubalova@dpo.cz</w:t>
        </w:r>
      </w:hyperlink>
      <w:r w:rsidR="00BB0F2B">
        <w:t>.</w:t>
      </w:r>
      <w:r w:rsidRPr="005378A7">
        <w:t xml:space="preserve">  Poté oprávněná osoba objednatele vyzve zhotovitele k přejímacímu řízení nejpozději </w:t>
      </w:r>
      <w:r w:rsidR="006775F7" w:rsidRPr="005378A7">
        <w:t>do</w:t>
      </w:r>
      <w:r w:rsidR="006775F7">
        <w:t xml:space="preserve"> 5</w:t>
      </w:r>
      <w:r w:rsidR="00F30EE4">
        <w:t xml:space="preserve"> </w:t>
      </w:r>
      <w:r w:rsidRPr="005378A7">
        <w:t>kalendářních dnů od doručení tohoto oznámení.</w:t>
      </w:r>
    </w:p>
    <w:p w14:paraId="6C288C48" w14:textId="4F2CA010" w:rsidR="000A4252" w:rsidRPr="00CE28FF" w:rsidRDefault="000A4252" w:rsidP="0090522F">
      <w:pPr>
        <w:pStyle w:val="Odstavecseseznamem"/>
        <w:ind w:left="709" w:right="23" w:hanging="709"/>
        <w:jc w:val="both"/>
      </w:pPr>
      <w:proofErr w:type="spellStart"/>
      <w:r w:rsidRPr="000A4252">
        <w:rPr>
          <w:lang w:val="en-US"/>
        </w:rPr>
        <w:t>Smluvní</w:t>
      </w:r>
      <w:proofErr w:type="spellEnd"/>
      <w:r w:rsidRPr="000A4252">
        <w:rPr>
          <w:lang w:val="en-US"/>
        </w:rPr>
        <w:t xml:space="preserve"> </w:t>
      </w:r>
      <w:proofErr w:type="spellStart"/>
      <w:r w:rsidRPr="000A4252">
        <w:rPr>
          <w:lang w:val="en-US"/>
        </w:rPr>
        <w:t>strany</w:t>
      </w:r>
      <w:proofErr w:type="spellEnd"/>
      <w:r w:rsidRPr="000A4252">
        <w:rPr>
          <w:lang w:val="en-US"/>
        </w:rPr>
        <w:t xml:space="preserve"> </w:t>
      </w:r>
      <w:proofErr w:type="spellStart"/>
      <w:r w:rsidRPr="000A4252">
        <w:rPr>
          <w:lang w:val="en-US"/>
        </w:rPr>
        <w:t>mají</w:t>
      </w:r>
      <w:proofErr w:type="spellEnd"/>
      <w:r w:rsidRPr="000A4252">
        <w:rPr>
          <w:lang w:val="en-US"/>
        </w:rPr>
        <w:t xml:space="preserve"> </w:t>
      </w:r>
      <w:proofErr w:type="spellStart"/>
      <w:r w:rsidRPr="000A4252">
        <w:rPr>
          <w:lang w:val="en-US"/>
        </w:rPr>
        <w:t>právo</w:t>
      </w:r>
      <w:proofErr w:type="spellEnd"/>
      <w:r w:rsidRPr="000A4252">
        <w:rPr>
          <w:lang w:val="en-US"/>
        </w:rPr>
        <w:t xml:space="preserve"> </w:t>
      </w:r>
      <w:proofErr w:type="spellStart"/>
      <w:r w:rsidRPr="000A4252">
        <w:rPr>
          <w:lang w:val="en-US"/>
        </w:rPr>
        <w:t>přizvat</w:t>
      </w:r>
      <w:proofErr w:type="spellEnd"/>
      <w:r w:rsidRPr="000A4252">
        <w:rPr>
          <w:lang w:val="en-US"/>
        </w:rPr>
        <w:t xml:space="preserve"> k </w:t>
      </w:r>
      <w:proofErr w:type="spellStart"/>
      <w:r w:rsidRPr="000A4252">
        <w:rPr>
          <w:lang w:val="en-US"/>
        </w:rPr>
        <w:t>přejímacímu</w:t>
      </w:r>
      <w:proofErr w:type="spellEnd"/>
      <w:r w:rsidRPr="000A4252">
        <w:rPr>
          <w:lang w:val="en-US"/>
        </w:rPr>
        <w:t xml:space="preserve"> </w:t>
      </w:r>
      <w:proofErr w:type="spellStart"/>
      <w:r w:rsidRPr="000A4252">
        <w:rPr>
          <w:lang w:val="en-US"/>
        </w:rPr>
        <w:t>řízení</w:t>
      </w:r>
      <w:proofErr w:type="spellEnd"/>
      <w:r w:rsidRPr="000A4252">
        <w:rPr>
          <w:lang w:val="en-US"/>
        </w:rPr>
        <w:t xml:space="preserve"> </w:t>
      </w:r>
      <w:proofErr w:type="spellStart"/>
      <w:r w:rsidRPr="000A4252">
        <w:rPr>
          <w:lang w:val="en-US"/>
        </w:rPr>
        <w:t>další</w:t>
      </w:r>
      <w:proofErr w:type="spellEnd"/>
      <w:r w:rsidRPr="000A4252">
        <w:rPr>
          <w:lang w:val="en-US"/>
        </w:rPr>
        <w:t xml:space="preserve"> </w:t>
      </w:r>
      <w:proofErr w:type="spellStart"/>
      <w:r w:rsidRPr="000A4252">
        <w:rPr>
          <w:lang w:val="en-US"/>
        </w:rPr>
        <w:t>osoby</w:t>
      </w:r>
      <w:proofErr w:type="spellEnd"/>
      <w:r w:rsidRPr="000A4252">
        <w:rPr>
          <w:lang w:val="en-US"/>
        </w:rPr>
        <w:t xml:space="preserve">, </w:t>
      </w:r>
      <w:proofErr w:type="spellStart"/>
      <w:r w:rsidRPr="000A4252">
        <w:rPr>
          <w:lang w:val="en-US"/>
        </w:rPr>
        <w:t>které</w:t>
      </w:r>
      <w:proofErr w:type="spellEnd"/>
      <w:r w:rsidRPr="000A4252">
        <w:rPr>
          <w:lang w:val="en-US"/>
        </w:rPr>
        <w:t xml:space="preserve"> </w:t>
      </w:r>
      <w:proofErr w:type="spellStart"/>
      <w:r w:rsidRPr="000A4252">
        <w:rPr>
          <w:lang w:val="en-US"/>
        </w:rPr>
        <w:t>mohou</w:t>
      </w:r>
      <w:proofErr w:type="spellEnd"/>
      <w:r w:rsidRPr="000A4252">
        <w:rPr>
          <w:lang w:val="en-US"/>
        </w:rPr>
        <w:t xml:space="preserve"> v </w:t>
      </w:r>
      <w:proofErr w:type="spellStart"/>
      <w:r w:rsidRPr="000A4252">
        <w:rPr>
          <w:lang w:val="en-US"/>
        </w:rPr>
        <w:t>souvislosti</w:t>
      </w:r>
      <w:proofErr w:type="spellEnd"/>
      <w:r w:rsidRPr="000A4252">
        <w:rPr>
          <w:lang w:val="en-US"/>
        </w:rPr>
        <w:t xml:space="preserve"> s </w:t>
      </w:r>
      <w:proofErr w:type="spellStart"/>
      <w:r w:rsidRPr="000A4252">
        <w:rPr>
          <w:lang w:val="en-US"/>
        </w:rPr>
        <w:t>kontrolovanou</w:t>
      </w:r>
      <w:proofErr w:type="spellEnd"/>
      <w:r w:rsidRPr="000A4252">
        <w:rPr>
          <w:lang w:val="en-US"/>
        </w:rPr>
        <w:t xml:space="preserve"> </w:t>
      </w:r>
      <w:proofErr w:type="spellStart"/>
      <w:r w:rsidRPr="000A4252">
        <w:rPr>
          <w:lang w:val="en-US"/>
        </w:rPr>
        <w:t>částí</w:t>
      </w:r>
      <w:proofErr w:type="spellEnd"/>
      <w:r w:rsidRPr="000A4252">
        <w:rPr>
          <w:lang w:val="en-US"/>
        </w:rPr>
        <w:t xml:space="preserve"> </w:t>
      </w:r>
      <w:proofErr w:type="spellStart"/>
      <w:r w:rsidRPr="000A4252">
        <w:rPr>
          <w:lang w:val="en-US"/>
        </w:rPr>
        <w:t>Díla</w:t>
      </w:r>
      <w:proofErr w:type="spellEnd"/>
      <w:r w:rsidRPr="000A4252">
        <w:rPr>
          <w:lang w:val="en-US"/>
        </w:rPr>
        <w:t xml:space="preserve"> </w:t>
      </w:r>
      <w:proofErr w:type="spellStart"/>
      <w:r w:rsidRPr="000A4252">
        <w:rPr>
          <w:lang w:val="en-US"/>
        </w:rPr>
        <w:t>poskytnout</w:t>
      </w:r>
      <w:proofErr w:type="spellEnd"/>
      <w:r w:rsidRPr="000A4252">
        <w:rPr>
          <w:lang w:val="en-US"/>
        </w:rPr>
        <w:t xml:space="preserve"> </w:t>
      </w:r>
      <w:proofErr w:type="spellStart"/>
      <w:r w:rsidRPr="000A4252">
        <w:rPr>
          <w:lang w:val="en-US"/>
        </w:rPr>
        <w:t>technické</w:t>
      </w:r>
      <w:proofErr w:type="spellEnd"/>
      <w:r w:rsidRPr="000A4252">
        <w:rPr>
          <w:lang w:val="en-US"/>
        </w:rPr>
        <w:t xml:space="preserve">, </w:t>
      </w:r>
      <w:proofErr w:type="spellStart"/>
      <w:r w:rsidRPr="000A4252">
        <w:rPr>
          <w:lang w:val="en-US"/>
        </w:rPr>
        <w:t>technologické</w:t>
      </w:r>
      <w:proofErr w:type="spellEnd"/>
      <w:r w:rsidRPr="000A4252">
        <w:rPr>
          <w:lang w:val="en-US"/>
        </w:rPr>
        <w:t xml:space="preserve"> </w:t>
      </w:r>
      <w:proofErr w:type="spellStart"/>
      <w:r w:rsidRPr="000A4252">
        <w:rPr>
          <w:lang w:val="en-US"/>
        </w:rPr>
        <w:t>nebo</w:t>
      </w:r>
      <w:proofErr w:type="spellEnd"/>
      <w:r w:rsidRPr="000A4252">
        <w:rPr>
          <w:lang w:val="en-US"/>
        </w:rPr>
        <w:t xml:space="preserve"> </w:t>
      </w:r>
      <w:proofErr w:type="spellStart"/>
      <w:r w:rsidRPr="000A4252">
        <w:rPr>
          <w:lang w:val="en-US"/>
        </w:rPr>
        <w:t>jiné</w:t>
      </w:r>
      <w:proofErr w:type="spellEnd"/>
      <w:r w:rsidRPr="000A4252">
        <w:rPr>
          <w:lang w:val="en-US"/>
        </w:rPr>
        <w:t xml:space="preserve"> </w:t>
      </w:r>
      <w:proofErr w:type="spellStart"/>
      <w:r w:rsidRPr="000A4252">
        <w:rPr>
          <w:lang w:val="en-US"/>
        </w:rPr>
        <w:t>relevantní</w:t>
      </w:r>
      <w:proofErr w:type="spellEnd"/>
      <w:r w:rsidRPr="000A4252">
        <w:rPr>
          <w:lang w:val="en-US"/>
        </w:rPr>
        <w:t xml:space="preserve"> </w:t>
      </w:r>
      <w:proofErr w:type="spellStart"/>
      <w:r w:rsidRPr="000A4252">
        <w:rPr>
          <w:lang w:val="en-US"/>
        </w:rPr>
        <w:t>informace</w:t>
      </w:r>
      <w:proofErr w:type="spellEnd"/>
      <w:r w:rsidRPr="000A4252">
        <w:rPr>
          <w:lang w:val="en-US"/>
        </w:rPr>
        <w:t xml:space="preserve">, </w:t>
      </w:r>
      <w:proofErr w:type="spellStart"/>
      <w:r w:rsidRPr="000A4252">
        <w:rPr>
          <w:lang w:val="en-US"/>
        </w:rPr>
        <w:t>případně</w:t>
      </w:r>
      <w:proofErr w:type="spellEnd"/>
      <w:r w:rsidRPr="000A4252">
        <w:rPr>
          <w:lang w:val="en-US"/>
        </w:rPr>
        <w:t xml:space="preserve"> </w:t>
      </w:r>
      <w:proofErr w:type="spellStart"/>
      <w:r w:rsidRPr="000A4252">
        <w:rPr>
          <w:lang w:val="en-US"/>
        </w:rPr>
        <w:t>znalecká</w:t>
      </w:r>
      <w:proofErr w:type="spellEnd"/>
      <w:r w:rsidRPr="000A4252">
        <w:rPr>
          <w:lang w:val="en-US"/>
        </w:rPr>
        <w:t xml:space="preserve"> </w:t>
      </w:r>
      <w:proofErr w:type="spellStart"/>
      <w:r w:rsidRPr="000A4252">
        <w:rPr>
          <w:lang w:val="en-US"/>
        </w:rPr>
        <w:t>vyjádření</w:t>
      </w:r>
      <w:proofErr w:type="spellEnd"/>
      <w:r w:rsidRPr="000A4252">
        <w:rPr>
          <w:lang w:val="en-US"/>
        </w:rPr>
        <w:t xml:space="preserve">. </w:t>
      </w:r>
      <w:proofErr w:type="spellStart"/>
      <w:r w:rsidRPr="000A4252">
        <w:rPr>
          <w:lang w:val="en-US"/>
        </w:rPr>
        <w:t>Zhotovitel</w:t>
      </w:r>
      <w:proofErr w:type="spellEnd"/>
      <w:r w:rsidRPr="000A4252">
        <w:rPr>
          <w:lang w:val="en-US"/>
        </w:rPr>
        <w:t xml:space="preserve"> </w:t>
      </w:r>
      <w:proofErr w:type="spellStart"/>
      <w:r w:rsidRPr="000A4252">
        <w:rPr>
          <w:lang w:val="en-US"/>
        </w:rPr>
        <w:t>zajistí</w:t>
      </w:r>
      <w:proofErr w:type="spellEnd"/>
      <w:r w:rsidRPr="000A4252">
        <w:rPr>
          <w:lang w:val="en-US"/>
        </w:rPr>
        <w:t xml:space="preserve"> u </w:t>
      </w:r>
      <w:proofErr w:type="spellStart"/>
      <w:r w:rsidRPr="000A4252">
        <w:rPr>
          <w:lang w:val="en-US"/>
        </w:rPr>
        <w:t>přejímacího</w:t>
      </w:r>
      <w:proofErr w:type="spellEnd"/>
      <w:r w:rsidRPr="000A4252">
        <w:rPr>
          <w:lang w:val="en-US"/>
        </w:rPr>
        <w:t xml:space="preserve"> </w:t>
      </w:r>
      <w:proofErr w:type="spellStart"/>
      <w:r w:rsidRPr="000A4252">
        <w:rPr>
          <w:lang w:val="en-US"/>
        </w:rPr>
        <w:t>řízení</w:t>
      </w:r>
      <w:proofErr w:type="spellEnd"/>
      <w:r w:rsidRPr="000A4252">
        <w:rPr>
          <w:lang w:val="en-US"/>
        </w:rPr>
        <w:t xml:space="preserve"> </w:t>
      </w:r>
      <w:proofErr w:type="spellStart"/>
      <w:r w:rsidRPr="000A4252">
        <w:rPr>
          <w:lang w:val="en-US"/>
        </w:rPr>
        <w:t>účast</w:t>
      </w:r>
      <w:proofErr w:type="spellEnd"/>
      <w:r w:rsidRPr="000A4252">
        <w:rPr>
          <w:lang w:val="en-US"/>
        </w:rPr>
        <w:t xml:space="preserve"> </w:t>
      </w:r>
      <w:proofErr w:type="spellStart"/>
      <w:r w:rsidRPr="000A4252">
        <w:rPr>
          <w:lang w:val="en-US"/>
        </w:rPr>
        <w:t>dalších</w:t>
      </w:r>
      <w:proofErr w:type="spellEnd"/>
      <w:r w:rsidRPr="000A4252">
        <w:rPr>
          <w:lang w:val="en-US"/>
        </w:rPr>
        <w:t xml:space="preserve"> </w:t>
      </w:r>
      <w:proofErr w:type="spellStart"/>
      <w:r w:rsidRPr="000A4252">
        <w:rPr>
          <w:lang w:val="en-US"/>
        </w:rPr>
        <w:t>osob</w:t>
      </w:r>
      <w:proofErr w:type="spellEnd"/>
      <w:r w:rsidRPr="000A4252">
        <w:rPr>
          <w:lang w:val="en-US"/>
        </w:rPr>
        <w:t xml:space="preserve">, </w:t>
      </w:r>
      <w:proofErr w:type="spellStart"/>
      <w:r w:rsidRPr="000A4252">
        <w:rPr>
          <w:lang w:val="en-US"/>
        </w:rPr>
        <w:t>jejichž</w:t>
      </w:r>
      <w:proofErr w:type="spellEnd"/>
      <w:r w:rsidRPr="000A4252">
        <w:rPr>
          <w:lang w:val="en-US"/>
        </w:rPr>
        <w:t xml:space="preserve"> </w:t>
      </w:r>
      <w:proofErr w:type="spellStart"/>
      <w:r w:rsidRPr="000A4252">
        <w:rPr>
          <w:lang w:val="en-US"/>
        </w:rPr>
        <w:t>účast</w:t>
      </w:r>
      <w:proofErr w:type="spellEnd"/>
      <w:r w:rsidRPr="000A4252">
        <w:rPr>
          <w:lang w:val="en-US"/>
        </w:rPr>
        <w:t xml:space="preserve"> je k </w:t>
      </w:r>
      <w:proofErr w:type="spellStart"/>
      <w:r w:rsidRPr="000A4252">
        <w:rPr>
          <w:lang w:val="en-US"/>
        </w:rPr>
        <w:t>takovémuto</w:t>
      </w:r>
      <w:proofErr w:type="spellEnd"/>
      <w:r w:rsidRPr="000A4252">
        <w:rPr>
          <w:lang w:val="en-US"/>
        </w:rPr>
        <w:t xml:space="preserve"> </w:t>
      </w:r>
      <w:proofErr w:type="spellStart"/>
      <w:r w:rsidRPr="000A4252">
        <w:rPr>
          <w:lang w:val="en-US"/>
        </w:rPr>
        <w:t>přejímacímu</w:t>
      </w:r>
      <w:proofErr w:type="spellEnd"/>
      <w:r w:rsidRPr="000A4252">
        <w:rPr>
          <w:lang w:val="en-US"/>
        </w:rPr>
        <w:t xml:space="preserve"> </w:t>
      </w:r>
      <w:proofErr w:type="spellStart"/>
      <w:r w:rsidRPr="000A4252">
        <w:rPr>
          <w:lang w:val="en-US"/>
        </w:rPr>
        <w:t>řízení</w:t>
      </w:r>
      <w:proofErr w:type="spellEnd"/>
      <w:r w:rsidRPr="000A4252">
        <w:rPr>
          <w:lang w:val="en-US"/>
        </w:rPr>
        <w:t xml:space="preserve"> </w:t>
      </w:r>
      <w:proofErr w:type="spellStart"/>
      <w:r w:rsidRPr="000A4252">
        <w:rPr>
          <w:lang w:val="en-US"/>
        </w:rPr>
        <w:t>nutná</w:t>
      </w:r>
      <w:proofErr w:type="spellEnd"/>
      <w:r w:rsidRPr="000A4252">
        <w:rPr>
          <w:lang w:val="en-US"/>
        </w:rPr>
        <w:t>.</w:t>
      </w:r>
    </w:p>
    <w:p w14:paraId="1F787116" w14:textId="1188CF94" w:rsidR="000A4252" w:rsidRDefault="000A4252" w:rsidP="00CE28FF">
      <w:pPr>
        <w:pStyle w:val="Odstavecseseznamem"/>
        <w:ind w:left="709" w:right="23" w:hanging="709"/>
        <w:jc w:val="both"/>
      </w:pPr>
      <w:r w:rsidRPr="000A4252">
        <w:t>Nejpozději ke dni zahájení přejímacího řízení předloží zhotovitel objednateli veškeré dokumenty, které jsou součástí Díla, veškeré doklady týkající se zhotoveného Díla vyžadované právními nebo jinými obecně závaznými normami či výrobci jednotlivých materiálů nebo zařízení, které jsou součástí Díla, a to zejména veškeré dokumenty (revizní zprávy, výsledky zkoušek, atesty použitých materiálů, protokoly právnické osoby, průkazy způsobilosti určených technických zařízení, záruční listy, apod.) nutné dle zákona č. 183/2006 Sb., stavební zákon, v platném znění, a jeho prováděcích předpisů a navazujících vyhlášek, prohlášení o shodě, zkušební protokoly a certifikáty, záruční listy, návody k obsluze a manuály, místní pracovní bezpečnostní předpis, atesty, protokoly o provedených měřeních a příslušná povolení a příslušné souhlasy, nezbytné k provádění Díla a doklady o nakládání s odpady vzniklými při provádění Díla a podrobnou fotografickou dokumentaci průběhu provádění Díla a zakrývaných částí Díla, to vše v originále a ve třech kopiích (2x v papírové formě a 1x na elektronickém nosiči), s potvrzením zhotovitele o autenticitě kopií s originálem dokumentu s tím, že k těmto dokladům bude přiložen seznam obsahující jejich výčet opatřený potvrzením zhotovitele o jeho úplnosti. Objednatel je povinen zahájit řízení o předání a převzetí Díla pouze v případě, že mu zhotovitel předá v souladu s ustanovením tohoto odstavce všechny požadované dokumenty, doklady a prohlášení.</w:t>
      </w:r>
    </w:p>
    <w:p w14:paraId="2E572F59" w14:textId="5ADFBBC6" w:rsidR="000A4252" w:rsidRDefault="000A4252" w:rsidP="00CE28FF">
      <w:pPr>
        <w:pStyle w:val="Odstavecseseznamem"/>
        <w:ind w:left="709" w:right="23" w:hanging="709"/>
        <w:jc w:val="both"/>
      </w:pPr>
      <w:r w:rsidRPr="009C73CC">
        <w:t>Zhotovitel splní svou povinnost provést Dílo jeho řádným dokončením a předáním objednateli v souladu s ustanoveními této smlouvy. Dílo se považuje za kompletní, pokud je bez vad a nedodělků bránících užívání a/nebo provozu Díla, má vlastnosti stanovené právními předpisy, touto smlouvou, ČSN i jinými normami, které mohou být k Dílu uplatněny.</w:t>
      </w:r>
    </w:p>
    <w:p w14:paraId="5433912A" w14:textId="7EBB0EB2" w:rsidR="00B34A94" w:rsidRPr="00B34A94" w:rsidRDefault="00B34A94" w:rsidP="00CE28FF">
      <w:pPr>
        <w:pStyle w:val="Odstavecseseznamem"/>
        <w:ind w:left="709" w:right="23" w:hanging="709"/>
        <w:jc w:val="both"/>
      </w:pPr>
      <w:r w:rsidRPr="00CE28FF">
        <w:rPr>
          <w:rFonts w:eastAsia="Calibri"/>
        </w:rPr>
        <w:t xml:space="preserve">Objednatel je povinen převzít pouze Dílo, u kterého byla při předání zhotovitelem předvedena jeho způsobilost sloužit svému účelu a ke kterému zhotovitel doloží veškeré dokumenty uvedené v této smlouvě, zejména v bodu </w:t>
      </w:r>
      <w:r w:rsidR="00FB6892">
        <w:rPr>
          <w:rFonts w:eastAsia="Calibri"/>
        </w:rPr>
        <w:t>čl. II bod 2.</w:t>
      </w:r>
      <w:r w:rsidR="008E46E9">
        <w:rPr>
          <w:rFonts w:eastAsia="Calibri"/>
        </w:rPr>
        <w:t>6</w:t>
      </w:r>
      <w:r w:rsidR="00FB6892" w:rsidRPr="00CE28FF">
        <w:rPr>
          <w:rFonts w:eastAsia="Calibri"/>
        </w:rPr>
        <w:t xml:space="preserve"> </w:t>
      </w:r>
      <w:r w:rsidRPr="00CE28FF">
        <w:rPr>
          <w:rFonts w:eastAsia="Calibri"/>
        </w:rPr>
        <w:t>této smlouvy.</w:t>
      </w:r>
    </w:p>
    <w:p w14:paraId="33EC2199" w14:textId="77777777" w:rsidR="00F666F6" w:rsidRPr="005378A7" w:rsidRDefault="00F666F6" w:rsidP="0090522F">
      <w:pPr>
        <w:pStyle w:val="Odstavecseseznamem"/>
        <w:ind w:left="709" w:right="23" w:hanging="709"/>
        <w:jc w:val="both"/>
      </w:pPr>
      <w:r w:rsidRPr="005378A7">
        <w:t xml:space="preserve">Zhotovitel se </w:t>
      </w:r>
      <w:r w:rsidRPr="003E0A6E">
        <w:t>zavazuje</w:t>
      </w:r>
      <w:r w:rsidRPr="005378A7">
        <w:t xml:space="preserve"> vyklidit staveniště a uvést </w:t>
      </w:r>
      <w:r w:rsidR="00A06EF2">
        <w:t xml:space="preserve">dotčené </w:t>
      </w:r>
      <w:r w:rsidR="00FC0375">
        <w:t xml:space="preserve">prostory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04D1BAC2" w14:textId="77777777" w:rsidR="00F666F6" w:rsidRPr="00250C4B" w:rsidRDefault="00F666F6" w:rsidP="00E97013">
      <w:pPr>
        <w:pStyle w:val="Nadpis1"/>
        <w:ind w:left="454" w:hanging="454"/>
        <w:jc w:val="center"/>
      </w:pPr>
      <w:r w:rsidRPr="00250C4B">
        <w:t xml:space="preserve">Cena předmětu </w:t>
      </w:r>
      <w:r w:rsidRPr="003E0A6E">
        <w:t>smlouvy</w:t>
      </w:r>
    </w:p>
    <w:p w14:paraId="7CF66596" w14:textId="2BA445B0" w:rsidR="00F666F6" w:rsidRDefault="00F666F6" w:rsidP="00E97013">
      <w:pPr>
        <w:pStyle w:val="Odstavecseseznamem"/>
        <w:spacing w:after="120"/>
        <w:ind w:left="709" w:right="23" w:hanging="709"/>
        <w:jc w:val="both"/>
      </w:pPr>
      <w:r w:rsidRPr="00250C4B">
        <w:t xml:space="preserve">Cena je stanovena ve smyslu nabídky zhotovitele jako cena nejvýše přípustná, obsahující veškeré náklady </w:t>
      </w:r>
      <w:r w:rsidRPr="003E72CF">
        <w:t>na provedení předmětu plnění (zahrnuje mimo jiné náklady na zajištění pracoviště), platná po celou dobu provádění díla, překročitelná</w:t>
      </w:r>
      <w:r w:rsidRPr="00250C4B">
        <w:t xml:space="preserve"> pouze při splnění podmínek uvedených v</w:t>
      </w:r>
      <w:r w:rsidR="00FB6892">
        <w:t> </w:t>
      </w:r>
      <w:r w:rsidR="0090336F">
        <w:t xml:space="preserve">čl. </w:t>
      </w:r>
      <w:r w:rsidR="00FB6892">
        <w:t xml:space="preserve">VI. </w:t>
      </w:r>
      <w:r w:rsidR="0090336F">
        <w:t>bodě</w:t>
      </w:r>
      <w:r w:rsidRPr="00250C4B">
        <w:t xml:space="preserve"> </w:t>
      </w:r>
      <w:proofErr w:type="gramStart"/>
      <w:r w:rsidR="00857977">
        <w:t>6.5. této</w:t>
      </w:r>
      <w:proofErr w:type="gramEnd"/>
      <w:r w:rsidR="00857977">
        <w:t xml:space="preserve"> smlouvy</w:t>
      </w:r>
      <w:r w:rsidRPr="00250C4B">
        <w:t>.</w:t>
      </w:r>
    </w:p>
    <w:p w14:paraId="1B4A078E" w14:textId="56A22596" w:rsidR="00F666F6" w:rsidRPr="008B05F9" w:rsidRDefault="003332FF" w:rsidP="002332B6">
      <w:pPr>
        <w:pStyle w:val="Odstavecseseznamem"/>
        <w:numPr>
          <w:ilvl w:val="0"/>
          <w:numId w:val="0"/>
        </w:numPr>
        <w:ind w:left="680" w:right="23"/>
        <w:rPr>
          <w:b/>
          <w:color w:val="00B0F0"/>
        </w:rPr>
      </w:pPr>
      <w:r>
        <w:rPr>
          <w:b/>
        </w:rPr>
        <w:t>Celková cena díla …………</w:t>
      </w:r>
      <w:proofErr w:type="gramStart"/>
      <w:r>
        <w:rPr>
          <w:b/>
        </w:rPr>
        <w:t>….. Kč</w:t>
      </w:r>
      <w:proofErr w:type="gramEnd"/>
      <w:r>
        <w:rPr>
          <w:b/>
        </w:rPr>
        <w:t xml:space="preserve"> bez DPH</w:t>
      </w:r>
      <w:r w:rsidR="00F666F6" w:rsidRPr="00250C4B">
        <w:rPr>
          <w:b/>
        </w:rPr>
        <w:t>:</w:t>
      </w:r>
      <w:r w:rsidR="007E0D2C" w:rsidRPr="007E0D2C">
        <w:rPr>
          <w:i/>
          <w:color w:val="00B0F0"/>
        </w:rPr>
        <w:t xml:space="preserve"> </w:t>
      </w:r>
      <w:r w:rsidR="0030167D">
        <w:rPr>
          <w:i/>
          <w:color w:val="00B0F0"/>
        </w:rPr>
        <w:t>(</w:t>
      </w:r>
      <w:r w:rsidR="007E0D2C" w:rsidRPr="00250C4B">
        <w:rPr>
          <w:i/>
          <w:color w:val="00B0F0"/>
        </w:rPr>
        <w:t xml:space="preserve">POZ. Doplní </w:t>
      </w:r>
      <w:r w:rsidR="007E0D2C">
        <w:rPr>
          <w:i/>
          <w:color w:val="00B0F0"/>
        </w:rPr>
        <w:t>zhotovitel</w:t>
      </w:r>
      <w:r w:rsidR="007E0D2C" w:rsidRPr="00250C4B">
        <w:rPr>
          <w:i/>
          <w:color w:val="00B0F0"/>
        </w:rPr>
        <w:t>. Poté poznámku vymažte</w:t>
      </w:r>
      <w:r w:rsidR="00502E84" w:rsidRPr="007C5F34">
        <w:rPr>
          <w:i/>
          <w:color w:val="00B0F0"/>
        </w:rPr>
        <w:t xml:space="preserve">. </w:t>
      </w:r>
      <w:r w:rsidR="00502E84" w:rsidRPr="008B05F9">
        <w:rPr>
          <w:i/>
          <w:color w:val="00B0F0"/>
        </w:rPr>
        <w:t>Tento údaj bude předmětem hodnocení.</w:t>
      </w:r>
      <w:r w:rsidR="007E0D2C" w:rsidRPr="007C5F34">
        <w:rPr>
          <w:i/>
          <w:color w:val="00B0F0"/>
        </w:rPr>
        <w:t>)</w:t>
      </w:r>
    </w:p>
    <w:p w14:paraId="02109846" w14:textId="5396D0AE" w:rsidR="00F666F6" w:rsidRPr="00995AFC" w:rsidRDefault="00F666F6" w:rsidP="0090522F">
      <w:pPr>
        <w:pStyle w:val="Odstavecseseznamem"/>
        <w:ind w:left="709" w:right="23" w:hanging="709"/>
        <w:jc w:val="both"/>
      </w:pPr>
      <w:r w:rsidRPr="00250C4B">
        <w:t xml:space="preserve">Cena je určena jako součet cen položek </w:t>
      </w:r>
      <w:r w:rsidR="003D6527">
        <w:t>soupisu prací</w:t>
      </w:r>
      <w:r w:rsidRPr="00250C4B">
        <w:t>, kter</w:t>
      </w:r>
      <w:r w:rsidR="00B0602B">
        <w:t>ý</w:t>
      </w:r>
      <w:r w:rsidRPr="00250C4B">
        <w:t xml:space="preserve"> j</w:t>
      </w:r>
      <w:r w:rsidR="00B0602B">
        <w:t>e</w:t>
      </w:r>
      <w:r w:rsidRPr="00250C4B">
        <w:t xml:space="preserve"> nedílnou součástí nabídky zhotovitele </w:t>
      </w:r>
      <w:r w:rsidR="00995AFC" w:rsidRPr="00250C4B">
        <w:t xml:space="preserve">ze dne </w:t>
      </w:r>
      <w:proofErr w:type="spellStart"/>
      <w:proofErr w:type="gramStart"/>
      <w:r w:rsidR="008D3CDC" w:rsidRPr="00202D56">
        <w:t>xx</w:t>
      </w:r>
      <w:proofErr w:type="gramEnd"/>
      <w:r w:rsidR="008D3CDC" w:rsidRPr="00202D56">
        <w:t>.</w:t>
      </w:r>
      <w:proofErr w:type="gramStart"/>
      <w:r w:rsidR="008D3CDC" w:rsidRPr="00202D56">
        <w:t>xx</w:t>
      </w:r>
      <w:proofErr w:type="gramEnd"/>
      <w:r w:rsidR="008D3CDC" w:rsidRPr="00202D56">
        <w:t>.xxxx</w:t>
      </w:r>
      <w:proofErr w:type="spellEnd"/>
      <w:r w:rsidR="008D3CDC" w:rsidRPr="00202D56">
        <w:t xml:space="preserve"> </w:t>
      </w:r>
      <w:r w:rsidR="0030167D" w:rsidRPr="00250C4B">
        <w:rPr>
          <w:i/>
          <w:color w:val="00B0F0"/>
        </w:rPr>
        <w:t xml:space="preserve">(POZ. Doplní </w:t>
      </w:r>
      <w:r w:rsidR="0030167D">
        <w:rPr>
          <w:i/>
          <w:color w:val="00B0F0"/>
        </w:rPr>
        <w:t>zhotovitel</w:t>
      </w:r>
      <w:r w:rsidR="0030167D" w:rsidRPr="00250C4B">
        <w:rPr>
          <w:i/>
          <w:color w:val="00B0F0"/>
        </w:rPr>
        <w:t>. Poté poznámku vymažte)</w:t>
      </w:r>
      <w:r w:rsidR="0030167D">
        <w:rPr>
          <w:i/>
          <w:color w:val="00B0F0"/>
        </w:rPr>
        <w:t xml:space="preserve"> </w:t>
      </w:r>
      <w:r w:rsidRPr="00250C4B">
        <w:t xml:space="preserve">v rámci veřejné zakázky </w:t>
      </w:r>
      <w:r w:rsidR="00254F54">
        <w:t>NR-65-21-PŘ-Ku.</w:t>
      </w:r>
      <w:r w:rsidR="00857977">
        <w:t xml:space="preserve"> V ceně jsou zahrnuty veškeré náklady na poskytnutí předmětu smlouvy dle čl. II. této smlouvy.</w:t>
      </w:r>
    </w:p>
    <w:p w14:paraId="51AE660F" w14:textId="77777777" w:rsidR="00647E5C" w:rsidRPr="006A0DAE" w:rsidRDefault="00647E5C" w:rsidP="0090522F">
      <w:pPr>
        <w:pStyle w:val="Odstavecseseznamem"/>
        <w:ind w:left="709" w:right="23" w:hanging="709"/>
        <w:jc w:val="both"/>
      </w:pPr>
      <w:r w:rsidRPr="00250C4B">
        <w:t xml:space="preserve">Poskytovaný předmět této smlouvy o dílo je zařazen do číselného kódu klasifikace produkce CZ CPA </w:t>
      </w:r>
      <w:r w:rsidR="0011352A" w:rsidRPr="00250C4B">
        <w:t>4</w:t>
      </w:r>
      <w:r w:rsidR="0011352A">
        <w:t>1 AŽ 43</w:t>
      </w:r>
      <w:r w:rsidRPr="00250C4B">
        <w:t>,</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2A8E22DF" w14:textId="77777777" w:rsidR="00F666F6" w:rsidRPr="00250C4B" w:rsidRDefault="00F666F6" w:rsidP="0090522F">
      <w:pPr>
        <w:pStyle w:val="Odstavecseseznamem"/>
        <w:ind w:left="709" w:right="23" w:hanging="709"/>
        <w:jc w:val="both"/>
      </w:pPr>
      <w:r w:rsidRPr="00250C4B">
        <w:lastRenderedPageBreak/>
        <w:t>Objednatel prohlašuje, že financování prací a dodávek, které jsou předmětem této smlouvy, má zajištěno.</w:t>
      </w:r>
    </w:p>
    <w:p w14:paraId="29DC9231" w14:textId="77777777" w:rsidR="00F666F6" w:rsidRPr="00250C4B" w:rsidRDefault="00F666F6" w:rsidP="0090522F">
      <w:pPr>
        <w:pStyle w:val="Odstavecseseznamem"/>
        <w:ind w:left="709" w:right="23" w:hanging="709"/>
        <w:jc w:val="both"/>
      </w:pPr>
      <w:r w:rsidRPr="00250C4B">
        <w:t>Výši sjednané ceny lze překročit pouze v případě:</w:t>
      </w:r>
    </w:p>
    <w:p w14:paraId="0DE118BA" w14:textId="4EB1A5DC" w:rsidR="00F666F6" w:rsidRPr="00250C4B" w:rsidRDefault="00EC2305" w:rsidP="006B380E">
      <w:pPr>
        <w:pStyle w:val="odrka"/>
        <w:jc w:val="both"/>
      </w:pPr>
      <w:r>
        <w:t>v</w:t>
      </w:r>
      <w:r w:rsidR="008D3CDC">
        <w:t> </w:t>
      </w:r>
      <w:r>
        <w:t>o</w:t>
      </w:r>
      <w:r w:rsidR="00F666F6" w:rsidRPr="00250C4B">
        <w:t>důvodněných</w:t>
      </w:r>
      <w:r w:rsidR="008D3CDC">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w:t>
      </w:r>
      <w:r w:rsidR="00906466">
        <w:t> čl. III.</w:t>
      </w:r>
      <w:r w:rsidR="00CB6271">
        <w:t xml:space="preserve">, bodem 2.4 a bodem </w:t>
      </w:r>
      <w:proofErr w:type="gramStart"/>
      <w:r w:rsidR="00CB6271">
        <w:t>6.8.</w:t>
      </w:r>
      <w:r w:rsidR="0051486A">
        <w:t xml:space="preserve"> této</w:t>
      </w:r>
      <w:proofErr w:type="gramEnd"/>
      <w:r w:rsidR="0051486A">
        <w:t xml:space="preserve"> smlouvy</w:t>
      </w:r>
      <w:r w:rsidR="00F666F6" w:rsidRPr="00250C4B">
        <w:t>, a to však pouze a výlučně, na základě písemného požadavku ze strany objednatele;</w:t>
      </w:r>
    </w:p>
    <w:p w14:paraId="0F7E5085" w14:textId="77777777" w:rsidR="00F666F6" w:rsidRPr="00250C4B" w:rsidRDefault="00F666F6" w:rsidP="006B380E">
      <w:pPr>
        <w:pStyle w:val="odrka"/>
        <w:jc w:val="both"/>
      </w:pPr>
      <w:r w:rsidRPr="00250C4B">
        <w:t>pokud v průběhu plnění dojde ke změnám legislativních či technických předpisů a norem, které budou mít prokazatelný vliv na výši sjednané ceny.</w:t>
      </w:r>
    </w:p>
    <w:p w14:paraId="7BE3B396" w14:textId="77777777" w:rsidR="00783C00" w:rsidRDefault="00F666F6" w:rsidP="0090522F">
      <w:pPr>
        <w:pStyle w:val="Odstavecseseznamem"/>
        <w:ind w:left="709" w:right="23" w:hanging="709"/>
        <w:jc w:val="both"/>
      </w:pPr>
      <w:r w:rsidRPr="00250C4B">
        <w:t>Cena obsahuje i případné zvýšené náklady spojené s vývojem cen vstupních nákladů, a to až do doby ukončení díla.</w:t>
      </w:r>
    </w:p>
    <w:p w14:paraId="696D8750" w14:textId="77777777" w:rsidR="00F666F6" w:rsidRPr="009429FF" w:rsidRDefault="00783C00" w:rsidP="0090522F">
      <w:pPr>
        <w:pStyle w:val="Odstavecseseznamem"/>
        <w:ind w:left="709" w:right="23" w:hanging="709"/>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29ECF1CA" w14:textId="4F62508C" w:rsidR="00F666F6" w:rsidRPr="009429FF" w:rsidRDefault="00F666F6" w:rsidP="003F1BC2">
      <w:pPr>
        <w:pStyle w:val="Odstavecseseznamem"/>
        <w:ind w:left="709" w:right="2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D6527">
        <w:t>soupisů prací</w:t>
      </w:r>
      <w:r w:rsidRPr="009429FF">
        <w:t xml:space="preserve">, které jsou </w:t>
      </w:r>
      <w:r w:rsidR="00DB60F2" w:rsidRPr="009429FF">
        <w:t xml:space="preserve">Přílohou </w:t>
      </w:r>
      <w:r w:rsidRPr="009429FF">
        <w:t>č. 1 této smlouvy o dílo. Položky v </w:t>
      </w:r>
      <w:r w:rsidR="003D6527">
        <w:t>soupisu prací</w:t>
      </w:r>
      <w:r w:rsidRPr="009429FF">
        <w:t xml:space="preserve"> neobsažené budou oceněny </w:t>
      </w:r>
      <w:r w:rsidR="0067395F" w:rsidRPr="009429FF">
        <w:t>na základě ceníků ÚRS Praha v cenové úrovni příslušné r</w:t>
      </w:r>
      <w:r w:rsidR="00574FD5">
        <w:t>oku podání nabídky zhotovitelem</w:t>
      </w:r>
      <w:r w:rsidR="00460B90">
        <w:t>.</w:t>
      </w:r>
      <w:r w:rsidR="00574FD5">
        <w:t xml:space="preserve"> </w:t>
      </w:r>
      <w:r w:rsidR="0067395F" w:rsidRPr="009429FF">
        <w:t xml:space="preserve">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0204912D" w14:textId="77777777" w:rsidR="00F666F6" w:rsidRPr="009429FF" w:rsidRDefault="00F666F6" w:rsidP="00E97013">
      <w:pPr>
        <w:pStyle w:val="Nadpis1"/>
        <w:ind w:left="454" w:hanging="454"/>
        <w:jc w:val="center"/>
      </w:pPr>
      <w:r w:rsidRPr="009429FF">
        <w:t>Platební podmínky</w:t>
      </w:r>
    </w:p>
    <w:p w14:paraId="7F9B89DE" w14:textId="77777777" w:rsidR="00460B90" w:rsidRPr="002C25ED" w:rsidRDefault="00460B90" w:rsidP="00CE28FF">
      <w:pPr>
        <w:pStyle w:val="Odstavecseseznamem"/>
        <w:ind w:left="709" w:right="23" w:hanging="709"/>
        <w:jc w:val="both"/>
      </w:pPr>
      <w:r w:rsidRPr="00460B90">
        <w:t xml:space="preserve">Úhradu ceny za provedení díla provede objednatel na základě faktur (daňových dokladů) vystavených zhotovitelem vždy do </w:t>
      </w:r>
      <w:r w:rsidRPr="002C25ED">
        <w:t xml:space="preserve">15 dnů ode dne uskutečnění zdanitelného plnění. </w:t>
      </w:r>
    </w:p>
    <w:p w14:paraId="0D04FFB4" w14:textId="77777777" w:rsidR="00460B90" w:rsidRPr="00CE28FF" w:rsidRDefault="00460B90" w:rsidP="00CE28FF">
      <w:pPr>
        <w:spacing w:before="90" w:line="240" w:lineRule="auto"/>
        <w:ind w:left="709"/>
        <w:jc w:val="both"/>
        <w:rPr>
          <w:rFonts w:ascii="Times New Roman" w:hAnsi="Times New Roman"/>
          <w:sz w:val="22"/>
          <w:szCs w:val="22"/>
        </w:rPr>
      </w:pPr>
      <w:proofErr w:type="spellStart"/>
      <w:r w:rsidRPr="00CE28FF">
        <w:rPr>
          <w:rFonts w:ascii="Times New Roman" w:hAnsi="Times New Roman"/>
          <w:sz w:val="22"/>
          <w:szCs w:val="22"/>
        </w:rPr>
        <w:t>Faktury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budou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vystaveny</w:t>
      </w:r>
      <w:proofErr w:type="spellEnd"/>
      <w:r w:rsidRPr="00CE28FF">
        <w:rPr>
          <w:rFonts w:ascii="Times New Roman" w:hAnsi="Times New Roman"/>
          <w:sz w:val="22"/>
          <w:szCs w:val="22"/>
        </w:rPr>
        <w:t xml:space="preserve"> </w:t>
      </w:r>
      <w:proofErr w:type="spellStart"/>
      <w:proofErr w:type="gramStart"/>
      <w:r w:rsidRPr="00CE28FF">
        <w:rPr>
          <w:rFonts w:ascii="Times New Roman" w:hAnsi="Times New Roman"/>
          <w:sz w:val="22"/>
          <w:szCs w:val="22"/>
        </w:rPr>
        <w:t>na</w:t>
      </w:r>
      <w:proofErr w:type="spellEnd"/>
      <w:proofErr w:type="gramEnd"/>
      <w:r w:rsidRPr="00CE28FF">
        <w:rPr>
          <w:rFonts w:ascii="Times New Roman" w:hAnsi="Times New Roman"/>
          <w:sz w:val="22"/>
          <w:szCs w:val="22"/>
        </w:rPr>
        <w:t xml:space="preserve"> </w:t>
      </w:r>
      <w:proofErr w:type="spellStart"/>
      <w:r w:rsidRPr="00CE28FF">
        <w:rPr>
          <w:rFonts w:ascii="Times New Roman" w:hAnsi="Times New Roman"/>
          <w:sz w:val="22"/>
          <w:szCs w:val="22"/>
        </w:rPr>
        <w:t>základě</w:t>
      </w:r>
      <w:proofErr w:type="spellEnd"/>
      <w:r w:rsidRPr="00CE28FF">
        <w:rPr>
          <w:rFonts w:ascii="Times New Roman" w:hAnsi="Times New Roman"/>
          <w:sz w:val="22"/>
          <w:szCs w:val="22"/>
        </w:rPr>
        <w:t xml:space="preserve"> v </w:t>
      </w:r>
      <w:proofErr w:type="spellStart"/>
      <w:r w:rsidRPr="00CE28FF">
        <w:rPr>
          <w:rFonts w:ascii="Times New Roman" w:hAnsi="Times New Roman"/>
          <w:sz w:val="22"/>
          <w:szCs w:val="22"/>
        </w:rPr>
        <w:t>daném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měsíci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provedených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vzájemně</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odsouhlasených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prací</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budou</w:t>
      </w:r>
      <w:proofErr w:type="spellEnd"/>
      <w:r w:rsidRPr="00CE28FF">
        <w:rPr>
          <w:rFonts w:ascii="Times New Roman" w:hAnsi="Times New Roman"/>
          <w:sz w:val="22"/>
          <w:szCs w:val="22"/>
        </w:rPr>
        <w:t xml:space="preserve"> se </w:t>
      </w:r>
      <w:proofErr w:type="spellStart"/>
      <w:r w:rsidRPr="00CE28FF">
        <w:rPr>
          <w:rFonts w:ascii="Times New Roman" w:hAnsi="Times New Roman"/>
          <w:sz w:val="22"/>
          <w:szCs w:val="22"/>
        </w:rPr>
        <w:t>členit</w:t>
      </w:r>
      <w:proofErr w:type="spellEnd"/>
      <w:r w:rsidRPr="00CE28FF">
        <w:rPr>
          <w:rFonts w:ascii="Times New Roman" w:hAnsi="Times New Roman"/>
          <w:sz w:val="22"/>
          <w:szCs w:val="22"/>
        </w:rPr>
        <w:t xml:space="preserve"> do </w:t>
      </w:r>
      <w:proofErr w:type="spellStart"/>
      <w:r w:rsidRPr="00CE28FF">
        <w:rPr>
          <w:rFonts w:ascii="Times New Roman" w:hAnsi="Times New Roman"/>
          <w:sz w:val="22"/>
          <w:szCs w:val="22"/>
        </w:rPr>
        <w:t>dílčích</w:t>
      </w:r>
      <w:proofErr w:type="spellEnd"/>
      <w:r w:rsidRPr="00CE28FF">
        <w:rPr>
          <w:rFonts w:ascii="Times New Roman" w:hAnsi="Times New Roman"/>
          <w:sz w:val="22"/>
          <w:szCs w:val="22"/>
        </w:rPr>
        <w:t xml:space="preserve"> – </w:t>
      </w:r>
      <w:proofErr w:type="spellStart"/>
      <w:r w:rsidRPr="00CE28FF">
        <w:rPr>
          <w:rFonts w:ascii="Times New Roman" w:hAnsi="Times New Roman"/>
          <w:sz w:val="22"/>
          <w:szCs w:val="22"/>
        </w:rPr>
        <w:t>měsíčních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V </w:t>
      </w:r>
      <w:proofErr w:type="spellStart"/>
      <w:r w:rsidRPr="00CE28FF">
        <w:rPr>
          <w:rFonts w:ascii="Times New Roman" w:hAnsi="Times New Roman"/>
          <w:sz w:val="22"/>
          <w:szCs w:val="22"/>
        </w:rPr>
        <w:t>případě</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měsíčních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dílčích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bude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dnem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uskutečnění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zdanitelného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poslední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kalendářní</w:t>
      </w:r>
      <w:proofErr w:type="spellEnd"/>
      <w:r w:rsidRPr="00CE28FF">
        <w:rPr>
          <w:rFonts w:ascii="Times New Roman" w:hAnsi="Times New Roman"/>
          <w:sz w:val="22"/>
          <w:szCs w:val="22"/>
        </w:rPr>
        <w:t xml:space="preserve"> den </w:t>
      </w:r>
      <w:proofErr w:type="spellStart"/>
      <w:r w:rsidRPr="00CE28FF">
        <w:rPr>
          <w:rFonts w:ascii="Times New Roman" w:hAnsi="Times New Roman"/>
          <w:sz w:val="22"/>
          <w:szCs w:val="22"/>
        </w:rPr>
        <w:t>příslušného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měsíce</w:t>
      </w:r>
      <w:proofErr w:type="spellEnd"/>
      <w:r w:rsidRPr="00CE28FF">
        <w:rPr>
          <w:rFonts w:ascii="Times New Roman" w:hAnsi="Times New Roman"/>
          <w:sz w:val="22"/>
          <w:szCs w:val="22"/>
        </w:rPr>
        <w:t xml:space="preserve">. </w:t>
      </w:r>
    </w:p>
    <w:p w14:paraId="13D2436E" w14:textId="77777777" w:rsidR="00460B90" w:rsidRPr="00CE28FF" w:rsidRDefault="00460B90" w:rsidP="00CE28FF">
      <w:pPr>
        <w:spacing w:before="90" w:line="240" w:lineRule="auto"/>
        <w:ind w:left="709"/>
        <w:jc w:val="both"/>
        <w:rPr>
          <w:rFonts w:ascii="Times New Roman" w:hAnsi="Times New Roman"/>
          <w:sz w:val="22"/>
          <w:szCs w:val="22"/>
        </w:rPr>
      </w:pPr>
      <w:r w:rsidRPr="00CE28FF">
        <w:rPr>
          <w:rFonts w:ascii="Times New Roman" w:hAnsi="Times New Roman"/>
          <w:sz w:val="22"/>
          <w:szCs w:val="22"/>
        </w:rPr>
        <w:t>V </w:t>
      </w:r>
      <w:proofErr w:type="spellStart"/>
      <w:r w:rsidRPr="00CE28FF">
        <w:rPr>
          <w:rFonts w:ascii="Times New Roman" w:hAnsi="Times New Roman"/>
          <w:sz w:val="22"/>
          <w:szCs w:val="22"/>
        </w:rPr>
        <w:t>případě</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dokončení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díla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bude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dnem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uskutečnění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zdanitelného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xml:space="preserve"> den </w:t>
      </w:r>
      <w:proofErr w:type="spellStart"/>
      <w:r w:rsidRPr="00CE28FF">
        <w:rPr>
          <w:rFonts w:ascii="Times New Roman" w:hAnsi="Times New Roman"/>
          <w:sz w:val="22"/>
          <w:szCs w:val="22"/>
        </w:rPr>
        <w:t>předání</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převzetí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díla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stvrzený</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oběma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smluvními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stranami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Protokolem</w:t>
      </w:r>
      <w:proofErr w:type="spellEnd"/>
      <w:r w:rsidRPr="00CE28FF">
        <w:rPr>
          <w:rFonts w:ascii="Times New Roman" w:hAnsi="Times New Roman"/>
          <w:sz w:val="22"/>
          <w:szCs w:val="22"/>
        </w:rPr>
        <w:t xml:space="preserve"> o </w:t>
      </w:r>
      <w:proofErr w:type="spellStart"/>
      <w:r w:rsidRPr="00CE28FF">
        <w:rPr>
          <w:rFonts w:ascii="Times New Roman" w:hAnsi="Times New Roman"/>
          <w:sz w:val="22"/>
          <w:szCs w:val="22"/>
        </w:rPr>
        <w:t>předání</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převzetí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díla</w:t>
      </w:r>
      <w:proofErr w:type="spellEnd"/>
      <w:r w:rsidRPr="00CE28FF">
        <w:rPr>
          <w:rFonts w:ascii="Times New Roman" w:hAnsi="Times New Roman"/>
          <w:sz w:val="22"/>
          <w:szCs w:val="22"/>
        </w:rPr>
        <w:t xml:space="preserve">. </w:t>
      </w:r>
    </w:p>
    <w:p w14:paraId="04719ECB" w14:textId="4001C0C8" w:rsidR="00460B90" w:rsidRDefault="00460B90" w:rsidP="00CE28FF">
      <w:pPr>
        <w:spacing w:before="90" w:line="240" w:lineRule="auto"/>
        <w:ind w:left="709"/>
        <w:jc w:val="both"/>
        <w:rPr>
          <w:rFonts w:ascii="Times New Roman" w:hAnsi="Times New Roman"/>
          <w:sz w:val="22"/>
          <w:szCs w:val="22"/>
        </w:rPr>
      </w:pPr>
      <w:proofErr w:type="spellStart"/>
      <w:r w:rsidRPr="00CE28FF">
        <w:rPr>
          <w:rFonts w:ascii="Times New Roman" w:hAnsi="Times New Roman"/>
          <w:sz w:val="22"/>
          <w:szCs w:val="22"/>
        </w:rPr>
        <w:t>Nedílnou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součástí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jednotlivých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faktur</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bude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kopie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příslušného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oběma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smluvními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stranami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potvrzeného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Soupisu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provedených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prací</w:t>
      </w:r>
      <w:proofErr w:type="spellEnd"/>
      <w:r w:rsidRPr="00CE28FF">
        <w:rPr>
          <w:rFonts w:ascii="Times New Roman" w:hAnsi="Times New Roman"/>
          <w:sz w:val="22"/>
          <w:szCs w:val="22"/>
        </w:rPr>
        <w:t xml:space="preserve">, a u </w:t>
      </w:r>
      <w:proofErr w:type="spellStart"/>
      <w:r w:rsidRPr="00CE28FF">
        <w:rPr>
          <w:rFonts w:ascii="Times New Roman" w:hAnsi="Times New Roman"/>
          <w:sz w:val="22"/>
          <w:szCs w:val="22"/>
        </w:rPr>
        <w:t>poslední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faktury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navíc</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kopie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oběma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smluvními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stranami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potvrzeného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Protokolu</w:t>
      </w:r>
      <w:proofErr w:type="spellEnd"/>
      <w:r w:rsidRPr="00CE28FF">
        <w:rPr>
          <w:rFonts w:ascii="Times New Roman" w:hAnsi="Times New Roman"/>
          <w:sz w:val="22"/>
          <w:szCs w:val="22"/>
        </w:rPr>
        <w:t xml:space="preserve"> o </w:t>
      </w:r>
      <w:proofErr w:type="spellStart"/>
      <w:r w:rsidRPr="00CE28FF">
        <w:rPr>
          <w:rFonts w:ascii="Times New Roman" w:hAnsi="Times New Roman"/>
          <w:sz w:val="22"/>
          <w:szCs w:val="22"/>
        </w:rPr>
        <w:t>předání</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převzetí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díla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dle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příslušného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vzoru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objednatele</w:t>
      </w:r>
      <w:proofErr w:type="spellEnd"/>
      <w:r w:rsidRPr="00CE28FF">
        <w:rPr>
          <w:rFonts w:ascii="Times New Roman" w:hAnsi="Times New Roman"/>
          <w:sz w:val="22"/>
          <w:szCs w:val="22"/>
        </w:rPr>
        <w:t xml:space="preserve">. </w:t>
      </w:r>
    </w:p>
    <w:p w14:paraId="1E4D80D1" w14:textId="77777777" w:rsidR="0052338C" w:rsidRPr="00CE28FF" w:rsidRDefault="0052338C" w:rsidP="00CE28FF">
      <w:pPr>
        <w:spacing w:before="90" w:line="240" w:lineRule="auto"/>
        <w:ind w:left="709"/>
        <w:jc w:val="both"/>
        <w:rPr>
          <w:rFonts w:ascii="Times New Roman" w:hAnsi="Times New Roman"/>
          <w:sz w:val="22"/>
          <w:szCs w:val="22"/>
        </w:rPr>
      </w:pPr>
    </w:p>
    <w:p w14:paraId="78E18819" w14:textId="6DACFD84" w:rsidR="00807C52" w:rsidRDefault="00807C52" w:rsidP="00E97013">
      <w:pPr>
        <w:pStyle w:val="Odstavecseseznamem"/>
        <w:numPr>
          <w:ilvl w:val="0"/>
          <w:numId w:val="0"/>
        </w:numPr>
        <w:spacing w:before="0"/>
        <w:ind w:left="709"/>
        <w:jc w:val="both"/>
      </w:pPr>
      <w:r>
        <w:tab/>
      </w:r>
      <w:r w:rsidR="002A3326">
        <w:t xml:space="preserve">Vícepráce a </w:t>
      </w:r>
      <w:proofErr w:type="spellStart"/>
      <w:r w:rsidR="002A3326">
        <w:t>méněpráce</w:t>
      </w:r>
      <w:proofErr w:type="spellEnd"/>
      <w:r w:rsidRPr="00920ABA">
        <w:t xml:space="preserve"> dle </w:t>
      </w:r>
      <w:proofErr w:type="spellStart"/>
      <w:proofErr w:type="gramStart"/>
      <w:r w:rsidRPr="00920ABA">
        <w:t>čl.</w:t>
      </w:r>
      <w:r w:rsidR="00202D56">
        <w:t>III</w:t>
      </w:r>
      <w:proofErr w:type="spellEnd"/>
      <w:proofErr w:type="gramEnd"/>
      <w:r>
        <w:t>.</w:t>
      </w:r>
      <w:r w:rsidRPr="00920ABA">
        <w:t xml:space="preserve"> budou</w:t>
      </w:r>
      <w:r w:rsidRPr="009D54B1">
        <w:t xml:space="preserve"> fakturovány po odsouhlasení Změnového listu </w:t>
      </w:r>
      <w:r w:rsidR="005611F6">
        <w:t xml:space="preserve">(za objednatele je oprávněna </w:t>
      </w:r>
      <w:r w:rsidR="004C5F21">
        <w:t xml:space="preserve">změny </w:t>
      </w:r>
      <w:r w:rsidR="005611F6">
        <w:t xml:space="preserve">odsouhlasit osoba oprávněná pro změny díla) </w:t>
      </w:r>
      <w:r w:rsidRPr="009D54B1">
        <w:t>a</w:t>
      </w:r>
      <w:r>
        <w:t> </w:t>
      </w:r>
      <w:r w:rsidRPr="009D54B1">
        <w:t>uzavření příslušného smluvního dodatku.</w:t>
      </w:r>
      <w:r w:rsidR="00FE55ED">
        <w:t xml:space="preserve"> Nedílnou součástí faktury bude zjišťovací protokol, soupis provedených prací na základě dodatku a podepsaný oprávněnými osobami</w:t>
      </w:r>
    </w:p>
    <w:p w14:paraId="7F2F1E81" w14:textId="41A00EEC" w:rsidR="00F666F6" w:rsidRPr="00250C4B" w:rsidRDefault="00F666F6" w:rsidP="0090522F">
      <w:pPr>
        <w:pStyle w:val="Odstavecseseznamem"/>
        <w:ind w:left="709" w:right="2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582048">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582048">
        <w:t xml:space="preserve"> </w:t>
      </w:r>
      <w:r w:rsidR="00D403CB">
        <w:t xml:space="preserve">kalendářních </w:t>
      </w:r>
      <w:r w:rsidRPr="005378A7">
        <w:t>dnů ode dne předání a převzetí díla</w:t>
      </w:r>
      <w:r w:rsidRPr="00250C4B">
        <w:t>.</w:t>
      </w:r>
    </w:p>
    <w:p w14:paraId="4DB24076" w14:textId="77777777" w:rsidR="00F666F6" w:rsidRPr="00250C4B" w:rsidRDefault="00F666F6" w:rsidP="0090522F">
      <w:pPr>
        <w:pStyle w:val="Odstavecseseznamem"/>
        <w:ind w:left="709" w:right="23" w:hanging="709"/>
        <w:jc w:val="both"/>
      </w:pPr>
      <w:r w:rsidRPr="00250C4B">
        <w:t xml:space="preserve">Smluvní strany se dohodly na splatnosti faktur 30 kalendářních dnů ode dne jejich doručení objednateli. </w:t>
      </w:r>
    </w:p>
    <w:p w14:paraId="4A5FC39C" w14:textId="77777777" w:rsidR="00F666F6" w:rsidRPr="00250C4B" w:rsidRDefault="00F666F6" w:rsidP="0090522F">
      <w:pPr>
        <w:pStyle w:val="Odstavecseseznamem"/>
        <w:ind w:left="709" w:right="23" w:hanging="709"/>
        <w:jc w:val="both"/>
      </w:pPr>
      <w:r w:rsidRPr="00250C4B">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56E02238" w14:textId="34BEDED8" w:rsidR="00647E5C" w:rsidRDefault="00647E5C" w:rsidP="0090522F">
      <w:pPr>
        <w:pStyle w:val="Odstavecseseznamem"/>
        <w:ind w:left="709" w:right="23" w:hanging="709"/>
        <w:jc w:val="both"/>
      </w:pPr>
      <w:r w:rsidRPr="00250C4B">
        <w:t xml:space="preserve">Smluvní strany se dohodly na platbách formou bezhotovostního bankovního převodu na účty uvedené </w:t>
      </w:r>
      <w:r>
        <w:t xml:space="preserve">ve vystavených fakturách (daňových dokladech). </w:t>
      </w:r>
      <w:r w:rsidR="00083C12">
        <w:t xml:space="preserve">Za správnost údajů o svém účtu odpovídá zhotovitel. </w:t>
      </w:r>
    </w:p>
    <w:p w14:paraId="6F8DA36B" w14:textId="77777777" w:rsidR="00F666F6" w:rsidRPr="002A5CC3" w:rsidRDefault="00F666F6" w:rsidP="0090522F">
      <w:pPr>
        <w:pStyle w:val="Odstavecseseznamem"/>
        <w:ind w:left="709" w:right="23" w:hanging="709"/>
        <w:jc w:val="both"/>
      </w:pPr>
      <w:r w:rsidRPr="002A5CC3">
        <w:t xml:space="preserve">Bankovní účet, na který bude objednatelem placeno, musí být vždy bankovním účtem zhotovitele. </w:t>
      </w:r>
    </w:p>
    <w:p w14:paraId="27C34159" w14:textId="77777777" w:rsidR="00F666F6" w:rsidRPr="00250C4B" w:rsidRDefault="00F666F6" w:rsidP="0090522F">
      <w:pPr>
        <w:pStyle w:val="Odstavecseseznamem"/>
        <w:ind w:left="709" w:right="23" w:hanging="709"/>
        <w:jc w:val="both"/>
      </w:pPr>
      <w:r w:rsidRPr="00250C4B">
        <w:t>Objednatel nebude poskytovat zálohy.</w:t>
      </w:r>
    </w:p>
    <w:p w14:paraId="08AEC861" w14:textId="77777777" w:rsidR="00F666F6" w:rsidRPr="00FA1A1D" w:rsidRDefault="00F666F6" w:rsidP="0090522F">
      <w:pPr>
        <w:pStyle w:val="Odstavecseseznamem"/>
        <w:ind w:left="709" w:right="23" w:hanging="709"/>
        <w:jc w:val="both"/>
      </w:pPr>
      <w:r w:rsidRPr="00250C4B">
        <w:t>Zhotovitel uvede na faktuře číslo smlouvy objednatele.</w:t>
      </w:r>
    </w:p>
    <w:p w14:paraId="3449EAEF" w14:textId="434E71AB" w:rsidR="00FA1A1D" w:rsidRPr="00F73C2C" w:rsidRDefault="00F73C2C" w:rsidP="0090522F">
      <w:pPr>
        <w:pStyle w:val="Odstavecseseznamem"/>
        <w:ind w:left="709" w:right="23" w:hanging="709"/>
        <w:jc w:val="both"/>
      </w:pPr>
      <w:r>
        <w:t xml:space="preserve">Faktury </w:t>
      </w:r>
      <w:r w:rsidR="003D7171">
        <w:t>budou</w:t>
      </w:r>
      <w:r w:rsidR="0092404B">
        <w:t xml:space="preserve"> </w:t>
      </w:r>
      <w:r>
        <w:t>zhotovitelem vystavovány ve formátu PDF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582048">
        <w:t>objednatele nebo</w:t>
      </w:r>
      <w:r w:rsidR="0092404B">
        <w:t xml:space="preserve"> Zápisu o předání a převzetí díla </w:t>
      </w:r>
      <w:r>
        <w:t xml:space="preserve">(tyto dokumenty jsou nedílnou součástí faktury) na adresu </w:t>
      </w:r>
      <w:hyperlink r:id="rId12" w:history="1">
        <w:r w:rsidRPr="005E04C7">
          <w:rPr>
            <w:rStyle w:val="Hypertextovodkaz"/>
          </w:rPr>
          <w:t>elektronicka.fakturace@dpo.cz</w:t>
        </w:r>
      </w:hyperlink>
      <w:r>
        <w:t xml:space="preserve">. </w:t>
      </w:r>
    </w:p>
    <w:p w14:paraId="12C6A76C" w14:textId="13227A1F" w:rsidR="00F666F6" w:rsidRPr="00250C4B" w:rsidRDefault="00F666F6" w:rsidP="00E97013">
      <w:pPr>
        <w:pStyle w:val="Nadpis1"/>
        <w:ind w:left="454" w:hanging="454"/>
        <w:jc w:val="center"/>
      </w:pPr>
      <w:r w:rsidRPr="00250C4B">
        <w:t xml:space="preserve">Záruka </w:t>
      </w:r>
      <w:r w:rsidR="005E61AF">
        <w:t>na</w:t>
      </w:r>
      <w:r w:rsidR="00582048">
        <w:t xml:space="preserve"> </w:t>
      </w:r>
      <w:r w:rsidRPr="003E0A6E">
        <w:t>předmět</w:t>
      </w:r>
      <w:r w:rsidRPr="00250C4B">
        <w:t xml:space="preserve"> smlouvy</w:t>
      </w:r>
    </w:p>
    <w:p w14:paraId="37F814DF" w14:textId="77777777" w:rsidR="00D00393" w:rsidRPr="00D00393" w:rsidRDefault="00D00393" w:rsidP="00CE28FF">
      <w:pPr>
        <w:pStyle w:val="Odstavecseseznamem"/>
        <w:ind w:left="709" w:right="23" w:hanging="709"/>
        <w:jc w:val="both"/>
      </w:pPr>
      <w:r w:rsidRPr="00D00393">
        <w:t>Zhotovitel poskytuje na provedené dílo jako celek i jeho jednotlivé části záruku za jakost v trvání:</w:t>
      </w:r>
    </w:p>
    <w:p w14:paraId="43456E54" w14:textId="77777777" w:rsidR="00D00393" w:rsidRPr="00D00393" w:rsidRDefault="00D00393" w:rsidP="00CE28FF">
      <w:pPr>
        <w:numPr>
          <w:ilvl w:val="0"/>
          <w:numId w:val="2"/>
        </w:numPr>
        <w:spacing w:line="240" w:lineRule="auto"/>
        <w:ind w:left="993" w:hanging="284"/>
        <w:jc w:val="both"/>
        <w:rPr>
          <w:rFonts w:ascii="Times New Roman" w:hAnsi="Times New Roman"/>
          <w:sz w:val="22"/>
          <w:szCs w:val="22"/>
          <w:lang w:val="cs-CZ"/>
        </w:rPr>
      </w:pPr>
      <w:r w:rsidRPr="00D00393">
        <w:rPr>
          <w:rFonts w:ascii="Times New Roman" w:hAnsi="Times New Roman"/>
          <w:sz w:val="22"/>
          <w:szCs w:val="22"/>
          <w:lang w:val="cs-CZ"/>
        </w:rPr>
        <w:t>60 měsíců na stavební a montážní práce.</w:t>
      </w:r>
    </w:p>
    <w:p w14:paraId="59A652A6" w14:textId="594D92DF" w:rsidR="00D00393" w:rsidRPr="00D00393" w:rsidRDefault="00D00393" w:rsidP="00CE28FF">
      <w:pPr>
        <w:numPr>
          <w:ilvl w:val="0"/>
          <w:numId w:val="2"/>
        </w:numPr>
        <w:spacing w:line="240" w:lineRule="auto"/>
        <w:ind w:left="993" w:hanging="284"/>
        <w:jc w:val="both"/>
        <w:rPr>
          <w:rFonts w:ascii="Times New Roman" w:hAnsi="Times New Roman"/>
          <w:sz w:val="22"/>
          <w:szCs w:val="22"/>
          <w:lang w:val="cs-CZ"/>
        </w:rPr>
      </w:pPr>
      <w:r>
        <w:rPr>
          <w:rFonts w:ascii="Times New Roman" w:hAnsi="Times New Roman"/>
          <w:sz w:val="22"/>
          <w:szCs w:val="22"/>
          <w:lang w:val="cs-CZ"/>
        </w:rPr>
        <w:t>36</w:t>
      </w:r>
      <w:r w:rsidRPr="00D00393">
        <w:rPr>
          <w:rFonts w:ascii="Times New Roman" w:hAnsi="Times New Roman"/>
          <w:sz w:val="22"/>
          <w:szCs w:val="22"/>
          <w:lang w:val="cs-CZ"/>
        </w:rPr>
        <w:t xml:space="preserve"> měsíců na dodávky technologických zařízení.</w:t>
      </w:r>
    </w:p>
    <w:p w14:paraId="5CBD84BE" w14:textId="77777777" w:rsidR="00D00393" w:rsidRPr="00D00393" w:rsidRDefault="00D00393" w:rsidP="00CE28FF">
      <w:pPr>
        <w:spacing w:before="90" w:line="240" w:lineRule="auto"/>
        <w:ind w:left="709"/>
        <w:jc w:val="both"/>
        <w:rPr>
          <w:rFonts w:ascii="Times New Roman" w:hAnsi="Times New Roman"/>
          <w:sz w:val="22"/>
          <w:szCs w:val="22"/>
          <w:lang w:val="cs-CZ"/>
        </w:rPr>
      </w:pPr>
      <w:r w:rsidRPr="00D00393">
        <w:rPr>
          <w:rFonts w:ascii="Times New Roman" w:hAnsi="Times New Roman"/>
          <w:sz w:val="22"/>
          <w:szCs w:val="22"/>
          <w:lang w:val="cs-CZ"/>
        </w:rPr>
        <w:t>Zhotovitel předá objednateli při předání díla soupis jednotlivých technologických zařízení s uvedenou zárukou na jakost v délce pro dodávky technologických zařízení. Dále budou součástí předaných dokumentů i záruční listy. U dodávek, které nebudou v tomto soupise uvedeny, se má za to, že jsou součástí stavebního celku a záruka za jakost je v délce stavebních a montážních prací.</w:t>
      </w:r>
    </w:p>
    <w:p w14:paraId="3EE0AC01" w14:textId="77777777" w:rsidR="00F666F6" w:rsidRPr="00C72DBB" w:rsidRDefault="00F666F6" w:rsidP="0090522F">
      <w:pPr>
        <w:pStyle w:val="odrka"/>
        <w:numPr>
          <w:ilvl w:val="0"/>
          <w:numId w:val="0"/>
        </w:numPr>
        <w:ind w:left="1560"/>
        <w:jc w:val="both"/>
      </w:pPr>
      <w:r>
        <w:tab/>
      </w:r>
    </w:p>
    <w:p w14:paraId="4C337CBA" w14:textId="77777777" w:rsidR="00F666F6" w:rsidRPr="00432884" w:rsidRDefault="00F666F6" w:rsidP="0090522F">
      <w:pPr>
        <w:pStyle w:val="Odstavecseseznamem"/>
        <w:ind w:left="709" w:right="23" w:hanging="709"/>
        <w:jc w:val="both"/>
      </w:pPr>
      <w:r w:rsidRPr="00432884">
        <w:t xml:space="preserve">Zhotovitel je odpovědný za to, že převzatý předmět smlouvy po dobu </w:t>
      </w:r>
      <w:r w:rsidR="00D403CB" w:rsidRPr="00432884">
        <w:t>záru</w:t>
      </w:r>
      <w:r w:rsidR="00D403CB">
        <w:t xml:space="preserve">ky </w:t>
      </w:r>
      <w:r w:rsidR="00FE262A">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14:paraId="6E44C7A8" w14:textId="73FC05DA" w:rsidR="00F666F6" w:rsidRDefault="00D403CB" w:rsidP="0090522F">
      <w:pPr>
        <w:pStyle w:val="Odstavecseseznamem"/>
        <w:ind w:left="709" w:right="23" w:hanging="709"/>
        <w:jc w:val="both"/>
      </w:pPr>
      <w:r w:rsidRPr="00432884">
        <w:t>Záru</w:t>
      </w:r>
      <w:r>
        <w:t>ka</w:t>
      </w:r>
      <w:r w:rsidR="00582048">
        <w:t xml:space="preserve"> </w:t>
      </w:r>
      <w:r w:rsidR="00FE262A">
        <w:t xml:space="preserve">za </w:t>
      </w:r>
      <w:r>
        <w:t>jakost</w:t>
      </w:r>
      <w:r w:rsidR="00582048">
        <w:t xml:space="preserve"> z</w:t>
      </w:r>
      <w:r w:rsidR="00F666F6" w:rsidRPr="00432884">
        <w:t xml:space="preserve">ačíná plynout od dne </w:t>
      </w:r>
      <w:r w:rsidR="007D7797" w:rsidRPr="009A51A4">
        <w:t>protokolárního převzetí</w:t>
      </w:r>
      <w:r w:rsidR="00582048">
        <w:t xml:space="preserve"> </w:t>
      </w:r>
      <w:r w:rsidR="00A84AEE">
        <w:t>odstranění poslední vady nebo nedodělku</w:t>
      </w:r>
      <w:r w:rsidR="00582048">
        <w:t xml:space="preserve"> </w:t>
      </w:r>
      <w:r w:rsidR="00A84AEE">
        <w:t>na díle uvedeném v protokolu o předání a převzetí nebo v jeho příloze</w:t>
      </w:r>
      <w:r w:rsidR="00F666F6" w:rsidRPr="00432884">
        <w:t>.</w:t>
      </w:r>
    </w:p>
    <w:p w14:paraId="5FAC5AEF" w14:textId="77777777" w:rsidR="00D134BA" w:rsidRDefault="00D134BA" w:rsidP="0090522F">
      <w:pPr>
        <w:pStyle w:val="Odstavecseseznamem"/>
        <w:ind w:left="709" w:right="23" w:hanging="709"/>
        <w:jc w:val="both"/>
      </w:pPr>
      <w:r w:rsidRPr="007510B5">
        <w:t>Pokud je uplatnění reklamace vady na díle v záruční době oprávněné, má objednatel právo na odstranění vady, a to zejména opravou díla nebo výměnou vadných částí díla</w:t>
      </w:r>
      <w:r>
        <w:t>.</w:t>
      </w:r>
    </w:p>
    <w:p w14:paraId="72297A08" w14:textId="77777777" w:rsidR="00D134BA" w:rsidRDefault="00F659FF" w:rsidP="0090522F">
      <w:pPr>
        <w:pStyle w:val="Odstavecseseznamem"/>
        <w:ind w:left="709" w:right="23" w:hanging="709"/>
        <w:jc w:val="both"/>
      </w:pPr>
      <w:r>
        <w:t>Běh z</w:t>
      </w:r>
      <w:r w:rsidR="00D134BA" w:rsidRPr="00C26785">
        <w:t>áruční dob</w:t>
      </w:r>
      <w:r>
        <w:t>y</w:t>
      </w:r>
      <w:r w:rsidR="00D134BA" w:rsidRPr="00C26785">
        <w:t xml:space="preserve"> se </w:t>
      </w:r>
      <w:r>
        <w:t>poza</w:t>
      </w:r>
      <w:r w:rsidR="00D134BA" w:rsidRPr="00C26785">
        <w:t>stav</w:t>
      </w:r>
      <w:r>
        <w:t>uje</w:t>
      </w:r>
      <w:r w:rsidR="00D134BA" w:rsidRPr="00C26785">
        <w:t xml:space="preserve"> po dobu oprávněné reklamace vady</w:t>
      </w:r>
      <w:r w:rsidR="00D134BA">
        <w:t>.</w:t>
      </w:r>
    </w:p>
    <w:p w14:paraId="3C3B84BC" w14:textId="1553191B" w:rsidR="00F666F6" w:rsidRDefault="00F666F6" w:rsidP="0090522F">
      <w:pPr>
        <w:pStyle w:val="Odstavecseseznamem"/>
        <w:ind w:left="709" w:right="23" w:hanging="709"/>
        <w:jc w:val="both"/>
      </w:pPr>
      <w:r w:rsidRPr="00432884">
        <w:t xml:space="preserve">Vyskytne-li se v průběhu </w:t>
      </w:r>
      <w:r w:rsidR="00D403CB">
        <w:t xml:space="preserve">trvání záruky </w:t>
      </w:r>
      <w:r w:rsidR="00857977">
        <w:t xml:space="preserve">za </w:t>
      </w:r>
      <w:r w:rsidR="00D403CB">
        <w:t>jakost</w:t>
      </w:r>
      <w:r w:rsidRPr="00432884">
        <w:t xml:space="preserve"> na provedeném díle vada,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525FF5A4" w14:textId="2F6E07E6" w:rsidR="00D134BA" w:rsidRPr="00250C4B" w:rsidRDefault="00D134BA" w:rsidP="0090522F">
      <w:pPr>
        <w:pStyle w:val="Odstavecseseznamem"/>
        <w:ind w:left="709" w:right="23" w:hanging="709"/>
        <w:jc w:val="both"/>
      </w:pPr>
      <w:r w:rsidRPr="00432884">
        <w:t>Provedené odstranění vad a nedodělků zhotovitel objednateli předá. Na provedené odstranění vady poskytne</w:t>
      </w:r>
      <w:r w:rsidRPr="00250C4B">
        <w:t xml:space="preserve"> zhotovitel záruku </w:t>
      </w:r>
      <w:r w:rsidR="00857977">
        <w:t xml:space="preserve">za </w:t>
      </w:r>
      <w:r>
        <w:t xml:space="preserve">jakost </w:t>
      </w:r>
      <w:r w:rsidRPr="00250C4B">
        <w:t xml:space="preserve">v délce minimálně 12 měsíců. Běh této záruční lhůty </w:t>
      </w:r>
      <w:r>
        <w:t xml:space="preserve">však </w:t>
      </w:r>
      <w:r w:rsidRPr="00250C4B">
        <w:t xml:space="preserve">neskončí před uplynutím záruční lhůty na </w:t>
      </w:r>
      <w:r>
        <w:t xml:space="preserve">předmětnou část díla dle odstavce </w:t>
      </w:r>
      <w:r w:rsidRPr="00667EDB">
        <w:t>VII</w:t>
      </w:r>
      <w:r>
        <w:t>I, bodu 8.1</w:t>
      </w:r>
      <w:r w:rsidR="00582048">
        <w:t xml:space="preserve"> </w:t>
      </w:r>
      <w:r>
        <w:t>této smlouvy</w:t>
      </w:r>
    </w:p>
    <w:p w14:paraId="465F6A25" w14:textId="77777777" w:rsidR="00F666F6" w:rsidRPr="00432884" w:rsidRDefault="00F666F6" w:rsidP="0090522F">
      <w:pPr>
        <w:pStyle w:val="Odstavecseseznamem"/>
        <w:ind w:left="709" w:right="23" w:hanging="709"/>
        <w:jc w:val="both"/>
      </w:pPr>
      <w:r w:rsidRPr="00432884">
        <w:t>Objednatel je povinen umožnit zhotoviteli odstranění vad a nedodělků.</w:t>
      </w:r>
    </w:p>
    <w:p w14:paraId="5577F7EA" w14:textId="77777777" w:rsidR="00D134BA" w:rsidRDefault="00F666F6" w:rsidP="0090522F">
      <w:pPr>
        <w:pStyle w:val="Odstavecseseznamem"/>
        <w:ind w:left="709" w:right="23" w:hanging="709"/>
        <w:jc w:val="both"/>
      </w:pPr>
      <w:r w:rsidRPr="00250C4B">
        <w:t>Zhotovitel nese veškeré náklady spojené se zárukou na předmět smlouvy.</w:t>
      </w:r>
    </w:p>
    <w:p w14:paraId="766EAA1D" w14:textId="77777777" w:rsidR="00F666F6" w:rsidRPr="00250C4B" w:rsidRDefault="00F666F6" w:rsidP="00E97013">
      <w:pPr>
        <w:pStyle w:val="Nadpis1"/>
        <w:ind w:left="454" w:hanging="454"/>
        <w:jc w:val="center"/>
      </w:pPr>
      <w:r w:rsidRPr="003E0A6E">
        <w:lastRenderedPageBreak/>
        <w:t>Sankční</w:t>
      </w:r>
      <w:r w:rsidRPr="00250C4B">
        <w:t xml:space="preserve"> ujednání</w:t>
      </w:r>
    </w:p>
    <w:p w14:paraId="0E812023" w14:textId="77777777" w:rsidR="00F666F6" w:rsidRPr="00250C4B" w:rsidRDefault="00F666F6" w:rsidP="0090522F">
      <w:pPr>
        <w:pStyle w:val="Odstavecseseznamem"/>
        <w:ind w:left="709" w:right="2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426BF4" w:rsidRPr="00426BF4">
        <w:t>0,5</w:t>
      </w:r>
      <w:r w:rsidRPr="00250C4B">
        <w:t xml:space="preserve">% z celkové částky díla </w:t>
      </w:r>
      <w:r w:rsidR="00426BF4">
        <w:t xml:space="preserve">bez </w:t>
      </w:r>
      <w:r w:rsidRPr="00250C4B">
        <w:t xml:space="preserve">DPH </w:t>
      </w:r>
      <w:r w:rsidR="00D134BA">
        <w:t xml:space="preserve">dle čl. VI, bodu 6.1 </w:t>
      </w:r>
      <w:r w:rsidRPr="00250C4B">
        <w:t>za každý i započatý den prodlení.</w:t>
      </w:r>
    </w:p>
    <w:p w14:paraId="0ABA8D19" w14:textId="7E807D12" w:rsidR="00F666F6" w:rsidRPr="00250C4B" w:rsidRDefault="00F666F6" w:rsidP="0090522F">
      <w:pPr>
        <w:pStyle w:val="Odstavecseseznamem"/>
        <w:ind w:left="709" w:right="23" w:hanging="709"/>
        <w:jc w:val="both"/>
      </w:pPr>
      <w:r w:rsidRPr="00250C4B">
        <w:t>V případě, že se zhotovitel dostane do prodlení termín</w:t>
      </w:r>
      <w:r w:rsidR="00426BF4">
        <w:t xml:space="preserve">u pro odstranění záručních vad </w:t>
      </w:r>
      <w:r w:rsidRPr="00250C4B">
        <w:t>(viz čl. VIII</w:t>
      </w:r>
      <w:r>
        <w:t>,</w:t>
      </w:r>
      <w:r w:rsidRPr="00250C4B">
        <w:t xml:space="preserve"> odst. 8.</w:t>
      </w:r>
      <w:r w:rsidR="00D134BA">
        <w:t>6</w:t>
      </w:r>
      <w:r w:rsidRPr="00250C4B">
        <w:t xml:space="preserve">), je objednatel oprávněn účtovat zhotoviteli smluvní pokutu ve výši </w:t>
      </w:r>
      <w:r w:rsidR="00DA5CB2">
        <w:t>1</w:t>
      </w:r>
      <w:r w:rsidR="00C45214">
        <w:t>5</w:t>
      </w:r>
      <w:r w:rsidRPr="00250C4B">
        <w:t>00</w:t>
      </w:r>
      <w:r>
        <w:t>,-</w:t>
      </w:r>
      <w:r w:rsidRPr="00250C4B">
        <w:t xml:space="preserve"> Kč</w:t>
      </w:r>
      <w:r w:rsidR="00582048">
        <w:t xml:space="preserve"> </w:t>
      </w:r>
      <w:r w:rsidRPr="00250C4B">
        <w:t xml:space="preserve">(slovy </w:t>
      </w:r>
      <w:proofErr w:type="spellStart"/>
      <w:r w:rsidR="0090336F">
        <w:t>jeden</w:t>
      </w:r>
      <w:r w:rsidR="00411EF0">
        <w:t>tisícpětset</w:t>
      </w:r>
      <w:r w:rsidR="00411EF0" w:rsidRPr="00250C4B">
        <w:t>korun</w:t>
      </w:r>
      <w:proofErr w:type="spellEnd"/>
      <w:r w:rsidRPr="00250C4B">
        <w:t>) za každý i započatý den prodlení.</w:t>
      </w:r>
    </w:p>
    <w:p w14:paraId="31C3BC45" w14:textId="6678E828" w:rsidR="00F666F6" w:rsidRPr="00250C4B" w:rsidRDefault="00F666F6" w:rsidP="0090522F">
      <w:pPr>
        <w:pStyle w:val="Odstavecseseznamem"/>
        <w:ind w:left="709" w:right="23" w:hanging="709"/>
        <w:jc w:val="both"/>
      </w:pPr>
      <w:r w:rsidRPr="00250C4B">
        <w:t xml:space="preserve">Při prodlení s odstraněním vad a nedodělků, uvedených v zápise o předání a převzetí díla, je objednatel oprávněn účtovat zhotoviteli smluvní pokutu ve výši </w:t>
      </w:r>
      <w:r w:rsidR="00C45214">
        <w:t>5</w:t>
      </w:r>
      <w:r w:rsidR="00C45214" w:rsidRPr="00250C4B">
        <w:t>00</w:t>
      </w:r>
      <w:r w:rsidR="00C45214">
        <w:t>,-</w:t>
      </w:r>
      <w:r w:rsidR="00C45214" w:rsidRPr="00250C4B">
        <w:t xml:space="preserve"> Kč</w:t>
      </w:r>
      <w:r w:rsidR="00582048">
        <w:t xml:space="preserve"> </w:t>
      </w:r>
      <w:r w:rsidR="00C45214" w:rsidRPr="00250C4B">
        <w:t xml:space="preserve">(slovy </w:t>
      </w:r>
      <w:r w:rsidR="00582048">
        <w:t>pět set</w:t>
      </w:r>
      <w:r w:rsidR="00C45214" w:rsidRPr="00250C4B">
        <w:t xml:space="preserve"> korun)</w:t>
      </w:r>
      <w:r w:rsidRPr="00250C4B">
        <w:t xml:space="preserve"> za </w:t>
      </w:r>
      <w:r w:rsidR="00910514">
        <w:t>každou vadu a za </w:t>
      </w:r>
      <w:r w:rsidRPr="00250C4B">
        <w:t xml:space="preserve">každý i </w:t>
      </w:r>
      <w:r>
        <w:t>započatý den prodlení.</w:t>
      </w:r>
    </w:p>
    <w:p w14:paraId="3D1A61C8" w14:textId="140A38AB" w:rsidR="00F666F6" w:rsidRDefault="00F666F6" w:rsidP="0090522F">
      <w:pPr>
        <w:pStyle w:val="Odstavecseseznamem"/>
        <w:ind w:left="709" w:right="23" w:hanging="709"/>
        <w:jc w:val="both"/>
      </w:pPr>
      <w:r w:rsidRPr="00250C4B">
        <w:t>Při p</w:t>
      </w:r>
      <w:r>
        <w:t>rodlení s vyklizením staveniště</w:t>
      </w:r>
      <w:r w:rsidRPr="00250C4B">
        <w:t xml:space="preserve"> je objednatel oprávněn účtovat zho</w:t>
      </w:r>
      <w:r>
        <w:t xml:space="preserve">toviteli smluvní pokutu ve výši </w:t>
      </w:r>
      <w:r w:rsidR="00C45214">
        <w:t>5</w:t>
      </w:r>
      <w:r w:rsidR="00C45214" w:rsidRPr="00250C4B">
        <w:t>00</w:t>
      </w:r>
      <w:r w:rsidR="00C45214">
        <w:t>,-</w:t>
      </w:r>
      <w:r w:rsidR="00C45214" w:rsidRPr="00250C4B">
        <w:t xml:space="preserve"> Kč</w:t>
      </w:r>
      <w:r w:rsidR="00582048">
        <w:t xml:space="preserve"> </w:t>
      </w:r>
      <w:r w:rsidR="00C45214" w:rsidRPr="00250C4B">
        <w:t xml:space="preserve">(slovy </w:t>
      </w:r>
      <w:r w:rsidR="00582048">
        <w:t>pět set</w:t>
      </w:r>
      <w:r w:rsidR="00C45214" w:rsidRPr="00250C4B">
        <w:t xml:space="preserve"> korun)</w:t>
      </w:r>
      <w:r w:rsidRPr="00250C4B">
        <w:t xml:space="preserve"> za </w:t>
      </w:r>
      <w:r>
        <w:t>každý i započatý den prodlení.</w:t>
      </w:r>
    </w:p>
    <w:p w14:paraId="7585A904" w14:textId="77777777" w:rsidR="008A7062" w:rsidRDefault="008A7062" w:rsidP="00CE28FF">
      <w:pPr>
        <w:pStyle w:val="Odstavecseseznamem"/>
        <w:tabs>
          <w:tab w:val="clear" w:pos="709"/>
        </w:tabs>
        <w:ind w:left="709" w:right="23" w:hanging="709"/>
        <w:jc w:val="both"/>
      </w:pPr>
      <w:r w:rsidRPr="002E6B55">
        <w:t>Za každý jednotlivě zjištěný případ</w:t>
      </w:r>
      <w:r>
        <w:t xml:space="preserve"> nebo 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xml:space="preserve">, kdy zhotovitel nepovede stavební deník, nebo za každý neprovedený zápis do stavebního deníku dle platných právních předpisů a této smlouvy. </w:t>
      </w:r>
    </w:p>
    <w:p w14:paraId="23B204E0" w14:textId="441EF061" w:rsidR="008A7062" w:rsidRDefault="008A7062" w:rsidP="00CE28FF">
      <w:pPr>
        <w:pStyle w:val="Odstavecseseznamem"/>
        <w:tabs>
          <w:tab w:val="clear" w:pos="709"/>
        </w:tabs>
        <w:ind w:left="709" w:right="23" w:hanging="709"/>
        <w:jc w:val="both"/>
      </w:pPr>
      <w:r w:rsidRPr="002E6B55">
        <w:t xml:space="preserve">Za každý jednotlivě zjištěný případ porušení sjednaných podmínek nebo předpisů k zajištění BOZP, viz Příloha </w:t>
      </w:r>
      <w:proofErr w:type="gramStart"/>
      <w:r w:rsidRPr="002E6B55">
        <w:t>č.</w:t>
      </w:r>
      <w:r w:rsidR="00202D56">
        <w:t>2</w:t>
      </w:r>
      <w:r w:rsidRPr="002E6B55">
        <w:t>:</w:t>
      </w:r>
      <w:proofErr w:type="gramEnd"/>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t xml:space="preserve"> českých</w:t>
      </w:r>
      <w:r w:rsidRPr="002E6B55">
        <w:t xml:space="preserve">). </w:t>
      </w:r>
    </w:p>
    <w:p w14:paraId="7F71DA1E" w14:textId="75F0BB13" w:rsidR="008A7062" w:rsidRDefault="008A7062" w:rsidP="00CE28FF">
      <w:pPr>
        <w:pStyle w:val="Odstavecseseznamem"/>
        <w:tabs>
          <w:tab w:val="clear" w:pos="709"/>
        </w:tabs>
        <w:ind w:left="709" w:right="23" w:hanging="709"/>
        <w:jc w:val="both"/>
      </w:pPr>
      <w:r w:rsidRPr="00312C54">
        <w:t>V případě, že vozidla stavby vjíždějící na pozemní komunikaci (</w:t>
      </w:r>
      <w:r w:rsidRPr="0097002A">
        <w:t>komunikace v</w:t>
      </w:r>
      <w:r>
        <w:t> </w:t>
      </w:r>
      <w:r w:rsidRPr="0097002A">
        <w:t>Areálu</w:t>
      </w:r>
      <w:r>
        <w:t xml:space="preserve"> </w:t>
      </w:r>
      <w:proofErr w:type="spellStart"/>
      <w:r>
        <w:t>Martinov</w:t>
      </w:r>
      <w:proofErr w:type="spellEnd"/>
      <w:r w:rsidRPr="0097002A">
        <w:t xml:space="preserve">, příjezdová komunikace do Areálu </w:t>
      </w:r>
      <w:proofErr w:type="spellStart"/>
      <w:r>
        <w:t>Martinov</w:t>
      </w:r>
      <w:proofErr w:type="spellEnd"/>
      <w:r>
        <w:rPr>
          <w:b/>
        </w:rPr>
        <w:t xml:space="preserve">, </w:t>
      </w:r>
      <w:r w:rsidRPr="0097002A">
        <w:t xml:space="preserve">přilehlá komunikace ul. </w:t>
      </w:r>
      <w:r>
        <w:t>Martinovsk</w:t>
      </w:r>
      <w:r w:rsidRPr="009E2A33">
        <w:t>á, a ostatní místní komunikace v užívání při realizaci předmětu díla na základě povolení zvláštního užívání)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smluvní pokutu ve výši 20.000,- Kč (slovy </w:t>
      </w:r>
      <w:proofErr w:type="spellStart"/>
      <w:r w:rsidRPr="00312C54">
        <w:t>dvacettisíc</w:t>
      </w:r>
      <w:proofErr w:type="spellEnd"/>
      <w:r w:rsidRPr="00312C54">
        <w:t xml:space="preserve"> korun</w:t>
      </w:r>
      <w:r>
        <w:t xml:space="preserve"> českých</w:t>
      </w:r>
      <w:r w:rsidRPr="00312C54">
        <w:t>) za každý zjištěný případ.</w:t>
      </w:r>
    </w:p>
    <w:p w14:paraId="2F45C7BB" w14:textId="16B23309" w:rsidR="0091405A" w:rsidRPr="0091405A" w:rsidRDefault="0091405A" w:rsidP="00CE28FF">
      <w:pPr>
        <w:pStyle w:val="Odstavecseseznamem"/>
        <w:tabs>
          <w:tab w:val="clear" w:pos="709"/>
        </w:tabs>
        <w:ind w:left="709" w:right="23" w:hanging="709"/>
        <w:jc w:val="both"/>
      </w:pPr>
      <w:r w:rsidRPr="0091405A">
        <w:t>V případě, že zhotovitel</w:t>
      </w:r>
      <w:r w:rsidR="00AB1ACC">
        <w:t>,</w:t>
      </w:r>
      <w:r w:rsidRPr="0091405A">
        <w:t xml:space="preserve"> </w:t>
      </w:r>
      <w:r w:rsidR="00AB1ACC">
        <w:t xml:space="preserve">v rozporu s bodem 11.19 této smlouvy, </w:t>
      </w:r>
      <w:r w:rsidRPr="0091405A">
        <w:t xml:space="preserve">bez předchozího písemného odsouhlasení zástupcem objednatele uvedeném v čl. I., osobou oprávněnou pro změny díla, provede </w:t>
      </w:r>
      <w:r w:rsidR="00AB1ACC">
        <w:t xml:space="preserve">faktickou </w:t>
      </w:r>
      <w:r w:rsidRPr="0091405A">
        <w:t xml:space="preserve">změnu </w:t>
      </w:r>
      <w:r w:rsidR="00AB1ACC">
        <w:t>na pozici vedoucích pracovníků uvedených v příloze č. 5 této smlouvy</w:t>
      </w:r>
      <w:r w:rsidRPr="0091405A">
        <w:t>, je objednatel oprávněn účtovat zhotoviteli smluvní pokutu ve výši 50.000 Kč za každý zjištěný případ.</w:t>
      </w:r>
    </w:p>
    <w:p w14:paraId="382610C5" w14:textId="77777777" w:rsidR="00F666F6" w:rsidRPr="00250C4B" w:rsidRDefault="00F666F6" w:rsidP="0090522F">
      <w:pPr>
        <w:pStyle w:val="Odstavecseseznamem"/>
        <w:ind w:left="709" w:right="23" w:hanging="709"/>
        <w:jc w:val="both"/>
      </w:pPr>
      <w:r w:rsidRPr="00250C4B">
        <w:t xml:space="preserve">V případě prodlení objednatele s úhradou faktury je zhotovitel oprávněn účtovat objednateli úrok z prodlení ve výši </w:t>
      </w:r>
      <w:r w:rsidR="00426BF4" w:rsidRPr="00426BF4">
        <w:t>0,05</w:t>
      </w:r>
      <w:r w:rsidRPr="00250C4B">
        <w:t>% z dlužné částky za</w:t>
      </w:r>
      <w:r>
        <w:t xml:space="preserve"> každý i započatý den prodlení.</w:t>
      </w:r>
    </w:p>
    <w:p w14:paraId="275E2A9D" w14:textId="77777777" w:rsidR="00F666F6" w:rsidRPr="00250C4B" w:rsidRDefault="00F666F6" w:rsidP="005676F0">
      <w:pPr>
        <w:numPr>
          <w:ilvl w:val="1"/>
          <w:numId w:val="1"/>
        </w:numPr>
        <w:tabs>
          <w:tab w:val="left" w:pos="709"/>
        </w:tabs>
        <w:spacing w:before="90" w:line="240" w:lineRule="auto"/>
        <w:ind w:left="709"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29582BA" w14:textId="176124E2" w:rsidR="00F666F6" w:rsidRDefault="00F666F6" w:rsidP="0090522F">
      <w:pPr>
        <w:pStyle w:val="Odstavecseseznamem"/>
        <w:ind w:left="709" w:right="2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1CC51488" w14:textId="77777777" w:rsidR="00F666F6" w:rsidRPr="00250C4B" w:rsidRDefault="00F666F6" w:rsidP="00E97013">
      <w:pPr>
        <w:pStyle w:val="Nadpis1"/>
        <w:ind w:left="454" w:hanging="454"/>
        <w:jc w:val="center"/>
      </w:pPr>
      <w:r w:rsidRPr="00250C4B">
        <w:t xml:space="preserve">Stavební </w:t>
      </w:r>
      <w:r w:rsidRPr="003E0A6E">
        <w:t>deník</w:t>
      </w:r>
    </w:p>
    <w:p w14:paraId="4FB15BA7" w14:textId="77777777" w:rsidR="00F666F6" w:rsidRPr="00250C4B" w:rsidRDefault="00F666F6" w:rsidP="0090522F">
      <w:pPr>
        <w:pStyle w:val="Odstavecseseznamem"/>
        <w:ind w:left="709" w:right="23" w:hanging="709"/>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621602FD" w14:textId="77777777" w:rsidR="00F666F6" w:rsidRPr="00250C4B" w:rsidRDefault="00F666F6" w:rsidP="0090522F">
      <w:pPr>
        <w:pStyle w:val="Odstavecseseznamem"/>
        <w:ind w:left="709" w:right="23" w:hanging="709"/>
        <w:jc w:val="both"/>
      </w:pPr>
      <w:r w:rsidRPr="00250C4B">
        <w:t>Objednatel je povinen stavební deník sledovat a k zápisům připojovat své stanovisko.</w:t>
      </w:r>
    </w:p>
    <w:p w14:paraId="017D7E47" w14:textId="77777777" w:rsidR="00F666F6" w:rsidRPr="00250C4B" w:rsidRDefault="00F666F6" w:rsidP="0090522F">
      <w:pPr>
        <w:pStyle w:val="Odstavecseseznamem"/>
        <w:ind w:left="709" w:right="23" w:hanging="709"/>
        <w:jc w:val="both"/>
      </w:pPr>
      <w:r w:rsidRPr="00250C4B">
        <w:lastRenderedPageBreak/>
        <w:t xml:space="preserve">Stavební deník </w:t>
      </w:r>
      <w:r w:rsidR="00EC2305">
        <w:t xml:space="preserve">zejména </w:t>
      </w:r>
      <w:r w:rsidRPr="00250C4B">
        <w:t>obsahuje:</w:t>
      </w:r>
    </w:p>
    <w:p w14:paraId="46621F84" w14:textId="77777777" w:rsidR="00F666F6" w:rsidRPr="00250C4B" w:rsidRDefault="00F666F6" w:rsidP="006B380E">
      <w:pPr>
        <w:pStyle w:val="odrka"/>
        <w:jc w:val="both"/>
      </w:pPr>
      <w:r w:rsidRPr="00250C4B">
        <w:t>základní list, ve kterém se uvádí název a sídlo objednatele, projektanta a změny těchto údajů;</w:t>
      </w:r>
    </w:p>
    <w:p w14:paraId="3D5FEDDC" w14:textId="77777777" w:rsidR="00F666F6" w:rsidRPr="00250C4B" w:rsidRDefault="00F666F6" w:rsidP="006B380E">
      <w:pPr>
        <w:pStyle w:val="odrka"/>
        <w:jc w:val="both"/>
      </w:pPr>
      <w:r w:rsidRPr="00250C4B">
        <w:t>identifikační údaje stavby podle projektové dokumentace;</w:t>
      </w:r>
    </w:p>
    <w:p w14:paraId="2434ED3C" w14:textId="77777777" w:rsidR="00F666F6" w:rsidRPr="00250C4B" w:rsidRDefault="00F666F6" w:rsidP="006B380E">
      <w:pPr>
        <w:pStyle w:val="odrka"/>
        <w:jc w:val="both"/>
      </w:pPr>
      <w:r w:rsidRPr="00250C4B">
        <w:t>přehled smluv včetně dodatků a změn;</w:t>
      </w:r>
    </w:p>
    <w:p w14:paraId="1D7DE83F" w14:textId="77777777" w:rsidR="00F666F6" w:rsidRPr="00250C4B" w:rsidRDefault="00F666F6" w:rsidP="006B380E">
      <w:pPr>
        <w:pStyle w:val="odrka"/>
        <w:jc w:val="both"/>
      </w:pPr>
      <w:r w:rsidRPr="00250C4B">
        <w:t>seznam dokladů a úředních opatření týkajících se stavby;</w:t>
      </w:r>
    </w:p>
    <w:p w14:paraId="02437D60" w14:textId="77777777" w:rsidR="00F666F6" w:rsidRPr="00250C4B" w:rsidRDefault="00F666F6" w:rsidP="006B380E">
      <w:pPr>
        <w:pStyle w:val="odrka"/>
        <w:jc w:val="both"/>
      </w:pPr>
      <w:r w:rsidRPr="00250C4B">
        <w:t>seznam dokumentace stavby, jejich změn a doplnění;</w:t>
      </w:r>
    </w:p>
    <w:p w14:paraId="722D8019" w14:textId="77777777" w:rsidR="00F666F6" w:rsidRPr="00250C4B" w:rsidRDefault="00F666F6" w:rsidP="006B380E">
      <w:pPr>
        <w:pStyle w:val="odrka"/>
        <w:jc w:val="both"/>
      </w:pPr>
      <w:r w:rsidRPr="00250C4B">
        <w:t>přehled zkoušek všech druhů.</w:t>
      </w:r>
    </w:p>
    <w:p w14:paraId="56983013" w14:textId="77777777" w:rsidR="00F666F6" w:rsidRPr="00250C4B" w:rsidRDefault="00F666F6" w:rsidP="0090522F">
      <w:pPr>
        <w:pStyle w:val="Odstavecseseznamem"/>
        <w:ind w:left="709" w:right="23" w:hanging="709"/>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14:paraId="27793686" w14:textId="77777777" w:rsidR="00F666F6" w:rsidRPr="00250C4B" w:rsidRDefault="00F666F6" w:rsidP="0090522F">
      <w:pPr>
        <w:pStyle w:val="Odstavecseseznamem"/>
        <w:ind w:left="709" w:right="2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702D828D" w14:textId="77777777" w:rsidR="00F666F6" w:rsidRPr="002E3641" w:rsidRDefault="00F666F6" w:rsidP="0090522F">
      <w:pPr>
        <w:pStyle w:val="Odstavecseseznamem"/>
        <w:ind w:left="709" w:right="23" w:hanging="709"/>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1CF64D31" w14:textId="77777777" w:rsidR="00F666F6" w:rsidRPr="00250C4B" w:rsidRDefault="00F666F6" w:rsidP="0090522F">
      <w:pPr>
        <w:pStyle w:val="Odstavecseseznamem"/>
        <w:ind w:left="709" w:right="2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2FFC0EEB" w14:textId="77777777" w:rsidR="00F666F6" w:rsidRPr="00250C4B" w:rsidRDefault="00F666F6" w:rsidP="0090522F">
      <w:pPr>
        <w:pStyle w:val="Odstavecseseznamem"/>
        <w:ind w:left="709" w:right="23" w:hanging="709"/>
        <w:jc w:val="both"/>
      </w:pPr>
      <w:r w:rsidRPr="00250C4B">
        <w:t xml:space="preserve">Nesouhlasí-li objednatel s obsahem záznamu ve stavebním deníku, </w:t>
      </w:r>
      <w:r w:rsidR="00571EA3">
        <w:t xml:space="preserve">připojí </w:t>
      </w:r>
      <w:r w:rsidR="00571EA3" w:rsidRPr="00250C4B">
        <w:t>k záznamu do tří pracovních dnů své vyjádření</w:t>
      </w:r>
      <w:r w:rsidR="00571EA3">
        <w:t>, k němuž je zhotovitel povinen se vyjádřit</w:t>
      </w:r>
      <w:r w:rsidR="00E83759">
        <w:t xml:space="preserve"> do tří pracovních dnů,</w:t>
      </w:r>
      <w:r w:rsidRPr="00250C4B">
        <w:t xml:space="preserve"> jinak se má za to, že s obsahem záznamu souhlasí.</w:t>
      </w:r>
    </w:p>
    <w:p w14:paraId="73D51719" w14:textId="77777777" w:rsidR="00F666F6" w:rsidRDefault="00F666F6" w:rsidP="0090522F">
      <w:pPr>
        <w:pStyle w:val="Odstavecseseznamem"/>
        <w:ind w:left="709" w:right="23" w:hanging="709"/>
        <w:jc w:val="both"/>
      </w:pPr>
      <w:r w:rsidRPr="00250C4B">
        <w:t>Zhotovitel bude objednateli pravidelně předávat druhý průpis denních záznamů. Po dokončení stavby předá objednate</w:t>
      </w:r>
      <w:r>
        <w:t>li originály stavebních deníků.</w:t>
      </w:r>
    </w:p>
    <w:p w14:paraId="50E41018" w14:textId="77777777" w:rsidR="006E7FF9" w:rsidRPr="00250C4B" w:rsidRDefault="006E7FF9" w:rsidP="0090522F">
      <w:pPr>
        <w:pStyle w:val="Odstavecseseznamem"/>
        <w:ind w:left="709" w:right="23" w:hanging="709"/>
        <w:jc w:val="both"/>
      </w:pPr>
      <w:r>
        <w:t>V době provádění prací musí být stavební deník trvale dostupný na staveništi.</w:t>
      </w:r>
    </w:p>
    <w:p w14:paraId="584A45DA" w14:textId="77777777" w:rsidR="00F666F6" w:rsidRPr="00250C4B" w:rsidRDefault="00F666F6" w:rsidP="00E97013">
      <w:pPr>
        <w:pStyle w:val="Nadpis1"/>
        <w:ind w:left="454" w:hanging="454"/>
        <w:jc w:val="center"/>
      </w:pPr>
      <w:r w:rsidRPr="00250C4B">
        <w:t>Provádění díla</w:t>
      </w:r>
    </w:p>
    <w:p w14:paraId="3466B3EF" w14:textId="77777777" w:rsidR="00F666F6" w:rsidRDefault="00F666F6" w:rsidP="0090522F">
      <w:pPr>
        <w:pStyle w:val="Odstavecseseznamem"/>
        <w:ind w:left="709" w:right="23" w:hanging="709"/>
        <w:jc w:val="both"/>
      </w:pPr>
      <w:r w:rsidRPr="00250C4B">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2E3641">
        <w:t>nal</w:t>
      </w:r>
      <w:r>
        <w:t>ezené sítě.</w:t>
      </w:r>
    </w:p>
    <w:p w14:paraId="2AF13798" w14:textId="2F46321F" w:rsidR="00713510" w:rsidRDefault="00D134BA" w:rsidP="00CE28FF">
      <w:pPr>
        <w:pStyle w:val="Odstavecseseznamem"/>
        <w:ind w:left="709" w:right="23" w:hanging="709"/>
        <w:jc w:val="both"/>
      </w:pPr>
      <w:r w:rsidRPr="00A76F78">
        <w:t xml:space="preserve">Staveniště bude předáno a převzato </w:t>
      </w:r>
      <w:r w:rsidRPr="002845BB">
        <w:t xml:space="preserve">do </w:t>
      </w:r>
      <w:r w:rsidR="00732D90">
        <w:t>30</w:t>
      </w:r>
      <w:r w:rsidR="00732D90" w:rsidRPr="002845BB">
        <w:t xml:space="preserve"> </w:t>
      </w:r>
      <w:r w:rsidR="005A5D48" w:rsidRPr="002845BB">
        <w:t>pracovní</w:t>
      </w:r>
      <w:r w:rsidR="007E0D2C">
        <w:t>ch</w:t>
      </w:r>
      <w:r w:rsidR="005A5D48" w:rsidRPr="00A76F78">
        <w:t xml:space="preserve"> dn</w:t>
      </w:r>
      <w:r w:rsidR="007E0D2C">
        <w:t>í</w:t>
      </w:r>
      <w:r w:rsidR="002A19CF">
        <w:t xml:space="preserve"> </w:t>
      </w:r>
      <w:r w:rsidRPr="00A76F78">
        <w:t xml:space="preserve">od doručení výzvy ze strany objednatele. </w:t>
      </w:r>
    </w:p>
    <w:p w14:paraId="67828974" w14:textId="66BE3B2E" w:rsidR="008A7062" w:rsidRPr="009E5BEA" w:rsidRDefault="008A7062" w:rsidP="00CE28FF">
      <w:pPr>
        <w:pStyle w:val="Odstavecseseznamem"/>
        <w:numPr>
          <w:ilvl w:val="0"/>
          <w:numId w:val="0"/>
        </w:numPr>
        <w:ind w:left="709" w:right="23"/>
        <w:jc w:val="both"/>
      </w:pPr>
      <w:r w:rsidRPr="000F5FC5">
        <w:t xml:space="preserve">Objednatel zpracuje a zašle výzvu k předání a převzetí staveniště bez zbytečného odkladu po nabytí účinnosti této smlouvy. </w:t>
      </w:r>
      <w:r w:rsidRPr="002E0F49">
        <w:t>Výzvu objednatel zašle na emailovou adresu zhotovitele</w:t>
      </w:r>
      <w:r>
        <w:t xml:space="preserve"> nebo do jeho datové schránky</w:t>
      </w:r>
      <w:r w:rsidRPr="002E0F49">
        <w:t>:</w:t>
      </w:r>
      <w:r w:rsidRPr="00065481">
        <w:t xml:space="preserve"> </w:t>
      </w:r>
      <w:hyperlink r:id="rId13" w:history="1">
        <w:r>
          <w:rPr>
            <w:rStyle w:val="Hypertextovodkaz"/>
          </w:rPr>
          <w:t>…………….</w:t>
        </w:r>
      </w:hyperlink>
      <w:r>
        <w:t xml:space="preserve"> nebo ………</w:t>
      </w:r>
      <w:proofErr w:type="gramStart"/>
      <w:r>
        <w:t>…..</w:t>
      </w:r>
      <w:r w:rsidRPr="002E0F49">
        <w:t>. Marným</w:t>
      </w:r>
      <w:proofErr w:type="gramEnd"/>
      <w:r w:rsidRPr="002E0F49">
        <w:t xml:space="preserve"> uplynutím této lhůty z důvodů na straně zhotovitele se staveniště považuje za předané a převzaté.</w:t>
      </w:r>
      <w:r>
        <w:t xml:space="preserve"> </w:t>
      </w:r>
      <w:r w:rsidRPr="009E5BEA">
        <w:t xml:space="preserve">O předání staveniště bude vypracován Protokol o předání a převzetí staveniště dle příslušného vzoru objednatele. </w:t>
      </w:r>
    </w:p>
    <w:p w14:paraId="3AC132AE" w14:textId="61877334" w:rsidR="00940287" w:rsidRPr="002A19CF" w:rsidRDefault="00D134BA" w:rsidP="002A19CF">
      <w:pPr>
        <w:pStyle w:val="Odstavecseseznamem"/>
        <w:ind w:left="709" w:right="23" w:hanging="709"/>
        <w:jc w:val="both"/>
      </w:pPr>
      <w:r w:rsidRPr="009429FF">
        <w:t>O předání staveniště bude vypracován Protokol o předání a převzetí staveniště dle příslušného vzoru objednatele</w:t>
      </w:r>
      <w:r w:rsidR="002A19CF">
        <w:t>.</w:t>
      </w:r>
    </w:p>
    <w:p w14:paraId="20C21747" w14:textId="77777777" w:rsidR="00D134BA" w:rsidRPr="004C7C2C" w:rsidRDefault="0049557D" w:rsidP="002A19CF">
      <w:pPr>
        <w:spacing w:before="120"/>
        <w:ind w:left="360" w:firstLine="349"/>
        <w:jc w:val="both"/>
        <w:rPr>
          <w:rFonts w:ascii="Times New Roman" w:hAnsi="Times New Roman"/>
          <w:sz w:val="22"/>
          <w:szCs w:val="22"/>
          <w:lang w:val="cs-CZ"/>
        </w:rPr>
      </w:pPr>
      <w:r w:rsidRPr="0049557D">
        <w:rPr>
          <w:rFonts w:ascii="Times New Roman" w:hAnsi="Times New Roman"/>
          <w:sz w:val="22"/>
          <w:szCs w:val="22"/>
          <w:lang w:val="cs-CZ"/>
        </w:rPr>
        <w:t xml:space="preserve"> Osoba oprávněná k předání a převzetí staveniště:</w:t>
      </w:r>
    </w:p>
    <w:p w14:paraId="5103BF01" w14:textId="665C6DCD" w:rsidR="00D134BA" w:rsidRPr="00D134BA" w:rsidRDefault="00D134BA" w:rsidP="005676F0">
      <w:pPr>
        <w:pStyle w:val="odrka"/>
        <w:numPr>
          <w:ilvl w:val="0"/>
          <w:numId w:val="6"/>
        </w:numPr>
        <w:tabs>
          <w:tab w:val="clear" w:pos="1560"/>
        </w:tabs>
        <w:spacing w:before="120"/>
        <w:ind w:left="1021" w:hanging="284"/>
        <w:jc w:val="both"/>
      </w:pPr>
      <w:r w:rsidRPr="00D134BA">
        <w:t xml:space="preserve">za </w:t>
      </w:r>
      <w:r w:rsidR="00BF6855">
        <w:t>objednatele:   I</w:t>
      </w:r>
      <w:r w:rsidR="002A19CF">
        <w:t>ng. Naděžda Vyroubalová</w:t>
      </w:r>
      <w:r w:rsidRPr="00D134BA">
        <w:t xml:space="preserve"> (</w:t>
      </w:r>
      <w:hyperlink r:id="rId14" w:history="1">
        <w:r w:rsidR="002A19CF" w:rsidRPr="00F52689">
          <w:rPr>
            <w:rStyle w:val="Hypertextovodkaz"/>
          </w:rPr>
          <w:t>nadezda.vyroubalova@dpo.cz</w:t>
        </w:r>
      </w:hyperlink>
      <w:r w:rsidR="002A19CF">
        <w:t>, 605 249 193</w:t>
      </w:r>
      <w:r w:rsidRPr="00D134BA">
        <w:t>)</w:t>
      </w:r>
    </w:p>
    <w:p w14:paraId="17C37CC1" w14:textId="323F0B07" w:rsidR="00F666F6" w:rsidRPr="00432884" w:rsidRDefault="002A19CF" w:rsidP="005676F0">
      <w:pPr>
        <w:pStyle w:val="odrka"/>
        <w:numPr>
          <w:ilvl w:val="0"/>
          <w:numId w:val="6"/>
        </w:numPr>
        <w:tabs>
          <w:tab w:val="clear" w:pos="1560"/>
        </w:tabs>
        <w:spacing w:before="120"/>
        <w:ind w:left="1021" w:hanging="284"/>
        <w:jc w:val="both"/>
      </w:pPr>
      <w:r>
        <w:t>za zhotovitele:</w:t>
      </w:r>
      <w:r w:rsidR="007E0D2C">
        <w:t xml:space="preserve">   </w:t>
      </w:r>
      <w:r>
        <w:t xml:space="preserve"> </w:t>
      </w:r>
      <w:r w:rsidR="007E0D2C" w:rsidRPr="005F5A20">
        <w:rPr>
          <w:i/>
          <w:color w:val="00B0F0"/>
        </w:rPr>
        <w:t xml:space="preserve">(Pozn. </w:t>
      </w:r>
      <w:r w:rsidR="007E0D2C" w:rsidRPr="00FD4DBC">
        <w:rPr>
          <w:i/>
          <w:color w:val="00B0F0"/>
        </w:rPr>
        <w:t>Doplní</w:t>
      </w:r>
      <w:r w:rsidR="007E0D2C" w:rsidRPr="005F5A20">
        <w:rPr>
          <w:i/>
          <w:color w:val="00B0F0"/>
        </w:rPr>
        <w:t xml:space="preserve"> </w:t>
      </w:r>
      <w:r w:rsidR="007E0D2C">
        <w:rPr>
          <w:i/>
          <w:color w:val="00B0F0"/>
        </w:rPr>
        <w:t>zhotovitel</w:t>
      </w:r>
      <w:r w:rsidR="007E0D2C" w:rsidRPr="005F5A20">
        <w:rPr>
          <w:i/>
          <w:color w:val="00B0F0"/>
        </w:rPr>
        <w:t>. Poté poznámku vymažte)</w:t>
      </w:r>
    </w:p>
    <w:p w14:paraId="32ADEF31" w14:textId="06AB4C3C" w:rsidR="00713510" w:rsidRDefault="00713510" w:rsidP="00CE28FF">
      <w:pPr>
        <w:pStyle w:val="Odstavecseseznamem"/>
        <w:tabs>
          <w:tab w:val="clear" w:pos="709"/>
        </w:tabs>
        <w:ind w:left="709" w:right="23" w:hanging="709"/>
        <w:jc w:val="both"/>
      </w:pPr>
      <w:r w:rsidRPr="002E6B55">
        <w:t>Zhotovitel vyzve objednatele písemně do stavebního deníku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1C21B19" w14:textId="77777777" w:rsidR="00286C78" w:rsidRPr="00250C4B" w:rsidRDefault="00286C78" w:rsidP="00286C78">
      <w:pPr>
        <w:pStyle w:val="Odstavecseseznamem"/>
        <w:ind w:left="709" w:right="23" w:hanging="709"/>
        <w:jc w:val="both"/>
      </w:pPr>
      <w:r w:rsidRPr="00250C4B">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t xml:space="preserve"> V tomto případě zhotovitel provede detailní fotodokumentaci příslušných zakrývaných konstrukcí, kterou předá zástupci objednatele.</w:t>
      </w:r>
    </w:p>
    <w:p w14:paraId="74984793" w14:textId="77777777" w:rsidR="00286C78" w:rsidRDefault="00286C78" w:rsidP="00BB059C">
      <w:pPr>
        <w:pStyle w:val="Odstavecseseznamem"/>
        <w:numPr>
          <w:ilvl w:val="0"/>
          <w:numId w:val="0"/>
        </w:numPr>
        <w:tabs>
          <w:tab w:val="clear" w:pos="709"/>
        </w:tabs>
        <w:ind w:left="709" w:right="23"/>
        <w:jc w:val="both"/>
      </w:pPr>
    </w:p>
    <w:p w14:paraId="2A11E16B" w14:textId="77777777" w:rsidR="00F666F6" w:rsidRPr="00250C4B" w:rsidRDefault="00F666F6" w:rsidP="0090522F">
      <w:pPr>
        <w:pStyle w:val="Odstavecseseznamem"/>
        <w:ind w:left="709" w:right="23" w:hanging="709"/>
        <w:jc w:val="both"/>
      </w:pPr>
      <w:r w:rsidRPr="00250C4B">
        <w:t>Požaduje</w:t>
      </w:r>
      <w:r w:rsidR="00492B09">
        <w:t>-</w:t>
      </w:r>
      <w:r w:rsidRPr="00250C4B">
        <w:t>li přesto objednatel dodatečné odkrytí, je povinen hradit náklady zhotovitele na předmětné dodatečné odkrytí.</w:t>
      </w:r>
    </w:p>
    <w:p w14:paraId="0B01A0C3" w14:textId="5F9929A0" w:rsidR="00F666F6" w:rsidRPr="00286C78" w:rsidRDefault="00F666F6" w:rsidP="0090522F">
      <w:pPr>
        <w:pStyle w:val="Odstavecseseznamem"/>
        <w:ind w:left="709" w:right="23" w:hanging="709"/>
        <w:jc w:val="both"/>
      </w:pPr>
      <w:r w:rsidRPr="00250C4B">
        <w:t>Zjistí-li se však při dodatečném odkrytí, že práce byly provedeny zřejmě vadně, nese náklady dodatečného odkrytí zhotovitel.</w:t>
      </w:r>
      <w:r w:rsidR="00286C78" w:rsidRPr="00286C78">
        <w:rPr>
          <w:lang w:val="en-US"/>
        </w:rPr>
        <w:t xml:space="preserve"> </w:t>
      </w:r>
      <w:r w:rsidR="00286C78" w:rsidRPr="00BB059C">
        <w:t>Náklady dodatečného odkrytí nese zhotovitel i v případě, kdy neprovede detailní fotodokumentaci příslušných zakrývaných konstrukcí v souladu s</w:t>
      </w:r>
      <w:r w:rsidR="00286C78">
        <w:t> bodem 11.5 této smlouvy.</w:t>
      </w:r>
    </w:p>
    <w:p w14:paraId="588118FA" w14:textId="77777777" w:rsidR="00F666F6" w:rsidRPr="00250C4B" w:rsidRDefault="00F666F6" w:rsidP="0090522F">
      <w:pPr>
        <w:pStyle w:val="Odstavecseseznamem"/>
        <w:ind w:left="709" w:right="2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6BA81B3D" w14:textId="257563DD" w:rsidR="00F666F6" w:rsidRPr="00250C4B" w:rsidRDefault="00F666F6" w:rsidP="0090522F">
      <w:pPr>
        <w:pStyle w:val="Odstavecseseznamem"/>
        <w:ind w:left="709" w:right="23" w:hanging="709"/>
        <w:jc w:val="both"/>
      </w:pPr>
      <w:r w:rsidRPr="00250C4B">
        <w:t>Zhotovitel je povinen udržovat na staveništi a na přenechaných inženýrských sítích pořádek a čistotu, je povinen odstraňovat odpady a nečistoty vzniklé jeho činností. Zhotovitel je podle §</w:t>
      </w:r>
      <w:r w:rsidR="00DD497E">
        <w:t xml:space="preserve"> 5</w:t>
      </w:r>
      <w:r w:rsidRPr="00250C4B">
        <w:t xml:space="preserve"> zákona č.</w:t>
      </w:r>
      <w:r w:rsidR="000F2AEB">
        <w:t> </w:t>
      </w:r>
      <w:r w:rsidR="00DD497E">
        <w:t>541</w:t>
      </w:r>
      <w:r w:rsidRPr="00250C4B">
        <w:t>/20</w:t>
      </w:r>
      <w:r w:rsidR="00DD497E">
        <w:t>20</w:t>
      </w:r>
      <w:r w:rsidRPr="00250C4B">
        <w:t>Sb., o odpadech a o změně některých dalších předpisů v </w:t>
      </w:r>
      <w:r>
        <w:t>platném znění, původcem odpadů.</w:t>
      </w:r>
    </w:p>
    <w:p w14:paraId="2B29ECFF" w14:textId="66DD2736" w:rsidR="00F666F6" w:rsidRPr="00F666F6" w:rsidRDefault="00F666F6" w:rsidP="0090522F">
      <w:pPr>
        <w:pStyle w:val="Odstavecseseznamem"/>
        <w:ind w:left="709" w:right="23" w:hanging="709"/>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w:t>
      </w:r>
      <w:proofErr w:type="spellStart"/>
      <w:r w:rsidRPr="00F666F6">
        <w:t>desettisíc</w:t>
      </w:r>
      <w:proofErr w:type="spellEnd"/>
      <w:r w:rsidRPr="00F666F6">
        <w:t xml:space="preserve"> korun) za každý zjištěný případ. Zaplacením smluvní pokuty není dotčeno </w:t>
      </w:r>
      <w:r w:rsidR="00244573">
        <w:t xml:space="preserve">ani omezeno </w:t>
      </w:r>
      <w:r w:rsidRPr="00F666F6">
        <w:t>právo objednatele na náhradu škody. Zhotovitel – původce odpadu si je vědom toho, že je povinen veškerý vzniklý odpad předat osobě oprávněné k jeho převzetí podle §1</w:t>
      </w:r>
      <w:r w:rsidR="00DD497E">
        <w:t>3</w:t>
      </w:r>
      <w:r w:rsidRPr="00F666F6">
        <w:t xml:space="preserve"> zákona č. </w:t>
      </w:r>
      <w:r w:rsidR="00DD497E">
        <w:t>54</w:t>
      </w:r>
      <w:r w:rsidRPr="00F666F6">
        <w:t>1/20</w:t>
      </w:r>
      <w:r w:rsidR="00DD497E">
        <w:t xml:space="preserve">20 </w:t>
      </w:r>
      <w:r w:rsidRPr="00F666F6">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5" w:history="1">
        <w:r w:rsidR="002A19CF" w:rsidRPr="00F52689">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14:paraId="0275B39B" w14:textId="77777777" w:rsidR="00F666F6" w:rsidRDefault="00F666F6" w:rsidP="0090522F">
      <w:pPr>
        <w:pStyle w:val="Odstavecseseznamem"/>
        <w:ind w:left="709" w:right="23" w:hanging="709"/>
        <w:jc w:val="both"/>
      </w:pPr>
      <w:r w:rsidRPr="00F666F6">
        <w:t xml:space="preserve">Kovový odpad je majetkem objednatele, a zhotovitel je povinen tento ukládat do určených kontejnerů </w:t>
      </w:r>
      <w:r w:rsidR="004954E7">
        <w:t xml:space="preserve">nebo prostor </w:t>
      </w:r>
      <w:r w:rsidRPr="00F666F6">
        <w:t>objednatele</w:t>
      </w:r>
      <w:r w:rsidR="001F40B3">
        <w:t>, pokud nebude dohodnuto jinak</w:t>
      </w:r>
      <w:r w:rsidR="004954E7">
        <w:t>.</w:t>
      </w:r>
    </w:p>
    <w:p w14:paraId="7877E0ED" w14:textId="77777777" w:rsidR="0044339C" w:rsidRPr="00F666F6" w:rsidRDefault="00DA59A7" w:rsidP="0090522F">
      <w:pPr>
        <w:pStyle w:val="Odstavecseseznamem"/>
        <w:ind w:left="709" w:right="23" w:hanging="709"/>
        <w:jc w:val="both"/>
      </w:pPr>
      <w:r>
        <w:t>Majetkem objednatele je rovněž další v</w:t>
      </w:r>
      <w:r w:rsidR="0044339C">
        <w:t>yzískan</w:t>
      </w:r>
      <w:r>
        <w:t>ý</w:t>
      </w:r>
      <w:r w:rsidR="0044339C">
        <w:t xml:space="preserve"> materiál </w:t>
      </w:r>
      <w:r>
        <w:t xml:space="preserve">vhodný </w:t>
      </w:r>
      <w:r w:rsidR="0044339C">
        <w:t>pro opětovné použití.</w:t>
      </w:r>
      <w:r>
        <w:t xml:space="preserve"> Technický dozor objednatele určí, jak bude s těmito materiály naloženo.</w:t>
      </w:r>
    </w:p>
    <w:p w14:paraId="29FCD6F7" w14:textId="77777777" w:rsidR="00F666F6" w:rsidRPr="00250C4B" w:rsidRDefault="00F666F6" w:rsidP="0090522F">
      <w:pPr>
        <w:pStyle w:val="Odstavecseseznamem"/>
        <w:ind w:left="709" w:right="23" w:hanging="709"/>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3CF9DAA" w14:textId="77777777" w:rsidR="00F666F6" w:rsidRPr="00432884" w:rsidRDefault="00F666F6" w:rsidP="0090522F">
      <w:pPr>
        <w:pStyle w:val="Odstavecseseznamem"/>
        <w:ind w:left="709" w:right="23" w:hanging="709"/>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14:paraId="2EE07E17" w14:textId="223ACC07" w:rsidR="00F666F6" w:rsidRPr="00432884" w:rsidRDefault="00F666F6" w:rsidP="0090522F">
      <w:pPr>
        <w:pStyle w:val="Odstavecseseznamem"/>
        <w:ind w:left="709" w:right="2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183/2006 Sb., stavební zákon v platném znění a jeho prováděcích předpisů a navazujících vyhlášek pro uvedení do provozu a provozování díla.</w:t>
      </w:r>
      <w:r w:rsidR="002A19CF">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D134BA">
        <w:t>2</w:t>
      </w:r>
      <w:r w:rsidR="00A416E2">
        <w:t>x na elektronickém nosiči.</w:t>
      </w:r>
    </w:p>
    <w:p w14:paraId="75521171" w14:textId="77777777" w:rsidR="00F666F6" w:rsidRPr="00432884" w:rsidRDefault="00F666F6" w:rsidP="0090522F">
      <w:pPr>
        <w:pStyle w:val="Odstavecseseznamem"/>
        <w:ind w:left="709" w:right="23" w:hanging="709"/>
        <w:jc w:val="both"/>
      </w:pPr>
      <w:r w:rsidRPr="00432884">
        <w:lastRenderedPageBreak/>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68741B21" w14:textId="77777777" w:rsidR="00F666F6" w:rsidRPr="00250C4B" w:rsidRDefault="00F666F6" w:rsidP="0090522F">
      <w:pPr>
        <w:pStyle w:val="Odstavecseseznamem"/>
        <w:ind w:left="709" w:right="23" w:hanging="709"/>
        <w:jc w:val="both"/>
      </w:pPr>
      <w:r w:rsidRPr="00250C4B">
        <w:t xml:space="preserve">Zhotovitel nese až do lhůty předání a převzetí díla jako celku nebezpečí škod na zhotovovaném díle. </w:t>
      </w:r>
    </w:p>
    <w:p w14:paraId="49419D3A" w14:textId="41306E3F" w:rsidR="00F666F6" w:rsidRPr="00250C4B" w:rsidRDefault="00F666F6" w:rsidP="0090522F">
      <w:pPr>
        <w:pStyle w:val="Odstavecseseznamem"/>
        <w:ind w:left="709" w:right="23" w:hanging="709"/>
        <w:jc w:val="both"/>
      </w:pPr>
      <w:r w:rsidRPr="00250C4B">
        <w:t>Základní požadavky k zajištění BOZP jsou stan</w:t>
      </w:r>
      <w:r>
        <w:t xml:space="preserve">oveny v Příloze č. </w:t>
      </w:r>
      <w:r w:rsidR="00202D56">
        <w:t>2 této smlouvy</w:t>
      </w:r>
      <w:r>
        <w:t>.</w:t>
      </w:r>
    </w:p>
    <w:p w14:paraId="7539848C" w14:textId="45417B31" w:rsidR="00F666F6" w:rsidRPr="00F666F6" w:rsidRDefault="00F666F6" w:rsidP="0090522F">
      <w:pPr>
        <w:pStyle w:val="Odstavecseseznamem"/>
        <w:ind w:left="709" w:right="23" w:hanging="709"/>
        <w:jc w:val="both"/>
      </w:pPr>
      <w:r w:rsidRPr="00F666F6">
        <w:t>Zhotovitel se zavazuje realizovat práce vyžadující zvláštní způsobilost nebo povolení podle příslušných předpisů osobami, které tuto podmínku splňují.</w:t>
      </w:r>
      <w:r w:rsidR="0091405A">
        <w:t xml:space="preserve"> Zhotovitel se dále zavazuje realizovat dílo pracovníky na vedoucích pozicích uvedenými v příloze č. 5 této smlouvy. Změna na těchto pozicích podléhá souhlasu objednatele. V případě požadavku zhotovitele na náhradu vedoucího pracovníka je zhotovitel </w:t>
      </w:r>
      <w:r w:rsidR="00AB1ACC">
        <w:t>povinen nominovat takového vedoucího pracovníka, který splňuje původní kvalifikační požadavky.</w:t>
      </w:r>
    </w:p>
    <w:p w14:paraId="3A9EDDD4" w14:textId="77777777" w:rsidR="00244383" w:rsidRPr="00250C4B" w:rsidRDefault="00244383" w:rsidP="0090522F">
      <w:pPr>
        <w:pStyle w:val="Odstavecseseznamem"/>
        <w:ind w:left="709" w:right="2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7BB0E84D" w14:textId="5433A89F" w:rsidR="00244383" w:rsidRDefault="00244383" w:rsidP="0090522F">
      <w:pPr>
        <w:pStyle w:val="Odstavecseseznamem"/>
        <w:ind w:left="709" w:right="2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platných na území České republiky.</w:t>
      </w:r>
    </w:p>
    <w:p w14:paraId="492A8B79" w14:textId="77777777" w:rsidR="00713510" w:rsidRPr="002E6B55" w:rsidRDefault="00713510" w:rsidP="00CE28FF">
      <w:pPr>
        <w:pStyle w:val="Odstavecseseznamem"/>
        <w:tabs>
          <w:tab w:val="clear" w:pos="709"/>
        </w:tabs>
        <w:ind w:left="709" w:right="23" w:hanging="709"/>
        <w:jc w:val="both"/>
      </w:pPr>
      <w:r w:rsidRPr="002E6B55">
        <w:t>Při přejímce zhotovitel předá objednateli rovněž doklady o nakládání s odpady vzniklými při výstavbě a podrobnou fotografickou dokumentaci průběhu výstavby a zakrývaných částí díla 1x na elektronickém nosiči.</w:t>
      </w:r>
    </w:p>
    <w:p w14:paraId="5CD8C9D4" w14:textId="77777777" w:rsidR="00713510" w:rsidRPr="00250C4B" w:rsidRDefault="00713510" w:rsidP="00CE28FF">
      <w:pPr>
        <w:pStyle w:val="Odstavecseseznamem"/>
        <w:numPr>
          <w:ilvl w:val="0"/>
          <w:numId w:val="0"/>
        </w:numPr>
        <w:ind w:left="709" w:right="23"/>
        <w:jc w:val="both"/>
      </w:pPr>
    </w:p>
    <w:p w14:paraId="4CCCCD74" w14:textId="77777777" w:rsidR="00244383" w:rsidRPr="00250C4B" w:rsidRDefault="00244383" w:rsidP="00E97013">
      <w:pPr>
        <w:pStyle w:val="Nadpis1"/>
        <w:ind w:left="454" w:hanging="454"/>
        <w:jc w:val="center"/>
      </w:pPr>
      <w:r w:rsidRPr="00250C4B">
        <w:t>Další práva a povinnosti smluvních stran</w:t>
      </w:r>
    </w:p>
    <w:p w14:paraId="67F2C22A" w14:textId="77777777" w:rsidR="00244383" w:rsidRPr="00250C4B" w:rsidRDefault="00244383" w:rsidP="0090522F">
      <w:pPr>
        <w:pStyle w:val="Odstavecseseznamem"/>
        <w:ind w:left="709" w:right="23" w:hanging="709"/>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670FBC18" w14:textId="77777777" w:rsidR="00244383" w:rsidRPr="00250C4B" w:rsidRDefault="00244383" w:rsidP="0090522F">
      <w:pPr>
        <w:pStyle w:val="Odstavecseseznamem"/>
        <w:ind w:left="709" w:right="23" w:hanging="709"/>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1AFC1B4" w14:textId="77777777" w:rsidR="00244383" w:rsidRPr="00250C4B" w:rsidRDefault="00244383" w:rsidP="0090522F">
      <w:pPr>
        <w:pStyle w:val="Odstavecseseznamem"/>
        <w:ind w:left="709" w:right="23" w:hanging="709"/>
        <w:jc w:val="both"/>
      </w:pPr>
      <w:r w:rsidRPr="00250C4B">
        <w:t>Odstoupení od smlouvy musí být provedeno písemně, jinak je neplatné. Odstoupení od smlouvy musí být doručeno druhé smluvní straně písemnou zásilkou na doručenku.</w:t>
      </w:r>
    </w:p>
    <w:p w14:paraId="2EA70031" w14:textId="77777777" w:rsidR="00244383" w:rsidRPr="00250C4B" w:rsidRDefault="00244383" w:rsidP="0090522F">
      <w:pPr>
        <w:pStyle w:val="Odstavecseseznamem"/>
        <w:ind w:left="709" w:right="2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7BF1D8F" w14:textId="048DCB6D" w:rsidR="00244383" w:rsidRDefault="00244383" w:rsidP="0090522F">
      <w:pPr>
        <w:pStyle w:val="Odstavecseseznamem"/>
        <w:ind w:left="709" w:right="2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14:paraId="4EC1D81C" w14:textId="2CFD3128" w:rsidR="00561012" w:rsidRDefault="00561012" w:rsidP="0090522F">
      <w:pPr>
        <w:pStyle w:val="Odstavecseseznamem"/>
        <w:ind w:left="709" w:right="23" w:hanging="709"/>
        <w:jc w:val="both"/>
      </w:pPr>
      <w:r>
        <w:t>Zhotovitel prohlašuje, že neporušuje etické principy, principy společenské odpovědnosti, 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06BCFDE3" w14:textId="77777777" w:rsidR="005040A1" w:rsidRPr="00561012" w:rsidRDefault="005040A1" w:rsidP="0033674B">
      <w:pPr>
        <w:pStyle w:val="Odstavecseseznamem"/>
        <w:ind w:left="567" w:hanging="567"/>
      </w:pPr>
      <w:r w:rsidRPr="00561012">
        <w:t>Zhotovitel se dále zavazuje, že:</w:t>
      </w:r>
    </w:p>
    <w:p w14:paraId="1B64A13E" w14:textId="4CE05069" w:rsidR="005040A1" w:rsidRPr="005040A1" w:rsidRDefault="005040A1" w:rsidP="005040A1">
      <w:pPr>
        <w:pStyle w:val="Odstavecseseznamem"/>
        <w:numPr>
          <w:ilvl w:val="0"/>
          <w:numId w:val="159"/>
        </w:numPr>
        <w:tabs>
          <w:tab w:val="clear" w:pos="709"/>
        </w:tabs>
        <w:spacing w:before="0"/>
        <w:ind w:left="1134" w:right="0" w:hanging="425"/>
        <w:jc w:val="both"/>
      </w:pPr>
      <w:r w:rsidRPr="005040A1">
        <w:lastRenderedPageBreak/>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230AF9" w:rsidRPr="005040A1">
        <w:t>podmínky, jako</w:t>
      </w:r>
      <w:r w:rsidRPr="005040A1">
        <w:t xml:space="preserve"> jsou obsaženy v této smlouvě, a to mimo jiné co do okruhu a výše smluvních pokut, splatnosti faktur za poskytnuté plnění či režimu víceprací/</w:t>
      </w:r>
      <w:proofErr w:type="spellStart"/>
      <w:r w:rsidRPr="005040A1">
        <w:t>méněprací</w:t>
      </w:r>
      <w:proofErr w:type="spellEnd"/>
      <w:r w:rsidRPr="005040A1">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7E8A8EB4" w14:textId="77777777" w:rsidR="005040A1" w:rsidRPr="00CE28FF" w:rsidRDefault="005040A1" w:rsidP="005040A1">
      <w:pPr>
        <w:pStyle w:val="Text"/>
        <w:numPr>
          <w:ilvl w:val="0"/>
          <w:numId w:val="159"/>
        </w:numPr>
        <w:tabs>
          <w:tab w:val="clear" w:pos="227"/>
          <w:tab w:val="left" w:pos="709"/>
        </w:tabs>
        <w:spacing w:line="240" w:lineRule="auto"/>
        <w:ind w:left="1134" w:hanging="425"/>
        <w:rPr>
          <w:rFonts w:ascii="Times New Roman" w:hAnsi="Times New Roman"/>
          <w:sz w:val="22"/>
          <w:szCs w:val="22"/>
        </w:rPr>
      </w:pPr>
      <w:proofErr w:type="spellStart"/>
      <w:r w:rsidRPr="00CE28FF">
        <w:rPr>
          <w:rFonts w:ascii="Times New Roman" w:hAnsi="Times New Roman"/>
          <w:sz w:val="22"/>
          <w:szCs w:val="22"/>
        </w:rPr>
        <w:t>že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zajistí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řádné</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včasné</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finančních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závazku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vůči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svým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poddodavatelům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tedy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bude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řádně</w:t>
      </w:r>
      <w:proofErr w:type="spellEnd"/>
      <w:r w:rsidRPr="00CE28FF">
        <w:rPr>
          <w:rFonts w:ascii="Times New Roman" w:hAnsi="Times New Roman"/>
          <w:sz w:val="22"/>
          <w:szCs w:val="22"/>
        </w:rPr>
        <w:t xml:space="preserve"> a </w:t>
      </w:r>
      <w:proofErr w:type="spellStart"/>
      <w:r w:rsidRPr="00CE28FF">
        <w:rPr>
          <w:rFonts w:ascii="Times New Roman" w:hAnsi="Times New Roman"/>
          <w:sz w:val="22"/>
          <w:szCs w:val="22"/>
        </w:rPr>
        <w:t>včas</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proplácet</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oprávněně</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vystavené</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faktury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poddodavatelů</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podmínek</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sjednaných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smlouvách</w:t>
      </w:r>
      <w:proofErr w:type="spellEnd"/>
      <w:r w:rsidRPr="00CE28FF">
        <w:rPr>
          <w:rFonts w:ascii="Times New Roman" w:hAnsi="Times New Roman"/>
          <w:sz w:val="22"/>
          <w:szCs w:val="22"/>
        </w:rPr>
        <w:t xml:space="preserve"> s </w:t>
      </w:r>
      <w:proofErr w:type="spellStart"/>
      <w:r w:rsidRPr="00CE28FF">
        <w:rPr>
          <w:rFonts w:ascii="Times New Roman" w:hAnsi="Times New Roman"/>
          <w:sz w:val="22"/>
          <w:szCs w:val="22"/>
        </w:rPr>
        <w:t>těmito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poddodavateli</w:t>
      </w:r>
      <w:proofErr w:type="spellEnd"/>
      <w:r w:rsidRPr="00CE28FF">
        <w:rPr>
          <w:rFonts w:ascii="Times New Roman" w:hAnsi="Times New Roman"/>
          <w:sz w:val="22"/>
          <w:szCs w:val="22"/>
        </w:rPr>
        <w:t>,</w:t>
      </w:r>
    </w:p>
    <w:p w14:paraId="24917EA9" w14:textId="77777777" w:rsidR="005040A1" w:rsidRPr="00CE28FF" w:rsidRDefault="005040A1" w:rsidP="005040A1">
      <w:pPr>
        <w:pStyle w:val="Text"/>
        <w:numPr>
          <w:ilvl w:val="0"/>
          <w:numId w:val="159"/>
        </w:numPr>
        <w:tabs>
          <w:tab w:val="clear" w:pos="227"/>
          <w:tab w:val="left" w:pos="709"/>
        </w:tabs>
        <w:spacing w:line="240" w:lineRule="auto"/>
        <w:ind w:left="1134" w:hanging="425"/>
        <w:rPr>
          <w:rFonts w:ascii="Times New Roman" w:hAnsi="Times New Roman"/>
          <w:sz w:val="22"/>
          <w:szCs w:val="22"/>
        </w:rPr>
      </w:pPr>
      <w:proofErr w:type="spellStart"/>
      <w:proofErr w:type="gramStart"/>
      <w:r w:rsidRPr="00CE28FF">
        <w:rPr>
          <w:rFonts w:ascii="Times New Roman" w:hAnsi="Times New Roman"/>
          <w:sz w:val="22"/>
          <w:szCs w:val="22"/>
        </w:rPr>
        <w:t>že</w:t>
      </w:r>
      <w:proofErr w:type="spellEnd"/>
      <w:proofErr w:type="gramEnd"/>
      <w:r w:rsidRPr="00CE28FF">
        <w:rPr>
          <w:rFonts w:ascii="Times New Roman" w:hAnsi="Times New Roman"/>
          <w:sz w:val="22"/>
          <w:szCs w:val="22"/>
        </w:rPr>
        <w:t xml:space="preserve"> </w:t>
      </w:r>
      <w:proofErr w:type="spellStart"/>
      <w:r w:rsidRPr="00CE28FF">
        <w:rPr>
          <w:rFonts w:ascii="Times New Roman" w:hAnsi="Times New Roman"/>
          <w:sz w:val="22"/>
          <w:szCs w:val="22"/>
        </w:rPr>
        <w:t>zajistí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dodržování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ochrany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životního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prostředí</w:t>
      </w:r>
      <w:proofErr w:type="spellEnd"/>
      <w:r w:rsidRPr="00CE28FF">
        <w:rPr>
          <w:rFonts w:ascii="Times New Roman" w:hAnsi="Times New Roman"/>
          <w:sz w:val="22"/>
          <w:szCs w:val="22"/>
        </w:rPr>
        <w:t xml:space="preserve"> v </w:t>
      </w:r>
      <w:proofErr w:type="spellStart"/>
      <w:r w:rsidRPr="00CE28FF">
        <w:rPr>
          <w:rFonts w:ascii="Times New Roman" w:hAnsi="Times New Roman"/>
          <w:sz w:val="22"/>
          <w:szCs w:val="22"/>
        </w:rPr>
        <w:t>souladu</w:t>
      </w:r>
      <w:proofErr w:type="spellEnd"/>
      <w:r w:rsidRPr="00CE28FF">
        <w:rPr>
          <w:rFonts w:ascii="Times New Roman" w:hAnsi="Times New Roman"/>
          <w:sz w:val="22"/>
          <w:szCs w:val="22"/>
        </w:rPr>
        <w:t xml:space="preserve"> s </w:t>
      </w:r>
      <w:proofErr w:type="spellStart"/>
      <w:r w:rsidRPr="00CE28FF">
        <w:rPr>
          <w:rFonts w:ascii="Times New Roman" w:hAnsi="Times New Roman"/>
          <w:sz w:val="22"/>
          <w:szCs w:val="22"/>
        </w:rPr>
        <w:t>platnými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právními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předpisy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zejména</w:t>
      </w:r>
      <w:proofErr w:type="spellEnd"/>
      <w:r w:rsidRPr="00CE28FF">
        <w:rPr>
          <w:rFonts w:ascii="Times New Roman" w:hAnsi="Times New Roman"/>
          <w:sz w:val="22"/>
          <w:szCs w:val="22"/>
        </w:rPr>
        <w:t xml:space="preserve"> v </w:t>
      </w:r>
      <w:proofErr w:type="spellStart"/>
      <w:r w:rsidRPr="00CE28FF">
        <w:rPr>
          <w:rFonts w:ascii="Times New Roman" w:hAnsi="Times New Roman"/>
          <w:sz w:val="22"/>
          <w:szCs w:val="22"/>
        </w:rPr>
        <w:t>souladu</w:t>
      </w:r>
      <w:proofErr w:type="spellEnd"/>
      <w:r w:rsidRPr="00CE28FF">
        <w:rPr>
          <w:rFonts w:ascii="Times New Roman" w:hAnsi="Times New Roman"/>
          <w:sz w:val="22"/>
          <w:szCs w:val="22"/>
        </w:rPr>
        <w:t xml:space="preserve"> se </w:t>
      </w:r>
      <w:proofErr w:type="spellStart"/>
      <w:r w:rsidRPr="00CE28FF">
        <w:rPr>
          <w:rFonts w:ascii="Times New Roman" w:hAnsi="Times New Roman"/>
          <w:sz w:val="22"/>
          <w:szCs w:val="22"/>
        </w:rPr>
        <w:t>Zákonem</w:t>
      </w:r>
      <w:proofErr w:type="spellEnd"/>
      <w:r w:rsidRPr="00CE28FF">
        <w:rPr>
          <w:rFonts w:ascii="Times New Roman" w:hAnsi="Times New Roman"/>
          <w:sz w:val="22"/>
          <w:szCs w:val="22"/>
        </w:rPr>
        <w:t xml:space="preserve"> č. 17/1992 Sb. o </w:t>
      </w:r>
      <w:proofErr w:type="spellStart"/>
      <w:r w:rsidRPr="00CE28FF">
        <w:rPr>
          <w:rFonts w:ascii="Times New Roman" w:hAnsi="Times New Roman"/>
          <w:sz w:val="22"/>
          <w:szCs w:val="22"/>
        </w:rPr>
        <w:t>životním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prostředí</w:t>
      </w:r>
      <w:proofErr w:type="spellEnd"/>
      <w:r w:rsidRPr="00CE28FF">
        <w:rPr>
          <w:rFonts w:ascii="Times New Roman" w:hAnsi="Times New Roman"/>
          <w:sz w:val="22"/>
          <w:szCs w:val="22"/>
        </w:rPr>
        <w:t>, v </w:t>
      </w:r>
      <w:proofErr w:type="spellStart"/>
      <w:r w:rsidRPr="00CE28FF">
        <w:rPr>
          <w:rFonts w:ascii="Times New Roman" w:hAnsi="Times New Roman"/>
          <w:sz w:val="22"/>
          <w:szCs w:val="22"/>
        </w:rPr>
        <w:t>platném</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znění</w:t>
      </w:r>
      <w:proofErr w:type="spellEnd"/>
      <w:r w:rsidRPr="00CE28FF">
        <w:rPr>
          <w:rFonts w:ascii="Times New Roman" w:hAnsi="Times New Roman"/>
          <w:sz w:val="22"/>
          <w:szCs w:val="22"/>
        </w:rPr>
        <w:t>.</w:t>
      </w:r>
    </w:p>
    <w:p w14:paraId="7CB4E931" w14:textId="77777777" w:rsidR="005040A1" w:rsidRPr="00CE28FF" w:rsidRDefault="005040A1" w:rsidP="005040A1">
      <w:pPr>
        <w:pStyle w:val="Text"/>
        <w:tabs>
          <w:tab w:val="clear" w:pos="227"/>
          <w:tab w:val="left" w:pos="709"/>
        </w:tabs>
        <w:snapToGrid w:val="0"/>
        <w:spacing w:before="120" w:line="240" w:lineRule="auto"/>
        <w:ind w:left="709"/>
        <w:rPr>
          <w:rFonts w:ascii="Times New Roman" w:hAnsi="Times New Roman"/>
          <w:sz w:val="22"/>
          <w:szCs w:val="22"/>
        </w:rPr>
      </w:pPr>
      <w:proofErr w:type="spellStart"/>
      <w:r w:rsidRPr="00CE28FF">
        <w:rPr>
          <w:rFonts w:ascii="Times New Roman" w:hAnsi="Times New Roman"/>
          <w:sz w:val="22"/>
          <w:szCs w:val="22"/>
        </w:rPr>
        <w:t>Objednatel</w:t>
      </w:r>
      <w:proofErr w:type="spellEnd"/>
      <w:r w:rsidRPr="00CE28FF">
        <w:rPr>
          <w:rFonts w:ascii="Times New Roman" w:hAnsi="Times New Roman"/>
          <w:sz w:val="22"/>
          <w:szCs w:val="22"/>
        </w:rPr>
        <w:t xml:space="preserve"> je </w:t>
      </w:r>
      <w:proofErr w:type="spellStart"/>
      <w:r w:rsidRPr="00CE28FF">
        <w:rPr>
          <w:rFonts w:ascii="Times New Roman" w:hAnsi="Times New Roman"/>
          <w:sz w:val="22"/>
          <w:szCs w:val="22"/>
        </w:rPr>
        <w:t>oprávněn</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plnění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povinností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vyplývajících</w:t>
      </w:r>
      <w:proofErr w:type="spellEnd"/>
      <w:r w:rsidRPr="00CE28FF">
        <w:rPr>
          <w:rFonts w:ascii="Times New Roman" w:hAnsi="Times New Roman"/>
          <w:sz w:val="22"/>
          <w:szCs w:val="22"/>
        </w:rPr>
        <w:t xml:space="preserve"> z </w:t>
      </w:r>
      <w:proofErr w:type="spellStart"/>
      <w:r w:rsidRPr="00CE28FF">
        <w:rPr>
          <w:rFonts w:ascii="Times New Roman" w:hAnsi="Times New Roman"/>
          <w:sz w:val="22"/>
          <w:szCs w:val="22"/>
        </w:rPr>
        <w:t>tohoto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odstavce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této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smlouvy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kdykoliv</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kontrolovat</w:t>
      </w:r>
      <w:proofErr w:type="spellEnd"/>
      <w:r w:rsidRPr="00CE28FF">
        <w:rPr>
          <w:rFonts w:ascii="Times New Roman" w:hAnsi="Times New Roman"/>
          <w:sz w:val="22"/>
          <w:szCs w:val="22"/>
        </w:rPr>
        <w:t xml:space="preserve">, </w:t>
      </w:r>
      <w:proofErr w:type="gramStart"/>
      <w:r w:rsidRPr="00CE28FF">
        <w:rPr>
          <w:rFonts w:ascii="Times New Roman" w:hAnsi="Times New Roman"/>
          <w:sz w:val="22"/>
          <w:szCs w:val="22"/>
        </w:rPr>
        <w:t>a to</w:t>
      </w:r>
      <w:proofErr w:type="gramEnd"/>
      <w:r w:rsidRPr="00CE28FF">
        <w:rPr>
          <w:rFonts w:ascii="Times New Roman" w:hAnsi="Times New Roman"/>
          <w:sz w:val="22"/>
          <w:szCs w:val="22"/>
        </w:rPr>
        <w:t xml:space="preserve"> </w:t>
      </w:r>
      <w:proofErr w:type="spellStart"/>
      <w:r w:rsidRPr="00CE28FF">
        <w:rPr>
          <w:rFonts w:ascii="Times New Roman" w:hAnsi="Times New Roman"/>
          <w:sz w:val="22"/>
          <w:szCs w:val="22"/>
        </w:rPr>
        <w:t>i</w:t>
      </w:r>
      <w:proofErr w:type="spellEnd"/>
      <w:r w:rsidRPr="00CE28FF">
        <w:rPr>
          <w:rFonts w:ascii="Times New Roman" w:hAnsi="Times New Roman"/>
          <w:sz w:val="22"/>
          <w:szCs w:val="22"/>
        </w:rPr>
        <w:t xml:space="preserve"> bez </w:t>
      </w:r>
      <w:proofErr w:type="spellStart"/>
      <w:r w:rsidRPr="00CE28FF">
        <w:rPr>
          <w:rFonts w:ascii="Times New Roman" w:hAnsi="Times New Roman"/>
          <w:sz w:val="22"/>
          <w:szCs w:val="22"/>
        </w:rPr>
        <w:t>předchozího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ohlášení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zhotoviteli</w:t>
      </w:r>
      <w:proofErr w:type="spellEnd"/>
      <w:r w:rsidRPr="00CE28FF">
        <w:rPr>
          <w:rFonts w:ascii="Times New Roman" w:hAnsi="Times New Roman"/>
          <w:sz w:val="22"/>
          <w:szCs w:val="22"/>
        </w:rPr>
        <w:t xml:space="preserve">. Je-li k </w:t>
      </w:r>
      <w:proofErr w:type="spellStart"/>
      <w:r w:rsidRPr="00CE28FF">
        <w:rPr>
          <w:rFonts w:ascii="Times New Roman" w:hAnsi="Times New Roman"/>
          <w:sz w:val="22"/>
          <w:szCs w:val="22"/>
        </w:rPr>
        <w:t>provedení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kontroly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potřeba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předložení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dokumentu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zavazuje</w:t>
      </w:r>
      <w:proofErr w:type="spellEnd"/>
      <w:r w:rsidRPr="00CE28FF">
        <w:rPr>
          <w:rFonts w:ascii="Times New Roman" w:hAnsi="Times New Roman"/>
          <w:sz w:val="22"/>
          <w:szCs w:val="22"/>
        </w:rPr>
        <w:t xml:space="preserve"> se </w:t>
      </w:r>
      <w:proofErr w:type="spellStart"/>
      <w:r w:rsidRPr="00CE28FF">
        <w:rPr>
          <w:rFonts w:ascii="Times New Roman" w:hAnsi="Times New Roman"/>
          <w:sz w:val="22"/>
          <w:szCs w:val="22"/>
        </w:rPr>
        <w:t>zhotovitel</w:t>
      </w:r>
      <w:proofErr w:type="spellEnd"/>
      <w:r w:rsidRPr="00CE28FF">
        <w:rPr>
          <w:rFonts w:ascii="Times New Roman" w:hAnsi="Times New Roman"/>
          <w:sz w:val="22"/>
          <w:szCs w:val="22"/>
        </w:rPr>
        <w:t xml:space="preserve"> k </w:t>
      </w:r>
      <w:proofErr w:type="spellStart"/>
      <w:r w:rsidRPr="00CE28FF">
        <w:rPr>
          <w:rFonts w:ascii="Times New Roman" w:hAnsi="Times New Roman"/>
          <w:sz w:val="22"/>
          <w:szCs w:val="22"/>
        </w:rPr>
        <w:t>jejich</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předložení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nejpozději</w:t>
      </w:r>
      <w:proofErr w:type="spellEnd"/>
      <w:r w:rsidRPr="00CE28FF">
        <w:rPr>
          <w:rFonts w:ascii="Times New Roman" w:hAnsi="Times New Roman"/>
          <w:sz w:val="22"/>
          <w:szCs w:val="22"/>
        </w:rPr>
        <w:t xml:space="preserve"> do </w:t>
      </w:r>
      <w:proofErr w:type="gramStart"/>
      <w:r w:rsidRPr="00CE28FF">
        <w:rPr>
          <w:rFonts w:ascii="Times New Roman" w:hAnsi="Times New Roman"/>
          <w:sz w:val="22"/>
          <w:szCs w:val="22"/>
        </w:rPr>
        <w:t xml:space="preserve">5 </w:t>
      </w:r>
      <w:proofErr w:type="spellStart"/>
      <w:r w:rsidRPr="00CE28FF">
        <w:rPr>
          <w:rFonts w:ascii="Times New Roman" w:hAnsi="Times New Roman"/>
          <w:sz w:val="22"/>
          <w:szCs w:val="22"/>
        </w:rPr>
        <w:t>pracovních</w:t>
      </w:r>
      <w:proofErr w:type="spellEnd"/>
      <w:proofErr w:type="gramEnd"/>
      <w:r w:rsidRPr="00CE28FF">
        <w:rPr>
          <w:rFonts w:ascii="Times New Roman" w:hAnsi="Times New Roman"/>
          <w:sz w:val="22"/>
          <w:szCs w:val="22"/>
        </w:rPr>
        <w:t xml:space="preserve"> </w:t>
      </w:r>
      <w:proofErr w:type="spellStart"/>
      <w:r w:rsidRPr="00CE28FF">
        <w:rPr>
          <w:rFonts w:ascii="Times New Roman" w:hAnsi="Times New Roman"/>
          <w:sz w:val="22"/>
          <w:szCs w:val="22"/>
        </w:rPr>
        <w:t>dnu</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od</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doručení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výzvy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objednatele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Výzva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dle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předchozí</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věty</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může</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být</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učiněna</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i</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zápisem</w:t>
      </w:r>
      <w:proofErr w:type="spellEnd"/>
      <w:r w:rsidRPr="00CE28FF">
        <w:rPr>
          <w:rFonts w:ascii="Times New Roman" w:hAnsi="Times New Roman"/>
          <w:sz w:val="22"/>
          <w:szCs w:val="22"/>
        </w:rPr>
        <w:t xml:space="preserve"> do </w:t>
      </w:r>
      <w:proofErr w:type="spellStart"/>
      <w:r w:rsidRPr="00CE28FF">
        <w:rPr>
          <w:rFonts w:ascii="Times New Roman" w:hAnsi="Times New Roman"/>
          <w:sz w:val="22"/>
          <w:szCs w:val="22"/>
        </w:rPr>
        <w:t>stavebního</w:t>
      </w:r>
      <w:proofErr w:type="spellEnd"/>
      <w:r w:rsidRPr="00CE28FF">
        <w:rPr>
          <w:rFonts w:ascii="Times New Roman" w:hAnsi="Times New Roman"/>
          <w:sz w:val="22"/>
          <w:szCs w:val="22"/>
        </w:rPr>
        <w:t xml:space="preserve"> </w:t>
      </w:r>
      <w:proofErr w:type="spellStart"/>
      <w:r w:rsidRPr="00CE28FF">
        <w:rPr>
          <w:rFonts w:ascii="Times New Roman" w:hAnsi="Times New Roman"/>
          <w:sz w:val="22"/>
          <w:szCs w:val="22"/>
        </w:rPr>
        <w:t>deníku</w:t>
      </w:r>
      <w:proofErr w:type="spellEnd"/>
      <w:r w:rsidRPr="00CE28FF">
        <w:rPr>
          <w:rFonts w:ascii="Times New Roman" w:hAnsi="Times New Roman"/>
          <w:sz w:val="22"/>
          <w:szCs w:val="22"/>
        </w:rPr>
        <w:t>.</w:t>
      </w:r>
    </w:p>
    <w:p w14:paraId="59DDD4E8" w14:textId="77777777" w:rsidR="00244383" w:rsidRPr="00250C4B" w:rsidRDefault="00244383" w:rsidP="00E97013">
      <w:pPr>
        <w:pStyle w:val="Nadpis1"/>
        <w:ind w:left="454" w:hanging="454"/>
        <w:jc w:val="center"/>
      </w:pPr>
      <w:r>
        <w:t>Závěrečné ujednání</w:t>
      </w:r>
    </w:p>
    <w:p w14:paraId="2E3DBFF1" w14:textId="219B9AA6" w:rsidR="00244383" w:rsidRDefault="00244383" w:rsidP="0090522F">
      <w:pPr>
        <w:pStyle w:val="Odstavecseseznamem"/>
        <w:ind w:left="709" w:right="23" w:hanging="709"/>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14:paraId="11F95D77" w14:textId="77777777" w:rsidR="00244383" w:rsidRPr="000C276C" w:rsidRDefault="00244383" w:rsidP="0090522F">
      <w:pPr>
        <w:pStyle w:val="Odstavecseseznamem"/>
        <w:ind w:left="709" w:right="2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Pr="000C276C">
        <w:t xml:space="preserve">Objednatel je oprávněn zkontrolovat (tj. vyzvat k předložení kopie dané pojistné smlouvy) plnění zhotovitele dle tohoto bodu smlouvy. Za dostatečnou výši pojistného plnění dle tohoto bodu se považuje částka minimálně </w:t>
      </w:r>
      <w:r w:rsidR="000C276C" w:rsidRPr="000C276C">
        <w:t xml:space="preserve">1 </w:t>
      </w:r>
      <w:r w:rsidRPr="000C276C">
        <w:t xml:space="preserve">mil. Kč pro jednu pojistnou událost a celková částka pojistného plnění minimálně </w:t>
      </w:r>
      <w:r w:rsidR="000C276C" w:rsidRPr="000C276C">
        <w:t xml:space="preserve">2 </w:t>
      </w:r>
      <w:r w:rsidRPr="000C276C">
        <w:t>mil. Kč ročně.</w:t>
      </w:r>
    </w:p>
    <w:p w14:paraId="26835AB3" w14:textId="77777777" w:rsidR="00244383" w:rsidRPr="000C276C" w:rsidRDefault="00244383" w:rsidP="0090522F">
      <w:pPr>
        <w:pStyle w:val="Odstavecseseznamem"/>
        <w:ind w:left="709" w:right="23" w:hanging="709"/>
        <w:jc w:val="both"/>
      </w:pPr>
      <w:r w:rsidRPr="000C276C">
        <w:t>Veškeré změny a doplňky smlouvy lze provést pouze formou písemných dodatků odsouhlasených oběma smluvními stranami.</w:t>
      </w:r>
      <w:r w:rsidR="00646AB8" w:rsidRPr="000C276C">
        <w:t xml:space="preserve"> V případě, že smluvní dodatek bude obsahovat změnu ceny díla, bude podkladem pro jeho uzavření oběma stranami odsouhlasený změnový list</w:t>
      </w:r>
      <w:r w:rsidR="00244573">
        <w:t xml:space="preserve"> (za objednatele je oprávněna odsouhlasit osoba oprávněná pro změny díla)</w:t>
      </w:r>
      <w:r w:rsidR="00646AB8" w:rsidRPr="000C276C">
        <w:t>.</w:t>
      </w:r>
    </w:p>
    <w:p w14:paraId="0E87D478" w14:textId="044CF9C4" w:rsidR="00244383" w:rsidRPr="00C26BDB" w:rsidRDefault="00DD24B1" w:rsidP="008B05F9">
      <w:pPr>
        <w:pStyle w:val="Odstavecseseznamem"/>
        <w:ind w:hanging="644"/>
        <w:jc w:val="both"/>
      </w:pPr>
      <w:r w:rsidRPr="00DD24B1">
        <w:t>V případě, že smlouva bude vyhotovena v listinné podobě a vlastnoručně podepsána oprávněnými zástupci smluvních stran, bude vyhotovena ve dvou (2) exemplářích s platností originálu, přičemž každá smluvní strana obdrží po jednom z nich. V případě, že smlouva bude vyhotovena v elektronické podobě a opatřena uznávanými elektronickými podpisy oprávněných zástupců smluvních stran, bude vyhotovena v jednom (1) vyhotovení v elektronické podobě, které bude poskytnuto oběma smluvním stranám</w:t>
      </w:r>
      <w:r>
        <w:t>.</w:t>
      </w:r>
    </w:p>
    <w:p w14:paraId="0BEECAC0" w14:textId="77777777" w:rsidR="003B38FD" w:rsidRPr="00250C4B" w:rsidRDefault="007D7797" w:rsidP="0090522F">
      <w:pPr>
        <w:pStyle w:val="Odstavecseseznamem"/>
        <w:ind w:left="709" w:right="2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62E4E258" w14:textId="55AE2670" w:rsidR="00307D5F" w:rsidRPr="00307D5F" w:rsidRDefault="002114B1" w:rsidP="0090522F">
      <w:pPr>
        <w:pStyle w:val="Odstavecseseznamem"/>
        <w:ind w:left="709" w:right="23" w:hanging="709"/>
        <w:jc w:val="both"/>
        <w:rPr>
          <w:i/>
        </w:rPr>
      </w:pPr>
      <w:r w:rsidRPr="00156717">
        <w:t xml:space="preserve">Zhotovitel bere na vědomí, že objednatel podléhá režimu zákona č. 106/1999 Sb., </w:t>
      </w:r>
      <w:r w:rsidRPr="00156717">
        <w:br/>
        <w:t>o svobodném přístupu k informacím, ve znění pozdějších předpisů. Zhotovitel</w:t>
      </w:r>
      <w:r w:rsidR="0030167D">
        <w:t xml:space="preserve"> </w:t>
      </w:r>
      <w:r w:rsidRPr="00156717">
        <w:t>výslovně prohlašuje, že je s touto skutečností obeznámen, že pokud by potenciálně některé informace měly povahu obchodního tajemství, je povinen je</w:t>
      </w:r>
      <w:r>
        <w:t xml:space="preserve"> v příloze č. </w:t>
      </w:r>
      <w:r w:rsidR="00AF33E7">
        <w:t>4</w:t>
      </w:r>
      <w:r w:rsidR="00286C78">
        <w:t xml:space="preserve"> </w:t>
      </w:r>
      <w:r>
        <w:t>smlouvy</w:t>
      </w:r>
      <w:r w:rsidRPr="00156717">
        <w:t xml:space="preserve"> konkrétně označit. Ostatní ustanovení smlouvy nepodléhají z jeho strany obchodnímu tajemství a souhlasí se zveřejněním smluvních podmínek obsažených ve smlouvě, včetně jejích příloh a případných dodatků smlouvy za podmínek vyplývajících z příslušných právních předpisů, zejména zák. č. </w:t>
      </w:r>
      <w:r w:rsidRPr="00156717">
        <w:lastRenderedPageBreak/>
        <w:t>106/1999 Sb., o svobodném přístupu k informacím, ve znění pozdějších předpisů, a že je oprávněn obsah včetně případných dodatků zveřejnit na svých internetových stránkách.</w:t>
      </w:r>
    </w:p>
    <w:p w14:paraId="01CC2576" w14:textId="77777777" w:rsidR="002114B1" w:rsidRDefault="002114B1" w:rsidP="0090522F">
      <w:pPr>
        <w:pStyle w:val="Odstavecseseznamem"/>
        <w:ind w:left="709" w:right="23" w:hanging="709"/>
        <w:jc w:val="both"/>
      </w:pPr>
      <w:r w:rsidRPr="00156717">
        <w:t>Je-li nebo stane-li se jakékoli ustanovení této smlouvy neplatným, nezákonným nebo nevynutitelným, netýká se tato neplatnost a nevynutitelnost zbývajících ustanovení této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0FC5CB07" w14:textId="77777777" w:rsidR="00B05D41" w:rsidRDefault="002114B1" w:rsidP="0090522F">
      <w:pPr>
        <w:pStyle w:val="Odstavecseseznamem"/>
        <w:ind w:left="709" w:right="23" w:hanging="709"/>
        <w:jc w:val="both"/>
      </w:pPr>
      <w:r w:rsidRPr="00156717">
        <w:t>Strany prohlašují, že se s obsahem této smlouvy důkladně seznámily, obsah této smlouvy je pro ně jasný a srozumitelný, nemají žádné pochybnosti ohledně výkladu jednotlivých ustanovení a na důkaz své vážné a svobodné vůle, prosté tísně či omylu, jej níže podepisují. Smluvní strany dále prohlašují, že před uzavřením této smlouvy důkladně zvážily všechny její aspekty a důsledky pro ně z této smlouvy vyplývající a své vztahy upravily tak, aby bylo odstraněno vše, co by mohlo vést k rozporům.</w:t>
      </w:r>
    </w:p>
    <w:p w14:paraId="320A9700" w14:textId="77777777" w:rsidR="00B05D41" w:rsidRPr="00A550AD" w:rsidRDefault="00B05D41" w:rsidP="00E97013">
      <w:pPr>
        <w:pStyle w:val="Nadpis1"/>
        <w:ind w:left="454" w:hanging="454"/>
        <w:jc w:val="center"/>
      </w:pPr>
      <w:r w:rsidRPr="00A550AD">
        <w:t>Účinnost smlouvy</w:t>
      </w:r>
    </w:p>
    <w:p w14:paraId="5B4FA21B" w14:textId="664C7146" w:rsidR="00B05D41" w:rsidRPr="0054258E" w:rsidRDefault="00B05D41" w:rsidP="005676F0">
      <w:pPr>
        <w:pStyle w:val="Odstavecseseznamem"/>
        <w:numPr>
          <w:ilvl w:val="0"/>
          <w:numId w:val="7"/>
        </w:numPr>
        <w:tabs>
          <w:tab w:val="clear" w:pos="709"/>
        </w:tabs>
        <w:spacing w:before="120"/>
        <w:ind w:left="652" w:right="0" w:hanging="652"/>
        <w:jc w:val="both"/>
        <w:rPr>
          <w:color w:val="0000FF"/>
        </w:rPr>
      </w:pPr>
      <w:r w:rsidRPr="00A550AD">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466A28">
        <w:t xml:space="preserve"> </w:t>
      </w:r>
      <w:r w:rsidR="0030167D" w:rsidRPr="00250C4B">
        <w:rPr>
          <w:i/>
          <w:color w:val="00B0F0"/>
        </w:rPr>
        <w:t xml:space="preserve">(POZ. Doplní </w:t>
      </w:r>
      <w:r w:rsidR="0030167D">
        <w:rPr>
          <w:i/>
          <w:color w:val="00B0F0"/>
        </w:rPr>
        <w:t>zhotovitel</w:t>
      </w:r>
      <w:r w:rsidR="0030167D" w:rsidRPr="00250C4B">
        <w:rPr>
          <w:i/>
          <w:color w:val="00B0F0"/>
        </w:rPr>
        <w:t>. Poté poznámku vymažte)</w:t>
      </w:r>
      <w:r w:rsidR="0030167D">
        <w:rPr>
          <w:i/>
          <w:color w:val="00B0F0"/>
        </w:rPr>
        <w:t xml:space="preserve"> </w:t>
      </w:r>
      <w:r w:rsidR="00244573" w:rsidRPr="008F1609">
        <w:t>nebo do její datové schránky</w:t>
      </w:r>
      <w:r w:rsidR="0065797E" w:rsidRPr="008F1609">
        <w:t xml:space="preserve">. </w:t>
      </w:r>
      <w:r w:rsidR="008F1609" w:rsidRPr="008F1609">
        <w:t>Plnění předmětu smlouvy před účinností této smlouvy se považuje za plnění podle této smlouvy a práva a povinnosti z něj vzniklé se řídí touto smlouvou</w:t>
      </w:r>
      <w:r w:rsidR="008F1609" w:rsidRPr="00CD3373">
        <w:t>.</w:t>
      </w:r>
    </w:p>
    <w:p w14:paraId="190ACE1D" w14:textId="77777777" w:rsidR="00B05D41" w:rsidRDefault="00B05D41" w:rsidP="005676F0">
      <w:pPr>
        <w:pStyle w:val="Odstavecseseznamem"/>
        <w:numPr>
          <w:ilvl w:val="0"/>
          <w:numId w:val="7"/>
        </w:numPr>
        <w:tabs>
          <w:tab w:val="clear" w:pos="709"/>
        </w:tabs>
        <w:spacing w:before="120"/>
        <w:ind w:left="652" w:right="0" w:hanging="652"/>
        <w:jc w:val="both"/>
      </w:pPr>
      <w:r w:rsidRPr="00A550AD">
        <w:t xml:space="preserve">Tato Smlouva nabývá </w:t>
      </w:r>
      <w:r w:rsidRPr="00A550AD">
        <w:rPr>
          <w:bCs/>
        </w:rPr>
        <w:t>účinnosti dnem uveřejnění prostřednictvím registru smluv.</w:t>
      </w:r>
    </w:p>
    <w:p w14:paraId="7B2095BE" w14:textId="77777777" w:rsidR="0030167D" w:rsidRDefault="0030167D" w:rsidP="0030167D">
      <w:pPr>
        <w:spacing w:line="240" w:lineRule="auto"/>
        <w:rPr>
          <w:rFonts w:ascii="Times New Roman" w:hAnsi="Times New Roman"/>
          <w:sz w:val="22"/>
          <w:szCs w:val="22"/>
          <w:lang w:val="cs-CZ"/>
        </w:rPr>
      </w:pPr>
    </w:p>
    <w:p w14:paraId="67BD486C" w14:textId="77777777" w:rsidR="0030167D" w:rsidRDefault="0030167D" w:rsidP="0030167D">
      <w:pPr>
        <w:spacing w:line="240" w:lineRule="auto"/>
        <w:rPr>
          <w:rFonts w:ascii="Times New Roman" w:hAnsi="Times New Roman"/>
          <w:sz w:val="22"/>
          <w:szCs w:val="22"/>
          <w:lang w:val="cs-CZ"/>
        </w:rPr>
      </w:pPr>
    </w:p>
    <w:p w14:paraId="4F2F27AF" w14:textId="77777777" w:rsidR="0030167D" w:rsidRDefault="0030167D" w:rsidP="0030167D">
      <w:pPr>
        <w:spacing w:line="240" w:lineRule="auto"/>
        <w:rPr>
          <w:rFonts w:ascii="Times New Roman" w:hAnsi="Times New Roman"/>
          <w:sz w:val="22"/>
          <w:szCs w:val="22"/>
          <w:lang w:val="cs-CZ"/>
        </w:rPr>
      </w:pPr>
    </w:p>
    <w:p w14:paraId="4CB2691B" w14:textId="63E12401" w:rsidR="004707AE" w:rsidRPr="009E1B68" w:rsidRDefault="004707AE" w:rsidP="0030167D">
      <w:pPr>
        <w:spacing w:line="240" w:lineRule="auto"/>
        <w:rPr>
          <w:rFonts w:ascii="Times New Roman" w:hAnsi="Times New Roman"/>
          <w:sz w:val="22"/>
          <w:szCs w:val="22"/>
          <w:lang w:val="cs-CZ"/>
        </w:rPr>
      </w:pPr>
      <w:r w:rsidRPr="009E1B68">
        <w:rPr>
          <w:rFonts w:ascii="Times New Roman" w:hAnsi="Times New Roman"/>
          <w:sz w:val="22"/>
          <w:szCs w:val="22"/>
          <w:lang w:val="cs-CZ"/>
        </w:rPr>
        <w:t>Přílohy této smlouvy tvoří:</w:t>
      </w:r>
    </w:p>
    <w:p w14:paraId="737720F9" w14:textId="311E29E1"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3D011C">
        <w:rPr>
          <w:rFonts w:ascii="Times New Roman" w:hAnsi="Times New Roman"/>
          <w:sz w:val="22"/>
          <w:szCs w:val="22"/>
          <w:lang w:val="cs-CZ"/>
        </w:rPr>
        <w:t>Projektová dokumentace</w:t>
      </w:r>
      <w:r w:rsidR="00305988">
        <w:rPr>
          <w:rFonts w:ascii="Times New Roman" w:hAnsi="Times New Roman"/>
          <w:sz w:val="22"/>
          <w:szCs w:val="22"/>
          <w:lang w:val="cs-CZ"/>
        </w:rPr>
        <w:t xml:space="preserve"> a</w:t>
      </w:r>
      <w:r w:rsidR="009A5D2E">
        <w:rPr>
          <w:rFonts w:ascii="Times New Roman" w:hAnsi="Times New Roman"/>
          <w:sz w:val="22"/>
          <w:szCs w:val="22"/>
          <w:lang w:val="cs-CZ"/>
        </w:rPr>
        <w:t xml:space="preserve"> </w:t>
      </w:r>
      <w:r w:rsidR="00305988">
        <w:rPr>
          <w:rFonts w:ascii="Times New Roman" w:hAnsi="Times New Roman"/>
          <w:sz w:val="22"/>
          <w:szCs w:val="22"/>
          <w:lang w:val="cs-CZ"/>
        </w:rPr>
        <w:t>p</w:t>
      </w:r>
      <w:r w:rsidR="009A5D2E">
        <w:rPr>
          <w:rFonts w:ascii="Times New Roman" w:hAnsi="Times New Roman"/>
          <w:sz w:val="22"/>
          <w:szCs w:val="22"/>
          <w:lang w:val="cs-CZ"/>
        </w:rPr>
        <w:t>oložkový rozpočet</w:t>
      </w:r>
      <w:r w:rsidR="00305988">
        <w:rPr>
          <w:rFonts w:ascii="Times New Roman" w:hAnsi="Times New Roman"/>
          <w:sz w:val="22"/>
          <w:szCs w:val="22"/>
          <w:lang w:val="cs-CZ"/>
        </w:rPr>
        <w:t>;</w:t>
      </w:r>
    </w:p>
    <w:p w14:paraId="3C38ED70" w14:textId="3EC08CCB"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 xml:space="preserve">Příloha č. </w:t>
      </w:r>
      <w:r w:rsidR="00D134BA">
        <w:rPr>
          <w:rFonts w:ascii="Times New Roman" w:hAnsi="Times New Roman"/>
          <w:sz w:val="22"/>
          <w:szCs w:val="22"/>
          <w:lang w:val="cs-CZ"/>
        </w:rPr>
        <w:t>2</w:t>
      </w:r>
      <w:r w:rsidRPr="00250C4B">
        <w:rPr>
          <w:rFonts w:ascii="Times New Roman" w:hAnsi="Times New Roman"/>
          <w:sz w:val="22"/>
          <w:szCs w:val="22"/>
          <w:lang w:val="cs-CZ"/>
        </w:rPr>
        <w:t>:</w:t>
      </w:r>
      <w:r>
        <w:rPr>
          <w:rFonts w:ascii="Times New Roman" w:hAnsi="Times New Roman"/>
          <w:sz w:val="22"/>
          <w:szCs w:val="22"/>
          <w:lang w:val="cs-CZ"/>
        </w:rPr>
        <w:tab/>
      </w:r>
      <w:r w:rsidR="0030167D" w:rsidRPr="00250C4B">
        <w:rPr>
          <w:rFonts w:ascii="Times New Roman" w:hAnsi="Times New Roman"/>
          <w:sz w:val="22"/>
          <w:szCs w:val="22"/>
          <w:lang w:val="cs-CZ"/>
        </w:rPr>
        <w:t>Základní požadavky k zajištění BOZP</w:t>
      </w:r>
      <w:r w:rsidR="003D011C">
        <w:rPr>
          <w:rFonts w:ascii="Times New Roman" w:hAnsi="Times New Roman"/>
          <w:sz w:val="22"/>
          <w:szCs w:val="22"/>
          <w:lang w:val="cs-CZ"/>
        </w:rPr>
        <w:t>;</w:t>
      </w:r>
    </w:p>
    <w:p w14:paraId="4DAB6F5F" w14:textId="63BB2758" w:rsidR="0030167D" w:rsidRDefault="005A5D48"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 xml:space="preserve">Příloha č. </w:t>
      </w:r>
      <w:r>
        <w:rPr>
          <w:rFonts w:ascii="Times New Roman" w:hAnsi="Times New Roman"/>
          <w:sz w:val="22"/>
          <w:szCs w:val="22"/>
          <w:lang w:val="cs-CZ"/>
        </w:rPr>
        <w:t>3</w:t>
      </w:r>
      <w:r w:rsidRPr="00250C4B">
        <w:rPr>
          <w:rFonts w:ascii="Times New Roman" w:hAnsi="Times New Roman"/>
          <w:sz w:val="22"/>
          <w:szCs w:val="22"/>
          <w:lang w:val="cs-CZ"/>
        </w:rPr>
        <w:t>:</w:t>
      </w:r>
      <w:r w:rsidR="0030167D">
        <w:rPr>
          <w:rFonts w:ascii="Times New Roman" w:hAnsi="Times New Roman"/>
          <w:sz w:val="22"/>
          <w:szCs w:val="22"/>
          <w:lang w:val="cs-CZ"/>
        </w:rPr>
        <w:tab/>
      </w:r>
      <w:r w:rsidR="003672F6">
        <w:rPr>
          <w:rFonts w:ascii="Times New Roman" w:hAnsi="Times New Roman"/>
          <w:sz w:val="22"/>
          <w:szCs w:val="22"/>
          <w:lang w:val="cs-CZ"/>
        </w:rPr>
        <w:t xml:space="preserve">Podmínky pro provádění díla v Areálu dílny </w:t>
      </w:r>
      <w:proofErr w:type="spellStart"/>
      <w:r w:rsidR="003672F6">
        <w:rPr>
          <w:rFonts w:ascii="Times New Roman" w:hAnsi="Times New Roman"/>
          <w:sz w:val="22"/>
          <w:szCs w:val="22"/>
          <w:lang w:val="cs-CZ"/>
        </w:rPr>
        <w:t>Martinov</w:t>
      </w:r>
      <w:proofErr w:type="spellEnd"/>
      <w:r w:rsidR="003672F6">
        <w:rPr>
          <w:rFonts w:ascii="Times New Roman" w:hAnsi="Times New Roman"/>
          <w:sz w:val="22"/>
          <w:szCs w:val="22"/>
          <w:lang w:val="cs-CZ"/>
        </w:rPr>
        <w:t>;</w:t>
      </w:r>
    </w:p>
    <w:p w14:paraId="69E1BB7C" w14:textId="0881C85E" w:rsidR="0030167D" w:rsidRDefault="0030167D"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 xml:space="preserve">Příloha č. </w:t>
      </w:r>
      <w:r w:rsidR="003672F6">
        <w:rPr>
          <w:rFonts w:ascii="Times New Roman" w:hAnsi="Times New Roman"/>
          <w:sz w:val="22"/>
          <w:szCs w:val="22"/>
          <w:lang w:val="cs-CZ"/>
        </w:rPr>
        <w:t>4</w:t>
      </w:r>
      <w:r>
        <w:rPr>
          <w:rFonts w:ascii="Times New Roman" w:hAnsi="Times New Roman"/>
          <w:sz w:val="22"/>
          <w:szCs w:val="22"/>
          <w:lang w:val="cs-CZ"/>
        </w:rPr>
        <w:t>:</w:t>
      </w:r>
      <w:r w:rsidR="006B0A48">
        <w:rPr>
          <w:rFonts w:ascii="Times New Roman" w:hAnsi="Times New Roman"/>
          <w:sz w:val="22"/>
          <w:szCs w:val="22"/>
          <w:lang w:val="cs-CZ"/>
        </w:rPr>
        <w:tab/>
      </w:r>
      <w:r w:rsidR="003672F6">
        <w:rPr>
          <w:rFonts w:ascii="Times New Roman" w:hAnsi="Times New Roman"/>
          <w:sz w:val="22"/>
          <w:szCs w:val="22"/>
          <w:lang w:val="cs-CZ"/>
        </w:rPr>
        <w:t>Vymezení obchodního tajemství zhotovitele;</w:t>
      </w:r>
    </w:p>
    <w:p w14:paraId="7585BE10" w14:textId="12DB6E08" w:rsidR="006B0A48" w:rsidRDefault="006B0A48"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 xml:space="preserve">Příloha č. </w:t>
      </w:r>
      <w:r w:rsidR="003672F6">
        <w:rPr>
          <w:rFonts w:ascii="Times New Roman" w:hAnsi="Times New Roman"/>
          <w:sz w:val="22"/>
          <w:szCs w:val="22"/>
          <w:lang w:val="cs-CZ"/>
        </w:rPr>
        <w:t>5</w:t>
      </w:r>
      <w:r>
        <w:rPr>
          <w:rFonts w:ascii="Times New Roman" w:hAnsi="Times New Roman"/>
          <w:sz w:val="22"/>
          <w:szCs w:val="22"/>
          <w:lang w:val="cs-CZ"/>
        </w:rPr>
        <w:t xml:space="preserve">: </w:t>
      </w:r>
      <w:r>
        <w:rPr>
          <w:rFonts w:ascii="Times New Roman" w:hAnsi="Times New Roman"/>
          <w:sz w:val="22"/>
          <w:szCs w:val="22"/>
          <w:lang w:val="cs-CZ"/>
        </w:rPr>
        <w:tab/>
      </w:r>
      <w:r w:rsidR="003672F6">
        <w:rPr>
          <w:rFonts w:ascii="Times New Roman" w:hAnsi="Times New Roman"/>
          <w:sz w:val="22"/>
          <w:szCs w:val="22"/>
          <w:lang w:val="cs-CZ"/>
        </w:rPr>
        <w:t>Realizační tým zhotovitele;</w:t>
      </w:r>
    </w:p>
    <w:p w14:paraId="3AA13916" w14:textId="2D59BE23" w:rsidR="00BB0830" w:rsidRDefault="006B0A48">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w:t>
      </w:r>
      <w:r w:rsidR="003D011C">
        <w:rPr>
          <w:rFonts w:ascii="Times New Roman" w:hAnsi="Times New Roman"/>
          <w:sz w:val="22"/>
          <w:szCs w:val="22"/>
          <w:lang w:val="cs-CZ"/>
        </w:rPr>
        <w:t xml:space="preserve"> </w:t>
      </w:r>
      <w:r w:rsidR="003672F6">
        <w:rPr>
          <w:rFonts w:ascii="Times New Roman" w:hAnsi="Times New Roman"/>
          <w:sz w:val="22"/>
          <w:szCs w:val="22"/>
          <w:lang w:val="cs-CZ"/>
        </w:rPr>
        <w:t>6</w:t>
      </w:r>
      <w:r w:rsidR="003D011C">
        <w:rPr>
          <w:rFonts w:ascii="Times New Roman" w:hAnsi="Times New Roman"/>
          <w:sz w:val="22"/>
          <w:szCs w:val="22"/>
          <w:lang w:val="cs-CZ"/>
        </w:rPr>
        <w:t>:</w:t>
      </w:r>
      <w:r>
        <w:rPr>
          <w:rFonts w:ascii="Times New Roman" w:hAnsi="Times New Roman"/>
          <w:sz w:val="22"/>
          <w:szCs w:val="22"/>
          <w:lang w:val="cs-CZ"/>
        </w:rPr>
        <w:tab/>
      </w:r>
      <w:r w:rsidR="003672F6">
        <w:rPr>
          <w:rFonts w:ascii="Times New Roman" w:hAnsi="Times New Roman"/>
          <w:sz w:val="22"/>
          <w:szCs w:val="22"/>
          <w:lang w:val="cs-CZ"/>
        </w:rPr>
        <w:t>Harmonogram realizace.</w:t>
      </w:r>
    </w:p>
    <w:p w14:paraId="03DC3EE0" w14:textId="77777777" w:rsidR="006B0A48" w:rsidRDefault="006B0A48" w:rsidP="004707AE">
      <w:pPr>
        <w:tabs>
          <w:tab w:val="left" w:pos="1985"/>
        </w:tabs>
        <w:spacing w:line="240" w:lineRule="auto"/>
        <w:ind w:left="1985" w:right="21" w:hanging="1276"/>
        <w:rPr>
          <w:rFonts w:ascii="Times New Roman" w:hAnsi="Times New Roman"/>
          <w:sz w:val="22"/>
          <w:szCs w:val="22"/>
          <w:lang w:val="cs-CZ"/>
        </w:rPr>
      </w:pPr>
    </w:p>
    <w:p w14:paraId="421659AA" w14:textId="57A1DD4A" w:rsidR="003672F6" w:rsidRDefault="003672F6" w:rsidP="004707AE">
      <w:pPr>
        <w:tabs>
          <w:tab w:val="left" w:pos="1985"/>
        </w:tabs>
        <w:spacing w:line="240" w:lineRule="auto"/>
        <w:ind w:left="1985" w:right="21" w:hanging="1276"/>
        <w:rPr>
          <w:rFonts w:ascii="Times New Roman" w:hAnsi="Times New Roman"/>
          <w:sz w:val="22"/>
          <w:szCs w:val="22"/>
          <w:lang w:val="cs-CZ"/>
        </w:rPr>
      </w:pPr>
    </w:p>
    <w:p w14:paraId="4F05D076" w14:textId="77777777" w:rsidR="0030167D" w:rsidRDefault="0030167D" w:rsidP="004707AE">
      <w:pPr>
        <w:tabs>
          <w:tab w:val="left" w:pos="1985"/>
        </w:tabs>
        <w:spacing w:line="240" w:lineRule="auto"/>
        <w:ind w:left="1985" w:right="21" w:hanging="1276"/>
        <w:rPr>
          <w:rFonts w:ascii="Times New Roman" w:hAnsi="Times New Roman"/>
          <w:sz w:val="22"/>
          <w:szCs w:val="22"/>
          <w:lang w:val="cs-CZ"/>
        </w:rPr>
      </w:pPr>
    </w:p>
    <w:p w14:paraId="7D797D43" w14:textId="77777777" w:rsidR="004707AE" w:rsidRPr="00250C4B" w:rsidRDefault="004707AE" w:rsidP="003207AE">
      <w:pPr>
        <w:tabs>
          <w:tab w:val="left" w:pos="1985"/>
        </w:tabs>
        <w:spacing w:line="240" w:lineRule="auto"/>
        <w:ind w:left="1985" w:right="21" w:hanging="1276"/>
        <w:rPr>
          <w:rFonts w:ascii="Times New Roman" w:hAnsi="Times New Roman"/>
          <w:sz w:val="22"/>
          <w:szCs w:val="22"/>
          <w:lang w:val="cs-CZ"/>
        </w:rPr>
      </w:pPr>
    </w:p>
    <w:p w14:paraId="38C77E55" w14:textId="77777777" w:rsidR="002114B1" w:rsidRDefault="004707AE" w:rsidP="00466A28">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w:t>
      </w:r>
      <w:r w:rsidR="00466A28">
        <w:rPr>
          <w:rFonts w:ascii="Times New Roman" w:hAnsi="Times New Roman"/>
          <w:sz w:val="22"/>
          <w:szCs w:val="22"/>
          <w:lang w:val="cs-CZ"/>
        </w:rPr>
        <w:t> </w:t>
      </w:r>
      <w:r w:rsidR="00F512E0">
        <w:rPr>
          <w:rFonts w:ascii="Times New Roman" w:hAnsi="Times New Roman"/>
          <w:sz w:val="22"/>
          <w:szCs w:val="22"/>
          <w:lang w:val="cs-CZ"/>
        </w:rPr>
        <w:t>Ostravě</w:t>
      </w:r>
      <w:r w:rsidR="00466A28">
        <w:rPr>
          <w:rFonts w:ascii="Times New Roman" w:hAnsi="Times New Roman"/>
          <w:sz w:val="22"/>
          <w:szCs w:val="22"/>
          <w:lang w:val="cs-CZ"/>
        </w:rPr>
        <w:t xml:space="preserve"> </w:t>
      </w:r>
      <w:r w:rsidRPr="00250C4B">
        <w:rPr>
          <w:rFonts w:ascii="Times New Roman" w:hAnsi="Times New Roman"/>
          <w:sz w:val="22"/>
          <w:szCs w:val="22"/>
          <w:lang w:val="cs-CZ"/>
        </w:rPr>
        <w:t>dne</w:t>
      </w:r>
      <w:r w:rsidR="00466A28">
        <w:rPr>
          <w:rFonts w:ascii="Times New Roman" w:hAnsi="Times New Roman"/>
          <w:sz w:val="22"/>
          <w:szCs w:val="22"/>
          <w:lang w:val="cs-CZ"/>
        </w:rPr>
        <w:t xml:space="preserve"> </w:t>
      </w:r>
      <w:r w:rsidR="00B750BD">
        <w:rPr>
          <w:rFonts w:ascii="Times New Roman" w:hAnsi="Times New Roman"/>
          <w:sz w:val="22"/>
          <w:szCs w:val="22"/>
          <w:lang w:val="cs-CZ"/>
        </w:rPr>
        <w:t>………………….</w:t>
      </w:r>
    </w:p>
    <w:p w14:paraId="58465A9E" w14:textId="77777777" w:rsidR="00466A28" w:rsidRPr="00250C4B" w:rsidRDefault="00466A28" w:rsidP="00466A28">
      <w:pPr>
        <w:tabs>
          <w:tab w:val="left" w:pos="6096"/>
        </w:tabs>
        <w:spacing w:line="240" w:lineRule="auto"/>
        <w:ind w:right="21"/>
        <w:rPr>
          <w:rFonts w:ascii="Times New Roman" w:hAnsi="Times New Roman"/>
          <w:sz w:val="22"/>
          <w:szCs w:val="22"/>
          <w:lang w:val="cs-CZ"/>
        </w:rPr>
      </w:pPr>
    </w:p>
    <w:p w14:paraId="1E0F5424" w14:textId="77777777" w:rsidR="004707AE" w:rsidRPr="00250C4B" w:rsidRDefault="004707AE" w:rsidP="002114B1">
      <w:pPr>
        <w:spacing w:line="240" w:lineRule="auto"/>
        <w:ind w:right="21"/>
        <w:rPr>
          <w:rFonts w:ascii="Times New Roman" w:hAnsi="Times New Roman"/>
          <w:sz w:val="22"/>
          <w:szCs w:val="22"/>
          <w:lang w:val="cs-CZ"/>
        </w:rPr>
      </w:pPr>
    </w:p>
    <w:p w14:paraId="4D1B9C67" w14:textId="77777777" w:rsidR="004707AE" w:rsidRPr="00250C4B" w:rsidRDefault="004707AE" w:rsidP="00D36DA5">
      <w:pPr>
        <w:tabs>
          <w:tab w:val="center" w:pos="7655"/>
        </w:tabs>
        <w:spacing w:line="240" w:lineRule="auto"/>
        <w:ind w:right="21"/>
        <w:rPr>
          <w:rFonts w:ascii="Times New Roman" w:hAnsi="Times New Roman"/>
          <w:sz w:val="22"/>
          <w:szCs w:val="22"/>
          <w:lang w:val="cs-CZ"/>
        </w:rPr>
      </w:pPr>
      <w:bookmarkStart w:id="1" w:name="_Hlk49157393"/>
      <w:r w:rsidRPr="00250C4B">
        <w:rPr>
          <w:rFonts w:ascii="Times New Roman" w:hAnsi="Times New Roman"/>
          <w:sz w:val="22"/>
          <w:szCs w:val="22"/>
          <w:lang w:val="cs-CZ"/>
        </w:rPr>
        <w:t>………………………………….</w:t>
      </w:r>
      <w:r w:rsidRPr="00250C4B">
        <w:rPr>
          <w:rFonts w:ascii="Times New Roman" w:hAnsi="Times New Roman"/>
          <w:sz w:val="22"/>
          <w:szCs w:val="22"/>
          <w:lang w:val="cs-CZ"/>
        </w:rPr>
        <w:tab/>
        <w:t>………………………………….</w:t>
      </w:r>
    </w:p>
    <w:p w14:paraId="374C0584" w14:textId="69EA460E" w:rsidR="00F512E0" w:rsidRPr="006B46B6" w:rsidRDefault="0030167D" w:rsidP="00F512E0">
      <w:pPr>
        <w:pStyle w:val="Text"/>
        <w:tabs>
          <w:tab w:val="clear" w:pos="227"/>
          <w:tab w:val="center" w:pos="7655"/>
        </w:tabs>
        <w:spacing w:line="240" w:lineRule="auto"/>
        <w:ind w:right="21"/>
        <w:rPr>
          <w:rFonts w:ascii="Times New Roman" w:hAnsi="Times New Roman"/>
          <w:i/>
          <w:color w:val="FF0000"/>
          <w:sz w:val="22"/>
          <w:szCs w:val="22"/>
          <w:lang w:val="cs-CZ"/>
        </w:rPr>
      </w:pPr>
      <w:r>
        <w:rPr>
          <w:rFonts w:ascii="Times New Roman" w:hAnsi="Times New Roman"/>
          <w:sz w:val="22"/>
          <w:szCs w:val="22"/>
        </w:rPr>
        <w:t xml:space="preserve">Ing Martin </w:t>
      </w:r>
      <w:proofErr w:type="spellStart"/>
      <w:r>
        <w:rPr>
          <w:rFonts w:ascii="Times New Roman" w:hAnsi="Times New Roman"/>
          <w:sz w:val="22"/>
          <w:szCs w:val="22"/>
        </w:rPr>
        <w:t>Chovanec</w:t>
      </w:r>
      <w:proofErr w:type="spellEnd"/>
      <w:r w:rsidR="00466A28">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sidRPr="0030167D">
        <w:rPr>
          <w:i/>
          <w:color w:val="00B0F0"/>
          <w:sz w:val="22"/>
          <w:lang w:val="cs-CZ"/>
        </w:rPr>
        <w:t>(Pozn. Doplní zhotovitel. Poté poznámku vymažte)</w:t>
      </w:r>
    </w:p>
    <w:p w14:paraId="7A7C7A95" w14:textId="1D7F59AE" w:rsidR="004707AE" w:rsidRPr="00F73C2C" w:rsidRDefault="0030167D" w:rsidP="00CE7D20">
      <w:pPr>
        <w:pStyle w:val="Text"/>
        <w:spacing w:line="240" w:lineRule="auto"/>
        <w:ind w:left="567" w:right="21" w:hanging="567"/>
        <w:jc w:val="left"/>
        <w:rPr>
          <w:lang w:val="cs-CZ"/>
        </w:rPr>
      </w:pPr>
      <w:r>
        <w:rPr>
          <w:rFonts w:ascii="Times New Roman" w:hAnsi="Times New Roman"/>
          <w:sz w:val="22"/>
          <w:szCs w:val="22"/>
          <w:lang w:val="cs-CZ"/>
        </w:rPr>
        <w:t>Ředitel technického úseku</w:t>
      </w:r>
      <w:r w:rsidR="00CE7D20">
        <w:rPr>
          <w:rFonts w:ascii="Times New Roman" w:hAnsi="Times New Roman"/>
          <w:sz w:val="22"/>
          <w:szCs w:val="22"/>
          <w:lang w:val="cs-CZ"/>
        </w:rPr>
        <w:t xml:space="preserve">   </w:t>
      </w:r>
      <w:r w:rsidR="00F512E0">
        <w:rPr>
          <w:rFonts w:ascii="Times New Roman" w:hAnsi="Times New Roman"/>
          <w:sz w:val="22"/>
          <w:szCs w:val="22"/>
          <w:lang w:val="cs-CZ"/>
        </w:rPr>
        <w:tab/>
      </w:r>
      <w:r w:rsidR="00466A28">
        <w:rPr>
          <w:rFonts w:ascii="Times New Roman" w:hAnsi="Times New Roman"/>
          <w:sz w:val="22"/>
          <w:szCs w:val="22"/>
          <w:lang w:val="cs-CZ"/>
        </w:rPr>
        <w:t xml:space="preserve">                                                     </w:t>
      </w:r>
      <w:r w:rsidR="00CE7D20">
        <w:rPr>
          <w:rFonts w:ascii="Times New Roman" w:hAnsi="Times New Roman"/>
          <w:sz w:val="22"/>
          <w:szCs w:val="22"/>
          <w:lang w:val="cs-CZ"/>
        </w:rPr>
        <w:t xml:space="preserve">       </w:t>
      </w:r>
      <w:bookmarkEnd w:id="1"/>
      <w:r w:rsidR="00F512E0">
        <w:rPr>
          <w:rFonts w:ascii="Times New Roman" w:hAnsi="Times New Roman"/>
          <w:sz w:val="22"/>
          <w:szCs w:val="22"/>
          <w:lang w:val="cs-CZ"/>
        </w:rPr>
        <w:tab/>
      </w:r>
      <w:r w:rsidR="00F512E0">
        <w:rPr>
          <w:rFonts w:ascii="Times New Roman" w:hAnsi="Times New Roman"/>
          <w:sz w:val="22"/>
          <w:szCs w:val="22"/>
          <w:lang w:val="cs-CZ"/>
        </w:rPr>
        <w:tab/>
      </w:r>
      <w:r w:rsidR="00F512E0">
        <w:rPr>
          <w:rFonts w:ascii="Times New Roman" w:hAnsi="Times New Roman"/>
          <w:sz w:val="22"/>
          <w:szCs w:val="22"/>
          <w:lang w:val="cs-CZ"/>
        </w:rPr>
        <w:tab/>
      </w:r>
      <w:r w:rsidR="00F512E0">
        <w:rPr>
          <w:rFonts w:ascii="Times New Roman" w:hAnsi="Times New Roman"/>
          <w:sz w:val="22"/>
          <w:szCs w:val="22"/>
          <w:lang w:val="cs-CZ"/>
        </w:rPr>
        <w:tab/>
      </w:r>
    </w:p>
    <w:sectPr w:rsidR="004707AE" w:rsidRPr="00F73C2C" w:rsidSect="00F42B0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A6770" w14:textId="77777777" w:rsidR="00D27CF7" w:rsidRDefault="00D27CF7">
      <w:r>
        <w:separator/>
      </w:r>
    </w:p>
  </w:endnote>
  <w:endnote w:type="continuationSeparator" w:id="0">
    <w:p w14:paraId="6B18260B" w14:textId="77777777" w:rsidR="00D27CF7" w:rsidRDefault="00D2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CE4F" w14:textId="489060AB" w:rsidR="0034717C" w:rsidRDefault="0034717C">
    <w:pPr>
      <w:pStyle w:val="Zpat"/>
      <w:jc w:val="right"/>
    </w:pPr>
    <w:r>
      <w:rPr>
        <w:i/>
        <w:sz w:val="22"/>
        <w:szCs w:val="22"/>
      </w:rPr>
      <w:t>Stránka</w:t>
    </w:r>
    <w:r w:rsidR="008A5470">
      <w:rPr>
        <w:i/>
        <w:sz w:val="22"/>
        <w:szCs w:val="22"/>
      </w:rPr>
      <w:fldChar w:fldCharType="begin"/>
    </w:r>
    <w:r>
      <w:rPr>
        <w:i/>
        <w:sz w:val="22"/>
        <w:szCs w:val="22"/>
      </w:rPr>
      <w:instrText>PAGE</w:instrText>
    </w:r>
    <w:r w:rsidR="008A5470">
      <w:rPr>
        <w:i/>
        <w:sz w:val="22"/>
        <w:szCs w:val="22"/>
      </w:rPr>
      <w:fldChar w:fldCharType="separate"/>
    </w:r>
    <w:r w:rsidR="001B5C52">
      <w:rPr>
        <w:i/>
        <w:noProof/>
        <w:sz w:val="22"/>
        <w:szCs w:val="22"/>
      </w:rPr>
      <w:t>10</w:t>
    </w:r>
    <w:r w:rsidR="008A5470">
      <w:rPr>
        <w:i/>
        <w:sz w:val="22"/>
        <w:szCs w:val="22"/>
      </w:rPr>
      <w:fldChar w:fldCharType="end"/>
    </w:r>
    <w:r>
      <w:rPr>
        <w:i/>
        <w:sz w:val="22"/>
        <w:szCs w:val="22"/>
      </w:rPr>
      <w:t xml:space="preserve"> z </w:t>
    </w:r>
    <w:r w:rsidR="008A5470">
      <w:rPr>
        <w:i/>
        <w:sz w:val="22"/>
        <w:szCs w:val="22"/>
      </w:rPr>
      <w:fldChar w:fldCharType="begin"/>
    </w:r>
    <w:r>
      <w:rPr>
        <w:i/>
        <w:sz w:val="22"/>
        <w:szCs w:val="22"/>
      </w:rPr>
      <w:instrText>NUMPAGES</w:instrText>
    </w:r>
    <w:r w:rsidR="008A5470">
      <w:rPr>
        <w:i/>
        <w:sz w:val="22"/>
        <w:szCs w:val="22"/>
      </w:rPr>
      <w:fldChar w:fldCharType="separate"/>
    </w:r>
    <w:r w:rsidR="00BC0145">
      <w:rPr>
        <w:i/>
        <w:noProof/>
        <w:sz w:val="22"/>
        <w:szCs w:val="22"/>
      </w:rPr>
      <w:t>14</w:t>
    </w:r>
    <w:r w:rsidR="008A5470">
      <w:rPr>
        <w:i/>
        <w:sz w:val="22"/>
        <w:szCs w:val="22"/>
      </w:rPr>
      <w:fldChar w:fldCharType="end"/>
    </w:r>
  </w:p>
  <w:p w14:paraId="77348B68" w14:textId="77777777" w:rsidR="0034717C" w:rsidRDefault="003471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F431" w14:textId="5907C40A" w:rsidR="0034717C" w:rsidRDefault="00BC0145"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4717C" w:rsidRPr="00F539F2">
              <w:t xml:space="preserve">strana </w:t>
            </w:r>
            <w:r w:rsidR="00D76E8F">
              <w:fldChar w:fldCharType="begin"/>
            </w:r>
            <w:r w:rsidR="00D76E8F">
              <w:instrText>PAGE</w:instrText>
            </w:r>
            <w:r w:rsidR="00D76E8F">
              <w:fldChar w:fldCharType="separate"/>
            </w:r>
            <w:r>
              <w:rPr>
                <w:noProof/>
              </w:rPr>
              <w:t>14</w:t>
            </w:r>
            <w:r w:rsidR="00D76E8F">
              <w:rPr>
                <w:noProof/>
              </w:rPr>
              <w:fldChar w:fldCharType="end"/>
            </w:r>
            <w:r w:rsidR="0034717C" w:rsidRPr="00F539F2">
              <w:t>/</w:t>
            </w:r>
            <w:r w:rsidR="00D76E8F">
              <w:fldChar w:fldCharType="begin"/>
            </w:r>
            <w:r w:rsidR="00D76E8F">
              <w:instrText>NUMPAGES</w:instrText>
            </w:r>
            <w:r w:rsidR="00D76E8F">
              <w:fldChar w:fldCharType="separate"/>
            </w:r>
            <w:r>
              <w:rPr>
                <w:noProof/>
              </w:rPr>
              <w:t>14</w:t>
            </w:r>
            <w:r w:rsidR="00D76E8F">
              <w:rPr>
                <w:noProof/>
              </w:rPr>
              <w:fldChar w:fldCharType="end"/>
            </w:r>
          </w:sdtContent>
        </w:sdt>
      </w:sdtContent>
    </w:sdt>
  </w:p>
  <w:p w14:paraId="6570E958" w14:textId="77777777" w:rsidR="0034717C" w:rsidRPr="00F42B09" w:rsidRDefault="0034717C"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F7A3" w14:textId="77777777" w:rsidR="0034717C" w:rsidRPr="001526C2" w:rsidRDefault="0034717C"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5E3CEA3A" w14:textId="4FC1735A" w:rsidR="0034717C" w:rsidRDefault="00BC014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4717C" w:rsidRPr="001526C2">
              <w:t xml:space="preserve">strana </w:t>
            </w:r>
            <w:r w:rsidR="00D76E8F">
              <w:fldChar w:fldCharType="begin"/>
            </w:r>
            <w:r w:rsidR="00D76E8F">
              <w:instrText>PAGE</w:instrText>
            </w:r>
            <w:r w:rsidR="00D76E8F">
              <w:fldChar w:fldCharType="separate"/>
            </w:r>
            <w:r>
              <w:rPr>
                <w:noProof/>
              </w:rPr>
              <w:t>1</w:t>
            </w:r>
            <w:r w:rsidR="00D76E8F">
              <w:rPr>
                <w:noProof/>
              </w:rPr>
              <w:fldChar w:fldCharType="end"/>
            </w:r>
            <w:r w:rsidR="0034717C" w:rsidRPr="001526C2">
              <w:t>/</w:t>
            </w:r>
            <w:r w:rsidR="00D76E8F">
              <w:fldChar w:fldCharType="begin"/>
            </w:r>
            <w:r w:rsidR="00D76E8F">
              <w:instrText>NUMPAGES</w:instrText>
            </w:r>
            <w:r w:rsidR="00D76E8F">
              <w:fldChar w:fldCharType="separate"/>
            </w:r>
            <w:r>
              <w:rPr>
                <w:noProof/>
              </w:rPr>
              <w:t>14</w:t>
            </w:r>
            <w:r w:rsidR="00D76E8F">
              <w:rPr>
                <w:noProof/>
              </w:rPr>
              <w:fldChar w:fldCharType="end"/>
            </w:r>
            <w:r w:rsidR="0034717C" w:rsidRPr="001526C2">
              <w:tab/>
            </w:r>
            <w:r w:rsidR="0034717C">
              <w:t>Statutární město Ostrava je jediným akcionářem Dopravního podniku Ostrava a.s.</w:t>
            </w:r>
          </w:sdtContent>
        </w:sdt>
      </w:sdtContent>
    </w:sdt>
  </w:p>
  <w:p w14:paraId="61F28DE2" w14:textId="77777777" w:rsidR="0034717C" w:rsidRPr="004C7C2C" w:rsidRDefault="0034717C">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8271" w14:textId="77777777" w:rsidR="00D27CF7" w:rsidRDefault="00D27CF7">
      <w:r>
        <w:separator/>
      </w:r>
    </w:p>
  </w:footnote>
  <w:footnote w:type="continuationSeparator" w:id="0">
    <w:p w14:paraId="265F8F30" w14:textId="77777777" w:rsidR="00D27CF7" w:rsidRDefault="00D2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2C74" w14:textId="77777777" w:rsidR="0034717C" w:rsidRDefault="0034717C">
    <w:pPr>
      <w:pStyle w:val="Zhlav"/>
      <w:tabs>
        <w:tab w:val="clear" w:pos="4536"/>
        <w:tab w:val="clear" w:pos="9072"/>
      </w:tabs>
      <w:jc w:val="both"/>
      <w:rPr>
        <w:sz w:val="22"/>
        <w:szCs w:val="22"/>
      </w:rPr>
    </w:pPr>
    <w:r>
      <w:rPr>
        <w:sz w:val="22"/>
        <w:szCs w:val="22"/>
      </w:rPr>
      <w:t>Příloha č. 1 – Návrh smlouvy</w:t>
    </w:r>
  </w:p>
  <w:p w14:paraId="6629483D" w14:textId="77777777" w:rsidR="0034717C" w:rsidRDefault="0034717C">
    <w:pPr>
      <w:pStyle w:val="Zhlav"/>
      <w:tabs>
        <w:tab w:val="clear" w:pos="4536"/>
        <w:tab w:val="clear" w:pos="9072"/>
      </w:tabs>
      <w:jc w:val="both"/>
      <w:rPr>
        <w:sz w:val="22"/>
        <w:szCs w:val="22"/>
      </w:rPr>
    </w:pPr>
  </w:p>
  <w:p w14:paraId="58C52DCA" w14:textId="77777777" w:rsidR="0034717C" w:rsidRDefault="0034717C">
    <w:pPr>
      <w:pStyle w:val="Zhlav"/>
      <w:tabs>
        <w:tab w:val="clear" w:pos="4536"/>
        <w:tab w:val="clear" w:pos="9072"/>
      </w:tabs>
      <w:jc w:val="center"/>
    </w:pPr>
    <w:r>
      <w:rPr>
        <w:noProof/>
      </w:rPr>
      <w:drawing>
        <wp:inline distT="0" distB="0" distL="0" distR="0" wp14:anchorId="78EB16C9" wp14:editId="6DD607B7">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F7A9239" w14:textId="77777777" w:rsidR="0034717C" w:rsidRDefault="0034717C">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8EB0" w14:textId="77777777" w:rsidR="0034717C" w:rsidRDefault="0034717C">
    <w:pPr>
      <w:pStyle w:val="Zhlav"/>
      <w:tabs>
        <w:tab w:val="clear" w:pos="4536"/>
        <w:tab w:val="clear" w:pos="9072"/>
      </w:tabs>
      <w:jc w:val="center"/>
    </w:pPr>
  </w:p>
  <w:p w14:paraId="5CE9D312" w14:textId="77777777" w:rsidR="0034717C" w:rsidRDefault="0034717C"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46F2EA7F" wp14:editId="701ADD1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27E3" w14:textId="77777777" w:rsidR="0034717C" w:rsidRDefault="0034717C">
    <w:pPr>
      <w:pStyle w:val="Zhlav"/>
    </w:pPr>
    <w:r w:rsidRPr="00F42B09">
      <w:rPr>
        <w:noProof/>
      </w:rPr>
      <w:drawing>
        <wp:anchor distT="0" distB="0" distL="114300" distR="114300" simplePos="0" relativeHeight="251660288" behindDoc="0" locked="0" layoutInCell="1" allowOverlap="1" wp14:anchorId="51A04B64" wp14:editId="0D79106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7875EC91" wp14:editId="5F0171A2">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name w:val="WW8Num19"/>
    <w:lvl w:ilvl="0">
      <w:start w:val="1"/>
      <w:numFmt w:val="decimal"/>
      <w:lvlText w:val="Příloha %1."/>
      <w:lvlJc w:val="left"/>
      <w:pPr>
        <w:tabs>
          <w:tab w:val="num" w:pos="0"/>
        </w:tabs>
        <w:ind w:left="720" w:hanging="360"/>
      </w:pPr>
      <w:rPr>
        <w:lang w:val="cs-CZ"/>
      </w:rPr>
    </w:lvl>
    <w:lvl w:ilvl="1">
      <w:start w:val="1"/>
      <w:numFmt w:val="lowerLetter"/>
      <w:lvlText w:val="1%2"/>
      <w:lvlJc w:val="left"/>
      <w:pPr>
        <w:tabs>
          <w:tab w:val="num" w:pos="0"/>
        </w:tabs>
        <w:ind w:left="192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D0B7F"/>
    <w:multiLevelType w:val="multilevel"/>
    <w:tmpl w:val="2D240A3C"/>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FB01707"/>
    <w:multiLevelType w:val="hybridMultilevel"/>
    <w:tmpl w:val="2AD47D1E"/>
    <w:lvl w:ilvl="0" w:tplc="04050015">
      <w:start w:val="1"/>
      <w:numFmt w:val="upperLetter"/>
      <w:lvlText w:val="%1."/>
      <w:lvlJc w:val="left"/>
      <w:pPr>
        <w:ind w:left="4320" w:hanging="360"/>
      </w:pPr>
    </w:lvl>
    <w:lvl w:ilvl="1" w:tplc="04050019" w:tentative="1">
      <w:start w:val="1"/>
      <w:numFmt w:val="lowerLetter"/>
      <w:lvlText w:val="%2."/>
      <w:lvlJc w:val="left"/>
      <w:pPr>
        <w:ind w:left="5040" w:hanging="360"/>
      </w:pPr>
    </w:lvl>
    <w:lvl w:ilvl="2" w:tplc="0405001B" w:tentative="1">
      <w:start w:val="1"/>
      <w:numFmt w:val="lowerRoman"/>
      <w:lvlText w:val="%3."/>
      <w:lvlJc w:val="right"/>
      <w:pPr>
        <w:ind w:left="5760" w:hanging="180"/>
      </w:pPr>
    </w:lvl>
    <w:lvl w:ilvl="3" w:tplc="0405000F" w:tentative="1">
      <w:start w:val="1"/>
      <w:numFmt w:val="decimal"/>
      <w:lvlText w:val="%4."/>
      <w:lvlJc w:val="left"/>
      <w:pPr>
        <w:ind w:left="6480" w:hanging="360"/>
      </w:pPr>
    </w:lvl>
    <w:lvl w:ilvl="4" w:tplc="04050019" w:tentative="1">
      <w:start w:val="1"/>
      <w:numFmt w:val="lowerLetter"/>
      <w:lvlText w:val="%5."/>
      <w:lvlJc w:val="left"/>
      <w:pPr>
        <w:ind w:left="7200" w:hanging="360"/>
      </w:pPr>
    </w:lvl>
    <w:lvl w:ilvl="5" w:tplc="0405001B" w:tentative="1">
      <w:start w:val="1"/>
      <w:numFmt w:val="lowerRoman"/>
      <w:lvlText w:val="%6."/>
      <w:lvlJc w:val="right"/>
      <w:pPr>
        <w:ind w:left="7920" w:hanging="180"/>
      </w:pPr>
    </w:lvl>
    <w:lvl w:ilvl="6" w:tplc="0405000F" w:tentative="1">
      <w:start w:val="1"/>
      <w:numFmt w:val="decimal"/>
      <w:lvlText w:val="%7."/>
      <w:lvlJc w:val="left"/>
      <w:pPr>
        <w:ind w:left="8640" w:hanging="360"/>
      </w:pPr>
    </w:lvl>
    <w:lvl w:ilvl="7" w:tplc="04050019" w:tentative="1">
      <w:start w:val="1"/>
      <w:numFmt w:val="lowerLetter"/>
      <w:lvlText w:val="%8."/>
      <w:lvlJc w:val="left"/>
      <w:pPr>
        <w:ind w:left="9360" w:hanging="360"/>
      </w:pPr>
    </w:lvl>
    <w:lvl w:ilvl="8" w:tplc="0405001B" w:tentative="1">
      <w:start w:val="1"/>
      <w:numFmt w:val="lowerRoman"/>
      <w:lvlText w:val="%9."/>
      <w:lvlJc w:val="right"/>
      <w:pPr>
        <w:ind w:left="100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18EC5215"/>
    <w:multiLevelType w:val="singleLevel"/>
    <w:tmpl w:val="9AE6FEDE"/>
    <w:lvl w:ilvl="0">
      <w:start w:val="1"/>
      <w:numFmt w:val="bullet"/>
      <w:pStyle w:val="odrky2"/>
      <w:lvlText w:val=""/>
      <w:lvlJc w:val="left"/>
      <w:pPr>
        <w:tabs>
          <w:tab w:val="num" w:pos="360"/>
        </w:tabs>
        <w:ind w:left="284" w:hanging="284"/>
      </w:pPr>
      <w:rPr>
        <w:rFonts w:ascii="Symbol" w:hAnsi="Symbol" w:hint="default"/>
      </w:rPr>
    </w:lvl>
  </w:abstractNum>
  <w:abstractNum w:abstractNumId="7" w15:restartNumberingAfterBreak="0">
    <w:nsid w:val="1B4300B0"/>
    <w:multiLevelType w:val="hybridMultilevel"/>
    <w:tmpl w:val="FC5C015A"/>
    <w:lvl w:ilvl="0" w:tplc="04050001">
      <w:start w:val="1"/>
      <w:numFmt w:val="bullet"/>
      <w:lvlText w:val=""/>
      <w:lvlJc w:val="left"/>
      <w:pPr>
        <w:ind w:left="2153" w:hanging="360"/>
      </w:pPr>
      <w:rPr>
        <w:rFonts w:ascii="Symbol" w:hAnsi="Symbol" w:hint="default"/>
      </w:rPr>
    </w:lvl>
    <w:lvl w:ilvl="1" w:tplc="04050019" w:tentative="1">
      <w:start w:val="1"/>
      <w:numFmt w:val="lowerLetter"/>
      <w:lvlText w:val="%2."/>
      <w:lvlJc w:val="left"/>
      <w:pPr>
        <w:ind w:left="2873" w:hanging="360"/>
      </w:pPr>
    </w:lvl>
    <w:lvl w:ilvl="2" w:tplc="0405001B" w:tentative="1">
      <w:start w:val="1"/>
      <w:numFmt w:val="lowerRoman"/>
      <w:lvlText w:val="%3."/>
      <w:lvlJc w:val="right"/>
      <w:pPr>
        <w:ind w:left="3593" w:hanging="180"/>
      </w:pPr>
    </w:lvl>
    <w:lvl w:ilvl="3" w:tplc="0405000F" w:tentative="1">
      <w:start w:val="1"/>
      <w:numFmt w:val="decimal"/>
      <w:lvlText w:val="%4."/>
      <w:lvlJc w:val="left"/>
      <w:pPr>
        <w:ind w:left="4313" w:hanging="360"/>
      </w:pPr>
    </w:lvl>
    <w:lvl w:ilvl="4" w:tplc="04050019" w:tentative="1">
      <w:start w:val="1"/>
      <w:numFmt w:val="lowerLetter"/>
      <w:lvlText w:val="%5."/>
      <w:lvlJc w:val="left"/>
      <w:pPr>
        <w:ind w:left="5033" w:hanging="360"/>
      </w:pPr>
    </w:lvl>
    <w:lvl w:ilvl="5" w:tplc="0405001B" w:tentative="1">
      <w:start w:val="1"/>
      <w:numFmt w:val="lowerRoman"/>
      <w:lvlText w:val="%6."/>
      <w:lvlJc w:val="right"/>
      <w:pPr>
        <w:ind w:left="5753" w:hanging="180"/>
      </w:pPr>
    </w:lvl>
    <w:lvl w:ilvl="6" w:tplc="0405000F" w:tentative="1">
      <w:start w:val="1"/>
      <w:numFmt w:val="decimal"/>
      <w:lvlText w:val="%7."/>
      <w:lvlJc w:val="left"/>
      <w:pPr>
        <w:ind w:left="6473" w:hanging="360"/>
      </w:pPr>
    </w:lvl>
    <w:lvl w:ilvl="7" w:tplc="04050019" w:tentative="1">
      <w:start w:val="1"/>
      <w:numFmt w:val="lowerLetter"/>
      <w:lvlText w:val="%8."/>
      <w:lvlJc w:val="left"/>
      <w:pPr>
        <w:ind w:left="7193" w:hanging="360"/>
      </w:pPr>
    </w:lvl>
    <w:lvl w:ilvl="8" w:tplc="0405001B" w:tentative="1">
      <w:start w:val="1"/>
      <w:numFmt w:val="lowerRoman"/>
      <w:lvlText w:val="%9."/>
      <w:lvlJc w:val="right"/>
      <w:pPr>
        <w:ind w:left="7913" w:hanging="180"/>
      </w:pPr>
    </w:lvl>
  </w:abstractNum>
  <w:abstractNum w:abstractNumId="8" w15:restartNumberingAfterBreak="0">
    <w:nsid w:val="1BBE6DAF"/>
    <w:multiLevelType w:val="singleLevel"/>
    <w:tmpl w:val="A798F3EE"/>
    <w:lvl w:ilvl="0">
      <w:start w:val="1"/>
      <w:numFmt w:val="bullet"/>
      <w:pStyle w:val="Odrka3"/>
      <w:lvlText w:val=""/>
      <w:lvlJc w:val="left"/>
      <w:pPr>
        <w:tabs>
          <w:tab w:val="num" w:pos="720"/>
        </w:tabs>
        <w:ind w:left="720" w:hanging="360"/>
      </w:pPr>
      <w:rPr>
        <w:rFonts w:ascii="Symbol" w:hAnsi="Symbol" w:hint="default"/>
      </w:rPr>
    </w:lvl>
  </w:abstractNum>
  <w:abstractNum w:abstractNumId="9" w15:restartNumberingAfterBreak="0">
    <w:nsid w:val="1BE3173E"/>
    <w:multiLevelType w:val="hybridMultilevel"/>
    <w:tmpl w:val="BD641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73DD6"/>
    <w:multiLevelType w:val="hybridMultilevel"/>
    <w:tmpl w:val="E4C27130"/>
    <w:lvl w:ilvl="0" w:tplc="3530F748">
      <w:start w:val="1"/>
      <w:numFmt w:val="bullet"/>
      <w:lvlText w:val=""/>
      <w:lvlJc w:val="left"/>
      <w:pPr>
        <w:ind w:left="720" w:hanging="360"/>
      </w:pPr>
      <w:rPr>
        <w:rFonts w:ascii="Symbol" w:hAnsi="Symbol" w:hint="default"/>
        <w:color w:val="auto"/>
      </w:rPr>
    </w:lvl>
    <w:lvl w:ilvl="1" w:tplc="49523D7E">
      <w:start w:val="1"/>
      <w:numFmt w:val="decimal"/>
      <w:lvlText w:val="2.2.%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BB6CC694">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2"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927AA8"/>
    <w:multiLevelType w:val="hybridMultilevel"/>
    <w:tmpl w:val="C4406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F90AF6"/>
    <w:multiLevelType w:val="hybridMultilevel"/>
    <w:tmpl w:val="CE1E0488"/>
    <w:lvl w:ilvl="0" w:tplc="0E260ECE">
      <w:start w:val="1"/>
      <w:numFmt w:val="lowerLetter"/>
      <w:lvlText w:val="%1)"/>
      <w:lvlJc w:val="left"/>
      <w:pPr>
        <w:ind w:left="1429" w:hanging="360"/>
      </w:pPr>
      <w:rPr>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A42668"/>
    <w:multiLevelType w:val="hybridMultilevel"/>
    <w:tmpl w:val="2BB2D102"/>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17" w15:restartNumberingAfterBreak="0">
    <w:nsid w:val="351346E0"/>
    <w:multiLevelType w:val="hybridMultilevel"/>
    <w:tmpl w:val="46965E1C"/>
    <w:lvl w:ilvl="0" w:tplc="E000172A">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6367980"/>
    <w:multiLevelType w:val="multilevel"/>
    <w:tmpl w:val="BC1C332C"/>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E5498"/>
    <w:multiLevelType w:val="multilevel"/>
    <w:tmpl w:val="BC1C332C"/>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18F3E4E"/>
    <w:multiLevelType w:val="singleLevel"/>
    <w:tmpl w:val="41163788"/>
    <w:lvl w:ilvl="0">
      <w:start w:val="1"/>
      <w:numFmt w:val="bullet"/>
      <w:pStyle w:val="odrky1"/>
      <w:lvlText w:val=""/>
      <w:lvlJc w:val="left"/>
      <w:pPr>
        <w:tabs>
          <w:tab w:val="num" w:pos="360"/>
        </w:tabs>
        <w:ind w:left="360" w:hanging="360"/>
      </w:pPr>
      <w:rPr>
        <w:rFonts w:ascii="Symbol" w:hAnsi="Symbol" w:hint="default"/>
        <w:color w:val="auto"/>
      </w:rPr>
    </w:lvl>
  </w:abstractNum>
  <w:abstractNum w:abstractNumId="23"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4" w15:restartNumberingAfterBreak="0">
    <w:nsid w:val="480A7748"/>
    <w:multiLevelType w:val="hybridMultilevel"/>
    <w:tmpl w:val="5ADE5DFC"/>
    <w:lvl w:ilvl="0" w:tplc="A5902FA6">
      <w:start w:val="1"/>
      <w:numFmt w:val="lowerLetter"/>
      <w:lvlText w:val="%1)"/>
      <w:lvlJc w:val="left"/>
      <w:pPr>
        <w:ind w:left="1793" w:hanging="360"/>
      </w:pPr>
      <w:rPr>
        <w:rFonts w:hint="default"/>
      </w:rPr>
    </w:lvl>
    <w:lvl w:ilvl="1" w:tplc="04050019" w:tentative="1">
      <w:start w:val="1"/>
      <w:numFmt w:val="lowerLetter"/>
      <w:lvlText w:val="%2."/>
      <w:lvlJc w:val="left"/>
      <w:pPr>
        <w:ind w:left="2513" w:hanging="360"/>
      </w:pPr>
    </w:lvl>
    <w:lvl w:ilvl="2" w:tplc="0405001B" w:tentative="1">
      <w:start w:val="1"/>
      <w:numFmt w:val="lowerRoman"/>
      <w:lvlText w:val="%3."/>
      <w:lvlJc w:val="right"/>
      <w:pPr>
        <w:ind w:left="3233" w:hanging="180"/>
      </w:pPr>
    </w:lvl>
    <w:lvl w:ilvl="3" w:tplc="0405000F" w:tentative="1">
      <w:start w:val="1"/>
      <w:numFmt w:val="decimal"/>
      <w:lvlText w:val="%4."/>
      <w:lvlJc w:val="left"/>
      <w:pPr>
        <w:ind w:left="3953" w:hanging="360"/>
      </w:pPr>
    </w:lvl>
    <w:lvl w:ilvl="4" w:tplc="04050019" w:tentative="1">
      <w:start w:val="1"/>
      <w:numFmt w:val="lowerLetter"/>
      <w:lvlText w:val="%5."/>
      <w:lvlJc w:val="left"/>
      <w:pPr>
        <w:ind w:left="4673" w:hanging="360"/>
      </w:pPr>
    </w:lvl>
    <w:lvl w:ilvl="5" w:tplc="0405001B" w:tentative="1">
      <w:start w:val="1"/>
      <w:numFmt w:val="lowerRoman"/>
      <w:lvlText w:val="%6."/>
      <w:lvlJc w:val="right"/>
      <w:pPr>
        <w:ind w:left="5393" w:hanging="180"/>
      </w:pPr>
    </w:lvl>
    <w:lvl w:ilvl="6" w:tplc="0405000F" w:tentative="1">
      <w:start w:val="1"/>
      <w:numFmt w:val="decimal"/>
      <w:lvlText w:val="%7."/>
      <w:lvlJc w:val="left"/>
      <w:pPr>
        <w:ind w:left="6113" w:hanging="360"/>
      </w:pPr>
    </w:lvl>
    <w:lvl w:ilvl="7" w:tplc="04050019" w:tentative="1">
      <w:start w:val="1"/>
      <w:numFmt w:val="lowerLetter"/>
      <w:lvlText w:val="%8."/>
      <w:lvlJc w:val="left"/>
      <w:pPr>
        <w:ind w:left="6833" w:hanging="360"/>
      </w:pPr>
    </w:lvl>
    <w:lvl w:ilvl="8" w:tplc="0405001B" w:tentative="1">
      <w:start w:val="1"/>
      <w:numFmt w:val="lowerRoman"/>
      <w:lvlText w:val="%9."/>
      <w:lvlJc w:val="right"/>
      <w:pPr>
        <w:ind w:left="7553" w:hanging="180"/>
      </w:pPr>
    </w:lvl>
  </w:abstractNum>
  <w:abstractNum w:abstractNumId="2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B427082"/>
    <w:multiLevelType w:val="hybridMultilevel"/>
    <w:tmpl w:val="5DE825C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E9F34F8"/>
    <w:multiLevelType w:val="hybridMultilevel"/>
    <w:tmpl w:val="6302C50E"/>
    <w:lvl w:ilvl="0" w:tplc="A54E13A0">
      <w:numFmt w:val="bullet"/>
      <w:lvlText w:val="-"/>
      <w:lvlJc w:val="left"/>
      <w:pPr>
        <w:ind w:left="1713" w:hanging="360"/>
      </w:pPr>
      <w:rPr>
        <w:rFonts w:ascii="Times New Roman" w:hAnsi="Times New Roman" w:hint="default"/>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6068494D"/>
    <w:multiLevelType w:val="hybridMultilevel"/>
    <w:tmpl w:val="51709482"/>
    <w:lvl w:ilvl="0" w:tplc="C70C8DAA">
      <w:start w:val="1"/>
      <w:numFmt w:val="decimal"/>
      <w:lvlText w:val="14.%1"/>
      <w:lvlJc w:val="left"/>
      <w:pPr>
        <w:ind w:left="72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E53A29"/>
    <w:multiLevelType w:val="hybridMultilevel"/>
    <w:tmpl w:val="E1EE2B2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15:restartNumberingAfterBreak="0">
    <w:nsid w:val="688804A9"/>
    <w:multiLevelType w:val="hybridMultilevel"/>
    <w:tmpl w:val="D3F4F8F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5" w15:restartNumberingAfterBreak="0">
    <w:nsid w:val="7E555B3C"/>
    <w:multiLevelType w:val="multilevel"/>
    <w:tmpl w:val="B068023C"/>
    <w:lvl w:ilvl="0">
      <w:start w:val="1"/>
      <w:numFmt w:val="lowerLetter"/>
      <w:lvlText w:val="%1)"/>
      <w:lvlJc w:val="left"/>
      <w:pPr>
        <w:ind w:left="5829" w:hanging="300"/>
      </w:pPr>
      <w:rPr>
        <w:rFonts w:hint="default"/>
        <w:b/>
      </w:rPr>
    </w:lvl>
    <w:lvl w:ilvl="1">
      <w:start w:val="1"/>
      <w:numFmt w:val="bullet"/>
      <w:lvlText w:val=""/>
      <w:lvlJc w:val="left"/>
      <w:pPr>
        <w:ind w:left="1070"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
  </w:num>
  <w:num w:numId="2">
    <w:abstractNumId w:val="27"/>
  </w:num>
  <w:num w:numId="3">
    <w:abstractNumId w:val="21"/>
  </w:num>
  <w:num w:numId="4">
    <w:abstractNumId w:val="4"/>
  </w:num>
  <w:num w:numId="5">
    <w:abstractNumId w:val="16"/>
  </w:num>
  <w:num w:numId="6">
    <w:abstractNumId w:val="34"/>
  </w:num>
  <w:num w:numId="7">
    <w:abstractNumId w:val="30"/>
  </w:num>
  <w:num w:numId="8">
    <w:abstractNumId w:val="9"/>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11"/>
  </w:num>
  <w:num w:numId="95">
    <w:abstractNumId w:val="2"/>
  </w:num>
  <w:num w:numId="96">
    <w:abstractNumId w:val="1"/>
  </w:num>
  <w:num w:numId="97">
    <w:abstractNumId w:val="2"/>
  </w:num>
  <w:num w:numId="98">
    <w:abstractNumId w:val="2"/>
  </w:num>
  <w:num w:numId="99">
    <w:abstractNumId w:val="2"/>
  </w:num>
  <w:num w:numId="100">
    <w:abstractNumId w:val="2"/>
  </w:num>
  <w:num w:numId="101">
    <w:abstractNumId w:val="2"/>
  </w:num>
  <w:num w:numId="102">
    <w:abstractNumId w:val="2"/>
  </w:num>
  <w:num w:numId="103">
    <w:abstractNumId w:val="2"/>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num>
  <w:num w:numId="117">
    <w:abstractNumId w:val="2"/>
  </w:num>
  <w:num w:numId="118">
    <w:abstractNumId w:val="2"/>
  </w:num>
  <w:num w:numId="119">
    <w:abstractNumId w:val="2"/>
  </w:num>
  <w:num w:numId="120">
    <w:abstractNumId w:val="2"/>
  </w:num>
  <w:num w:numId="121">
    <w:abstractNumId w:val="32"/>
  </w:num>
  <w:num w:numId="122">
    <w:abstractNumId w:val="33"/>
  </w:num>
  <w:num w:numId="123">
    <w:abstractNumId w:val="29"/>
  </w:num>
  <w:num w:numId="124">
    <w:abstractNumId w:val="35"/>
  </w:num>
  <w:num w:numId="125">
    <w:abstractNumId w:val="10"/>
  </w:num>
  <w:num w:numId="126">
    <w:abstractNumId w:val="2"/>
  </w:num>
  <w:num w:numId="127">
    <w:abstractNumId w:val="19"/>
  </w:num>
  <w:num w:numId="128">
    <w:abstractNumId w:val="18"/>
  </w:num>
  <w:num w:numId="129">
    <w:abstractNumId w:val="2"/>
  </w:num>
  <w:num w:numId="130">
    <w:abstractNumId w:val="13"/>
  </w:num>
  <w:num w:numId="131">
    <w:abstractNumId w:val="2"/>
  </w:num>
  <w:num w:numId="132">
    <w:abstractNumId w:val="2"/>
  </w:num>
  <w:num w:numId="133">
    <w:abstractNumId w:val="14"/>
  </w:num>
  <w:num w:numId="134">
    <w:abstractNumId w:val="2"/>
  </w:num>
  <w:num w:numId="135">
    <w:abstractNumId w:val="2"/>
  </w:num>
  <w:num w:numId="136">
    <w:abstractNumId w:val="2"/>
  </w:num>
  <w:num w:numId="137">
    <w:abstractNumId w:val="2"/>
  </w:num>
  <w:num w:numId="138">
    <w:abstractNumId w:val="2"/>
  </w:num>
  <w:num w:numId="139">
    <w:abstractNumId w:val="2"/>
  </w:num>
  <w:num w:numId="140">
    <w:abstractNumId w:val="2"/>
  </w:num>
  <w:num w:numId="141">
    <w:abstractNumId w:val="17"/>
  </w:num>
  <w:num w:numId="142">
    <w:abstractNumId w:val="2"/>
  </w:num>
  <w:num w:numId="143">
    <w:abstractNumId w:val="20"/>
  </w:num>
  <w:num w:numId="144">
    <w:abstractNumId w:val="28"/>
  </w:num>
  <w:num w:numId="145">
    <w:abstractNumId w:val="2"/>
  </w:num>
  <w:num w:numId="146">
    <w:abstractNumId w:val="2"/>
  </w:num>
  <w:num w:numId="147">
    <w:abstractNumId w:val="23"/>
  </w:num>
  <w:num w:numId="148">
    <w:abstractNumId w:val="5"/>
  </w:num>
  <w:num w:numId="149">
    <w:abstractNumId w:val="2"/>
  </w:num>
  <w:num w:numId="150">
    <w:abstractNumId w:val="2"/>
  </w:num>
  <w:num w:numId="151">
    <w:abstractNumId w:val="2"/>
  </w:num>
  <w:num w:numId="152">
    <w:abstractNumId w:val="2"/>
  </w:num>
  <w:num w:numId="153">
    <w:abstractNumId w:val="2"/>
  </w:num>
  <w:num w:numId="154">
    <w:abstractNumId w:val="3"/>
  </w:num>
  <w:num w:numId="155">
    <w:abstractNumId w:val="2"/>
  </w:num>
  <w:num w:numId="156">
    <w:abstractNumId w:val="2"/>
  </w:num>
  <w:num w:numId="157">
    <w:abstractNumId w:val="2"/>
  </w:num>
  <w:num w:numId="158">
    <w:abstractNumId w:val="2"/>
  </w:num>
  <w:num w:numId="159">
    <w:abstractNumId w:val="15"/>
  </w:num>
  <w:num w:numId="160">
    <w:abstractNumId w:val="2"/>
  </w:num>
  <w:num w:numId="161">
    <w:abstractNumId w:val="2"/>
  </w:num>
  <w:num w:numId="162">
    <w:abstractNumId w:val="2"/>
  </w:num>
  <w:num w:numId="163">
    <w:abstractNumId w:val="31"/>
  </w:num>
  <w:num w:numId="164">
    <w:abstractNumId w:val="22"/>
  </w:num>
  <w:num w:numId="165">
    <w:abstractNumId w:val="6"/>
  </w:num>
  <w:num w:numId="166">
    <w:abstractNumId w:val="8"/>
  </w:num>
  <w:num w:numId="167">
    <w:abstractNumId w:val="22"/>
  </w:num>
  <w:num w:numId="168">
    <w:abstractNumId w:val="22"/>
  </w:num>
  <w:num w:numId="169">
    <w:abstractNumId w:val="22"/>
  </w:num>
  <w:num w:numId="170">
    <w:abstractNumId w:val="2"/>
  </w:num>
  <w:num w:numId="171">
    <w:abstractNumId w:val="25"/>
  </w:num>
  <w:num w:numId="172">
    <w:abstractNumId w:val="2"/>
  </w:num>
  <w:num w:numId="173">
    <w:abstractNumId w:val="24"/>
  </w:num>
  <w:num w:numId="174">
    <w:abstractNumId w:val="12"/>
  </w:num>
  <w:num w:numId="175">
    <w:abstractNumId w:val="26"/>
  </w:num>
  <w:num w:numId="176">
    <w:abstractNumId w:val="7"/>
  </w:num>
  <w:num w:numId="177">
    <w:abstractNumId w:val="2"/>
  </w:num>
  <w:num w:numId="178">
    <w:abstractNumId w:val="2"/>
  </w:num>
  <w:num w:numId="179">
    <w:abstractNumId w:val="2"/>
  </w:num>
  <w:num w:numId="180">
    <w:abstractNumId w:val="2"/>
  </w:num>
  <w:num w:numId="181">
    <w:abstractNumId w:val="2"/>
  </w:num>
  <w:num w:numId="182">
    <w:abstractNumId w:val="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de-DE" w:vendorID="64" w:dllVersion="131078" w:nlCheck="1" w:checkStyle="0"/>
  <w:activeWritingStyle w:appName="MSWord" w:lang="en-US" w:vendorID="64" w:dllVersion="131078" w:nlCheck="1" w:checkStyle="0"/>
  <w:proofState w:spelling="clean" w:grammar="clean"/>
  <w:attachedTemplate r:id="rId1"/>
  <w:trackRevisions/>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218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06A7B"/>
    <w:rsid w:val="0001012E"/>
    <w:rsid w:val="000149CE"/>
    <w:rsid w:val="00015E6B"/>
    <w:rsid w:val="0001726A"/>
    <w:rsid w:val="00026548"/>
    <w:rsid w:val="00027403"/>
    <w:rsid w:val="00027CF9"/>
    <w:rsid w:val="00032B9E"/>
    <w:rsid w:val="0004333F"/>
    <w:rsid w:val="00043350"/>
    <w:rsid w:val="000501D3"/>
    <w:rsid w:val="0006217B"/>
    <w:rsid w:val="000664B3"/>
    <w:rsid w:val="00083C12"/>
    <w:rsid w:val="00086265"/>
    <w:rsid w:val="00086A00"/>
    <w:rsid w:val="00092B5A"/>
    <w:rsid w:val="00093E95"/>
    <w:rsid w:val="000A1DD5"/>
    <w:rsid w:val="000A4252"/>
    <w:rsid w:val="000B1BF9"/>
    <w:rsid w:val="000B2BB5"/>
    <w:rsid w:val="000C276C"/>
    <w:rsid w:val="000C31F0"/>
    <w:rsid w:val="000C5E73"/>
    <w:rsid w:val="000D3F83"/>
    <w:rsid w:val="000D56D7"/>
    <w:rsid w:val="000E0732"/>
    <w:rsid w:val="000E3A01"/>
    <w:rsid w:val="000E46FC"/>
    <w:rsid w:val="000F0CA9"/>
    <w:rsid w:val="000F2AEB"/>
    <w:rsid w:val="000F2BD2"/>
    <w:rsid w:val="000F46A9"/>
    <w:rsid w:val="0010278E"/>
    <w:rsid w:val="001044DB"/>
    <w:rsid w:val="00107359"/>
    <w:rsid w:val="001107B1"/>
    <w:rsid w:val="001125DA"/>
    <w:rsid w:val="0011352A"/>
    <w:rsid w:val="00113BC4"/>
    <w:rsid w:val="00117406"/>
    <w:rsid w:val="00117A0A"/>
    <w:rsid w:val="001228EF"/>
    <w:rsid w:val="00122A09"/>
    <w:rsid w:val="0012621E"/>
    <w:rsid w:val="00130AF1"/>
    <w:rsid w:val="00130DDB"/>
    <w:rsid w:val="00131D73"/>
    <w:rsid w:val="001356BB"/>
    <w:rsid w:val="0014259C"/>
    <w:rsid w:val="00143009"/>
    <w:rsid w:val="00145A80"/>
    <w:rsid w:val="00150ABC"/>
    <w:rsid w:val="0015747B"/>
    <w:rsid w:val="001625D2"/>
    <w:rsid w:val="001635F6"/>
    <w:rsid w:val="001706B7"/>
    <w:rsid w:val="00173EBF"/>
    <w:rsid w:val="00175B55"/>
    <w:rsid w:val="0017673B"/>
    <w:rsid w:val="00181049"/>
    <w:rsid w:val="00185224"/>
    <w:rsid w:val="00197397"/>
    <w:rsid w:val="001A5BD4"/>
    <w:rsid w:val="001A5C61"/>
    <w:rsid w:val="001A7CEF"/>
    <w:rsid w:val="001B10C6"/>
    <w:rsid w:val="001B4CD3"/>
    <w:rsid w:val="001B5C52"/>
    <w:rsid w:val="001B62A1"/>
    <w:rsid w:val="001B793D"/>
    <w:rsid w:val="001B79B3"/>
    <w:rsid w:val="001B7B7B"/>
    <w:rsid w:val="001C0D97"/>
    <w:rsid w:val="001C36F2"/>
    <w:rsid w:val="001D2E53"/>
    <w:rsid w:val="001D4D08"/>
    <w:rsid w:val="001D5484"/>
    <w:rsid w:val="001D663B"/>
    <w:rsid w:val="001F40B3"/>
    <w:rsid w:val="00200F9D"/>
    <w:rsid w:val="00201217"/>
    <w:rsid w:val="00202D56"/>
    <w:rsid w:val="002104F9"/>
    <w:rsid w:val="002114B1"/>
    <w:rsid w:val="00212933"/>
    <w:rsid w:val="002204AD"/>
    <w:rsid w:val="00224EF9"/>
    <w:rsid w:val="002257E2"/>
    <w:rsid w:val="00230AAA"/>
    <w:rsid w:val="00230AF9"/>
    <w:rsid w:val="00231019"/>
    <w:rsid w:val="0023186E"/>
    <w:rsid w:val="002332B6"/>
    <w:rsid w:val="00237A2E"/>
    <w:rsid w:val="0024015B"/>
    <w:rsid w:val="00244383"/>
    <w:rsid w:val="00244573"/>
    <w:rsid w:val="002461C1"/>
    <w:rsid w:val="00254F54"/>
    <w:rsid w:val="0026375A"/>
    <w:rsid w:val="00265960"/>
    <w:rsid w:val="00265B89"/>
    <w:rsid w:val="00270DDE"/>
    <w:rsid w:val="0027175A"/>
    <w:rsid w:val="00281196"/>
    <w:rsid w:val="0028227F"/>
    <w:rsid w:val="002842CC"/>
    <w:rsid w:val="002845BB"/>
    <w:rsid w:val="00286C78"/>
    <w:rsid w:val="002A19CF"/>
    <w:rsid w:val="002A29E8"/>
    <w:rsid w:val="002A3326"/>
    <w:rsid w:val="002A3BAB"/>
    <w:rsid w:val="002B1E40"/>
    <w:rsid w:val="002B3CBE"/>
    <w:rsid w:val="002B41A1"/>
    <w:rsid w:val="002C25ED"/>
    <w:rsid w:val="002C2ACB"/>
    <w:rsid w:val="002C614C"/>
    <w:rsid w:val="002D2833"/>
    <w:rsid w:val="002D583B"/>
    <w:rsid w:val="002D62B3"/>
    <w:rsid w:val="002E24E4"/>
    <w:rsid w:val="002F2E20"/>
    <w:rsid w:val="003014E1"/>
    <w:rsid w:val="0030167D"/>
    <w:rsid w:val="00302979"/>
    <w:rsid w:val="00304731"/>
    <w:rsid w:val="00305988"/>
    <w:rsid w:val="00306250"/>
    <w:rsid w:val="00307080"/>
    <w:rsid w:val="00307725"/>
    <w:rsid w:val="00307D5F"/>
    <w:rsid w:val="00311343"/>
    <w:rsid w:val="00316C68"/>
    <w:rsid w:val="003207AE"/>
    <w:rsid w:val="00326475"/>
    <w:rsid w:val="003271CF"/>
    <w:rsid w:val="00327D62"/>
    <w:rsid w:val="003332FF"/>
    <w:rsid w:val="003430EE"/>
    <w:rsid w:val="0034469D"/>
    <w:rsid w:val="00344CAE"/>
    <w:rsid w:val="0034717C"/>
    <w:rsid w:val="003475E3"/>
    <w:rsid w:val="003476B4"/>
    <w:rsid w:val="003519D9"/>
    <w:rsid w:val="00352CDC"/>
    <w:rsid w:val="003660D8"/>
    <w:rsid w:val="003672F6"/>
    <w:rsid w:val="00373131"/>
    <w:rsid w:val="00374761"/>
    <w:rsid w:val="00375C74"/>
    <w:rsid w:val="00385FC5"/>
    <w:rsid w:val="00391C2A"/>
    <w:rsid w:val="00391EF2"/>
    <w:rsid w:val="003B18E7"/>
    <w:rsid w:val="003B1BF2"/>
    <w:rsid w:val="003B38FD"/>
    <w:rsid w:val="003B631A"/>
    <w:rsid w:val="003B6501"/>
    <w:rsid w:val="003B6FE1"/>
    <w:rsid w:val="003B799A"/>
    <w:rsid w:val="003C26C4"/>
    <w:rsid w:val="003C3B33"/>
    <w:rsid w:val="003D011C"/>
    <w:rsid w:val="003D6527"/>
    <w:rsid w:val="003D7171"/>
    <w:rsid w:val="003D7BDF"/>
    <w:rsid w:val="003E0A6E"/>
    <w:rsid w:val="003E0B8A"/>
    <w:rsid w:val="003E1BC6"/>
    <w:rsid w:val="003E2F4A"/>
    <w:rsid w:val="003E5274"/>
    <w:rsid w:val="003E7C48"/>
    <w:rsid w:val="003F1BC2"/>
    <w:rsid w:val="00401F46"/>
    <w:rsid w:val="0040355F"/>
    <w:rsid w:val="004046C9"/>
    <w:rsid w:val="00407DEB"/>
    <w:rsid w:val="0041088B"/>
    <w:rsid w:val="0041129B"/>
    <w:rsid w:val="00411EF0"/>
    <w:rsid w:val="004204EA"/>
    <w:rsid w:val="00420631"/>
    <w:rsid w:val="0042358C"/>
    <w:rsid w:val="004242DE"/>
    <w:rsid w:val="00424708"/>
    <w:rsid w:val="00426A99"/>
    <w:rsid w:val="00426BF4"/>
    <w:rsid w:val="00437F39"/>
    <w:rsid w:val="0044339C"/>
    <w:rsid w:val="00443C5A"/>
    <w:rsid w:val="00443E9E"/>
    <w:rsid w:val="0044796E"/>
    <w:rsid w:val="00451ACA"/>
    <w:rsid w:val="00455712"/>
    <w:rsid w:val="00460B90"/>
    <w:rsid w:val="00462C36"/>
    <w:rsid w:val="00463091"/>
    <w:rsid w:val="00466A28"/>
    <w:rsid w:val="00467C17"/>
    <w:rsid w:val="004707AE"/>
    <w:rsid w:val="004728E3"/>
    <w:rsid w:val="00473ABB"/>
    <w:rsid w:val="00474CA1"/>
    <w:rsid w:val="004837FF"/>
    <w:rsid w:val="00484EBB"/>
    <w:rsid w:val="00492B09"/>
    <w:rsid w:val="004954E7"/>
    <w:rsid w:val="0049557D"/>
    <w:rsid w:val="004A1628"/>
    <w:rsid w:val="004A3C7C"/>
    <w:rsid w:val="004A50C2"/>
    <w:rsid w:val="004A59A1"/>
    <w:rsid w:val="004A6B6A"/>
    <w:rsid w:val="004A78FD"/>
    <w:rsid w:val="004B60CC"/>
    <w:rsid w:val="004C010E"/>
    <w:rsid w:val="004C5F21"/>
    <w:rsid w:val="004C7C2C"/>
    <w:rsid w:val="004E4180"/>
    <w:rsid w:val="004F186B"/>
    <w:rsid w:val="004F623D"/>
    <w:rsid w:val="004F6E9F"/>
    <w:rsid w:val="004F7830"/>
    <w:rsid w:val="00502595"/>
    <w:rsid w:val="00502E84"/>
    <w:rsid w:val="005040A1"/>
    <w:rsid w:val="00505994"/>
    <w:rsid w:val="00505D2A"/>
    <w:rsid w:val="00507EDE"/>
    <w:rsid w:val="0051486A"/>
    <w:rsid w:val="005161DD"/>
    <w:rsid w:val="00516FF5"/>
    <w:rsid w:val="00520727"/>
    <w:rsid w:val="00521F4C"/>
    <w:rsid w:val="00522D44"/>
    <w:rsid w:val="0052338C"/>
    <w:rsid w:val="00524BC8"/>
    <w:rsid w:val="005251EE"/>
    <w:rsid w:val="00525ED6"/>
    <w:rsid w:val="00527DC4"/>
    <w:rsid w:val="005348C7"/>
    <w:rsid w:val="005378A7"/>
    <w:rsid w:val="00540C4F"/>
    <w:rsid w:val="0054118E"/>
    <w:rsid w:val="005418B7"/>
    <w:rsid w:val="00541F78"/>
    <w:rsid w:val="0054258E"/>
    <w:rsid w:val="00547489"/>
    <w:rsid w:val="00547C11"/>
    <w:rsid w:val="00551937"/>
    <w:rsid w:val="00553073"/>
    <w:rsid w:val="00554D22"/>
    <w:rsid w:val="005562CF"/>
    <w:rsid w:val="00561012"/>
    <w:rsid w:val="005611F6"/>
    <w:rsid w:val="00564BF6"/>
    <w:rsid w:val="005676F0"/>
    <w:rsid w:val="00570D90"/>
    <w:rsid w:val="00571EA3"/>
    <w:rsid w:val="00572813"/>
    <w:rsid w:val="00574EAA"/>
    <w:rsid w:val="00574FD5"/>
    <w:rsid w:val="00581934"/>
    <w:rsid w:val="00581CE5"/>
    <w:rsid w:val="00582048"/>
    <w:rsid w:val="005839B3"/>
    <w:rsid w:val="00585902"/>
    <w:rsid w:val="00587879"/>
    <w:rsid w:val="00592F12"/>
    <w:rsid w:val="005A1DF3"/>
    <w:rsid w:val="005A569A"/>
    <w:rsid w:val="005A5D48"/>
    <w:rsid w:val="005B666E"/>
    <w:rsid w:val="005B6C89"/>
    <w:rsid w:val="005C0040"/>
    <w:rsid w:val="005C68A2"/>
    <w:rsid w:val="005C6ACC"/>
    <w:rsid w:val="005E0FF2"/>
    <w:rsid w:val="005E1A05"/>
    <w:rsid w:val="005E53B6"/>
    <w:rsid w:val="005E61AF"/>
    <w:rsid w:val="005E6985"/>
    <w:rsid w:val="005E6A2E"/>
    <w:rsid w:val="005E7877"/>
    <w:rsid w:val="005F1967"/>
    <w:rsid w:val="005F245D"/>
    <w:rsid w:val="005F2F07"/>
    <w:rsid w:val="005F5C01"/>
    <w:rsid w:val="0060008B"/>
    <w:rsid w:val="006009FD"/>
    <w:rsid w:val="00600D74"/>
    <w:rsid w:val="006048F1"/>
    <w:rsid w:val="006143F4"/>
    <w:rsid w:val="006148F5"/>
    <w:rsid w:val="0061563C"/>
    <w:rsid w:val="00616B86"/>
    <w:rsid w:val="006275E1"/>
    <w:rsid w:val="00633F17"/>
    <w:rsid w:val="006342E3"/>
    <w:rsid w:val="00636489"/>
    <w:rsid w:val="0064389F"/>
    <w:rsid w:val="00646AB8"/>
    <w:rsid w:val="00647E5C"/>
    <w:rsid w:val="00651131"/>
    <w:rsid w:val="0065419E"/>
    <w:rsid w:val="00655F86"/>
    <w:rsid w:val="00656E4D"/>
    <w:rsid w:val="00656E54"/>
    <w:rsid w:val="0065797E"/>
    <w:rsid w:val="00664CFE"/>
    <w:rsid w:val="00670338"/>
    <w:rsid w:val="0067395F"/>
    <w:rsid w:val="00675461"/>
    <w:rsid w:val="006775F7"/>
    <w:rsid w:val="006910D5"/>
    <w:rsid w:val="00694DB3"/>
    <w:rsid w:val="006A17D9"/>
    <w:rsid w:val="006A59EA"/>
    <w:rsid w:val="006B0A48"/>
    <w:rsid w:val="006B380E"/>
    <w:rsid w:val="006B4E50"/>
    <w:rsid w:val="006B4E90"/>
    <w:rsid w:val="006B55CF"/>
    <w:rsid w:val="006B73CF"/>
    <w:rsid w:val="006B7BD3"/>
    <w:rsid w:val="006C282F"/>
    <w:rsid w:val="006C7DA7"/>
    <w:rsid w:val="006D0CD7"/>
    <w:rsid w:val="006D3D5F"/>
    <w:rsid w:val="006D3EEA"/>
    <w:rsid w:val="006E44BC"/>
    <w:rsid w:val="006E4CBA"/>
    <w:rsid w:val="006E6DF3"/>
    <w:rsid w:val="006E7FF9"/>
    <w:rsid w:val="006F7663"/>
    <w:rsid w:val="007001D0"/>
    <w:rsid w:val="00713510"/>
    <w:rsid w:val="00713B74"/>
    <w:rsid w:val="007159F5"/>
    <w:rsid w:val="007225BD"/>
    <w:rsid w:val="00722D63"/>
    <w:rsid w:val="00731273"/>
    <w:rsid w:val="00732D90"/>
    <w:rsid w:val="0073548D"/>
    <w:rsid w:val="00735C77"/>
    <w:rsid w:val="0073672B"/>
    <w:rsid w:val="007407B1"/>
    <w:rsid w:val="00741C2D"/>
    <w:rsid w:val="00745706"/>
    <w:rsid w:val="007470C1"/>
    <w:rsid w:val="00747C52"/>
    <w:rsid w:val="007511E7"/>
    <w:rsid w:val="00760DDB"/>
    <w:rsid w:val="00761487"/>
    <w:rsid w:val="00763F94"/>
    <w:rsid w:val="00766711"/>
    <w:rsid w:val="00766721"/>
    <w:rsid w:val="0077126F"/>
    <w:rsid w:val="00771778"/>
    <w:rsid w:val="007747A3"/>
    <w:rsid w:val="00780C64"/>
    <w:rsid w:val="00781605"/>
    <w:rsid w:val="00782383"/>
    <w:rsid w:val="00783C00"/>
    <w:rsid w:val="00784082"/>
    <w:rsid w:val="007A02F6"/>
    <w:rsid w:val="007A13CE"/>
    <w:rsid w:val="007A3901"/>
    <w:rsid w:val="007A72F4"/>
    <w:rsid w:val="007A7FD1"/>
    <w:rsid w:val="007C5F34"/>
    <w:rsid w:val="007D3A8A"/>
    <w:rsid w:val="007D7797"/>
    <w:rsid w:val="007D797D"/>
    <w:rsid w:val="007E0D2C"/>
    <w:rsid w:val="008020BC"/>
    <w:rsid w:val="00807C52"/>
    <w:rsid w:val="008102FD"/>
    <w:rsid w:val="00810CCB"/>
    <w:rsid w:val="008112FD"/>
    <w:rsid w:val="00815452"/>
    <w:rsid w:val="008179F4"/>
    <w:rsid w:val="00823CA6"/>
    <w:rsid w:val="00826B7C"/>
    <w:rsid w:val="00830095"/>
    <w:rsid w:val="008307F2"/>
    <w:rsid w:val="00833877"/>
    <w:rsid w:val="00837D96"/>
    <w:rsid w:val="0084028B"/>
    <w:rsid w:val="00842C90"/>
    <w:rsid w:val="0084605A"/>
    <w:rsid w:val="00851351"/>
    <w:rsid w:val="0085762E"/>
    <w:rsid w:val="00857977"/>
    <w:rsid w:val="00864393"/>
    <w:rsid w:val="008664AF"/>
    <w:rsid w:val="00870416"/>
    <w:rsid w:val="00875A80"/>
    <w:rsid w:val="00881DE0"/>
    <w:rsid w:val="00883E20"/>
    <w:rsid w:val="008A5470"/>
    <w:rsid w:val="008A6787"/>
    <w:rsid w:val="008A7062"/>
    <w:rsid w:val="008B00DC"/>
    <w:rsid w:val="008B05F9"/>
    <w:rsid w:val="008B0E56"/>
    <w:rsid w:val="008B1010"/>
    <w:rsid w:val="008B69F1"/>
    <w:rsid w:val="008B6D86"/>
    <w:rsid w:val="008C3B6D"/>
    <w:rsid w:val="008C41F9"/>
    <w:rsid w:val="008D3B6E"/>
    <w:rsid w:val="008D3CDC"/>
    <w:rsid w:val="008D631B"/>
    <w:rsid w:val="008D7C7B"/>
    <w:rsid w:val="008E1F4F"/>
    <w:rsid w:val="008E46E9"/>
    <w:rsid w:val="008E475E"/>
    <w:rsid w:val="008F1609"/>
    <w:rsid w:val="008F586C"/>
    <w:rsid w:val="00902546"/>
    <w:rsid w:val="0090336F"/>
    <w:rsid w:val="0090522F"/>
    <w:rsid w:val="00906466"/>
    <w:rsid w:val="00910514"/>
    <w:rsid w:val="00910B22"/>
    <w:rsid w:val="0091405A"/>
    <w:rsid w:val="009145EC"/>
    <w:rsid w:val="00917B69"/>
    <w:rsid w:val="0092404B"/>
    <w:rsid w:val="00930657"/>
    <w:rsid w:val="00932BE5"/>
    <w:rsid w:val="00933871"/>
    <w:rsid w:val="00940287"/>
    <w:rsid w:val="009429FF"/>
    <w:rsid w:val="00950CC3"/>
    <w:rsid w:val="00955D87"/>
    <w:rsid w:val="00967F35"/>
    <w:rsid w:val="009809B9"/>
    <w:rsid w:val="00984C4E"/>
    <w:rsid w:val="00986397"/>
    <w:rsid w:val="009927B4"/>
    <w:rsid w:val="00995AFC"/>
    <w:rsid w:val="00995EDB"/>
    <w:rsid w:val="009977A4"/>
    <w:rsid w:val="009A51A4"/>
    <w:rsid w:val="009A5D2E"/>
    <w:rsid w:val="009C1BCB"/>
    <w:rsid w:val="009C53F6"/>
    <w:rsid w:val="009D5015"/>
    <w:rsid w:val="009D6EB7"/>
    <w:rsid w:val="009E07D2"/>
    <w:rsid w:val="009E1B68"/>
    <w:rsid w:val="009E39C1"/>
    <w:rsid w:val="009E748F"/>
    <w:rsid w:val="009E7CF2"/>
    <w:rsid w:val="009F3306"/>
    <w:rsid w:val="00A06EF2"/>
    <w:rsid w:val="00A07449"/>
    <w:rsid w:val="00A16838"/>
    <w:rsid w:val="00A30331"/>
    <w:rsid w:val="00A30D2B"/>
    <w:rsid w:val="00A357C7"/>
    <w:rsid w:val="00A36FE2"/>
    <w:rsid w:val="00A37617"/>
    <w:rsid w:val="00A416E2"/>
    <w:rsid w:val="00A43851"/>
    <w:rsid w:val="00A4760E"/>
    <w:rsid w:val="00A5177F"/>
    <w:rsid w:val="00A54D88"/>
    <w:rsid w:val="00A5795D"/>
    <w:rsid w:val="00A612BD"/>
    <w:rsid w:val="00A63EFC"/>
    <w:rsid w:val="00A7515B"/>
    <w:rsid w:val="00A8100D"/>
    <w:rsid w:val="00A84AEE"/>
    <w:rsid w:val="00A85362"/>
    <w:rsid w:val="00A91978"/>
    <w:rsid w:val="00A91B3F"/>
    <w:rsid w:val="00A972FD"/>
    <w:rsid w:val="00A97878"/>
    <w:rsid w:val="00AA0176"/>
    <w:rsid w:val="00AA504A"/>
    <w:rsid w:val="00AA751C"/>
    <w:rsid w:val="00AB15CA"/>
    <w:rsid w:val="00AB1ACC"/>
    <w:rsid w:val="00AB287A"/>
    <w:rsid w:val="00AB2DFB"/>
    <w:rsid w:val="00AC4CD9"/>
    <w:rsid w:val="00AC5C72"/>
    <w:rsid w:val="00AD1868"/>
    <w:rsid w:val="00AE071C"/>
    <w:rsid w:val="00AE1669"/>
    <w:rsid w:val="00AE4ACC"/>
    <w:rsid w:val="00AF254A"/>
    <w:rsid w:val="00AF33E7"/>
    <w:rsid w:val="00AF4C7E"/>
    <w:rsid w:val="00B003B3"/>
    <w:rsid w:val="00B02FCF"/>
    <w:rsid w:val="00B04D98"/>
    <w:rsid w:val="00B05D41"/>
    <w:rsid w:val="00B0602B"/>
    <w:rsid w:val="00B06F7B"/>
    <w:rsid w:val="00B2400A"/>
    <w:rsid w:val="00B26D65"/>
    <w:rsid w:val="00B3156E"/>
    <w:rsid w:val="00B34A94"/>
    <w:rsid w:val="00B37366"/>
    <w:rsid w:val="00B406AB"/>
    <w:rsid w:val="00B420B9"/>
    <w:rsid w:val="00B430AF"/>
    <w:rsid w:val="00B442C4"/>
    <w:rsid w:val="00B45471"/>
    <w:rsid w:val="00B52342"/>
    <w:rsid w:val="00B61F8C"/>
    <w:rsid w:val="00B670AB"/>
    <w:rsid w:val="00B67C4D"/>
    <w:rsid w:val="00B750BD"/>
    <w:rsid w:val="00B753AC"/>
    <w:rsid w:val="00B813F6"/>
    <w:rsid w:val="00B86FE7"/>
    <w:rsid w:val="00B952D3"/>
    <w:rsid w:val="00BA098A"/>
    <w:rsid w:val="00BA671A"/>
    <w:rsid w:val="00BB059C"/>
    <w:rsid w:val="00BB0830"/>
    <w:rsid w:val="00BB0F2B"/>
    <w:rsid w:val="00BB3A68"/>
    <w:rsid w:val="00BC0145"/>
    <w:rsid w:val="00BC1F20"/>
    <w:rsid w:val="00BC4291"/>
    <w:rsid w:val="00BC6ABD"/>
    <w:rsid w:val="00BC7B0B"/>
    <w:rsid w:val="00BE690C"/>
    <w:rsid w:val="00BF2905"/>
    <w:rsid w:val="00BF3356"/>
    <w:rsid w:val="00BF6855"/>
    <w:rsid w:val="00C00E32"/>
    <w:rsid w:val="00C041E8"/>
    <w:rsid w:val="00C04CFF"/>
    <w:rsid w:val="00C16D12"/>
    <w:rsid w:val="00C22F14"/>
    <w:rsid w:val="00C2507F"/>
    <w:rsid w:val="00C25A77"/>
    <w:rsid w:val="00C26BDB"/>
    <w:rsid w:val="00C3017C"/>
    <w:rsid w:val="00C36622"/>
    <w:rsid w:val="00C43EAD"/>
    <w:rsid w:val="00C45214"/>
    <w:rsid w:val="00C45C3D"/>
    <w:rsid w:val="00C5041F"/>
    <w:rsid w:val="00C52E86"/>
    <w:rsid w:val="00C53D21"/>
    <w:rsid w:val="00C561CD"/>
    <w:rsid w:val="00C6218A"/>
    <w:rsid w:val="00C64A87"/>
    <w:rsid w:val="00C70B1A"/>
    <w:rsid w:val="00C72651"/>
    <w:rsid w:val="00C72DBB"/>
    <w:rsid w:val="00C7364B"/>
    <w:rsid w:val="00C736CC"/>
    <w:rsid w:val="00C76A3B"/>
    <w:rsid w:val="00C829B2"/>
    <w:rsid w:val="00C83523"/>
    <w:rsid w:val="00CA0C64"/>
    <w:rsid w:val="00CB6271"/>
    <w:rsid w:val="00CD130D"/>
    <w:rsid w:val="00CD2B70"/>
    <w:rsid w:val="00CD765C"/>
    <w:rsid w:val="00CE28FF"/>
    <w:rsid w:val="00CE7D20"/>
    <w:rsid w:val="00D00393"/>
    <w:rsid w:val="00D0397F"/>
    <w:rsid w:val="00D134BA"/>
    <w:rsid w:val="00D146F3"/>
    <w:rsid w:val="00D14FC9"/>
    <w:rsid w:val="00D25A98"/>
    <w:rsid w:val="00D26557"/>
    <w:rsid w:val="00D27CF7"/>
    <w:rsid w:val="00D32755"/>
    <w:rsid w:val="00D32E91"/>
    <w:rsid w:val="00D36D93"/>
    <w:rsid w:val="00D36DA5"/>
    <w:rsid w:val="00D403CB"/>
    <w:rsid w:val="00D41BBC"/>
    <w:rsid w:val="00D43E6D"/>
    <w:rsid w:val="00D45760"/>
    <w:rsid w:val="00D46EBB"/>
    <w:rsid w:val="00D54220"/>
    <w:rsid w:val="00D64531"/>
    <w:rsid w:val="00D65E7F"/>
    <w:rsid w:val="00D670AD"/>
    <w:rsid w:val="00D705EF"/>
    <w:rsid w:val="00D74DE9"/>
    <w:rsid w:val="00D76E8F"/>
    <w:rsid w:val="00D77D8F"/>
    <w:rsid w:val="00D800FF"/>
    <w:rsid w:val="00D841CD"/>
    <w:rsid w:val="00D84C14"/>
    <w:rsid w:val="00D92757"/>
    <w:rsid w:val="00D936F2"/>
    <w:rsid w:val="00DA4095"/>
    <w:rsid w:val="00DA59A7"/>
    <w:rsid w:val="00DA5CB2"/>
    <w:rsid w:val="00DB242E"/>
    <w:rsid w:val="00DB60F2"/>
    <w:rsid w:val="00DC29ED"/>
    <w:rsid w:val="00DC5D14"/>
    <w:rsid w:val="00DD24B1"/>
    <w:rsid w:val="00DD339A"/>
    <w:rsid w:val="00DD497E"/>
    <w:rsid w:val="00DE3754"/>
    <w:rsid w:val="00DE7D8E"/>
    <w:rsid w:val="00DF0315"/>
    <w:rsid w:val="00E10430"/>
    <w:rsid w:val="00E2140E"/>
    <w:rsid w:val="00E26D65"/>
    <w:rsid w:val="00E326BA"/>
    <w:rsid w:val="00E359C7"/>
    <w:rsid w:val="00E3690A"/>
    <w:rsid w:val="00E46948"/>
    <w:rsid w:val="00E52A15"/>
    <w:rsid w:val="00E534FD"/>
    <w:rsid w:val="00E558C9"/>
    <w:rsid w:val="00E6352D"/>
    <w:rsid w:val="00E636F9"/>
    <w:rsid w:val="00E64D2B"/>
    <w:rsid w:val="00E66896"/>
    <w:rsid w:val="00E702D4"/>
    <w:rsid w:val="00E73B9B"/>
    <w:rsid w:val="00E7622B"/>
    <w:rsid w:val="00E76639"/>
    <w:rsid w:val="00E82CDF"/>
    <w:rsid w:val="00E83759"/>
    <w:rsid w:val="00E86F0F"/>
    <w:rsid w:val="00E872AF"/>
    <w:rsid w:val="00E92A61"/>
    <w:rsid w:val="00E9509D"/>
    <w:rsid w:val="00E96DDF"/>
    <w:rsid w:val="00E97013"/>
    <w:rsid w:val="00EA2098"/>
    <w:rsid w:val="00EA43A9"/>
    <w:rsid w:val="00EB1A86"/>
    <w:rsid w:val="00EB4A0F"/>
    <w:rsid w:val="00EB70C5"/>
    <w:rsid w:val="00EC1D1D"/>
    <w:rsid w:val="00EC2305"/>
    <w:rsid w:val="00EC45AC"/>
    <w:rsid w:val="00EC7306"/>
    <w:rsid w:val="00ED36F7"/>
    <w:rsid w:val="00ED474C"/>
    <w:rsid w:val="00EE03C8"/>
    <w:rsid w:val="00EE04B8"/>
    <w:rsid w:val="00F0116E"/>
    <w:rsid w:val="00F05F42"/>
    <w:rsid w:val="00F20C71"/>
    <w:rsid w:val="00F20DF6"/>
    <w:rsid w:val="00F25476"/>
    <w:rsid w:val="00F26556"/>
    <w:rsid w:val="00F279CD"/>
    <w:rsid w:val="00F30EE4"/>
    <w:rsid w:val="00F407A3"/>
    <w:rsid w:val="00F42B09"/>
    <w:rsid w:val="00F512E0"/>
    <w:rsid w:val="00F5160B"/>
    <w:rsid w:val="00F51D33"/>
    <w:rsid w:val="00F55256"/>
    <w:rsid w:val="00F600B4"/>
    <w:rsid w:val="00F62172"/>
    <w:rsid w:val="00F659FF"/>
    <w:rsid w:val="00F666F6"/>
    <w:rsid w:val="00F70EFB"/>
    <w:rsid w:val="00F73C2C"/>
    <w:rsid w:val="00F80E22"/>
    <w:rsid w:val="00F8543D"/>
    <w:rsid w:val="00F86C9C"/>
    <w:rsid w:val="00FA02E0"/>
    <w:rsid w:val="00FA1A1D"/>
    <w:rsid w:val="00FA1A38"/>
    <w:rsid w:val="00FA22CB"/>
    <w:rsid w:val="00FB0A87"/>
    <w:rsid w:val="00FB14A0"/>
    <w:rsid w:val="00FB279D"/>
    <w:rsid w:val="00FB506A"/>
    <w:rsid w:val="00FB6892"/>
    <w:rsid w:val="00FC0375"/>
    <w:rsid w:val="00FC09C2"/>
    <w:rsid w:val="00FC47F9"/>
    <w:rsid w:val="00FC7A7F"/>
    <w:rsid w:val="00FE1BB0"/>
    <w:rsid w:val="00FE262A"/>
    <w:rsid w:val="00FE55ED"/>
    <w:rsid w:val="00FE68DF"/>
    <w:rsid w:val="00FE7A13"/>
    <w:rsid w:val="00FF07C1"/>
    <w:rsid w:val="00FF3242"/>
    <w:rsid w:val="00FF76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25FEC0E"/>
  <w15:docId w15:val="{50F47F62-F58E-4FF7-BE2E-88482CD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paragraph" w:customStyle="1" w:styleId="Odstavecseseznamem1">
    <w:name w:val="Odstavec se seznamem1"/>
    <w:basedOn w:val="Normln"/>
    <w:rsid w:val="005A5D48"/>
    <w:pPr>
      <w:suppressAutoHyphens/>
      <w:spacing w:before="90" w:line="100" w:lineRule="atLeast"/>
    </w:pPr>
    <w:rPr>
      <w:rFonts w:ascii="Times New Roman" w:hAnsi="Times New Roman"/>
      <w:color w:val="00000A"/>
      <w:kern w:val="1"/>
      <w:sz w:val="22"/>
      <w:szCs w:val="22"/>
      <w:lang w:val="cs-CZ" w:eastAsia="ar-SA"/>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807C52"/>
  </w:style>
  <w:style w:type="character" w:customStyle="1" w:styleId="Nevyeenzmnka1">
    <w:name w:val="Nevyřešená zmínka1"/>
    <w:basedOn w:val="Standardnpsmoodstavce"/>
    <w:uiPriority w:val="99"/>
    <w:semiHidden/>
    <w:unhideWhenUsed/>
    <w:rsid w:val="003207AE"/>
    <w:rPr>
      <w:color w:val="605E5C"/>
      <w:shd w:val="clear" w:color="auto" w:fill="E1DFDD"/>
    </w:rPr>
  </w:style>
  <w:style w:type="numbering" w:customStyle="1" w:styleId="Styl21">
    <w:name w:val="Styl21"/>
    <w:rsid w:val="000A4252"/>
  </w:style>
  <w:style w:type="paragraph" w:customStyle="1" w:styleId="Odstavec1">
    <w:name w:val="Odstavec1"/>
    <w:basedOn w:val="Normln"/>
    <w:rsid w:val="000A4252"/>
    <w:pPr>
      <w:keepNext/>
      <w:spacing w:before="120" w:after="60" w:line="240" w:lineRule="auto"/>
      <w:ind w:left="907" w:hanging="907"/>
      <w:jc w:val="both"/>
    </w:pPr>
    <w:rPr>
      <w:rFonts w:ascii="Arial" w:hAnsi="Arial"/>
      <w:color w:val="auto"/>
      <w:sz w:val="20"/>
      <w:lang w:val="cs-CZ"/>
    </w:rPr>
  </w:style>
  <w:style w:type="paragraph" w:customStyle="1" w:styleId="odrky1">
    <w:name w:val="odrážky_1"/>
    <w:basedOn w:val="Normln"/>
    <w:link w:val="odrky1Char"/>
    <w:rsid w:val="009E7CF2"/>
    <w:pPr>
      <w:numPr>
        <w:numId w:val="164"/>
      </w:numPr>
      <w:spacing w:line="240" w:lineRule="auto"/>
      <w:jc w:val="both"/>
    </w:pPr>
    <w:rPr>
      <w:rFonts w:ascii="Arial" w:hAnsi="Arial"/>
      <w:color w:val="auto"/>
      <w:sz w:val="20"/>
      <w:lang w:val="x-none" w:eastAsia="x-none"/>
    </w:rPr>
  </w:style>
  <w:style w:type="character" w:customStyle="1" w:styleId="odrky1Char">
    <w:name w:val="odrážky_1 Char"/>
    <w:link w:val="odrky1"/>
    <w:rsid w:val="009E7CF2"/>
    <w:rPr>
      <w:rFonts w:ascii="Arial" w:hAnsi="Arial"/>
      <w:sz w:val="20"/>
      <w:szCs w:val="20"/>
      <w:lang w:val="x-none" w:eastAsia="x-none"/>
    </w:rPr>
  </w:style>
  <w:style w:type="paragraph" w:customStyle="1" w:styleId="odrky2">
    <w:name w:val="odrážky_2"/>
    <w:basedOn w:val="odrky1"/>
    <w:rsid w:val="009E7CF2"/>
    <w:pPr>
      <w:numPr>
        <w:numId w:val="165"/>
      </w:numPr>
      <w:ind w:left="0" w:firstLine="0"/>
    </w:pPr>
    <w:rPr>
      <w:lang w:eastAsia="cs-CZ"/>
    </w:rPr>
  </w:style>
  <w:style w:type="paragraph" w:customStyle="1" w:styleId="Odrka3">
    <w:name w:val="Odrážka 3"/>
    <w:basedOn w:val="Normln"/>
    <w:rsid w:val="009E7CF2"/>
    <w:pPr>
      <w:numPr>
        <w:numId w:val="166"/>
      </w:numPr>
      <w:spacing w:line="240" w:lineRule="auto"/>
      <w:jc w:val="both"/>
    </w:pPr>
    <w:rPr>
      <w:rFonts w:ascii="Arial" w:hAnsi="Arial"/>
      <w:color w:val="auto"/>
      <w:sz w:val="20"/>
      <w:lang w:val="cs-CZ"/>
    </w:rPr>
  </w:style>
  <w:style w:type="paragraph" w:customStyle="1" w:styleId="Textvbloku1">
    <w:name w:val="Text v bloku1"/>
    <w:basedOn w:val="Normln"/>
    <w:rsid w:val="00561012"/>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6801625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info@morys.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patrik.potu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dezda.vyroubalova@dpo.cz" TargetMode="External"/><Relationship Id="rId14" Type="http://schemas.openxmlformats.org/officeDocument/2006/relationships/hyperlink" Target="mailto:nadezda.vyroubalova@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69501-223D-4B30-83D3-81522D23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6</TotalTime>
  <Pages>14</Pages>
  <Words>6588</Words>
  <Characters>40048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Kubátková Hana, Ing.</cp:lastModifiedBy>
  <cp:revision>5</cp:revision>
  <cp:lastPrinted>2021-06-30T11:25:00Z</cp:lastPrinted>
  <dcterms:created xsi:type="dcterms:W3CDTF">2021-06-30T06:53:00Z</dcterms:created>
  <dcterms:modified xsi:type="dcterms:W3CDTF">2021-06-30T11:26:00Z</dcterms:modified>
</cp:coreProperties>
</file>