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2BDFE" w14:textId="77777777" w:rsidR="009A0AC7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 xml:space="preserve">Dohoda o ochraně důvěrných informací </w:t>
      </w:r>
    </w:p>
    <w:p w14:paraId="64AFBAE6" w14:textId="77777777" w:rsidR="00BF63A2" w:rsidRPr="00234160" w:rsidRDefault="009A0AC7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9A0AC7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Non-disclosure agreement</w:t>
      </w:r>
      <w:r w:rsidRPr="00966B84">
        <w:rPr>
          <w:rFonts w:ascii="Verdana" w:eastAsia="Times New Roman" w:hAnsi="Verdana" w:cs="Arial"/>
          <w:bCs/>
          <w:i/>
          <w:caps/>
          <w:spacing w:val="40"/>
          <w:kern w:val="28"/>
          <w:sz w:val="18"/>
          <w:szCs w:val="18"/>
          <w:lang w:eastAsia="cs-CZ"/>
        </w:rPr>
        <w:t xml:space="preserve"> </w:t>
      </w:r>
      <w:r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(NDA)</w:t>
      </w:r>
    </w:p>
    <w:p w14:paraId="44A1ECAF" w14:textId="77777777" w:rsidR="00CB0743" w:rsidRDefault="00CB0743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1301DB5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Smluvní strany:</w:t>
      </w:r>
    </w:p>
    <w:p w14:paraId="4947F29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8336DB7" w14:textId="77777777" w:rsidR="00BF63A2" w:rsidRPr="00234160" w:rsidRDefault="00BF63A2" w:rsidP="00BF63A2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Dopravní podnik Ostrava a.s.</w:t>
      </w:r>
    </w:p>
    <w:p w14:paraId="1804E8EA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se sídlem: </w:t>
      </w:r>
      <w:r>
        <w:rPr>
          <w:rFonts w:ascii="Segoe UI" w:hAnsi="Segoe UI" w:cs="Segoe UI"/>
          <w:sz w:val="22"/>
          <w:szCs w:val="22"/>
        </w:rPr>
        <w:t>Poděbradova 494/2</w:t>
      </w:r>
      <w:r w:rsidRPr="00234160">
        <w:rPr>
          <w:rFonts w:ascii="Segoe UI" w:hAnsi="Segoe UI" w:cs="Segoe UI"/>
          <w:sz w:val="22"/>
          <w:szCs w:val="22"/>
        </w:rPr>
        <w:t xml:space="preserve">, </w:t>
      </w:r>
      <w:r>
        <w:rPr>
          <w:rFonts w:ascii="Segoe UI" w:hAnsi="Segoe UI" w:cs="Segoe UI"/>
          <w:sz w:val="22"/>
          <w:szCs w:val="22"/>
        </w:rPr>
        <w:t>702 00</w:t>
      </w:r>
      <w:r w:rsidRPr="00234160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Ostrava</w:t>
      </w:r>
    </w:p>
    <w:p w14:paraId="0F680DE9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IČO: </w:t>
      </w:r>
      <w:r>
        <w:rPr>
          <w:rFonts w:ascii="Segoe UI" w:hAnsi="Segoe UI" w:cs="Segoe UI"/>
          <w:sz w:val="22"/>
          <w:szCs w:val="22"/>
        </w:rPr>
        <w:t>61974757</w:t>
      </w:r>
      <w:r w:rsidRPr="00234160">
        <w:rPr>
          <w:rFonts w:ascii="Segoe UI" w:hAnsi="Segoe UI" w:cs="Segoe UI"/>
          <w:sz w:val="22"/>
          <w:szCs w:val="22"/>
        </w:rPr>
        <w:t>, DIČ: CZ</w:t>
      </w:r>
      <w:r>
        <w:rPr>
          <w:rFonts w:ascii="Segoe UI" w:hAnsi="Segoe UI" w:cs="Segoe UI"/>
          <w:sz w:val="22"/>
          <w:szCs w:val="22"/>
        </w:rPr>
        <w:t>61974757</w:t>
      </w:r>
    </w:p>
    <w:p w14:paraId="2B7BC228" w14:textId="0DC1BE10" w:rsidR="00BF63A2" w:rsidRPr="00234160" w:rsidRDefault="00BF63A2" w:rsidP="006D6CD0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iCs/>
          <w:sz w:val="22"/>
          <w:szCs w:val="22"/>
        </w:rPr>
        <w:t xml:space="preserve">zapsaná </w:t>
      </w:r>
      <w:r w:rsidRPr="00234160">
        <w:rPr>
          <w:rFonts w:ascii="Segoe UI" w:hAnsi="Segoe UI" w:cs="Segoe UI"/>
          <w:sz w:val="22"/>
          <w:szCs w:val="22"/>
        </w:rPr>
        <w:t>v obchodním rejstříku u Krajského soudu v </w:t>
      </w:r>
      <w:r>
        <w:rPr>
          <w:rFonts w:ascii="Segoe UI" w:hAnsi="Segoe UI" w:cs="Segoe UI"/>
          <w:sz w:val="22"/>
          <w:szCs w:val="22"/>
        </w:rPr>
        <w:t>Ostravě</w:t>
      </w:r>
      <w:r w:rsidRPr="00234160">
        <w:rPr>
          <w:rFonts w:ascii="Segoe UI" w:hAnsi="Segoe UI" w:cs="Segoe UI"/>
          <w:sz w:val="22"/>
          <w:szCs w:val="22"/>
        </w:rPr>
        <w:t xml:space="preserve">, </w:t>
      </w:r>
      <w:proofErr w:type="spellStart"/>
      <w:r w:rsidR="00104A77">
        <w:rPr>
          <w:rFonts w:ascii="Segoe UI" w:hAnsi="Segoe UI" w:cs="Segoe UI"/>
          <w:sz w:val="22"/>
          <w:szCs w:val="22"/>
        </w:rPr>
        <w:t>sp</w:t>
      </w:r>
      <w:proofErr w:type="spellEnd"/>
      <w:r w:rsidR="00104A77">
        <w:rPr>
          <w:rFonts w:ascii="Segoe UI" w:hAnsi="Segoe UI" w:cs="Segoe UI"/>
          <w:sz w:val="22"/>
          <w:szCs w:val="22"/>
        </w:rPr>
        <w:t xml:space="preserve">. zn. </w:t>
      </w:r>
      <w:r>
        <w:rPr>
          <w:rFonts w:ascii="Segoe UI" w:hAnsi="Segoe UI" w:cs="Segoe UI"/>
          <w:sz w:val="22"/>
          <w:szCs w:val="22"/>
        </w:rPr>
        <w:t>B</w:t>
      </w:r>
      <w:r w:rsidRPr="00234160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1104</w:t>
      </w:r>
    </w:p>
    <w:p w14:paraId="45D44D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Zadavatel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CBC5FF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1B98B0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a</w:t>
      </w:r>
    </w:p>
    <w:p w14:paraId="2617435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5802CFC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sz w:val="22"/>
          <w:szCs w:val="22"/>
          <w:highlight w:val="yellow"/>
          <w:lang w:eastAsia="cs-CZ"/>
        </w:rPr>
        <w:t>[DOPLNÍ DODAVATEL]</w:t>
      </w:r>
    </w:p>
    <w:p w14:paraId="014AB6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se sídlem: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2A468A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IČO: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, DIČ: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F3A902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společnost zapsaná v obchodním rejstříku vedeném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 soudem v 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34BA2CB6" w14:textId="2DA0CF09" w:rsidR="00BF63A2" w:rsidRPr="00234160" w:rsidRDefault="00104A77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proofErr w:type="spellStart"/>
      <w:r>
        <w:rPr>
          <w:rFonts w:ascii="Segoe UI" w:eastAsia="Times New Roman" w:hAnsi="Segoe UI" w:cs="Segoe UI"/>
          <w:sz w:val="22"/>
          <w:szCs w:val="22"/>
        </w:rPr>
        <w:t>sp</w:t>
      </w:r>
      <w:proofErr w:type="spellEnd"/>
      <w:r>
        <w:rPr>
          <w:rFonts w:ascii="Segoe UI" w:eastAsia="Times New Roman" w:hAnsi="Segoe UI" w:cs="Segoe UI"/>
          <w:sz w:val="22"/>
          <w:szCs w:val="22"/>
        </w:rPr>
        <w:t>. zn.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 </w:t>
      </w:r>
      <w:r w:rsidR="00BF63A2"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55204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zastoupená: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1691FF83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A03FAE9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(společně také jako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Strany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05BDB0F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5939971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dnešního dne uzavřely tuto dohodu v souladu s ustanovením § 1746 odst. 2 zákona č. 89/2012 Sb., občanského zákoníku, v platném znění 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Občanský zákoník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116543A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Dohoda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4E0A398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68F1072F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  <w:r w:rsidRPr="00234160">
        <w:rPr>
          <w:rFonts w:ascii="Segoe UI" w:hAnsi="Segoe UI" w:cs="Segoe UI"/>
          <w:szCs w:val="22"/>
        </w:rPr>
        <w:t>Strany, vědomy si svých závazků v této Dohodě obsažených a s úmyslem být touto Dohodou vázány, dohodly se na následujícím znění Dohody:</w:t>
      </w:r>
    </w:p>
    <w:p w14:paraId="01AD97C7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0" w:name="_Ref306009990"/>
      <w:r w:rsidRPr="006518EA">
        <w:rPr>
          <w:rFonts w:ascii="Segoe UI" w:hAnsi="Segoe UI" w:cs="Segoe UI"/>
          <w:szCs w:val="22"/>
        </w:rPr>
        <w:lastRenderedPageBreak/>
        <w:t>ÚČEL DOHODY</w:t>
      </w:r>
      <w:bookmarkEnd w:id="0"/>
    </w:p>
    <w:p w14:paraId="7BA470E0" w14:textId="6AF2936E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" w:name="_Ref303256455"/>
      <w:bookmarkStart w:id="2" w:name="_Ref303252683"/>
      <w:bookmarkStart w:id="3" w:name="_Ref303258566"/>
      <w:r w:rsidRPr="006518EA">
        <w:rPr>
          <w:rFonts w:ascii="Segoe UI" w:hAnsi="Segoe UI" w:cs="Segoe UI"/>
          <w:szCs w:val="22"/>
        </w:rPr>
        <w:t xml:space="preserve">Zadavatel oznámil dne </w:t>
      </w:r>
      <w:r w:rsidRPr="00104C24">
        <w:rPr>
          <w:rFonts w:ascii="Segoe UI" w:hAnsi="Segoe UI" w:cs="Segoe UI"/>
          <w:szCs w:val="22"/>
          <w:highlight w:val="yellow"/>
        </w:rPr>
        <w:t>[DOPLNÍ DODAVATEL]</w:t>
      </w:r>
      <w:r w:rsidRPr="006518EA">
        <w:rPr>
          <w:rFonts w:ascii="Segoe UI" w:hAnsi="Segoe UI" w:cs="Segoe UI"/>
          <w:szCs w:val="22"/>
        </w:rPr>
        <w:t xml:space="preserve"> odesláním formuláře oznámení o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zaháje</w:t>
      </w:r>
      <w:r>
        <w:rPr>
          <w:rFonts w:ascii="Segoe UI" w:hAnsi="Segoe UI" w:cs="Segoe UI"/>
          <w:szCs w:val="22"/>
        </w:rPr>
        <w:t>ní zadávacího řízení v </w:t>
      </w:r>
      <w:r w:rsidR="00DE4485">
        <w:rPr>
          <w:rFonts w:ascii="Segoe UI" w:hAnsi="Segoe UI" w:cs="Segoe UI"/>
          <w:szCs w:val="22"/>
        </w:rPr>
        <w:t xml:space="preserve">užším </w:t>
      </w:r>
      <w:r>
        <w:rPr>
          <w:rFonts w:ascii="Segoe UI" w:hAnsi="Segoe UI" w:cs="Segoe UI"/>
          <w:szCs w:val="22"/>
        </w:rPr>
        <w:t>řízení</w:t>
      </w:r>
      <w:r w:rsidRPr="006518EA">
        <w:rPr>
          <w:rFonts w:ascii="Segoe UI" w:hAnsi="Segoe UI" w:cs="Segoe UI"/>
          <w:szCs w:val="22"/>
        </w:rPr>
        <w:t xml:space="preserve"> svůj úmysl zadat veřejnou zakázku s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názvem „</w:t>
      </w:r>
      <w:r w:rsidR="00347DC0" w:rsidRPr="00347DC0">
        <w:rPr>
          <w:rFonts w:ascii="Segoe UI" w:hAnsi="Segoe UI" w:cs="Segoe UI"/>
          <w:b/>
          <w:szCs w:val="22"/>
        </w:rPr>
        <w:t>Údržba a oprava kolejových vozidel 2022-2026</w:t>
      </w:r>
      <w:r w:rsidRPr="006518EA">
        <w:rPr>
          <w:rFonts w:ascii="Segoe UI" w:hAnsi="Segoe UI" w:cs="Segoe UI"/>
          <w:szCs w:val="22"/>
        </w:rPr>
        <w:t>“ (dále jen „</w:t>
      </w:r>
      <w:r w:rsidRPr="006E52A5">
        <w:rPr>
          <w:rFonts w:ascii="Segoe UI" w:hAnsi="Segoe UI" w:cs="Segoe UI"/>
          <w:b/>
          <w:szCs w:val="22"/>
        </w:rPr>
        <w:t>Veřejná zakázka“</w:t>
      </w:r>
      <w:r w:rsidRPr="006518EA">
        <w:rPr>
          <w:rFonts w:ascii="Segoe UI" w:hAnsi="Segoe UI" w:cs="Segoe UI"/>
          <w:szCs w:val="22"/>
        </w:rPr>
        <w:t xml:space="preserve">) dle zákona č. 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 xml:space="preserve">134/2016 Sb., o zadávání veřejných zakázek (dále jen </w:t>
      </w:r>
      <w:r w:rsidRPr="006E52A5">
        <w:rPr>
          <w:rFonts w:ascii="Segoe UI" w:hAnsi="Segoe UI" w:cs="Segoe UI"/>
          <w:b/>
          <w:szCs w:val="22"/>
        </w:rPr>
        <w:t>„ZZVZ“</w:t>
      </w:r>
      <w:r w:rsidRPr="006518EA">
        <w:rPr>
          <w:rFonts w:ascii="Segoe UI" w:hAnsi="Segoe UI" w:cs="Segoe UI"/>
          <w:szCs w:val="22"/>
        </w:rPr>
        <w:t>).</w:t>
      </w:r>
      <w:bookmarkEnd w:id="1"/>
      <w:r w:rsidRPr="006518EA">
        <w:rPr>
          <w:rFonts w:ascii="Segoe UI" w:hAnsi="Segoe UI" w:cs="Segoe UI"/>
          <w:szCs w:val="22"/>
        </w:rPr>
        <w:t xml:space="preserve"> </w:t>
      </w:r>
      <w:bookmarkEnd w:id="2"/>
      <w:r w:rsidRPr="006518EA">
        <w:rPr>
          <w:rFonts w:ascii="Segoe UI" w:hAnsi="Segoe UI" w:cs="Segoe UI"/>
          <w:szCs w:val="22"/>
        </w:rPr>
        <w:t>Dodavatel s úmyslem účastnit se</w:t>
      </w:r>
      <w:r w:rsidR="00016D3A">
        <w:rPr>
          <w:rFonts w:ascii="Segoe UI" w:hAnsi="Segoe UI" w:cs="Segoe UI"/>
          <w:szCs w:val="22"/>
        </w:rPr>
        <w:t xml:space="preserve"> části </w:t>
      </w:r>
      <w:r w:rsidR="00016D3A" w:rsidRPr="00234160">
        <w:rPr>
          <w:rFonts w:ascii="Segoe UI" w:hAnsi="Segoe UI" w:cs="Segoe UI"/>
          <w:szCs w:val="22"/>
          <w:highlight w:val="yellow"/>
          <w:lang w:eastAsia="cs-CZ"/>
        </w:rPr>
        <w:t>[DOPLNÍ DODAVATEL</w:t>
      </w:r>
      <w:r w:rsidR="00016D3A">
        <w:rPr>
          <w:rFonts w:ascii="Segoe UI" w:hAnsi="Segoe UI" w:cs="Segoe UI"/>
          <w:szCs w:val="22"/>
          <w:highlight w:val="yellow"/>
          <w:lang w:eastAsia="cs-CZ"/>
        </w:rPr>
        <w:t xml:space="preserve"> – části 1, 2, 3 a/nebo 4</w:t>
      </w:r>
      <w:r w:rsidR="00016D3A" w:rsidRPr="00234160">
        <w:rPr>
          <w:rFonts w:ascii="Segoe UI" w:hAnsi="Segoe UI" w:cs="Segoe UI"/>
          <w:szCs w:val="22"/>
          <w:highlight w:val="yellow"/>
          <w:lang w:eastAsia="cs-CZ"/>
        </w:rPr>
        <w:t>]</w:t>
      </w:r>
      <w:r w:rsidRPr="006518EA">
        <w:rPr>
          <w:rFonts w:ascii="Segoe UI" w:hAnsi="Segoe UI" w:cs="Segoe UI"/>
          <w:szCs w:val="22"/>
        </w:rPr>
        <w:t xml:space="preserve"> Veřejné zakázky požaduje vydání těch částí zadávací dokumentace k Veřejné zakázce, které obsahují informace</w:t>
      </w:r>
      <w:r>
        <w:rPr>
          <w:rFonts w:ascii="Segoe UI" w:hAnsi="Segoe UI" w:cs="Segoe UI"/>
          <w:szCs w:val="22"/>
        </w:rPr>
        <w:t xml:space="preserve">/data pro </w:t>
      </w:r>
      <w:r w:rsidR="008D45A9">
        <w:rPr>
          <w:rFonts w:ascii="Segoe UI" w:hAnsi="Segoe UI" w:cs="Segoe UI"/>
          <w:szCs w:val="22"/>
        </w:rPr>
        <w:t xml:space="preserve">vymezení všech prací, úkonů a postupů </w:t>
      </w:r>
      <w:r w:rsidR="007F2094">
        <w:rPr>
          <w:rFonts w:ascii="Segoe UI" w:hAnsi="Segoe UI" w:cs="Segoe UI"/>
          <w:szCs w:val="22"/>
        </w:rPr>
        <w:t xml:space="preserve">pro </w:t>
      </w:r>
      <w:r w:rsidR="008D45A9">
        <w:rPr>
          <w:rFonts w:ascii="Segoe UI" w:hAnsi="Segoe UI" w:cs="Segoe UI"/>
          <w:szCs w:val="22"/>
        </w:rPr>
        <w:t xml:space="preserve">provádění </w:t>
      </w:r>
      <w:r w:rsidR="00347DC0">
        <w:rPr>
          <w:rFonts w:ascii="Segoe UI" w:hAnsi="Segoe UI" w:cs="Segoe UI"/>
          <w:szCs w:val="22"/>
        </w:rPr>
        <w:t>údržbářských služeb</w:t>
      </w:r>
      <w:r w:rsidR="00016D3A">
        <w:rPr>
          <w:rFonts w:ascii="Segoe UI" w:hAnsi="Segoe UI" w:cs="Segoe UI"/>
          <w:szCs w:val="22"/>
        </w:rPr>
        <w:t xml:space="preserve"> ve vztahu k části </w:t>
      </w:r>
      <w:r w:rsidR="00016D3A" w:rsidRPr="00234160">
        <w:rPr>
          <w:rFonts w:ascii="Segoe UI" w:hAnsi="Segoe UI" w:cs="Segoe UI"/>
          <w:szCs w:val="22"/>
          <w:highlight w:val="yellow"/>
          <w:lang w:eastAsia="cs-CZ"/>
        </w:rPr>
        <w:t>[DOPLNÍ DODAVATEL</w:t>
      </w:r>
      <w:r w:rsidR="00016D3A">
        <w:rPr>
          <w:rFonts w:ascii="Segoe UI" w:hAnsi="Segoe UI" w:cs="Segoe UI"/>
          <w:szCs w:val="22"/>
          <w:highlight w:val="yellow"/>
          <w:lang w:eastAsia="cs-CZ"/>
        </w:rPr>
        <w:t xml:space="preserve"> – části 1, 2, 3 a/nebo 4</w:t>
      </w:r>
      <w:r w:rsidR="00016D3A" w:rsidRPr="00234160">
        <w:rPr>
          <w:rFonts w:ascii="Segoe UI" w:hAnsi="Segoe UI" w:cs="Segoe UI"/>
          <w:szCs w:val="22"/>
          <w:highlight w:val="yellow"/>
          <w:lang w:eastAsia="cs-CZ"/>
        </w:rPr>
        <w:t>]</w:t>
      </w:r>
      <w:r w:rsidR="00016D3A">
        <w:rPr>
          <w:rFonts w:ascii="Segoe UI" w:hAnsi="Segoe UI" w:cs="Segoe UI"/>
          <w:szCs w:val="22"/>
          <w:lang w:eastAsia="cs-CZ"/>
        </w:rPr>
        <w:t xml:space="preserve"> Veřejné zakázky</w:t>
      </w:r>
      <w:r w:rsidRPr="006518EA">
        <w:rPr>
          <w:rFonts w:ascii="Segoe UI" w:hAnsi="Segoe UI" w:cs="Segoe UI"/>
          <w:szCs w:val="22"/>
        </w:rPr>
        <w:t>, jež Zadavatel považuje za důvěrné a vyžaduje jejich ochranu (dále jen „</w:t>
      </w:r>
      <w:r w:rsidRPr="006E52A5">
        <w:rPr>
          <w:rFonts w:ascii="Segoe UI" w:hAnsi="Segoe UI" w:cs="Segoe UI"/>
          <w:b/>
          <w:szCs w:val="22"/>
        </w:rPr>
        <w:t>Důvěrné informace“</w:t>
      </w:r>
      <w:r w:rsidRPr="006518EA">
        <w:rPr>
          <w:rFonts w:ascii="Segoe UI" w:hAnsi="Segoe UI" w:cs="Segoe UI"/>
          <w:szCs w:val="22"/>
        </w:rPr>
        <w:t>). Z tohoto důvodu uzavírají Strany tuto Dohodu, která upravuje pravidla pro nakládání s Důvěrnými informacemi převzatými Dodavatelem.</w:t>
      </w:r>
      <w:bookmarkEnd w:id="3"/>
    </w:p>
    <w:p w14:paraId="6E8B3B6F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PŘEDMĚT DOHODY</w:t>
      </w:r>
    </w:p>
    <w:p w14:paraId="6E73FE0B" w14:textId="77777777" w:rsidR="00BF63A2" w:rsidRPr="006518EA" w:rsidRDefault="00BF63A2" w:rsidP="00BF63A2">
      <w:pPr>
        <w:pStyle w:val="RLTextlnkuslovan"/>
        <w:tabs>
          <w:tab w:val="clear" w:pos="1474"/>
          <w:tab w:val="left" w:pos="567"/>
          <w:tab w:val="num" w:pos="709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4" w:name="_Ref303277281"/>
      <w:r w:rsidRPr="006518EA">
        <w:rPr>
          <w:rFonts w:ascii="Segoe UI" w:hAnsi="Segoe UI" w:cs="Segoe UI"/>
          <w:szCs w:val="22"/>
        </w:rPr>
        <w:t>Předmětem této Dohody je závazek Dodavatele, že Důvěrné informace dle této Dohody použije pouze způsobem a k účelu v této Dohodě stanoveným</w:t>
      </w:r>
      <w:bookmarkEnd w:id="4"/>
      <w:r w:rsidRPr="006518EA">
        <w:rPr>
          <w:rFonts w:ascii="Segoe UI" w:hAnsi="Segoe UI" w:cs="Segoe UI"/>
          <w:szCs w:val="22"/>
        </w:rPr>
        <w:t>.</w:t>
      </w:r>
    </w:p>
    <w:p w14:paraId="72E5DB69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DŮVĚRNÉ INFORMACE</w:t>
      </w:r>
    </w:p>
    <w:p w14:paraId="771F4F3D" w14:textId="77777777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5" w:name="_Ref303277874"/>
      <w:bookmarkStart w:id="6" w:name="_Ref303255108"/>
      <w:r w:rsidRPr="006518EA">
        <w:rPr>
          <w:rFonts w:ascii="Segoe UI" w:hAnsi="Segoe UI" w:cs="Segoe UI"/>
          <w:szCs w:val="22"/>
        </w:rPr>
        <w:t>Nedohodnou-li se Dodavatel a Zadavatel jinak, jsou veškeré informace, které byly Zadavatelem Dodavateli</w:t>
      </w:r>
      <w:r>
        <w:rPr>
          <w:rFonts w:ascii="Segoe UI" w:hAnsi="Segoe UI" w:cs="Segoe UI"/>
          <w:szCs w:val="22"/>
        </w:rPr>
        <w:t xml:space="preserve"> poskytnuty, </w:t>
      </w:r>
      <w:r w:rsidRPr="006518EA">
        <w:rPr>
          <w:rFonts w:ascii="Segoe UI" w:hAnsi="Segoe UI" w:cs="Segoe UI"/>
          <w:szCs w:val="22"/>
        </w:rPr>
        <w:t>považovány za Důvěrné informace, jejichž použití podléhá této Dohodě.</w:t>
      </w:r>
      <w:bookmarkEnd w:id="5"/>
      <w:r w:rsidRPr="006518EA">
        <w:rPr>
          <w:rFonts w:ascii="Segoe UI" w:hAnsi="Segoe UI" w:cs="Segoe UI"/>
          <w:szCs w:val="22"/>
        </w:rPr>
        <w:t xml:space="preserve"> </w:t>
      </w:r>
      <w:bookmarkEnd w:id="6"/>
    </w:p>
    <w:p w14:paraId="072FE05C" w14:textId="17C720FC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Důvěrnými informacemi jsou informace/data, která bude Dodavatel potřebovat pro </w:t>
      </w:r>
      <w:r w:rsidR="0077703B">
        <w:rPr>
          <w:rFonts w:ascii="Segoe UI" w:hAnsi="Segoe UI" w:cs="Segoe UI"/>
          <w:szCs w:val="22"/>
        </w:rPr>
        <w:t xml:space="preserve">vymezení všech prací, úkonů a postupů provádění </w:t>
      </w:r>
      <w:r w:rsidR="00347DC0">
        <w:rPr>
          <w:rFonts w:ascii="Segoe UI" w:hAnsi="Segoe UI" w:cs="Segoe UI"/>
          <w:szCs w:val="22"/>
        </w:rPr>
        <w:t>údržbářských služeb</w:t>
      </w:r>
      <w:r w:rsidR="0077703B">
        <w:rPr>
          <w:rFonts w:ascii="Segoe UI" w:hAnsi="Segoe UI" w:cs="Segoe UI"/>
          <w:szCs w:val="22"/>
        </w:rPr>
        <w:t>, a to v rozsahu technické dokumentace obsažené v Příloze č. 3</w:t>
      </w:r>
      <w:r w:rsidR="00DE6681">
        <w:rPr>
          <w:rFonts w:ascii="Segoe UI" w:hAnsi="Segoe UI" w:cs="Segoe UI"/>
          <w:szCs w:val="22"/>
        </w:rPr>
        <w:t>.1, 3.2., 3.3 a/nebo 3.4</w:t>
      </w:r>
      <w:r w:rsidR="0077703B">
        <w:rPr>
          <w:rFonts w:ascii="Segoe UI" w:hAnsi="Segoe UI" w:cs="Segoe UI"/>
          <w:szCs w:val="22"/>
        </w:rPr>
        <w:t xml:space="preserve"> zadávací </w:t>
      </w:r>
      <w:proofErr w:type="gramStart"/>
      <w:r w:rsidR="0077703B">
        <w:rPr>
          <w:rFonts w:ascii="Segoe UI" w:hAnsi="Segoe UI" w:cs="Segoe UI"/>
          <w:szCs w:val="22"/>
        </w:rPr>
        <w:t xml:space="preserve">dokumentace - </w:t>
      </w:r>
      <w:r w:rsidR="00347DC0" w:rsidRPr="00347DC0">
        <w:rPr>
          <w:rFonts w:ascii="Segoe UI" w:hAnsi="Segoe UI" w:cs="Segoe UI"/>
          <w:szCs w:val="22"/>
        </w:rPr>
        <w:t>Specifikace</w:t>
      </w:r>
      <w:proofErr w:type="gramEnd"/>
      <w:r w:rsidR="00347DC0" w:rsidRPr="00347DC0">
        <w:rPr>
          <w:rFonts w:ascii="Segoe UI" w:hAnsi="Segoe UI" w:cs="Segoe UI"/>
          <w:szCs w:val="22"/>
        </w:rPr>
        <w:t xml:space="preserve"> údržbářských služeb (specifikace SP a VP pro jednotlivé typy tramvají</w:t>
      </w:r>
      <w:r w:rsidR="00E550A7">
        <w:rPr>
          <w:rFonts w:ascii="Segoe UI" w:hAnsi="Segoe UI" w:cs="Segoe UI"/>
          <w:szCs w:val="22"/>
        </w:rPr>
        <w:t xml:space="preserve"> – část 1, 2, 3 a/nebo 4</w:t>
      </w:r>
      <w:r w:rsidR="00347DC0" w:rsidRPr="00347DC0">
        <w:rPr>
          <w:rFonts w:ascii="Segoe UI" w:hAnsi="Segoe UI" w:cs="Segoe UI"/>
          <w:szCs w:val="22"/>
        </w:rPr>
        <w:t>)</w:t>
      </w:r>
      <w:r>
        <w:rPr>
          <w:rFonts w:ascii="Segoe UI" w:hAnsi="Segoe UI" w:cs="Segoe UI"/>
          <w:szCs w:val="22"/>
        </w:rPr>
        <w:t xml:space="preserve">. </w:t>
      </w:r>
    </w:p>
    <w:p w14:paraId="52BECD03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7" w:name="_Ref306010265"/>
      <w:r w:rsidRPr="006518EA">
        <w:rPr>
          <w:rFonts w:ascii="Segoe UI" w:hAnsi="Segoe UI" w:cs="Segoe UI"/>
          <w:szCs w:val="22"/>
        </w:rPr>
        <w:t>UŽITÍ DŮVĚRNÝCH INFORMACÍ</w:t>
      </w:r>
      <w:bookmarkEnd w:id="7"/>
    </w:p>
    <w:p w14:paraId="7CCBD0A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8" w:name="_Ref303318317"/>
      <w:bookmarkStart w:id="9" w:name="_Ref303255062"/>
      <w:r w:rsidRPr="006518EA">
        <w:rPr>
          <w:rFonts w:ascii="Segoe UI" w:hAnsi="Segoe UI" w:cs="Segoe UI"/>
          <w:szCs w:val="22"/>
        </w:rPr>
        <w:t>Veškeré</w:t>
      </w:r>
      <w:r>
        <w:rPr>
          <w:rFonts w:ascii="Segoe UI" w:hAnsi="Segoe UI" w:cs="Segoe UI"/>
          <w:szCs w:val="22"/>
        </w:rPr>
        <w:t xml:space="preserve"> Důvěrné informace je</w:t>
      </w:r>
      <w:r w:rsidRPr="006518EA">
        <w:rPr>
          <w:rFonts w:ascii="Segoe UI" w:hAnsi="Segoe UI" w:cs="Segoe UI"/>
          <w:szCs w:val="22"/>
        </w:rPr>
        <w:t xml:space="preserve"> Dodavatel </w:t>
      </w:r>
      <w:r>
        <w:rPr>
          <w:rFonts w:ascii="Segoe UI" w:hAnsi="Segoe UI" w:cs="Segoe UI"/>
          <w:szCs w:val="22"/>
        </w:rPr>
        <w:t xml:space="preserve">oprávněn </w:t>
      </w:r>
      <w:r w:rsidRPr="006518EA">
        <w:rPr>
          <w:rFonts w:ascii="Segoe UI" w:hAnsi="Segoe UI" w:cs="Segoe UI"/>
          <w:szCs w:val="22"/>
        </w:rPr>
        <w:t xml:space="preserve">užít jen pro účely své účasti v zadávacím řízení na zadání Veřejné zakázky. </w:t>
      </w:r>
      <w:bookmarkStart w:id="10" w:name="_Ref289870410"/>
      <w:bookmarkStart w:id="11" w:name="_Ref303318007"/>
      <w:bookmarkEnd w:id="8"/>
    </w:p>
    <w:p w14:paraId="32101AA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se zavazuje zachovat důvěrnost Důvěrných informací a nezpřístupnit je žádné třetí osobě. </w:t>
      </w:r>
    </w:p>
    <w:p w14:paraId="2EDAD12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>Svým zaměstnancům a orgánům je Dodavatel oprávněn Důvěrné informace zpřístupnit jen v rozsahu, v jakém je pro tu-kterou osobu nezbytně nutné, aby se s Důvěrnými informacemi seznámila pro účely účasti Dodavatele v zadávacím řízení na zadání Veřejné zakázky. Tyto osoby musí být poučeny o důvěrném charakteru předávaných informací a zavázány k mlčenlivosti.</w:t>
      </w:r>
    </w:p>
    <w:p w14:paraId="1B97B61E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je oprávněn zpřístupnit Důvěrné informace jiným třetím osobám </w:t>
      </w:r>
      <w:bookmarkEnd w:id="10"/>
      <w:r w:rsidRPr="006518EA">
        <w:rPr>
          <w:rFonts w:ascii="Segoe UI" w:hAnsi="Segoe UI" w:cs="Segoe UI"/>
          <w:szCs w:val="22"/>
        </w:rPr>
        <w:t xml:space="preserve">jen s předchozím písemným souhlasem Zadavatele anebo při splnění podmínek uvedených v článku </w:t>
      </w:r>
      <w:bookmarkEnd w:id="9"/>
      <w:bookmarkEnd w:id="11"/>
      <w:r w:rsidRPr="006518EA">
        <w:rPr>
          <w:rFonts w:ascii="Segoe UI" w:hAnsi="Segoe UI" w:cs="Segoe UI"/>
          <w:szCs w:val="22"/>
        </w:rPr>
        <w:t xml:space="preserve">5 Dohody. </w:t>
      </w:r>
    </w:p>
    <w:p w14:paraId="26325FA9" w14:textId="77777777" w:rsidR="00BF63A2" w:rsidRPr="006518EA" w:rsidRDefault="00BF63A2" w:rsidP="00BF63A2">
      <w:pPr>
        <w:pStyle w:val="RLlneksmlouvy"/>
        <w:spacing w:before="120" w:line="276" w:lineRule="auto"/>
        <w:rPr>
          <w:rFonts w:ascii="Segoe UI" w:hAnsi="Segoe UI" w:cs="Segoe UI"/>
          <w:szCs w:val="22"/>
        </w:rPr>
      </w:pPr>
      <w:bookmarkStart w:id="12" w:name="_Ref306006405"/>
      <w:r w:rsidRPr="006518EA">
        <w:rPr>
          <w:rFonts w:ascii="Segoe UI" w:hAnsi="Segoe UI" w:cs="Segoe UI"/>
          <w:szCs w:val="22"/>
        </w:rPr>
        <w:lastRenderedPageBreak/>
        <w:t>PODDODAVATELÉ</w:t>
      </w:r>
      <w:bookmarkEnd w:id="12"/>
    </w:p>
    <w:p w14:paraId="758CAA29" w14:textId="77777777" w:rsidR="00BF63A2" w:rsidRPr="006518EA" w:rsidRDefault="00BF63A2" w:rsidP="00BF63A2">
      <w:pPr>
        <w:pStyle w:val="RLTextlnkuslovan"/>
        <w:numPr>
          <w:ilvl w:val="1"/>
          <w:numId w:val="2"/>
        </w:numPr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3" w:name="_Ref306006456"/>
      <w:bookmarkStart w:id="14" w:name="_Ref303259180"/>
      <w:bookmarkStart w:id="15" w:name="_Ref303258280"/>
      <w:r w:rsidRPr="006518EA">
        <w:rPr>
          <w:rFonts w:ascii="Segoe UI" w:hAnsi="Segoe UI" w:cs="Segoe UI"/>
          <w:szCs w:val="22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6518EA">
        <w:rPr>
          <w:rFonts w:ascii="Segoe UI" w:hAnsi="Segoe UI" w:cs="Segoe UI"/>
          <w:b/>
          <w:szCs w:val="22"/>
        </w:rPr>
        <w:t>Poddodavatelé</w:t>
      </w:r>
      <w:r w:rsidRPr="006518EA">
        <w:rPr>
          <w:rFonts w:ascii="Segoe UI" w:hAnsi="Segoe UI" w:cs="Segoe UI"/>
          <w:szCs w:val="22"/>
        </w:rPr>
        <w:t>“) Důvěrné informace jen v</w:t>
      </w:r>
      <w:r>
        <w:rPr>
          <w:rFonts w:ascii="Segoe UI" w:hAnsi="Segoe UI" w:cs="Segoe UI"/>
          <w:szCs w:val="22"/>
        </w:rPr>
        <w:t> </w:t>
      </w:r>
      <w:bookmarkEnd w:id="13"/>
      <w:r>
        <w:rPr>
          <w:rFonts w:ascii="Segoe UI" w:hAnsi="Segoe UI" w:cs="Segoe UI"/>
          <w:szCs w:val="22"/>
        </w:rPr>
        <w:t xml:space="preserve">případě, že Dodavatel uzavře </w:t>
      </w:r>
      <w:r w:rsidRPr="006518EA">
        <w:rPr>
          <w:rFonts w:ascii="Segoe UI" w:hAnsi="Segoe UI" w:cs="Segoe UI"/>
          <w:szCs w:val="22"/>
        </w:rPr>
        <w:t>s Poddodavatelem dohodu o ochraně informací, na základě které budou Důvěrné informace poskytnuté Dodavateli a sdílené s Poddodavatelem podléhat ochraně i ze strany Poddodavatele za stejných podmínek, j</w:t>
      </w:r>
      <w:r>
        <w:rPr>
          <w:rFonts w:ascii="Segoe UI" w:hAnsi="Segoe UI" w:cs="Segoe UI"/>
          <w:szCs w:val="22"/>
        </w:rPr>
        <w:t>ako jsou stanoveny touto Dohodo</w:t>
      </w:r>
      <w:r w:rsidRPr="006518EA">
        <w:rPr>
          <w:rFonts w:ascii="Segoe UI" w:hAnsi="Segoe UI" w:cs="Segoe UI"/>
          <w:szCs w:val="22"/>
        </w:rPr>
        <w:t>u</w:t>
      </w:r>
      <w:r>
        <w:rPr>
          <w:rFonts w:ascii="Segoe UI" w:hAnsi="Segoe UI" w:cs="Segoe UI"/>
          <w:szCs w:val="22"/>
        </w:rPr>
        <w:t>.</w:t>
      </w:r>
    </w:p>
    <w:bookmarkEnd w:id="14"/>
    <w:bookmarkEnd w:id="15"/>
    <w:p w14:paraId="3068E9F2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SPLNĚNÍ ÚČELU DOHODY</w:t>
      </w:r>
    </w:p>
    <w:p w14:paraId="43E3B6EA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6" w:name="_Ref303278277"/>
      <w:r w:rsidRPr="006518EA">
        <w:rPr>
          <w:rFonts w:ascii="Segoe UI" w:hAnsi="Segoe UI" w:cs="Segoe UI"/>
          <w:szCs w:val="22"/>
        </w:rPr>
        <w:t>Dodavatel se zavazuje, že po splnění účelu této Dohody dle článku 1 anebo na písemnou výzvu Zadavatele bezodkladně zničí dokumenty získané od Zadavatele, jakož i jakékoliv kopie, které v souvislosti s plněním předmětu a účelu této Dohody pořídil.</w:t>
      </w:r>
      <w:bookmarkEnd w:id="16"/>
      <w:r w:rsidRPr="006518EA">
        <w:rPr>
          <w:rFonts w:ascii="Segoe UI" w:hAnsi="Segoe UI" w:cs="Segoe UI"/>
          <w:szCs w:val="22"/>
        </w:rPr>
        <w:t xml:space="preserve"> </w:t>
      </w:r>
    </w:p>
    <w:p w14:paraId="11ED0C39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PORUŠENÍ POVINNOSTÍ</w:t>
      </w:r>
    </w:p>
    <w:p w14:paraId="4DFA98A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Dodavatel odpovídá za porušení povinností pro nakládání s Důvěrnými informacemi dle článku 4 této Dohody, které způsobil jeho Poddodavatel, jako by toto porušení způsobil sám Dodavatel</w:t>
      </w:r>
      <w:r>
        <w:rPr>
          <w:rFonts w:ascii="Segoe UI" w:hAnsi="Segoe UI" w:cs="Segoe UI"/>
          <w:szCs w:val="22"/>
        </w:rPr>
        <w:t xml:space="preserve">. </w:t>
      </w:r>
    </w:p>
    <w:p w14:paraId="22D9FD2D" w14:textId="77777777" w:rsidR="00285C54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7" w:name="_Ref303256265"/>
      <w:r w:rsidRPr="0060490B">
        <w:rPr>
          <w:rFonts w:ascii="Segoe UI" w:hAnsi="Segoe UI" w:cs="Segoe UI"/>
          <w:szCs w:val="22"/>
        </w:rPr>
        <w:t xml:space="preserve">Poruší-li Dodavatel jakoukoliv povinnost dle článku 4 této Dohody, vznikne Zadavateli právo požadovat zaplacení smluvní pokuty Dodavatelem ve </w:t>
      </w:r>
      <w:r w:rsidRPr="0081300E">
        <w:rPr>
          <w:rFonts w:ascii="Segoe UI" w:hAnsi="Segoe UI" w:cs="Segoe UI"/>
          <w:szCs w:val="22"/>
        </w:rPr>
        <w:t>výši</w:t>
      </w:r>
      <w:r w:rsidR="00285C54">
        <w:rPr>
          <w:rFonts w:ascii="Segoe UI" w:hAnsi="Segoe UI" w:cs="Segoe UI"/>
          <w:szCs w:val="22"/>
        </w:rPr>
        <w:t>:</w:t>
      </w:r>
    </w:p>
    <w:p w14:paraId="21C05156" w14:textId="428637BD" w:rsidR="00BF63A2" w:rsidRDefault="00BF63A2" w:rsidP="00285C54">
      <w:pPr>
        <w:pStyle w:val="RLTextlnkuslovan"/>
        <w:numPr>
          <w:ilvl w:val="0"/>
          <w:numId w:val="3"/>
        </w:numPr>
        <w:spacing w:before="120" w:line="276" w:lineRule="auto"/>
        <w:ind w:left="993"/>
        <w:rPr>
          <w:rFonts w:ascii="Segoe UI" w:hAnsi="Segoe UI" w:cs="Segoe UI"/>
          <w:szCs w:val="22"/>
        </w:rPr>
      </w:pPr>
      <w:r w:rsidRPr="0081300E">
        <w:rPr>
          <w:rFonts w:ascii="Segoe UI" w:hAnsi="Segoe UI" w:cs="Segoe UI"/>
          <w:szCs w:val="22"/>
        </w:rPr>
        <w:t xml:space="preserve"> </w:t>
      </w:r>
      <w:proofErr w:type="gramStart"/>
      <w:r w:rsidRPr="0081300E">
        <w:rPr>
          <w:rFonts w:ascii="Segoe UI" w:hAnsi="Segoe UI" w:cs="Segoe UI"/>
          <w:szCs w:val="22"/>
        </w:rPr>
        <w:t>1</w:t>
      </w:r>
      <w:r w:rsidR="00DB587E" w:rsidRPr="0081300E">
        <w:rPr>
          <w:rFonts w:ascii="Segoe UI" w:hAnsi="Segoe UI" w:cs="Segoe UI"/>
          <w:szCs w:val="22"/>
        </w:rPr>
        <w:t>.0</w:t>
      </w:r>
      <w:r w:rsidRPr="0081300E">
        <w:rPr>
          <w:rFonts w:ascii="Segoe UI" w:hAnsi="Segoe UI" w:cs="Segoe UI"/>
          <w:szCs w:val="22"/>
        </w:rPr>
        <w:t>00.000,-</w:t>
      </w:r>
      <w:proofErr w:type="gramEnd"/>
      <w:r w:rsidRPr="0081300E">
        <w:rPr>
          <w:rFonts w:ascii="Segoe UI" w:hAnsi="Segoe UI" w:cs="Segoe UI"/>
          <w:szCs w:val="22"/>
        </w:rPr>
        <w:t xml:space="preserve"> Kč</w:t>
      </w:r>
      <w:r w:rsidRPr="0060490B">
        <w:rPr>
          <w:rFonts w:ascii="Segoe UI" w:hAnsi="Segoe UI" w:cs="Segoe UI"/>
          <w:szCs w:val="22"/>
        </w:rPr>
        <w:t xml:space="preserve"> za každé porušení takové povinnosti</w:t>
      </w:r>
      <w:r w:rsidR="00285C54">
        <w:rPr>
          <w:rFonts w:ascii="Segoe UI" w:hAnsi="Segoe UI" w:cs="Segoe UI"/>
          <w:szCs w:val="22"/>
        </w:rPr>
        <w:t xml:space="preserve"> v případě Důvěrných informací pro část 1</w:t>
      </w:r>
      <w:r w:rsidR="00CA687E">
        <w:rPr>
          <w:rFonts w:ascii="Segoe UI" w:hAnsi="Segoe UI" w:cs="Segoe UI"/>
          <w:szCs w:val="22"/>
        </w:rPr>
        <w:t xml:space="preserve"> Veřejné zakázky</w:t>
      </w:r>
      <w:r w:rsidR="00285C54">
        <w:rPr>
          <w:rFonts w:ascii="Segoe UI" w:hAnsi="Segoe UI" w:cs="Segoe UI"/>
          <w:szCs w:val="22"/>
        </w:rPr>
        <w:t>;</w:t>
      </w:r>
      <w:bookmarkEnd w:id="17"/>
    </w:p>
    <w:p w14:paraId="5C21C9CC" w14:textId="66D9B133" w:rsidR="00285C54" w:rsidRDefault="00285C54" w:rsidP="00285C54">
      <w:pPr>
        <w:pStyle w:val="RLTextlnkuslovan"/>
        <w:numPr>
          <w:ilvl w:val="0"/>
          <w:numId w:val="3"/>
        </w:numPr>
        <w:spacing w:before="120" w:line="276" w:lineRule="auto"/>
        <w:ind w:left="993"/>
        <w:rPr>
          <w:rFonts w:ascii="Segoe UI" w:hAnsi="Segoe UI" w:cs="Segoe UI"/>
          <w:szCs w:val="22"/>
        </w:rPr>
      </w:pPr>
      <w:proofErr w:type="gramStart"/>
      <w:r w:rsidRPr="0081300E">
        <w:rPr>
          <w:rFonts w:ascii="Segoe UI" w:hAnsi="Segoe UI" w:cs="Segoe UI"/>
          <w:szCs w:val="22"/>
        </w:rPr>
        <w:t>1.000.000,-</w:t>
      </w:r>
      <w:proofErr w:type="gramEnd"/>
      <w:r w:rsidRPr="0081300E">
        <w:rPr>
          <w:rFonts w:ascii="Segoe UI" w:hAnsi="Segoe UI" w:cs="Segoe UI"/>
          <w:szCs w:val="22"/>
        </w:rPr>
        <w:t xml:space="preserve"> Kč</w:t>
      </w:r>
      <w:r w:rsidRPr="0060490B">
        <w:rPr>
          <w:rFonts w:ascii="Segoe UI" w:hAnsi="Segoe UI" w:cs="Segoe UI"/>
          <w:szCs w:val="22"/>
        </w:rPr>
        <w:t xml:space="preserve"> za každé porušení takové povinnosti</w:t>
      </w:r>
      <w:r>
        <w:rPr>
          <w:rFonts w:ascii="Segoe UI" w:hAnsi="Segoe UI" w:cs="Segoe UI"/>
          <w:szCs w:val="22"/>
        </w:rPr>
        <w:t xml:space="preserve"> v případě Důvěrných informací pro část 2</w:t>
      </w:r>
      <w:r w:rsidR="00CA687E">
        <w:rPr>
          <w:rFonts w:ascii="Segoe UI" w:hAnsi="Segoe UI" w:cs="Segoe UI"/>
          <w:szCs w:val="22"/>
        </w:rPr>
        <w:t xml:space="preserve"> Veřejné zakázky</w:t>
      </w:r>
      <w:r>
        <w:rPr>
          <w:rFonts w:ascii="Segoe UI" w:hAnsi="Segoe UI" w:cs="Segoe UI"/>
          <w:szCs w:val="22"/>
        </w:rPr>
        <w:t>;</w:t>
      </w:r>
    </w:p>
    <w:p w14:paraId="0AB55F58" w14:textId="051018DB" w:rsidR="00285C54" w:rsidRDefault="00285C54" w:rsidP="00285C54">
      <w:pPr>
        <w:pStyle w:val="RLTextlnkuslovan"/>
        <w:numPr>
          <w:ilvl w:val="0"/>
          <w:numId w:val="3"/>
        </w:numPr>
        <w:spacing w:before="120" w:line="276" w:lineRule="auto"/>
        <w:ind w:left="993"/>
        <w:rPr>
          <w:rFonts w:ascii="Segoe UI" w:hAnsi="Segoe UI" w:cs="Segoe UI"/>
          <w:szCs w:val="22"/>
        </w:rPr>
      </w:pPr>
      <w:proofErr w:type="gramStart"/>
      <w:r w:rsidRPr="0081300E">
        <w:rPr>
          <w:rFonts w:ascii="Segoe UI" w:hAnsi="Segoe UI" w:cs="Segoe UI"/>
          <w:szCs w:val="22"/>
        </w:rPr>
        <w:t>1.000.000,-</w:t>
      </w:r>
      <w:proofErr w:type="gramEnd"/>
      <w:r w:rsidRPr="0081300E">
        <w:rPr>
          <w:rFonts w:ascii="Segoe UI" w:hAnsi="Segoe UI" w:cs="Segoe UI"/>
          <w:szCs w:val="22"/>
        </w:rPr>
        <w:t xml:space="preserve"> Kč</w:t>
      </w:r>
      <w:r w:rsidRPr="0060490B">
        <w:rPr>
          <w:rFonts w:ascii="Segoe UI" w:hAnsi="Segoe UI" w:cs="Segoe UI"/>
          <w:szCs w:val="22"/>
        </w:rPr>
        <w:t xml:space="preserve"> za každé porušení takové povinnosti</w:t>
      </w:r>
      <w:r>
        <w:rPr>
          <w:rFonts w:ascii="Segoe UI" w:hAnsi="Segoe UI" w:cs="Segoe UI"/>
          <w:szCs w:val="22"/>
        </w:rPr>
        <w:t xml:space="preserve"> v případě Důvěrných informací pro část 3</w:t>
      </w:r>
      <w:r w:rsidR="00CA687E">
        <w:rPr>
          <w:rFonts w:ascii="Segoe UI" w:hAnsi="Segoe UI" w:cs="Segoe UI"/>
          <w:szCs w:val="22"/>
        </w:rPr>
        <w:t xml:space="preserve"> Veřejné zakázky</w:t>
      </w:r>
      <w:r>
        <w:rPr>
          <w:rFonts w:ascii="Segoe UI" w:hAnsi="Segoe UI" w:cs="Segoe UI"/>
          <w:szCs w:val="22"/>
        </w:rPr>
        <w:t>;</w:t>
      </w:r>
    </w:p>
    <w:p w14:paraId="12FF38A2" w14:textId="7A63C2F6" w:rsidR="00285C54" w:rsidRPr="0060490B" w:rsidRDefault="00285C54" w:rsidP="00285C54">
      <w:pPr>
        <w:pStyle w:val="RLTextlnkuslovan"/>
        <w:numPr>
          <w:ilvl w:val="0"/>
          <w:numId w:val="3"/>
        </w:numPr>
        <w:spacing w:before="120" w:line="276" w:lineRule="auto"/>
        <w:ind w:left="993"/>
        <w:rPr>
          <w:rFonts w:ascii="Segoe UI" w:hAnsi="Segoe UI" w:cs="Segoe UI"/>
          <w:szCs w:val="22"/>
        </w:rPr>
      </w:pPr>
      <w:proofErr w:type="gramStart"/>
      <w:r w:rsidRPr="0081300E">
        <w:rPr>
          <w:rFonts w:ascii="Segoe UI" w:hAnsi="Segoe UI" w:cs="Segoe UI"/>
          <w:szCs w:val="22"/>
        </w:rPr>
        <w:t>1.000.000,-</w:t>
      </w:r>
      <w:proofErr w:type="gramEnd"/>
      <w:r w:rsidRPr="0081300E">
        <w:rPr>
          <w:rFonts w:ascii="Segoe UI" w:hAnsi="Segoe UI" w:cs="Segoe UI"/>
          <w:szCs w:val="22"/>
        </w:rPr>
        <w:t xml:space="preserve"> Kč</w:t>
      </w:r>
      <w:r w:rsidRPr="0060490B">
        <w:rPr>
          <w:rFonts w:ascii="Segoe UI" w:hAnsi="Segoe UI" w:cs="Segoe UI"/>
          <w:szCs w:val="22"/>
        </w:rPr>
        <w:t xml:space="preserve"> za každé porušení takové povinnosti</w:t>
      </w:r>
      <w:r>
        <w:rPr>
          <w:rFonts w:ascii="Segoe UI" w:hAnsi="Segoe UI" w:cs="Segoe UI"/>
          <w:szCs w:val="22"/>
        </w:rPr>
        <w:t xml:space="preserve"> v případě Důvěrných informací pro část 4</w:t>
      </w:r>
      <w:r w:rsidR="00CA687E">
        <w:rPr>
          <w:rFonts w:ascii="Segoe UI" w:hAnsi="Segoe UI" w:cs="Segoe UI"/>
          <w:szCs w:val="22"/>
        </w:rPr>
        <w:t xml:space="preserve"> Veřejné zakázky</w:t>
      </w:r>
      <w:r w:rsidR="00762AEE">
        <w:rPr>
          <w:rFonts w:ascii="Segoe UI" w:hAnsi="Segoe UI" w:cs="Segoe UI"/>
          <w:szCs w:val="22"/>
        </w:rPr>
        <w:t>.</w:t>
      </w:r>
    </w:p>
    <w:p w14:paraId="69FD08F6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>Povinnost Dodavatele zaplatit smluvní pokutu dle této Dohody se nedotýká nároku Zadavatele na náhradu škody způsobené porušením povinností, která ke vzniku nároku na smluvní pokutu vedla, a to v plné výši.</w:t>
      </w:r>
    </w:p>
    <w:p w14:paraId="2B4DB277" w14:textId="77777777" w:rsidR="00BF63A2" w:rsidRPr="006518EA" w:rsidRDefault="00BF63A2" w:rsidP="00BF63A2">
      <w:pPr>
        <w:pStyle w:val="RLlneksmlouvy"/>
        <w:numPr>
          <w:ilvl w:val="0"/>
          <w:numId w:val="2"/>
        </w:numPr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ZÁVĚREČNÁ USTANOVENÍ</w:t>
      </w:r>
    </w:p>
    <w:p w14:paraId="5EC444B0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8" w:name="_Ref306010659"/>
      <w:r w:rsidRPr="006518EA">
        <w:rPr>
          <w:rFonts w:ascii="Segoe UI" w:hAnsi="Segoe UI" w:cs="Segoe UI"/>
          <w:szCs w:val="22"/>
        </w:rPr>
        <w:t>Povinnost chránit Důvěrné informace zavazuje Dodavatele</w:t>
      </w:r>
      <w:r>
        <w:rPr>
          <w:rFonts w:ascii="Segoe UI" w:hAnsi="Segoe UI" w:cs="Segoe UI"/>
          <w:szCs w:val="22"/>
        </w:rPr>
        <w:t xml:space="preserve"> bez ohledu na</w:t>
      </w:r>
      <w:r w:rsidRPr="006518EA">
        <w:rPr>
          <w:rFonts w:ascii="Segoe UI" w:hAnsi="Segoe UI" w:cs="Segoe UI"/>
          <w:szCs w:val="22"/>
        </w:rPr>
        <w:t xml:space="preserve"> zánik úč</w:t>
      </w:r>
      <w:r>
        <w:rPr>
          <w:rFonts w:ascii="Segoe UI" w:hAnsi="Segoe UI" w:cs="Segoe UI"/>
          <w:szCs w:val="22"/>
        </w:rPr>
        <w:t>innosti této Dohody</w:t>
      </w:r>
      <w:r w:rsidRPr="006518EA">
        <w:rPr>
          <w:rFonts w:ascii="Segoe UI" w:hAnsi="Segoe UI" w:cs="Segoe UI"/>
          <w:szCs w:val="22"/>
        </w:rPr>
        <w:t>.</w:t>
      </w:r>
      <w:bookmarkEnd w:id="18"/>
      <w:r>
        <w:rPr>
          <w:rFonts w:ascii="Segoe UI" w:hAnsi="Segoe UI" w:cs="Segoe UI"/>
          <w:szCs w:val="22"/>
        </w:rPr>
        <w:t xml:space="preserve"> </w:t>
      </w:r>
    </w:p>
    <w:p w14:paraId="2A8BFC6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Tuto Dohodu je možné měnit pouze písemnou dohodou Stran ve formě číslovaných dodatků této Dohody, podepsaných za každou Stranu osobou nebo osobami oprávněnými zastupovat tuto Stranu.</w:t>
      </w:r>
    </w:p>
    <w:p w14:paraId="575E43B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lastRenderedPageBreak/>
        <w:t xml:space="preserve">Veškerá práva a povinnosti vyplývající z této Dohody přecházejí, pokud to povaha těchto práv a povinností nevylučuje, na právní nástupce Stran. </w:t>
      </w:r>
    </w:p>
    <w:p w14:paraId="5659D1CC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Kontaktní osoba Dodavatele pro komunikaci se Zadavatelem:</w:t>
      </w:r>
    </w:p>
    <w:p w14:paraId="4ED27007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Jméno a příjmení: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7A208C1D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proofErr w:type="gramStart"/>
      <w:r w:rsidRPr="006518EA">
        <w:rPr>
          <w:rFonts w:ascii="Segoe UI" w:hAnsi="Segoe UI" w:cs="Segoe UI"/>
          <w:szCs w:val="22"/>
        </w:rPr>
        <w:t xml:space="preserve">Adresa: </w:t>
      </w:r>
      <w:r w:rsidRPr="006518EA">
        <w:rPr>
          <w:rFonts w:ascii="Segoe UI" w:hAnsi="Segoe UI" w:cs="Segoe UI"/>
          <w:szCs w:val="22"/>
          <w:highlight w:val="yellow"/>
        </w:rPr>
        <w:t xml:space="preserve"> [</w:t>
      </w:r>
      <w:proofErr w:type="gramEnd"/>
      <w:r w:rsidRPr="006518EA">
        <w:rPr>
          <w:rFonts w:ascii="Segoe UI" w:hAnsi="Segoe UI" w:cs="Segoe UI"/>
          <w:szCs w:val="22"/>
          <w:highlight w:val="yellow"/>
        </w:rPr>
        <w:t>DOPLNÍ DODAVATEL]</w:t>
      </w:r>
    </w:p>
    <w:p w14:paraId="4DAC30FE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Telefon: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61E04EDF" w14:textId="77777777" w:rsidR="00BF63A2" w:rsidRPr="006518EA" w:rsidRDefault="00BF63A2" w:rsidP="00BF63A2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E-mail: </w:t>
      </w:r>
      <w:r w:rsidRPr="006518EA">
        <w:rPr>
          <w:rFonts w:ascii="Segoe UI" w:hAnsi="Segoe UI" w:cs="Segoe UI"/>
          <w:szCs w:val="22"/>
          <w:highlight w:val="yellow"/>
        </w:rPr>
        <w:t>[DOPLNÍ DODAVATEL]</w:t>
      </w:r>
    </w:p>
    <w:p w14:paraId="753EAF9A" w14:textId="6D2448AB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 xml:space="preserve">Tato Dohoda je uzavřena </w:t>
      </w:r>
      <w:r w:rsidR="007F2094">
        <w:rPr>
          <w:rFonts w:ascii="Segoe UI" w:hAnsi="Segoe UI" w:cs="Segoe UI"/>
          <w:szCs w:val="22"/>
        </w:rPr>
        <w:t>elektronicky</w:t>
      </w:r>
      <w:r w:rsidRPr="006518EA">
        <w:rPr>
          <w:rFonts w:ascii="Segoe UI" w:hAnsi="Segoe UI" w:cs="Segoe UI"/>
          <w:szCs w:val="22"/>
        </w:rPr>
        <w:t>.</w:t>
      </w:r>
    </w:p>
    <w:p w14:paraId="00E3AB0C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3925A7D4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Strany prohlašují, že si tuto Dohodu přečetly, že s jejím obsahem souhlasí a na důkaz toho k ní připojují svoje podpisy.</w:t>
      </w:r>
    </w:p>
    <w:p w14:paraId="74A439E5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2"/>
        <w:gridCol w:w="4540"/>
      </w:tblGrid>
      <w:tr w:rsidR="00BF63A2" w:rsidRPr="006518EA" w14:paraId="270DA5C3" w14:textId="77777777" w:rsidTr="00C6279B">
        <w:trPr>
          <w:jc w:val="center"/>
        </w:trPr>
        <w:tc>
          <w:tcPr>
            <w:tcW w:w="4605" w:type="dxa"/>
          </w:tcPr>
          <w:p w14:paraId="5B4DEF3D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>Zadavatel</w:t>
            </w:r>
          </w:p>
          <w:p w14:paraId="57DFEA79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43312B3" w14:textId="52DC6CC8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766148B2" w14:textId="77777777" w:rsidR="00BF63A2" w:rsidRPr="006518EA" w:rsidRDefault="00BF63A2" w:rsidP="00C6279B">
            <w:pPr>
              <w:spacing w:before="120" w:after="120"/>
              <w:rPr>
                <w:rFonts w:ascii="Segoe UI" w:hAnsi="Segoe UI" w:cs="Segoe UI"/>
              </w:rPr>
            </w:pPr>
          </w:p>
        </w:tc>
        <w:tc>
          <w:tcPr>
            <w:tcW w:w="4605" w:type="dxa"/>
          </w:tcPr>
          <w:p w14:paraId="0D2ED58B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 xml:space="preserve">Dodavatel </w:t>
            </w:r>
          </w:p>
          <w:p w14:paraId="58C2F928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ADD4E32" w14:textId="51874F5F" w:rsidR="00BF63A2" w:rsidRPr="006518EA" w:rsidRDefault="00BF63A2" w:rsidP="00C6279B">
            <w:pPr>
              <w:pStyle w:val="RLdajeosmluvnstran"/>
              <w:spacing w:before="120" w:line="276" w:lineRule="auto"/>
              <w:jc w:val="left"/>
              <w:rPr>
                <w:rFonts w:ascii="Segoe UI" w:hAnsi="Segoe UI" w:cs="Segoe UI"/>
              </w:rPr>
            </w:pPr>
          </w:p>
        </w:tc>
      </w:tr>
      <w:tr w:rsidR="00BF63A2" w:rsidRPr="006518EA" w14:paraId="68E7034D" w14:textId="77777777" w:rsidTr="00C6279B">
        <w:trPr>
          <w:jc w:val="center"/>
        </w:trPr>
        <w:tc>
          <w:tcPr>
            <w:tcW w:w="4605" w:type="dxa"/>
            <w:hideMark/>
          </w:tcPr>
          <w:p w14:paraId="519CFC43" w14:textId="77777777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</w:p>
          <w:p w14:paraId="556AF350" w14:textId="77777777" w:rsidR="00BF63A2" w:rsidRPr="006518EA" w:rsidRDefault="00DD2C67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Dopravní podnik Ostrava a.s.</w:t>
            </w:r>
          </w:p>
          <w:p w14:paraId="030539EE" w14:textId="51FEFC4A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iCs/>
              </w:rPr>
            </w:pPr>
          </w:p>
        </w:tc>
        <w:tc>
          <w:tcPr>
            <w:tcW w:w="4605" w:type="dxa"/>
            <w:hideMark/>
          </w:tcPr>
          <w:p w14:paraId="7A8C0838" w14:textId="77777777" w:rsidR="00DD2C67" w:rsidRDefault="00DD2C67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szCs w:val="22"/>
              </w:rPr>
            </w:pPr>
          </w:p>
          <w:p w14:paraId="2F858BF3" w14:textId="2807DC5E" w:rsidR="00BF63A2" w:rsidRPr="006518EA" w:rsidRDefault="00D45773" w:rsidP="00C6279B">
            <w:pPr>
              <w:pStyle w:val="RLProhlensmluvnchstran"/>
              <w:spacing w:before="120" w:line="276" w:lineRule="auto"/>
              <w:rPr>
                <w:rFonts w:ascii="Segoe UI" w:hAnsi="Segoe UI" w:cs="Segoe UI"/>
              </w:rPr>
            </w:pPr>
            <w:r w:rsidRPr="006518EA" w:rsidDel="00D45773">
              <w:rPr>
                <w:rFonts w:ascii="Segoe UI" w:hAnsi="Segoe UI" w:cs="Segoe UI"/>
                <w:szCs w:val="22"/>
              </w:rPr>
              <w:t xml:space="preserve"> </w:t>
            </w:r>
            <w:r w:rsidR="00BF63A2"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</w:p>
          <w:p w14:paraId="3156C597" w14:textId="509DDAB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</w:tc>
      </w:tr>
    </w:tbl>
    <w:p w14:paraId="01768BD3" w14:textId="77777777" w:rsidR="00BF63A2" w:rsidRPr="00F85B7F" w:rsidRDefault="00BF63A2" w:rsidP="00BF63A2">
      <w:pPr>
        <w:tabs>
          <w:tab w:val="left" w:pos="2610"/>
        </w:tabs>
        <w:rPr>
          <w:rFonts w:ascii="Segoe UI" w:hAnsi="Segoe UI" w:cs="Segoe UI"/>
          <w:sz w:val="22"/>
          <w:szCs w:val="22"/>
        </w:rPr>
      </w:pPr>
    </w:p>
    <w:p w14:paraId="3BDED1E1" w14:textId="77777777" w:rsidR="00372DDC" w:rsidRDefault="00372DDC"/>
    <w:sectPr w:rsidR="00372DDC" w:rsidSect="00C867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7410B" w14:textId="77777777" w:rsidR="00BF27EC" w:rsidRDefault="00BF27EC">
      <w:pPr>
        <w:spacing w:after="0" w:line="240" w:lineRule="auto"/>
      </w:pPr>
      <w:r>
        <w:separator/>
      </w:r>
    </w:p>
  </w:endnote>
  <w:endnote w:type="continuationSeparator" w:id="0">
    <w:p w14:paraId="62C88FDF" w14:textId="77777777" w:rsidR="00BF27EC" w:rsidRDefault="00BF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3545" w14:textId="77777777" w:rsidR="00BF27EC" w:rsidRDefault="00BF27EC">
      <w:pPr>
        <w:spacing w:after="0" w:line="240" w:lineRule="auto"/>
      </w:pPr>
      <w:r>
        <w:separator/>
      </w:r>
    </w:p>
  </w:footnote>
  <w:footnote w:type="continuationSeparator" w:id="0">
    <w:p w14:paraId="02551B33" w14:textId="77777777" w:rsidR="00BF27EC" w:rsidRDefault="00BF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DE77" w14:textId="77777777" w:rsidR="009B724B" w:rsidRDefault="00303FCB" w:rsidP="00303FCB">
    <w:pPr>
      <w:pStyle w:val="Zhlav"/>
      <w:ind w:left="3119"/>
      <w:rPr>
        <w:rFonts w:ascii="Segoe UI" w:hAnsi="Segoe UI" w:cs="Segoe UI"/>
        <w:noProof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D82C4D8" wp14:editId="6CC64917">
          <wp:simplePos x="0" y="0"/>
          <wp:positionH relativeFrom="column">
            <wp:posOffset>-635</wp:posOffset>
          </wp:positionH>
          <wp:positionV relativeFrom="paragraph">
            <wp:posOffset>-129540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" w:hAnsi="Segoe UI" w:cs="Segoe UI"/>
        <w:i/>
        <w:sz w:val="22"/>
        <w:szCs w:val="22"/>
      </w:rPr>
      <w:br/>
    </w:r>
    <w:r w:rsidR="001D05D5" w:rsidRPr="001D05D5">
      <w:rPr>
        <w:rFonts w:ascii="Segoe UI" w:hAnsi="Segoe UI" w:cs="Segoe UI"/>
        <w:i/>
        <w:sz w:val="22"/>
        <w:szCs w:val="22"/>
      </w:rPr>
      <w:t xml:space="preserve">Příloha č. </w:t>
    </w:r>
    <w:r w:rsidR="00556B86">
      <w:rPr>
        <w:rFonts w:ascii="Segoe UI" w:hAnsi="Segoe UI" w:cs="Segoe UI"/>
        <w:i/>
        <w:sz w:val="22"/>
        <w:szCs w:val="22"/>
      </w:rPr>
      <w:t>9</w:t>
    </w:r>
    <w:r w:rsidR="001D05D5" w:rsidRPr="001D05D5">
      <w:rPr>
        <w:rFonts w:ascii="Segoe UI" w:hAnsi="Segoe UI" w:cs="Segoe UI"/>
        <w:i/>
        <w:sz w:val="22"/>
        <w:szCs w:val="22"/>
      </w:rPr>
      <w:t xml:space="preserve"> ZD Dohoda o ochraně důvěrných informací</w:t>
    </w:r>
    <w:r w:rsidR="001D05D5" w:rsidRPr="001D05D5">
      <w:rPr>
        <w:rFonts w:ascii="Segoe UI" w:hAnsi="Segoe UI" w:cs="Segoe UI"/>
        <w:noProof/>
        <w:sz w:val="22"/>
        <w:szCs w:val="22"/>
      </w:rPr>
      <w:ptab w:relativeTo="margin" w:alignment="right" w:leader="none"/>
    </w:r>
  </w:p>
  <w:p w14:paraId="6EAC4362" w14:textId="77777777" w:rsidR="001D05D5" w:rsidRDefault="00303FCB" w:rsidP="00303FCB">
    <w:pPr>
      <w:pStyle w:val="Zhlav"/>
      <w:tabs>
        <w:tab w:val="clear" w:pos="4536"/>
        <w:tab w:val="clear" w:pos="9072"/>
        <w:tab w:val="left" w:pos="202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4B5"/>
    <w:multiLevelType w:val="hybridMultilevel"/>
    <w:tmpl w:val="9858D8D6"/>
    <w:lvl w:ilvl="0" w:tplc="0405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7B24BA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A2"/>
    <w:rsid w:val="00016D3A"/>
    <w:rsid w:val="000E5CCC"/>
    <w:rsid w:val="00104A77"/>
    <w:rsid w:val="001236E9"/>
    <w:rsid w:val="0014211D"/>
    <w:rsid w:val="001D05D5"/>
    <w:rsid w:val="001F28C5"/>
    <w:rsid w:val="00285C54"/>
    <w:rsid w:val="002F44B6"/>
    <w:rsid w:val="00303FCB"/>
    <w:rsid w:val="00321062"/>
    <w:rsid w:val="00336755"/>
    <w:rsid w:val="00347DC0"/>
    <w:rsid w:val="00372DDC"/>
    <w:rsid w:val="003F6B45"/>
    <w:rsid w:val="004475A9"/>
    <w:rsid w:val="004A2968"/>
    <w:rsid w:val="00553452"/>
    <w:rsid w:val="00556B86"/>
    <w:rsid w:val="0066217A"/>
    <w:rsid w:val="006A0623"/>
    <w:rsid w:val="006A29A8"/>
    <w:rsid w:val="006D6CD0"/>
    <w:rsid w:val="007006F7"/>
    <w:rsid w:val="00703350"/>
    <w:rsid w:val="00762AEE"/>
    <w:rsid w:val="0077703B"/>
    <w:rsid w:val="007F2094"/>
    <w:rsid w:val="0081300E"/>
    <w:rsid w:val="0083594B"/>
    <w:rsid w:val="008D40F2"/>
    <w:rsid w:val="008D45A9"/>
    <w:rsid w:val="008D6FC3"/>
    <w:rsid w:val="009567CA"/>
    <w:rsid w:val="009A0AC7"/>
    <w:rsid w:val="00A57821"/>
    <w:rsid w:val="00AB42EF"/>
    <w:rsid w:val="00B15437"/>
    <w:rsid w:val="00B925BA"/>
    <w:rsid w:val="00BF27EC"/>
    <w:rsid w:val="00BF63A2"/>
    <w:rsid w:val="00C35AAE"/>
    <w:rsid w:val="00CA687E"/>
    <w:rsid w:val="00CB0743"/>
    <w:rsid w:val="00CE333A"/>
    <w:rsid w:val="00D45773"/>
    <w:rsid w:val="00D7035C"/>
    <w:rsid w:val="00DA53B4"/>
    <w:rsid w:val="00DB587E"/>
    <w:rsid w:val="00DD2C67"/>
    <w:rsid w:val="00DE4485"/>
    <w:rsid w:val="00DE6681"/>
    <w:rsid w:val="00E550A7"/>
    <w:rsid w:val="00E6211F"/>
    <w:rsid w:val="00EB746F"/>
    <w:rsid w:val="00ED23B3"/>
    <w:rsid w:val="00FE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8B681E"/>
  <w15:chartTrackingRefBased/>
  <w15:docId w15:val="{0AC90DBB-7233-4CCF-9F51-8FD995B3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3A2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3A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F6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63A2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BF63A2"/>
    <w:rPr>
      <w:rFonts w:ascii="Times New Roman" w:eastAsia="Times New Roman" w:hAnsi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BF63A2"/>
    <w:pPr>
      <w:numPr>
        <w:ilvl w:val="1"/>
        <w:numId w:val="1"/>
      </w:numPr>
      <w:spacing w:after="120" w:line="280" w:lineRule="exact"/>
      <w:jc w:val="both"/>
    </w:pPr>
    <w:rPr>
      <w:rFonts w:ascii="Times New Roman" w:eastAsia="Times New Roman" w:hAnsi="Times New Roman"/>
      <w:sz w:val="22"/>
    </w:rPr>
  </w:style>
  <w:style w:type="character" w:customStyle="1" w:styleId="RLlneksmlouvyCharChar">
    <w:name w:val="RL Článek smlouvy Char Char"/>
    <w:link w:val="RLlneksmlouvy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BF63A2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ascii="Times New Roman" w:eastAsia="Times New Roman" w:hAnsi="Times New Roman"/>
      <w:b/>
      <w:sz w:val="22"/>
    </w:rPr>
  </w:style>
  <w:style w:type="paragraph" w:customStyle="1" w:styleId="RLdajeosmluvnstran">
    <w:name w:val="RL Údaje o smluvní straně"/>
    <w:basedOn w:val="Normln"/>
    <w:rsid w:val="00BF63A2"/>
    <w:pPr>
      <w:spacing w:after="120" w:line="280" w:lineRule="exact"/>
      <w:jc w:val="center"/>
    </w:pPr>
    <w:rPr>
      <w:rFonts w:eastAsia="Times New Roman"/>
      <w:sz w:val="22"/>
    </w:rPr>
  </w:style>
  <w:style w:type="character" w:customStyle="1" w:styleId="RLProhlensmluvnchstranChar">
    <w:name w:val="RL Prohlášení smluvních stran Char"/>
    <w:link w:val="RLProhlensmluvnchstran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BF63A2"/>
    <w:pPr>
      <w:spacing w:after="120" w:line="280" w:lineRule="exact"/>
      <w:jc w:val="center"/>
    </w:pPr>
    <w:rPr>
      <w:rFonts w:ascii="Times New Roman" w:eastAsia="Times New Roman" w:hAnsi="Times New Roman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F63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63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63A2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63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63A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1D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05D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preformatted">
    <w:name w:val="preformatted"/>
    <w:basedOn w:val="Standardnpsmoodstavce"/>
    <w:rsid w:val="00956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7BEEF-0319-4190-ABCA-94185293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868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Milan Friedrich</cp:lastModifiedBy>
  <cp:revision>11</cp:revision>
  <dcterms:created xsi:type="dcterms:W3CDTF">2021-04-28T19:30:00Z</dcterms:created>
  <dcterms:modified xsi:type="dcterms:W3CDTF">2021-05-13T07:15:00Z</dcterms:modified>
</cp:coreProperties>
</file>