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8A56B1">
        <w:trPr>
          <w:trHeight w:val="330"/>
        </w:trPr>
        <w:tc>
          <w:tcPr>
            <w:tcW w:w="3560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8A56B1">
        <w:trPr>
          <w:trHeight w:val="315"/>
        </w:trPr>
        <w:tc>
          <w:tcPr>
            <w:tcW w:w="3560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8A56B1">
        <w:trPr>
          <w:trHeight w:val="315"/>
        </w:trPr>
        <w:tc>
          <w:tcPr>
            <w:tcW w:w="3560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8A56B1">
        <w:trPr>
          <w:trHeight w:val="315"/>
        </w:trPr>
        <w:tc>
          <w:tcPr>
            <w:tcW w:w="3560" w:type="dxa"/>
            <w:noWrap/>
            <w:vAlign w:val="bottom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7616DE" w:rsidRPr="007616DE">
              <w:rPr>
                <w:b/>
                <w:bCs/>
                <w:color w:val="000000"/>
                <w:sz w:val="22"/>
                <w:szCs w:val="22"/>
              </w:rPr>
              <w:t>Renovace a impregnace podlah dopravních prostředků MHD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616DE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</w:t>
            </w:r>
            <w:bookmarkStart w:id="0" w:name="_GoBack"/>
            <w:bookmarkEnd w:id="0"/>
            <w:r w:rsidRPr="007616DE">
              <w:rPr>
                <w:noProof/>
                <w:sz w:val="22"/>
                <w:szCs w:val="22"/>
              </w:rPr>
              <w:t>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7616DE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NR-46-21-PŘ-Ta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824CC5" w:rsidRDefault="007616DE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616D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616D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7616DE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8103E"/>
    <w:rsid w:val="006A30A5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0ADB691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15</cp:revision>
  <cp:lastPrinted>2019-04-08T07:57:00Z</cp:lastPrinted>
  <dcterms:created xsi:type="dcterms:W3CDTF">2021-05-27T05:50:00Z</dcterms:created>
  <dcterms:modified xsi:type="dcterms:W3CDTF">2021-06-10T13:54:00Z</dcterms:modified>
</cp:coreProperties>
</file>