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F82FA" w14:textId="6E1922BD" w:rsidR="00377DCD" w:rsidRPr="001A182A" w:rsidRDefault="009B79C4" w:rsidP="001A182A">
      <w:pPr>
        <w:spacing w:after="0" w:line="360" w:lineRule="auto"/>
        <w:jc w:val="center"/>
        <w:rPr>
          <w:rFonts w:asciiTheme="minorHAnsi" w:hAnsiTheme="minorHAnsi" w:cstheme="minorHAnsi"/>
          <w:b/>
        </w:rPr>
      </w:pPr>
      <w:r>
        <w:rPr>
          <w:rFonts w:asciiTheme="minorHAnsi" w:eastAsia="Times New Roman" w:hAnsiTheme="minorHAnsi" w:cstheme="minorHAnsi"/>
          <w:b/>
          <w:lang w:eastAsia="cs-CZ"/>
        </w:rPr>
        <w:t>Vysvětlení/Změna</w:t>
      </w:r>
      <w:r w:rsidR="00E32AFD">
        <w:rPr>
          <w:rFonts w:asciiTheme="minorHAnsi" w:eastAsia="Times New Roman" w:hAnsiTheme="minorHAnsi" w:cstheme="minorHAnsi"/>
          <w:b/>
          <w:lang w:eastAsia="cs-CZ"/>
        </w:rPr>
        <w:t xml:space="preserve"> </w:t>
      </w:r>
      <w:r w:rsidR="004550CF" w:rsidRPr="00FA54A0">
        <w:rPr>
          <w:rFonts w:asciiTheme="minorHAnsi" w:eastAsia="Times New Roman" w:hAnsiTheme="minorHAnsi" w:cstheme="minorHAnsi"/>
          <w:b/>
          <w:lang w:eastAsia="cs-CZ"/>
        </w:rPr>
        <w:t>zadávací</w:t>
      </w:r>
      <w:r w:rsidR="007F716E">
        <w:rPr>
          <w:rFonts w:asciiTheme="minorHAnsi" w:eastAsia="Times New Roman" w:hAnsiTheme="minorHAnsi" w:cstheme="minorHAnsi"/>
          <w:b/>
          <w:lang w:eastAsia="cs-CZ"/>
        </w:rPr>
        <w:t xml:space="preserve"> dokumentac</w:t>
      </w:r>
      <w:r>
        <w:rPr>
          <w:rFonts w:asciiTheme="minorHAnsi" w:eastAsia="Times New Roman" w:hAnsiTheme="minorHAnsi" w:cstheme="minorHAnsi"/>
          <w:b/>
          <w:lang w:eastAsia="cs-CZ"/>
        </w:rPr>
        <w:t>e</w:t>
      </w:r>
      <w:r w:rsidR="00112A6C">
        <w:rPr>
          <w:rFonts w:asciiTheme="minorHAnsi" w:eastAsia="Times New Roman" w:hAnsiTheme="minorHAnsi" w:cstheme="minorHAnsi"/>
          <w:b/>
          <w:lang w:eastAsia="cs-CZ"/>
        </w:rPr>
        <w:t xml:space="preserve"> č.0</w:t>
      </w:r>
      <w:r w:rsidR="009C68A9">
        <w:rPr>
          <w:rFonts w:asciiTheme="minorHAnsi" w:eastAsia="Times New Roman" w:hAnsiTheme="minorHAnsi" w:cstheme="minorHAnsi"/>
          <w:b/>
          <w:lang w:eastAsia="cs-CZ"/>
        </w:rPr>
        <w:t>4</w:t>
      </w:r>
    </w:p>
    <w:p w14:paraId="6B8F82FB" w14:textId="77777777" w:rsidR="00AD447D" w:rsidRDefault="00AD447D" w:rsidP="002241B4">
      <w:pPr>
        <w:spacing w:after="0" w:line="360" w:lineRule="auto"/>
        <w:jc w:val="both"/>
        <w:rPr>
          <w:rFonts w:asciiTheme="minorHAnsi" w:eastAsia="Times New Roman" w:hAnsiTheme="minorHAnsi" w:cstheme="minorHAnsi"/>
          <w:sz w:val="20"/>
          <w:szCs w:val="20"/>
          <w:lang w:eastAsia="cs-CZ"/>
        </w:rPr>
      </w:pPr>
    </w:p>
    <w:p w14:paraId="6B8F82FC" w14:textId="7BB7E41D" w:rsidR="001C496E" w:rsidRDefault="008F4EA5" w:rsidP="009D5713">
      <w:pPr>
        <w:spacing w:after="0" w:line="360" w:lineRule="auto"/>
        <w:jc w:val="both"/>
        <w:rPr>
          <w:rFonts w:asciiTheme="minorHAnsi" w:eastAsia="Times New Roman" w:hAnsiTheme="minorHAnsi" w:cstheme="minorHAnsi"/>
          <w:bCs/>
          <w:sz w:val="20"/>
          <w:szCs w:val="20"/>
          <w:lang w:eastAsia="cs-CZ"/>
        </w:rPr>
      </w:pPr>
      <w:r>
        <w:rPr>
          <w:rFonts w:asciiTheme="minorHAnsi" w:eastAsia="Times New Roman" w:hAnsiTheme="minorHAnsi" w:cstheme="minorHAnsi"/>
          <w:sz w:val="20"/>
          <w:szCs w:val="20"/>
          <w:lang w:eastAsia="cs-CZ"/>
        </w:rPr>
        <w:t xml:space="preserve">V souladu s </w:t>
      </w:r>
      <w:r w:rsidR="005B2643" w:rsidRPr="003C50EE">
        <w:rPr>
          <w:rFonts w:asciiTheme="minorHAnsi" w:eastAsia="Times New Roman" w:hAnsiTheme="minorHAnsi" w:cstheme="minorHAnsi"/>
          <w:sz w:val="20"/>
          <w:szCs w:val="20"/>
          <w:lang w:eastAsia="cs-CZ"/>
        </w:rPr>
        <w:t xml:space="preserve">§ </w:t>
      </w:r>
      <w:r w:rsidR="008A1754" w:rsidRPr="003C50EE">
        <w:rPr>
          <w:rFonts w:asciiTheme="minorHAnsi" w:eastAsia="Times New Roman" w:hAnsiTheme="minorHAnsi" w:cstheme="minorHAnsi"/>
          <w:sz w:val="20"/>
          <w:szCs w:val="20"/>
          <w:lang w:eastAsia="cs-CZ"/>
        </w:rPr>
        <w:t xml:space="preserve">98 a </w:t>
      </w:r>
      <w:r w:rsidR="005B2643" w:rsidRPr="003C50EE">
        <w:rPr>
          <w:rFonts w:asciiTheme="minorHAnsi" w:eastAsia="Times New Roman" w:hAnsiTheme="minorHAnsi" w:cstheme="minorHAnsi"/>
          <w:sz w:val="20"/>
          <w:szCs w:val="20"/>
          <w:lang w:eastAsia="cs-CZ"/>
        </w:rPr>
        <w:t>9</w:t>
      </w:r>
      <w:r w:rsidR="002241B4" w:rsidRPr="003C50EE">
        <w:rPr>
          <w:rFonts w:asciiTheme="minorHAnsi" w:eastAsia="Times New Roman" w:hAnsiTheme="minorHAnsi" w:cstheme="minorHAnsi"/>
          <w:sz w:val="20"/>
          <w:szCs w:val="20"/>
          <w:lang w:eastAsia="cs-CZ"/>
        </w:rPr>
        <w:t>9</w:t>
      </w:r>
      <w:r w:rsidR="005B2643" w:rsidRPr="003C50EE">
        <w:rPr>
          <w:rFonts w:asciiTheme="minorHAnsi" w:eastAsia="Times New Roman" w:hAnsiTheme="minorHAnsi" w:cstheme="minorHAnsi"/>
          <w:sz w:val="20"/>
          <w:szCs w:val="20"/>
          <w:lang w:eastAsia="cs-CZ"/>
        </w:rPr>
        <w:t xml:space="preserve"> zákona č. 134/2016 Sb., o zadávání veřejných zakázek</w:t>
      </w:r>
      <w:r w:rsidR="005A4E15">
        <w:rPr>
          <w:rFonts w:asciiTheme="minorHAnsi" w:eastAsia="Times New Roman" w:hAnsiTheme="minorHAnsi" w:cstheme="minorHAnsi"/>
          <w:sz w:val="20"/>
          <w:szCs w:val="20"/>
          <w:lang w:eastAsia="cs-CZ"/>
        </w:rPr>
        <w:t xml:space="preserve"> a v souladu se zadávací dokumentací</w:t>
      </w:r>
      <w:r w:rsidR="005B2643" w:rsidRPr="003C50EE">
        <w:rPr>
          <w:rFonts w:asciiTheme="minorHAnsi" w:eastAsia="Times New Roman" w:hAnsiTheme="minorHAnsi" w:cstheme="minorHAnsi"/>
          <w:sz w:val="20"/>
          <w:szCs w:val="20"/>
          <w:lang w:eastAsia="cs-CZ"/>
        </w:rPr>
        <w:t xml:space="preserve">, </w:t>
      </w:r>
      <w:r w:rsidR="00AD447D" w:rsidRPr="003C50EE">
        <w:rPr>
          <w:rFonts w:asciiTheme="minorHAnsi" w:eastAsia="Times New Roman" w:hAnsiTheme="minorHAnsi" w:cstheme="minorHAnsi"/>
          <w:sz w:val="20"/>
          <w:szCs w:val="20"/>
          <w:lang w:eastAsia="cs-CZ"/>
        </w:rPr>
        <w:t xml:space="preserve">Vám </w:t>
      </w:r>
      <w:r w:rsidR="00377DCD" w:rsidRPr="003C50EE">
        <w:rPr>
          <w:rFonts w:asciiTheme="minorHAnsi" w:eastAsia="Times New Roman" w:hAnsiTheme="minorHAnsi" w:cstheme="minorHAnsi"/>
          <w:sz w:val="20"/>
          <w:szCs w:val="20"/>
          <w:lang w:eastAsia="cs-CZ"/>
        </w:rPr>
        <w:t xml:space="preserve">poskytujeme </w:t>
      </w:r>
      <w:r w:rsidR="00524416">
        <w:rPr>
          <w:rFonts w:asciiTheme="minorHAnsi" w:eastAsia="Times New Roman" w:hAnsiTheme="minorHAnsi" w:cstheme="minorHAnsi"/>
          <w:sz w:val="20"/>
          <w:szCs w:val="20"/>
          <w:lang w:eastAsia="cs-CZ"/>
        </w:rPr>
        <w:t>vysvětlení/změnu</w:t>
      </w:r>
      <w:r w:rsidR="002F4C8E">
        <w:rPr>
          <w:rFonts w:asciiTheme="minorHAnsi" w:eastAsia="Times New Roman" w:hAnsiTheme="minorHAnsi" w:cstheme="minorHAnsi"/>
          <w:sz w:val="20"/>
          <w:szCs w:val="20"/>
          <w:lang w:eastAsia="cs-CZ"/>
        </w:rPr>
        <w:t xml:space="preserve"> </w:t>
      </w:r>
      <w:r w:rsidR="00913361" w:rsidRPr="003C50EE">
        <w:rPr>
          <w:rFonts w:asciiTheme="minorHAnsi" w:eastAsia="Times New Roman" w:hAnsiTheme="minorHAnsi" w:cstheme="minorHAnsi"/>
          <w:sz w:val="20"/>
          <w:szCs w:val="20"/>
          <w:lang w:eastAsia="cs-CZ"/>
        </w:rPr>
        <w:t>zadávací</w:t>
      </w:r>
      <w:r w:rsidR="007F716E" w:rsidRPr="003C50EE">
        <w:rPr>
          <w:rFonts w:asciiTheme="minorHAnsi" w:eastAsia="Times New Roman" w:hAnsiTheme="minorHAnsi" w:cstheme="minorHAnsi"/>
          <w:sz w:val="20"/>
          <w:szCs w:val="20"/>
          <w:lang w:eastAsia="cs-CZ"/>
        </w:rPr>
        <w:t xml:space="preserve"> dokumentac</w:t>
      </w:r>
      <w:r w:rsidR="002F4C8E">
        <w:rPr>
          <w:rFonts w:asciiTheme="minorHAnsi" w:eastAsia="Times New Roman" w:hAnsiTheme="minorHAnsi" w:cstheme="minorHAnsi"/>
          <w:sz w:val="20"/>
          <w:szCs w:val="20"/>
          <w:lang w:eastAsia="cs-CZ"/>
        </w:rPr>
        <w:t>e</w:t>
      </w:r>
      <w:r w:rsidR="00377DCD" w:rsidRPr="003C50EE">
        <w:rPr>
          <w:rFonts w:asciiTheme="minorHAnsi" w:eastAsia="Times New Roman" w:hAnsiTheme="minorHAnsi" w:cstheme="minorHAnsi"/>
          <w:sz w:val="20"/>
          <w:szCs w:val="20"/>
          <w:lang w:eastAsia="cs-CZ"/>
        </w:rPr>
        <w:t xml:space="preserve"> k veřejné zakázce s </w:t>
      </w:r>
      <w:r w:rsidR="00377DCD" w:rsidRPr="007E759A">
        <w:rPr>
          <w:rFonts w:asciiTheme="minorHAnsi" w:eastAsia="Times New Roman" w:hAnsiTheme="minorHAnsi" w:cstheme="minorHAnsi"/>
          <w:sz w:val="20"/>
          <w:szCs w:val="20"/>
          <w:lang w:eastAsia="cs-CZ"/>
        </w:rPr>
        <w:t>názvem</w:t>
      </w:r>
      <w:r w:rsidR="00377DCD" w:rsidRPr="007E759A">
        <w:rPr>
          <w:rFonts w:asciiTheme="minorHAnsi" w:eastAsia="Times New Roman" w:hAnsiTheme="minorHAnsi" w:cstheme="minorHAnsi"/>
          <w:b/>
          <w:sz w:val="20"/>
          <w:szCs w:val="20"/>
          <w:lang w:eastAsia="cs-CZ"/>
        </w:rPr>
        <w:t xml:space="preserve"> </w:t>
      </w:r>
      <w:r w:rsidR="009D5713" w:rsidRPr="009D5713">
        <w:rPr>
          <w:rFonts w:asciiTheme="minorHAnsi" w:eastAsia="Times New Roman" w:hAnsiTheme="minorHAnsi" w:cstheme="minorHAnsi"/>
          <w:b/>
          <w:sz w:val="20"/>
          <w:szCs w:val="20"/>
          <w:lang w:eastAsia="cs-CZ"/>
        </w:rPr>
        <w:t>„</w:t>
      </w:r>
      <w:r w:rsidR="00F7160F" w:rsidRPr="00F7160F">
        <w:rPr>
          <w:rFonts w:asciiTheme="minorHAnsi" w:eastAsia="Times New Roman" w:hAnsiTheme="minorHAnsi" w:cstheme="minorHAnsi"/>
          <w:b/>
          <w:sz w:val="20"/>
          <w:szCs w:val="20"/>
          <w:lang w:eastAsia="cs-CZ"/>
        </w:rPr>
        <w:t>Energetické úspory areálu TJ Ostrava“</w:t>
      </w:r>
      <w:r w:rsidR="00A45FA5">
        <w:rPr>
          <w:rFonts w:asciiTheme="minorHAnsi" w:eastAsia="Times New Roman" w:hAnsiTheme="minorHAnsi" w:cstheme="minorHAnsi"/>
          <w:b/>
          <w:sz w:val="20"/>
          <w:szCs w:val="20"/>
          <w:lang w:eastAsia="cs-CZ"/>
        </w:rPr>
        <w:t xml:space="preserve"> </w:t>
      </w:r>
      <w:r w:rsidR="00C72985" w:rsidRPr="007E759A">
        <w:rPr>
          <w:rFonts w:asciiTheme="minorHAnsi" w:eastAsia="Times New Roman" w:hAnsiTheme="minorHAnsi" w:cstheme="minorHAnsi"/>
          <w:bCs/>
          <w:sz w:val="20"/>
          <w:szCs w:val="20"/>
          <w:lang w:eastAsia="cs-CZ"/>
        </w:rPr>
        <w:t>zadavatele</w:t>
      </w:r>
      <w:r w:rsidR="0091573A" w:rsidRPr="007E759A">
        <w:rPr>
          <w:rFonts w:asciiTheme="minorHAnsi" w:eastAsia="Times New Roman" w:hAnsiTheme="minorHAnsi" w:cstheme="minorHAnsi"/>
          <w:bCs/>
          <w:sz w:val="20"/>
          <w:szCs w:val="20"/>
          <w:lang w:eastAsia="cs-CZ"/>
        </w:rPr>
        <w:t xml:space="preserve"> </w:t>
      </w:r>
      <w:r w:rsidR="00A45FA5" w:rsidRPr="00A45FA5">
        <w:rPr>
          <w:rFonts w:asciiTheme="minorHAnsi" w:eastAsia="Times New Roman" w:hAnsiTheme="minorHAnsi" w:cstheme="minorHAnsi"/>
          <w:bCs/>
          <w:sz w:val="20"/>
          <w:szCs w:val="20"/>
          <w:lang w:eastAsia="cs-CZ"/>
        </w:rPr>
        <w:t>Tělovýchovná jednota Ostrava</w:t>
      </w:r>
      <w:r w:rsidR="009D5713">
        <w:rPr>
          <w:rFonts w:asciiTheme="minorHAnsi" w:eastAsia="Times New Roman" w:hAnsiTheme="minorHAnsi" w:cstheme="minorHAnsi"/>
          <w:bCs/>
          <w:sz w:val="20"/>
          <w:szCs w:val="20"/>
          <w:lang w:eastAsia="cs-CZ"/>
        </w:rPr>
        <w:t xml:space="preserve">, </w:t>
      </w:r>
      <w:r w:rsidR="00A45FA5" w:rsidRPr="00A45FA5">
        <w:rPr>
          <w:rFonts w:asciiTheme="minorHAnsi" w:eastAsia="Times New Roman" w:hAnsiTheme="minorHAnsi" w:cstheme="minorHAnsi"/>
          <w:bCs/>
          <w:sz w:val="20"/>
          <w:szCs w:val="20"/>
          <w:lang w:eastAsia="cs-CZ"/>
        </w:rPr>
        <w:t>Varenská 3098/40A, 702 00 Ostrava</w:t>
      </w:r>
      <w:r w:rsidR="009D5713">
        <w:rPr>
          <w:rFonts w:asciiTheme="minorHAnsi" w:eastAsia="Times New Roman" w:hAnsiTheme="minorHAnsi" w:cstheme="minorHAnsi"/>
          <w:bCs/>
          <w:sz w:val="20"/>
          <w:szCs w:val="20"/>
          <w:lang w:eastAsia="cs-CZ"/>
        </w:rPr>
        <w:t xml:space="preserve">, </w:t>
      </w:r>
      <w:r w:rsidR="009D5713" w:rsidRPr="009D5713">
        <w:rPr>
          <w:rFonts w:asciiTheme="minorHAnsi" w:eastAsia="Times New Roman" w:hAnsiTheme="minorHAnsi" w:cstheme="minorHAnsi"/>
          <w:bCs/>
          <w:sz w:val="20"/>
          <w:szCs w:val="20"/>
          <w:lang w:eastAsia="cs-CZ"/>
        </w:rPr>
        <w:t xml:space="preserve">IČO: </w:t>
      </w:r>
      <w:r w:rsidR="00A45FA5" w:rsidRPr="00A45FA5">
        <w:rPr>
          <w:rFonts w:asciiTheme="minorHAnsi" w:eastAsia="Times New Roman" w:hAnsiTheme="minorHAnsi" w:cstheme="minorHAnsi"/>
          <w:bCs/>
          <w:sz w:val="20"/>
          <w:szCs w:val="20"/>
          <w:lang w:eastAsia="cs-CZ"/>
        </w:rPr>
        <w:t>00561916</w:t>
      </w:r>
      <w:r w:rsidR="009D5713">
        <w:rPr>
          <w:rFonts w:asciiTheme="minorHAnsi" w:eastAsia="Times New Roman" w:hAnsiTheme="minorHAnsi" w:cstheme="minorHAnsi"/>
          <w:bCs/>
          <w:sz w:val="20"/>
          <w:szCs w:val="20"/>
          <w:lang w:eastAsia="cs-CZ"/>
        </w:rPr>
        <w:t>.</w:t>
      </w:r>
    </w:p>
    <w:p w14:paraId="306FB0EC" w14:textId="7B6A9EC7" w:rsidR="00AE4363" w:rsidRPr="00AE4363" w:rsidRDefault="00AE4363" w:rsidP="00AE4363">
      <w:pPr>
        <w:spacing w:before="360" w:line="360" w:lineRule="auto"/>
        <w:jc w:val="both"/>
        <w:rPr>
          <w:rFonts w:asciiTheme="minorHAnsi" w:eastAsia="Times New Roman" w:hAnsiTheme="minorHAnsi" w:cstheme="minorHAnsi"/>
          <w:bCs/>
          <w:sz w:val="20"/>
          <w:szCs w:val="20"/>
          <w:lang w:eastAsia="cs-CZ"/>
        </w:rPr>
      </w:pPr>
      <w:r w:rsidRPr="00AE4363">
        <w:rPr>
          <w:rFonts w:asciiTheme="minorHAnsi" w:hAnsiTheme="minorHAnsi" w:cstheme="minorHAnsi"/>
          <w:sz w:val="20"/>
          <w:szCs w:val="20"/>
        </w:rPr>
        <w:t xml:space="preserve">Zadavatel obdržel níže uvedené dotazy vztahující se k projektové dokumentaci a výkazu výměr. Jelikož zadavatel ještě nemá dotazy kompletně zpracovány, dovolí si touto formou informovat účastníky, že k uveřejnění vysvětlení/změn zadávací dokumentace dojde pravděpodobně </w:t>
      </w:r>
      <w:r w:rsidR="00F52285">
        <w:rPr>
          <w:rFonts w:asciiTheme="minorHAnsi" w:hAnsiTheme="minorHAnsi" w:cstheme="minorHAnsi"/>
          <w:sz w:val="20"/>
          <w:szCs w:val="20"/>
        </w:rPr>
        <w:t>v nejbližších dnech</w:t>
      </w:r>
      <w:r w:rsidRPr="00AE4363">
        <w:rPr>
          <w:rFonts w:asciiTheme="minorHAnsi" w:hAnsiTheme="minorHAnsi" w:cstheme="minorHAnsi"/>
          <w:sz w:val="20"/>
          <w:szCs w:val="20"/>
        </w:rPr>
        <w:t xml:space="preserve">. </w:t>
      </w:r>
    </w:p>
    <w:p w14:paraId="47E3239A" w14:textId="66C982C3" w:rsidR="00AE4363" w:rsidRDefault="00AE4363" w:rsidP="00AE4363">
      <w:pPr>
        <w:spacing w:before="360" w:after="360" w:line="360" w:lineRule="auto"/>
        <w:jc w:val="both"/>
        <w:rPr>
          <w:rFonts w:asciiTheme="minorHAnsi" w:eastAsia="Times New Roman" w:hAnsiTheme="minorHAnsi" w:cstheme="minorHAnsi"/>
          <w:b/>
          <w:sz w:val="20"/>
          <w:szCs w:val="20"/>
          <w:lang w:eastAsia="cs-CZ"/>
        </w:rPr>
      </w:pPr>
      <w:r w:rsidRPr="00AE4363">
        <w:rPr>
          <w:rFonts w:asciiTheme="minorHAnsi" w:eastAsia="Times New Roman" w:hAnsiTheme="minorHAnsi" w:cstheme="minorHAnsi"/>
          <w:bCs/>
          <w:sz w:val="20"/>
          <w:szCs w:val="20"/>
          <w:lang w:eastAsia="cs-CZ"/>
        </w:rPr>
        <w:t>S ohledem na výše uvedené budoucí vysvětlení zadávací dokumentace a v zájmu opatrnosti přistoupil zadavatel k </w:t>
      </w:r>
      <w:r w:rsidRPr="00AE4363">
        <w:rPr>
          <w:rFonts w:asciiTheme="minorHAnsi" w:hAnsiTheme="minorHAnsi" w:cstheme="minorHAnsi"/>
          <w:bCs/>
          <w:sz w:val="20"/>
          <w:szCs w:val="20"/>
          <w:lang w:eastAsia="cs-CZ"/>
        </w:rPr>
        <w:t>přiměřenému</w:t>
      </w:r>
      <w:r w:rsidRPr="00AE4363">
        <w:rPr>
          <w:rFonts w:asciiTheme="minorHAnsi" w:hAnsiTheme="minorHAnsi" w:cstheme="minorHAnsi"/>
          <w:b/>
          <w:sz w:val="20"/>
          <w:szCs w:val="20"/>
          <w:lang w:eastAsia="cs-CZ"/>
        </w:rPr>
        <w:t xml:space="preserve"> </w:t>
      </w:r>
      <w:r w:rsidRPr="00AE4363">
        <w:rPr>
          <w:rFonts w:asciiTheme="minorHAnsi" w:eastAsia="Times New Roman" w:hAnsiTheme="minorHAnsi" w:cstheme="minorHAnsi"/>
          <w:bCs/>
          <w:sz w:val="20"/>
          <w:szCs w:val="20"/>
          <w:lang w:eastAsia="cs-CZ"/>
        </w:rPr>
        <w:t xml:space="preserve">prodloužení lhůty pro podání nabídek na výše uvedenou veřejnou zakázku do </w:t>
      </w:r>
      <w:r w:rsidRPr="00AE4363">
        <w:rPr>
          <w:rFonts w:asciiTheme="minorHAnsi" w:eastAsia="Times New Roman" w:hAnsiTheme="minorHAnsi" w:cstheme="minorHAnsi"/>
          <w:b/>
          <w:sz w:val="20"/>
          <w:szCs w:val="20"/>
          <w:u w:val="single"/>
          <w:lang w:eastAsia="cs-CZ"/>
        </w:rPr>
        <w:t>2</w:t>
      </w:r>
      <w:r w:rsidR="000E2DDF">
        <w:rPr>
          <w:rFonts w:asciiTheme="minorHAnsi" w:eastAsia="Times New Roman" w:hAnsiTheme="minorHAnsi" w:cstheme="minorHAnsi"/>
          <w:b/>
          <w:sz w:val="20"/>
          <w:szCs w:val="20"/>
          <w:u w:val="single"/>
          <w:lang w:eastAsia="cs-CZ"/>
        </w:rPr>
        <w:t>5</w:t>
      </w:r>
      <w:r w:rsidRPr="00AE4363">
        <w:rPr>
          <w:rFonts w:asciiTheme="minorHAnsi" w:eastAsia="Times New Roman" w:hAnsiTheme="minorHAnsi" w:cstheme="minorHAnsi"/>
          <w:b/>
          <w:sz w:val="20"/>
          <w:szCs w:val="20"/>
          <w:u w:val="single"/>
          <w:lang w:eastAsia="cs-CZ"/>
        </w:rPr>
        <w:t xml:space="preserve">. </w:t>
      </w:r>
      <w:r w:rsidR="000E2DDF">
        <w:rPr>
          <w:rFonts w:asciiTheme="minorHAnsi" w:eastAsia="Times New Roman" w:hAnsiTheme="minorHAnsi" w:cstheme="minorHAnsi"/>
          <w:b/>
          <w:sz w:val="20"/>
          <w:szCs w:val="20"/>
          <w:u w:val="single"/>
          <w:lang w:eastAsia="cs-CZ"/>
        </w:rPr>
        <w:t>10</w:t>
      </w:r>
      <w:r w:rsidRPr="00AE4363">
        <w:rPr>
          <w:rFonts w:asciiTheme="minorHAnsi" w:eastAsia="Times New Roman" w:hAnsiTheme="minorHAnsi" w:cstheme="minorHAnsi"/>
          <w:b/>
          <w:sz w:val="20"/>
          <w:szCs w:val="20"/>
          <w:u w:val="single"/>
          <w:lang w:eastAsia="cs-CZ"/>
        </w:rPr>
        <w:t xml:space="preserve">. 2021 do </w:t>
      </w:r>
      <w:r w:rsidR="000E2DDF">
        <w:rPr>
          <w:rFonts w:asciiTheme="minorHAnsi" w:eastAsia="Times New Roman" w:hAnsiTheme="minorHAnsi" w:cstheme="minorHAnsi"/>
          <w:b/>
          <w:sz w:val="20"/>
          <w:szCs w:val="20"/>
          <w:u w:val="single"/>
          <w:lang w:eastAsia="cs-CZ"/>
        </w:rPr>
        <w:t>13</w:t>
      </w:r>
      <w:r w:rsidRPr="00AE4363">
        <w:rPr>
          <w:rFonts w:asciiTheme="minorHAnsi" w:eastAsia="Times New Roman" w:hAnsiTheme="minorHAnsi" w:cstheme="minorHAnsi"/>
          <w:b/>
          <w:sz w:val="20"/>
          <w:szCs w:val="20"/>
          <w:u w:val="single"/>
          <w:lang w:eastAsia="cs-CZ"/>
        </w:rPr>
        <w:t>:00 hodin.</w:t>
      </w:r>
      <w:r w:rsidRPr="00AE4363">
        <w:rPr>
          <w:rFonts w:asciiTheme="minorHAnsi" w:eastAsia="Times New Roman" w:hAnsiTheme="minorHAnsi" w:cstheme="minorHAnsi"/>
          <w:b/>
          <w:sz w:val="20"/>
          <w:szCs w:val="20"/>
          <w:lang w:eastAsia="cs-CZ"/>
        </w:rPr>
        <w:t xml:space="preserve">  </w:t>
      </w:r>
    </w:p>
    <w:p w14:paraId="4DFF3DBF" w14:textId="353BDA6F" w:rsidR="000E2DDF" w:rsidRDefault="000E2DDF" w:rsidP="000E2DDF">
      <w:pPr>
        <w:spacing w:before="360" w:after="360" w:line="300" w:lineRule="auto"/>
        <w:jc w:val="both"/>
        <w:rPr>
          <w:rFonts w:asciiTheme="minorHAnsi" w:eastAsia="Times New Roman" w:hAnsiTheme="minorHAnsi" w:cstheme="minorHAnsi"/>
          <w:bCs/>
          <w:sz w:val="20"/>
          <w:szCs w:val="20"/>
          <w:lang w:eastAsia="cs-CZ"/>
        </w:rPr>
      </w:pPr>
      <w:r>
        <w:rPr>
          <w:rFonts w:asciiTheme="minorHAnsi" w:eastAsia="Times New Roman" w:hAnsiTheme="minorHAnsi" w:cstheme="minorHAnsi"/>
          <w:bCs/>
          <w:sz w:val="20"/>
          <w:szCs w:val="20"/>
          <w:lang w:eastAsia="cs-CZ"/>
        </w:rPr>
        <w:t>Přílohou tohoto vysvětlení uveřejňuje zadavatel upravené znění zadávací dokumentace</w:t>
      </w:r>
      <w:r>
        <w:rPr>
          <w:rFonts w:asciiTheme="minorHAnsi" w:eastAsia="Times New Roman" w:hAnsiTheme="minorHAnsi" w:cstheme="minorHAnsi"/>
          <w:bCs/>
          <w:sz w:val="20"/>
          <w:szCs w:val="20"/>
          <w:lang w:eastAsia="cs-CZ"/>
        </w:rPr>
        <w:t xml:space="preserve">, obsahem změny je upravený termín pro podání </w:t>
      </w:r>
      <w:r w:rsidR="00A93E6F">
        <w:rPr>
          <w:rFonts w:asciiTheme="minorHAnsi" w:eastAsia="Times New Roman" w:hAnsiTheme="minorHAnsi" w:cstheme="minorHAnsi"/>
          <w:bCs/>
          <w:sz w:val="20"/>
          <w:szCs w:val="20"/>
          <w:lang w:eastAsia="cs-CZ"/>
        </w:rPr>
        <w:t xml:space="preserve"> a otevírání </w:t>
      </w:r>
      <w:r>
        <w:rPr>
          <w:rFonts w:asciiTheme="minorHAnsi" w:eastAsia="Times New Roman" w:hAnsiTheme="minorHAnsi" w:cstheme="minorHAnsi"/>
          <w:bCs/>
          <w:sz w:val="20"/>
          <w:szCs w:val="20"/>
          <w:lang w:eastAsia="cs-CZ"/>
        </w:rPr>
        <w:t>nabídek</w:t>
      </w:r>
      <w:r w:rsidR="00762456">
        <w:rPr>
          <w:rFonts w:asciiTheme="minorHAnsi" w:eastAsia="Times New Roman" w:hAnsiTheme="minorHAnsi" w:cstheme="minorHAnsi"/>
          <w:bCs/>
          <w:sz w:val="20"/>
          <w:szCs w:val="20"/>
          <w:lang w:eastAsia="cs-CZ"/>
        </w:rPr>
        <w:t>.</w:t>
      </w:r>
    </w:p>
    <w:p w14:paraId="54E6AC60" w14:textId="77777777" w:rsidR="00AE4363" w:rsidRPr="00AE4363" w:rsidRDefault="00AE4363" w:rsidP="00AE4363">
      <w:pPr>
        <w:spacing w:after="0" w:line="360" w:lineRule="auto"/>
        <w:jc w:val="both"/>
        <w:rPr>
          <w:rFonts w:asciiTheme="minorHAnsi" w:eastAsia="Times New Roman" w:hAnsiTheme="minorHAnsi" w:cstheme="minorHAnsi"/>
          <w:bCs/>
          <w:sz w:val="20"/>
          <w:szCs w:val="20"/>
          <w:lang w:eastAsia="cs-CZ"/>
        </w:rPr>
      </w:pPr>
    </w:p>
    <w:p w14:paraId="6B8F82FE" w14:textId="77777777" w:rsidR="00F95601" w:rsidRPr="00AE4363" w:rsidRDefault="00F95601" w:rsidP="00AE4363">
      <w:pPr>
        <w:pStyle w:val="Default"/>
        <w:spacing w:line="360" w:lineRule="auto"/>
        <w:jc w:val="both"/>
        <w:rPr>
          <w:rFonts w:asciiTheme="minorHAnsi" w:hAnsiTheme="minorHAnsi" w:cstheme="minorHAnsi"/>
          <w:sz w:val="20"/>
          <w:szCs w:val="20"/>
        </w:rPr>
      </w:pPr>
      <w:r w:rsidRPr="00AE4363">
        <w:rPr>
          <w:rFonts w:asciiTheme="minorHAnsi" w:hAnsiTheme="minorHAnsi" w:cstheme="minorHAnsi"/>
          <w:b/>
          <w:bCs/>
          <w:sz w:val="20"/>
          <w:szCs w:val="20"/>
        </w:rPr>
        <w:t xml:space="preserve">Dotaz č. 1 </w:t>
      </w:r>
    </w:p>
    <w:p w14:paraId="6B8F8300" w14:textId="464F8E39" w:rsidR="00F95601" w:rsidRPr="00AE4363" w:rsidRDefault="00407DC5" w:rsidP="00AE4363">
      <w:pPr>
        <w:pStyle w:val="Default"/>
        <w:spacing w:line="360" w:lineRule="auto"/>
        <w:jc w:val="both"/>
        <w:rPr>
          <w:rFonts w:asciiTheme="minorHAnsi" w:hAnsiTheme="minorHAnsi" w:cstheme="minorHAnsi"/>
          <w:sz w:val="20"/>
          <w:szCs w:val="20"/>
        </w:rPr>
      </w:pPr>
      <w:r w:rsidRPr="00AE4363">
        <w:rPr>
          <w:rFonts w:asciiTheme="minorHAnsi" w:hAnsiTheme="minorHAnsi" w:cstheme="minorHAnsi"/>
          <w:sz w:val="20"/>
          <w:szCs w:val="20"/>
        </w:rPr>
        <w:t>Děkujeme za poskytnutí podkladů k vnitřnímu osvětlení. Informace však stále nejsou kompletní. Předpokládáme, že veškerá stávající svítidla jsou zářivková a používají předřadnou část, která má sama o sobě také určitý příkon (zpravidla mezi 10 a 20% příkonu samotných zářivek). Žádáme zadavatele o doplnění příkonu předřadníku, s nímž mají dodavatelé v rámci svých nabídek kalkulovat.</w:t>
      </w:r>
    </w:p>
    <w:p w14:paraId="6B8F8301" w14:textId="77777777" w:rsidR="00F95601" w:rsidRPr="00AE4363" w:rsidRDefault="00F95601" w:rsidP="00AE4363">
      <w:pPr>
        <w:spacing w:after="0" w:line="360" w:lineRule="auto"/>
        <w:jc w:val="both"/>
        <w:rPr>
          <w:rFonts w:asciiTheme="minorHAnsi" w:hAnsiTheme="minorHAnsi" w:cstheme="minorHAnsi"/>
          <w:sz w:val="20"/>
          <w:szCs w:val="20"/>
        </w:rPr>
      </w:pPr>
      <w:r w:rsidRPr="00AE4363">
        <w:rPr>
          <w:rFonts w:asciiTheme="minorHAnsi" w:eastAsia="Times New Roman" w:hAnsiTheme="minorHAnsi" w:cstheme="minorHAnsi"/>
          <w:b/>
          <w:color w:val="FF0000"/>
          <w:sz w:val="20"/>
          <w:szCs w:val="20"/>
          <w:lang w:eastAsia="cs-CZ"/>
        </w:rPr>
        <w:t>Odpověď zadavatele:</w:t>
      </w:r>
      <w:r w:rsidRPr="00AE4363">
        <w:rPr>
          <w:rFonts w:asciiTheme="minorHAnsi" w:hAnsiTheme="minorHAnsi" w:cstheme="minorHAnsi"/>
          <w:sz w:val="20"/>
          <w:szCs w:val="20"/>
        </w:rPr>
        <w:t xml:space="preserve"> </w:t>
      </w:r>
    </w:p>
    <w:p w14:paraId="6B8F8303" w14:textId="77777777" w:rsidR="00F95601" w:rsidRPr="00AE4363" w:rsidRDefault="00F95601" w:rsidP="00AE4363">
      <w:pPr>
        <w:pStyle w:val="Default"/>
        <w:spacing w:line="360" w:lineRule="auto"/>
        <w:jc w:val="both"/>
        <w:rPr>
          <w:rFonts w:asciiTheme="minorHAnsi" w:hAnsiTheme="minorHAnsi" w:cstheme="minorHAnsi"/>
          <w:sz w:val="20"/>
          <w:szCs w:val="20"/>
        </w:rPr>
      </w:pPr>
    </w:p>
    <w:p w14:paraId="6B8F8304" w14:textId="77777777" w:rsidR="00F95601" w:rsidRPr="00AE4363" w:rsidRDefault="00F95601" w:rsidP="00AE4363">
      <w:pPr>
        <w:pStyle w:val="Default"/>
        <w:spacing w:line="360" w:lineRule="auto"/>
        <w:jc w:val="both"/>
        <w:rPr>
          <w:rFonts w:asciiTheme="minorHAnsi" w:hAnsiTheme="minorHAnsi" w:cstheme="minorHAnsi"/>
          <w:sz w:val="20"/>
          <w:szCs w:val="20"/>
        </w:rPr>
      </w:pPr>
      <w:r w:rsidRPr="00AE4363">
        <w:rPr>
          <w:rFonts w:asciiTheme="minorHAnsi" w:hAnsiTheme="minorHAnsi" w:cstheme="minorHAnsi"/>
          <w:b/>
          <w:bCs/>
          <w:sz w:val="20"/>
          <w:szCs w:val="20"/>
        </w:rPr>
        <w:t xml:space="preserve">Dotaz č. 2 </w:t>
      </w:r>
    </w:p>
    <w:p w14:paraId="6B8F8306" w14:textId="73E997E0" w:rsidR="00F95601" w:rsidRPr="00AE4363" w:rsidRDefault="00407DC5" w:rsidP="00AE4363">
      <w:pPr>
        <w:pStyle w:val="Default"/>
        <w:spacing w:line="360" w:lineRule="auto"/>
        <w:jc w:val="both"/>
        <w:rPr>
          <w:rFonts w:asciiTheme="minorHAnsi" w:hAnsiTheme="minorHAnsi" w:cstheme="minorHAnsi"/>
          <w:sz w:val="20"/>
          <w:szCs w:val="20"/>
        </w:rPr>
      </w:pPr>
      <w:r w:rsidRPr="00AE4363">
        <w:rPr>
          <w:rFonts w:asciiTheme="minorHAnsi" w:hAnsiTheme="minorHAnsi" w:cstheme="minorHAnsi"/>
          <w:sz w:val="20"/>
          <w:szCs w:val="20"/>
        </w:rPr>
        <w:t>Reakce na dotaz č. 6 vysvětlení zadávací dokumentace č. 3. Dodavatel má zájem za účelem nabídnutí maximální možné úspory energie nabídnout také obnovu venkovního osvětlení. Žádáme tedy o poskytnutí relevantních podkladů (tj. příkony, umístění, počty, typy, doba svícení stávajících svítidel).</w:t>
      </w:r>
    </w:p>
    <w:p w14:paraId="6B8F8307" w14:textId="77777777" w:rsidR="00F95601" w:rsidRPr="00AE4363" w:rsidRDefault="00F95601" w:rsidP="00AE4363">
      <w:pPr>
        <w:spacing w:after="0" w:line="360" w:lineRule="auto"/>
        <w:jc w:val="both"/>
        <w:rPr>
          <w:rFonts w:asciiTheme="minorHAnsi" w:hAnsiTheme="minorHAnsi" w:cstheme="minorHAnsi"/>
          <w:sz w:val="20"/>
          <w:szCs w:val="20"/>
        </w:rPr>
      </w:pPr>
      <w:r w:rsidRPr="00AE4363">
        <w:rPr>
          <w:rFonts w:asciiTheme="minorHAnsi" w:eastAsia="Times New Roman" w:hAnsiTheme="minorHAnsi" w:cstheme="minorHAnsi"/>
          <w:b/>
          <w:color w:val="FF0000"/>
          <w:sz w:val="20"/>
          <w:szCs w:val="20"/>
          <w:lang w:eastAsia="cs-CZ"/>
        </w:rPr>
        <w:t>Odpověď zadavatele:</w:t>
      </w:r>
      <w:r w:rsidRPr="00AE4363">
        <w:rPr>
          <w:rFonts w:asciiTheme="minorHAnsi" w:hAnsiTheme="minorHAnsi" w:cstheme="minorHAnsi"/>
          <w:sz w:val="20"/>
          <w:szCs w:val="20"/>
        </w:rPr>
        <w:t xml:space="preserve"> </w:t>
      </w:r>
    </w:p>
    <w:p w14:paraId="6B8F8309" w14:textId="77777777" w:rsidR="00F95601" w:rsidRPr="00AE4363" w:rsidRDefault="00F95601" w:rsidP="00AE4363">
      <w:pPr>
        <w:pStyle w:val="Default"/>
        <w:spacing w:line="360" w:lineRule="auto"/>
        <w:jc w:val="both"/>
        <w:rPr>
          <w:rFonts w:asciiTheme="minorHAnsi" w:hAnsiTheme="minorHAnsi" w:cstheme="minorHAnsi"/>
          <w:sz w:val="20"/>
          <w:szCs w:val="20"/>
        </w:rPr>
      </w:pPr>
    </w:p>
    <w:p w14:paraId="6B8F830A" w14:textId="77777777" w:rsidR="00F95601" w:rsidRPr="00AE4363" w:rsidRDefault="00F95601" w:rsidP="00AE4363">
      <w:pPr>
        <w:pStyle w:val="Default"/>
        <w:spacing w:line="360" w:lineRule="auto"/>
        <w:jc w:val="both"/>
        <w:rPr>
          <w:rFonts w:asciiTheme="minorHAnsi" w:hAnsiTheme="minorHAnsi" w:cstheme="minorHAnsi"/>
          <w:sz w:val="20"/>
          <w:szCs w:val="20"/>
        </w:rPr>
      </w:pPr>
      <w:r w:rsidRPr="00AE4363">
        <w:rPr>
          <w:rFonts w:asciiTheme="minorHAnsi" w:hAnsiTheme="minorHAnsi" w:cstheme="minorHAnsi"/>
          <w:b/>
          <w:bCs/>
          <w:sz w:val="20"/>
          <w:szCs w:val="20"/>
        </w:rPr>
        <w:t xml:space="preserve">Dotaz č. 3 </w:t>
      </w:r>
    </w:p>
    <w:p w14:paraId="780E23F4" w14:textId="77777777" w:rsidR="00554671" w:rsidRPr="00AE4363" w:rsidRDefault="00554671" w:rsidP="00AE4363">
      <w:pPr>
        <w:pStyle w:val="Default"/>
        <w:spacing w:line="360" w:lineRule="auto"/>
        <w:jc w:val="both"/>
        <w:rPr>
          <w:rFonts w:asciiTheme="minorHAnsi" w:hAnsiTheme="minorHAnsi" w:cstheme="minorHAnsi"/>
          <w:sz w:val="20"/>
          <w:szCs w:val="20"/>
        </w:rPr>
      </w:pPr>
      <w:r w:rsidRPr="00AE4363">
        <w:rPr>
          <w:rFonts w:asciiTheme="minorHAnsi" w:hAnsiTheme="minorHAnsi" w:cstheme="minorHAnsi"/>
          <w:sz w:val="20"/>
          <w:szCs w:val="20"/>
        </w:rPr>
        <w:t xml:space="preserve">V odpovědi na dotaz č. 7 vysvětlení zadávací dokumentace č. 3 týkající se použití požadované technologie chlazení mj. uvádíte, že „…Zadavatel netrvá na tomto řešení, pokud uchazeč zajistí, aby při chlazení </w:t>
      </w:r>
      <w:r w:rsidRPr="00AE4363">
        <w:rPr>
          <w:rFonts w:asciiTheme="minorHAnsi" w:hAnsiTheme="minorHAnsi" w:cstheme="minorHAnsi"/>
          <w:sz w:val="20"/>
          <w:szCs w:val="20"/>
        </w:rPr>
        <w:lastRenderedPageBreak/>
        <w:t>nedocházelo k proudění vzduchu v hale.“ Nelze však ze strany dodavatele zajistit, že v hale nebude docházet k vůbec žádnému proudění vzduchu.</w:t>
      </w:r>
    </w:p>
    <w:p w14:paraId="6B8F830C" w14:textId="518630B0" w:rsidR="00F95601" w:rsidRPr="00AE4363" w:rsidRDefault="00554671" w:rsidP="00AE4363">
      <w:pPr>
        <w:pStyle w:val="Default"/>
        <w:spacing w:line="360" w:lineRule="auto"/>
        <w:jc w:val="both"/>
        <w:rPr>
          <w:rFonts w:asciiTheme="minorHAnsi" w:hAnsiTheme="minorHAnsi" w:cstheme="minorHAnsi"/>
          <w:sz w:val="20"/>
          <w:szCs w:val="20"/>
        </w:rPr>
      </w:pPr>
      <w:r w:rsidRPr="00AE4363">
        <w:rPr>
          <w:rFonts w:asciiTheme="minorHAnsi" w:hAnsiTheme="minorHAnsi" w:cstheme="minorHAnsi"/>
          <w:sz w:val="20"/>
          <w:szCs w:val="20"/>
        </w:rPr>
        <w:t>K proudění vzduchu bude docházet už jen z principu využití haly, kterým je sport, při němž se pohybují lidé a způsobují právě proudění vzduchu. Žádáme zadavatele, aby definoval limitní hodnotu pro proudění vzduchu vlivem vzduchotechnického nebo jiného zařízení. Aby technologie chlazení nezpůsobovala proudění vzduchu, muselo by být použito jedině řešení navržené zadavatelem, ale to technicky z již zmíněných důvodů nedává smysl.</w:t>
      </w:r>
    </w:p>
    <w:p w14:paraId="6B8F830D" w14:textId="77777777" w:rsidR="00F95601" w:rsidRPr="00AE4363" w:rsidRDefault="00F95601" w:rsidP="00AE4363">
      <w:pPr>
        <w:spacing w:after="0" w:line="360" w:lineRule="auto"/>
        <w:jc w:val="both"/>
        <w:rPr>
          <w:rFonts w:asciiTheme="minorHAnsi" w:hAnsiTheme="minorHAnsi" w:cstheme="minorHAnsi"/>
          <w:sz w:val="20"/>
          <w:szCs w:val="20"/>
        </w:rPr>
      </w:pPr>
      <w:r w:rsidRPr="00AE4363">
        <w:rPr>
          <w:rFonts w:asciiTheme="minorHAnsi" w:eastAsia="Times New Roman" w:hAnsiTheme="minorHAnsi" w:cstheme="minorHAnsi"/>
          <w:b/>
          <w:color w:val="FF0000"/>
          <w:sz w:val="20"/>
          <w:szCs w:val="20"/>
          <w:lang w:eastAsia="cs-CZ"/>
        </w:rPr>
        <w:t>Odpověď zadavatele:</w:t>
      </w:r>
      <w:r w:rsidRPr="00AE4363">
        <w:rPr>
          <w:rFonts w:asciiTheme="minorHAnsi" w:hAnsiTheme="minorHAnsi" w:cstheme="minorHAnsi"/>
          <w:sz w:val="20"/>
          <w:szCs w:val="20"/>
        </w:rPr>
        <w:t xml:space="preserve"> </w:t>
      </w:r>
    </w:p>
    <w:p w14:paraId="6B8F830F" w14:textId="77777777" w:rsidR="00F95601" w:rsidRPr="00AE4363" w:rsidRDefault="00F95601" w:rsidP="00AE4363">
      <w:pPr>
        <w:pStyle w:val="Default"/>
        <w:spacing w:line="360" w:lineRule="auto"/>
        <w:jc w:val="both"/>
        <w:rPr>
          <w:rFonts w:asciiTheme="minorHAnsi" w:hAnsiTheme="minorHAnsi" w:cstheme="minorHAnsi"/>
          <w:sz w:val="20"/>
          <w:szCs w:val="20"/>
        </w:rPr>
      </w:pPr>
    </w:p>
    <w:p w14:paraId="6B8F8310" w14:textId="77777777" w:rsidR="00F95601" w:rsidRPr="00AE4363" w:rsidRDefault="00F95601" w:rsidP="00AE4363">
      <w:pPr>
        <w:pStyle w:val="Default"/>
        <w:spacing w:line="360" w:lineRule="auto"/>
        <w:jc w:val="both"/>
        <w:rPr>
          <w:rFonts w:asciiTheme="minorHAnsi" w:hAnsiTheme="minorHAnsi" w:cstheme="minorHAnsi"/>
          <w:sz w:val="20"/>
          <w:szCs w:val="20"/>
        </w:rPr>
      </w:pPr>
      <w:r w:rsidRPr="00AE4363">
        <w:rPr>
          <w:rFonts w:asciiTheme="minorHAnsi" w:hAnsiTheme="minorHAnsi" w:cstheme="minorHAnsi"/>
          <w:b/>
          <w:bCs/>
          <w:sz w:val="20"/>
          <w:szCs w:val="20"/>
        </w:rPr>
        <w:t xml:space="preserve">Dotaz č. 4 </w:t>
      </w:r>
    </w:p>
    <w:p w14:paraId="57E62C37" w14:textId="77777777" w:rsidR="00E74CC3" w:rsidRPr="00AE4363" w:rsidRDefault="00E74CC3" w:rsidP="00AE4363">
      <w:pPr>
        <w:pStyle w:val="Default"/>
        <w:spacing w:line="360" w:lineRule="auto"/>
        <w:jc w:val="both"/>
        <w:rPr>
          <w:rFonts w:asciiTheme="minorHAnsi" w:hAnsiTheme="minorHAnsi" w:cstheme="minorHAnsi"/>
          <w:sz w:val="20"/>
          <w:szCs w:val="20"/>
        </w:rPr>
      </w:pPr>
      <w:r w:rsidRPr="00AE4363">
        <w:rPr>
          <w:rFonts w:asciiTheme="minorHAnsi" w:hAnsiTheme="minorHAnsi" w:cstheme="minorHAnsi"/>
          <w:sz w:val="20"/>
          <w:szCs w:val="20"/>
        </w:rPr>
        <w:t>Z jakého důvodu není možné uvažovat o rekonstrukci stávající výměníkové stanice? Jednalo by se o jednoznačně logičtější, jednodušší a levnější řešení, které by zlepšilo návratnost celého projektu, na rozdíl od složité instalace systému zásobovaného LPG, který bude navíc muset být dovážen do areálu prostřednictvím nákladní automobilové dopravy.</w:t>
      </w:r>
    </w:p>
    <w:p w14:paraId="6B8F8312" w14:textId="343B15B2" w:rsidR="00F95601" w:rsidRPr="00AE4363" w:rsidRDefault="00E74CC3" w:rsidP="00AE4363">
      <w:pPr>
        <w:pStyle w:val="Default"/>
        <w:spacing w:line="360" w:lineRule="auto"/>
        <w:jc w:val="both"/>
        <w:rPr>
          <w:rFonts w:asciiTheme="minorHAnsi" w:hAnsiTheme="minorHAnsi" w:cstheme="minorHAnsi"/>
          <w:sz w:val="20"/>
          <w:szCs w:val="20"/>
        </w:rPr>
      </w:pPr>
      <w:r w:rsidRPr="00AE4363">
        <w:rPr>
          <w:rFonts w:asciiTheme="minorHAnsi" w:hAnsiTheme="minorHAnsi" w:cstheme="minorHAnsi"/>
          <w:sz w:val="20"/>
          <w:szCs w:val="20"/>
        </w:rPr>
        <w:t>Cílem výběrového řízení by mělo být získat nejvýhodnější řešení, proto žádáme zadavatele o odpověď na dotazy č. 8 až 13 vysvětlení zadávací dokumentace č. 3.</w:t>
      </w:r>
    </w:p>
    <w:p w14:paraId="6B8F8319" w14:textId="176754DE" w:rsidR="0013610B" w:rsidRPr="00AE4363" w:rsidRDefault="00F95601" w:rsidP="00AE4363">
      <w:pPr>
        <w:spacing w:after="0" w:line="360" w:lineRule="auto"/>
        <w:jc w:val="both"/>
        <w:rPr>
          <w:rFonts w:asciiTheme="minorHAnsi" w:eastAsia="Times New Roman" w:hAnsiTheme="minorHAnsi" w:cstheme="minorHAnsi"/>
          <w:b/>
          <w:color w:val="0070C0"/>
          <w:sz w:val="20"/>
          <w:szCs w:val="20"/>
          <w:u w:val="single"/>
          <w:lang w:eastAsia="cs-CZ"/>
        </w:rPr>
      </w:pPr>
      <w:r w:rsidRPr="00AE4363">
        <w:rPr>
          <w:rFonts w:asciiTheme="minorHAnsi" w:eastAsia="Times New Roman" w:hAnsiTheme="minorHAnsi" w:cstheme="minorHAnsi"/>
          <w:b/>
          <w:color w:val="FF0000"/>
          <w:sz w:val="20"/>
          <w:szCs w:val="20"/>
          <w:lang w:eastAsia="cs-CZ"/>
        </w:rPr>
        <w:t>Odpověď zadavatele:</w:t>
      </w:r>
      <w:r w:rsidRPr="00AE4363">
        <w:rPr>
          <w:rFonts w:asciiTheme="minorHAnsi" w:hAnsiTheme="minorHAnsi" w:cstheme="minorHAnsi"/>
          <w:sz w:val="20"/>
          <w:szCs w:val="20"/>
        </w:rPr>
        <w:t xml:space="preserve"> </w:t>
      </w:r>
    </w:p>
    <w:p w14:paraId="6B8F831A" w14:textId="77777777" w:rsidR="00F95601" w:rsidRPr="00AE4363" w:rsidRDefault="00F95601" w:rsidP="00AE4363">
      <w:pPr>
        <w:pStyle w:val="Default"/>
        <w:spacing w:line="360" w:lineRule="auto"/>
        <w:jc w:val="both"/>
        <w:rPr>
          <w:rFonts w:asciiTheme="minorHAnsi" w:hAnsiTheme="minorHAnsi" w:cstheme="minorHAnsi"/>
          <w:sz w:val="20"/>
          <w:szCs w:val="20"/>
        </w:rPr>
      </w:pPr>
    </w:p>
    <w:p w14:paraId="6B8F831B" w14:textId="77777777" w:rsidR="00F95601" w:rsidRPr="00AE4363" w:rsidRDefault="00F95601" w:rsidP="00AE4363">
      <w:pPr>
        <w:pStyle w:val="Default"/>
        <w:spacing w:line="360" w:lineRule="auto"/>
        <w:jc w:val="both"/>
        <w:rPr>
          <w:rFonts w:asciiTheme="minorHAnsi" w:hAnsiTheme="minorHAnsi" w:cstheme="minorHAnsi"/>
          <w:sz w:val="20"/>
          <w:szCs w:val="20"/>
        </w:rPr>
      </w:pPr>
      <w:r w:rsidRPr="00AE4363">
        <w:rPr>
          <w:rFonts w:asciiTheme="minorHAnsi" w:hAnsiTheme="minorHAnsi" w:cstheme="minorHAnsi"/>
          <w:b/>
          <w:bCs/>
          <w:sz w:val="20"/>
          <w:szCs w:val="20"/>
        </w:rPr>
        <w:t xml:space="preserve">Dotaz č. 5 </w:t>
      </w:r>
    </w:p>
    <w:p w14:paraId="254150F3" w14:textId="77777777" w:rsidR="00084CB5" w:rsidRPr="00AE4363" w:rsidRDefault="00084CB5" w:rsidP="00AE4363">
      <w:pPr>
        <w:autoSpaceDE w:val="0"/>
        <w:autoSpaceDN w:val="0"/>
        <w:adjustRightInd w:val="0"/>
        <w:spacing w:after="0" w:line="360" w:lineRule="auto"/>
        <w:jc w:val="both"/>
        <w:rPr>
          <w:rFonts w:asciiTheme="minorHAnsi" w:eastAsiaTheme="minorHAnsi" w:hAnsiTheme="minorHAnsi" w:cstheme="minorHAnsi"/>
          <w:color w:val="000000"/>
          <w:sz w:val="20"/>
          <w:szCs w:val="20"/>
        </w:rPr>
      </w:pPr>
    </w:p>
    <w:p w14:paraId="55CB2F40" w14:textId="77777777" w:rsidR="00084CB5" w:rsidRPr="00AE4363" w:rsidRDefault="00084CB5" w:rsidP="00AE4363">
      <w:pPr>
        <w:autoSpaceDE w:val="0"/>
        <w:autoSpaceDN w:val="0"/>
        <w:adjustRightInd w:val="0"/>
        <w:spacing w:after="0" w:line="360" w:lineRule="auto"/>
        <w:jc w:val="both"/>
        <w:rPr>
          <w:rFonts w:asciiTheme="minorHAnsi" w:eastAsiaTheme="minorHAnsi" w:hAnsiTheme="minorHAnsi" w:cstheme="minorHAnsi"/>
          <w:color w:val="000000"/>
          <w:sz w:val="20"/>
          <w:szCs w:val="20"/>
        </w:rPr>
      </w:pPr>
      <w:r w:rsidRPr="00AE4363">
        <w:rPr>
          <w:rFonts w:asciiTheme="minorHAnsi" w:eastAsiaTheme="minorHAnsi" w:hAnsiTheme="minorHAnsi" w:cstheme="minorHAnsi"/>
          <w:color w:val="000000"/>
          <w:sz w:val="20"/>
          <w:szCs w:val="20"/>
        </w:rPr>
        <w:t xml:space="preserve"> V článku 3 zadávací dokumentace je uvedeno mj. následující: </w:t>
      </w:r>
    </w:p>
    <w:p w14:paraId="6EE09432" w14:textId="77777777" w:rsidR="00084CB5" w:rsidRPr="00AE4363" w:rsidRDefault="00084CB5" w:rsidP="00AE4363">
      <w:pPr>
        <w:autoSpaceDE w:val="0"/>
        <w:autoSpaceDN w:val="0"/>
        <w:adjustRightInd w:val="0"/>
        <w:spacing w:after="0" w:line="360" w:lineRule="auto"/>
        <w:jc w:val="both"/>
        <w:rPr>
          <w:rFonts w:asciiTheme="minorHAnsi" w:eastAsiaTheme="minorHAnsi" w:hAnsiTheme="minorHAnsi" w:cstheme="minorHAnsi"/>
          <w:color w:val="000000"/>
          <w:sz w:val="20"/>
          <w:szCs w:val="20"/>
        </w:rPr>
      </w:pPr>
      <w:r w:rsidRPr="00AE4363">
        <w:rPr>
          <w:rFonts w:asciiTheme="minorHAnsi" w:eastAsiaTheme="minorHAnsi" w:hAnsiTheme="minorHAnsi" w:cstheme="minorHAnsi"/>
          <w:color w:val="000000"/>
          <w:sz w:val="20"/>
          <w:szCs w:val="20"/>
        </w:rPr>
        <w:t>„</w:t>
      </w:r>
      <w:r w:rsidRPr="00AE4363">
        <w:rPr>
          <w:rFonts w:asciiTheme="minorHAnsi" w:eastAsiaTheme="minorHAnsi" w:hAnsiTheme="minorHAnsi" w:cstheme="minorHAnsi"/>
          <w:i/>
          <w:iCs/>
          <w:color w:val="000000"/>
          <w:sz w:val="20"/>
          <w:szCs w:val="20"/>
        </w:rPr>
        <w:t xml:space="preserve">C) Pro FVE systém platí, že: </w:t>
      </w:r>
    </w:p>
    <w:p w14:paraId="38A23C39" w14:textId="77777777" w:rsidR="00084CB5" w:rsidRPr="00AE4363" w:rsidRDefault="00084CB5" w:rsidP="00AE4363">
      <w:pPr>
        <w:autoSpaceDE w:val="0"/>
        <w:autoSpaceDN w:val="0"/>
        <w:adjustRightInd w:val="0"/>
        <w:spacing w:after="0" w:line="360" w:lineRule="auto"/>
        <w:jc w:val="both"/>
        <w:rPr>
          <w:rFonts w:asciiTheme="minorHAnsi" w:eastAsiaTheme="minorHAnsi" w:hAnsiTheme="minorHAnsi" w:cstheme="minorHAnsi"/>
          <w:color w:val="000000"/>
          <w:sz w:val="20"/>
          <w:szCs w:val="20"/>
        </w:rPr>
      </w:pPr>
      <w:r w:rsidRPr="00AE4363">
        <w:rPr>
          <w:rFonts w:asciiTheme="minorHAnsi" w:eastAsiaTheme="minorHAnsi" w:hAnsiTheme="minorHAnsi" w:cstheme="minorHAnsi"/>
          <w:i/>
          <w:iCs/>
          <w:color w:val="000000"/>
          <w:sz w:val="20"/>
          <w:szCs w:val="20"/>
        </w:rPr>
        <w:t xml:space="preserve">i. využití bude pro vlastní potřebu, </w:t>
      </w:r>
    </w:p>
    <w:p w14:paraId="42ED2C80" w14:textId="77777777" w:rsidR="00084CB5" w:rsidRPr="00AE4363" w:rsidRDefault="00084CB5" w:rsidP="00AE4363">
      <w:pPr>
        <w:autoSpaceDE w:val="0"/>
        <w:autoSpaceDN w:val="0"/>
        <w:adjustRightInd w:val="0"/>
        <w:spacing w:after="0" w:line="360" w:lineRule="auto"/>
        <w:jc w:val="both"/>
        <w:rPr>
          <w:rFonts w:asciiTheme="minorHAnsi" w:eastAsiaTheme="minorHAnsi" w:hAnsiTheme="minorHAnsi" w:cstheme="minorHAnsi"/>
          <w:color w:val="000000"/>
          <w:sz w:val="20"/>
          <w:szCs w:val="20"/>
        </w:rPr>
      </w:pPr>
      <w:r w:rsidRPr="00AE4363">
        <w:rPr>
          <w:rFonts w:asciiTheme="minorHAnsi" w:eastAsiaTheme="minorHAnsi" w:hAnsiTheme="minorHAnsi" w:cstheme="minorHAnsi"/>
          <w:i/>
          <w:iCs/>
          <w:color w:val="000000"/>
          <w:sz w:val="20"/>
          <w:szCs w:val="20"/>
        </w:rPr>
        <w:t xml:space="preserve">ii. do přenosové nebo distribuční soustavy nesmí být dodáno víc jak 20% roční výroby snížené o vlastní technologickou spotřebu elektřiny, </w:t>
      </w:r>
    </w:p>
    <w:p w14:paraId="1FD10384" w14:textId="77777777" w:rsidR="00084CB5" w:rsidRPr="00AE4363" w:rsidRDefault="00084CB5" w:rsidP="00AE4363">
      <w:pPr>
        <w:autoSpaceDE w:val="0"/>
        <w:autoSpaceDN w:val="0"/>
        <w:adjustRightInd w:val="0"/>
        <w:spacing w:after="0" w:line="360" w:lineRule="auto"/>
        <w:jc w:val="both"/>
        <w:rPr>
          <w:rFonts w:asciiTheme="minorHAnsi" w:eastAsiaTheme="minorHAnsi" w:hAnsiTheme="minorHAnsi" w:cstheme="minorHAnsi"/>
          <w:color w:val="000000"/>
          <w:sz w:val="20"/>
          <w:szCs w:val="20"/>
        </w:rPr>
      </w:pPr>
      <w:r w:rsidRPr="00AE4363">
        <w:rPr>
          <w:rFonts w:asciiTheme="minorHAnsi" w:eastAsiaTheme="minorHAnsi" w:hAnsiTheme="minorHAnsi" w:cstheme="minorHAnsi"/>
          <w:i/>
          <w:iCs/>
          <w:color w:val="000000"/>
          <w:sz w:val="20"/>
          <w:szCs w:val="20"/>
        </w:rPr>
        <w:t xml:space="preserve">iii. umístění musí být na střeše nebo obvodové zdi budovy s pevným základem a evidované v katastru nemovitostí. </w:t>
      </w:r>
    </w:p>
    <w:p w14:paraId="3080B0B3" w14:textId="77777777" w:rsidR="00084CB5" w:rsidRPr="00AE4363" w:rsidRDefault="00084CB5" w:rsidP="00AE4363">
      <w:pPr>
        <w:autoSpaceDE w:val="0"/>
        <w:autoSpaceDN w:val="0"/>
        <w:adjustRightInd w:val="0"/>
        <w:spacing w:after="0" w:line="360" w:lineRule="auto"/>
        <w:jc w:val="both"/>
        <w:rPr>
          <w:rFonts w:asciiTheme="minorHAnsi" w:eastAsiaTheme="minorHAnsi" w:hAnsiTheme="minorHAnsi" w:cstheme="minorHAnsi"/>
          <w:color w:val="000000"/>
          <w:sz w:val="20"/>
          <w:szCs w:val="20"/>
        </w:rPr>
      </w:pPr>
      <w:r w:rsidRPr="00AE4363">
        <w:rPr>
          <w:rFonts w:asciiTheme="minorHAnsi" w:eastAsiaTheme="minorHAnsi" w:hAnsiTheme="minorHAnsi" w:cstheme="minorHAnsi"/>
          <w:i/>
          <w:iCs/>
          <w:color w:val="000000"/>
          <w:sz w:val="20"/>
          <w:szCs w:val="20"/>
        </w:rPr>
        <w:t>Dodavatel nese příslušné riziko neúspěchu při dosažení úspor realizací jím navržených a realizovaných opatření včetně rizika snížení nebo neposkytnutí možné dotace z OPPIK vlivem jím garantovaných a nesplněných parametrů projektu.</w:t>
      </w:r>
      <w:r w:rsidRPr="00AE4363">
        <w:rPr>
          <w:rFonts w:asciiTheme="minorHAnsi" w:eastAsiaTheme="minorHAnsi" w:hAnsiTheme="minorHAnsi" w:cstheme="minorHAnsi"/>
          <w:color w:val="000000"/>
          <w:sz w:val="20"/>
          <w:szCs w:val="20"/>
        </w:rPr>
        <w:t xml:space="preserve">“ </w:t>
      </w:r>
    </w:p>
    <w:p w14:paraId="5407A362" w14:textId="77777777" w:rsidR="00084CB5" w:rsidRPr="00AE4363" w:rsidRDefault="00084CB5" w:rsidP="00AE4363">
      <w:pPr>
        <w:autoSpaceDE w:val="0"/>
        <w:autoSpaceDN w:val="0"/>
        <w:adjustRightInd w:val="0"/>
        <w:spacing w:after="0" w:line="360" w:lineRule="auto"/>
        <w:jc w:val="both"/>
        <w:rPr>
          <w:rFonts w:asciiTheme="minorHAnsi" w:eastAsiaTheme="minorHAnsi" w:hAnsiTheme="minorHAnsi" w:cstheme="minorHAnsi"/>
          <w:color w:val="000000"/>
          <w:sz w:val="20"/>
          <w:szCs w:val="20"/>
        </w:rPr>
      </w:pPr>
      <w:r w:rsidRPr="00AE4363">
        <w:rPr>
          <w:rFonts w:asciiTheme="minorHAnsi" w:eastAsiaTheme="minorHAnsi" w:hAnsiTheme="minorHAnsi" w:cstheme="minorHAnsi"/>
          <w:color w:val="000000"/>
          <w:sz w:val="20"/>
          <w:szCs w:val="20"/>
        </w:rPr>
        <w:t xml:space="preserve">Na dotazy č. 14 až 16 vysvětlení zadávací dokumentace č. 3 zadavatel odpověděl způsobem, z něhož nevyplývají jasné podmínky. Bez toho aniž by potřebná data zadavatel poskytl, není možné navrhnout FVE systém, který bude stoprocentně splňovat požadavky zadavatele. </w:t>
      </w:r>
    </w:p>
    <w:p w14:paraId="6B8F831E" w14:textId="4413D712" w:rsidR="00F95601" w:rsidRPr="00AE4363" w:rsidRDefault="00084CB5" w:rsidP="00AE4363">
      <w:pPr>
        <w:pStyle w:val="Default"/>
        <w:spacing w:line="360" w:lineRule="auto"/>
        <w:jc w:val="both"/>
        <w:rPr>
          <w:rFonts w:asciiTheme="minorHAnsi" w:hAnsiTheme="minorHAnsi" w:cstheme="minorHAnsi"/>
          <w:sz w:val="20"/>
          <w:szCs w:val="20"/>
        </w:rPr>
      </w:pPr>
      <w:r w:rsidRPr="00AE4363">
        <w:rPr>
          <w:rFonts w:asciiTheme="minorHAnsi" w:hAnsiTheme="minorHAnsi" w:cstheme="minorHAnsi"/>
          <w:sz w:val="20"/>
          <w:szCs w:val="20"/>
        </w:rPr>
        <w:lastRenderedPageBreak/>
        <w:t>V souvislosti s tímto nedostatkem zadávací dokumentace žádáme zadavatele o vypuštění věty „</w:t>
      </w:r>
      <w:r w:rsidRPr="00AE4363">
        <w:rPr>
          <w:rFonts w:asciiTheme="minorHAnsi" w:hAnsiTheme="minorHAnsi" w:cstheme="minorHAnsi"/>
          <w:i/>
          <w:iCs/>
          <w:sz w:val="20"/>
          <w:szCs w:val="20"/>
        </w:rPr>
        <w:t>Dodavatel nese příslušné riziko neúspěchu při dosažení úspor realizací jím navržených a realizovaných opatření včetně rizika snížení nebo neposkytnutí možné dotace z OPPIK vlivem jím garantovaných a nesplněných parametrů projektu.</w:t>
      </w:r>
      <w:r w:rsidRPr="00AE4363">
        <w:rPr>
          <w:rFonts w:asciiTheme="minorHAnsi" w:hAnsiTheme="minorHAnsi" w:cstheme="minorHAnsi"/>
          <w:sz w:val="20"/>
          <w:szCs w:val="20"/>
        </w:rPr>
        <w:t>“ Ze zadávací dokumentace nebo o poskytnutí relevantních podkladů pro návrh řešení.</w:t>
      </w:r>
    </w:p>
    <w:p w14:paraId="6B8F831F" w14:textId="77777777" w:rsidR="00F95601" w:rsidRPr="00AE4363" w:rsidRDefault="00F95601" w:rsidP="00AE4363">
      <w:pPr>
        <w:spacing w:after="0" w:line="360" w:lineRule="auto"/>
        <w:jc w:val="both"/>
        <w:rPr>
          <w:rFonts w:asciiTheme="minorHAnsi" w:hAnsiTheme="minorHAnsi" w:cstheme="minorHAnsi"/>
          <w:sz w:val="20"/>
          <w:szCs w:val="20"/>
        </w:rPr>
      </w:pPr>
      <w:r w:rsidRPr="00AE4363">
        <w:rPr>
          <w:rFonts w:asciiTheme="minorHAnsi" w:eastAsia="Times New Roman" w:hAnsiTheme="minorHAnsi" w:cstheme="minorHAnsi"/>
          <w:b/>
          <w:color w:val="FF0000"/>
          <w:sz w:val="20"/>
          <w:szCs w:val="20"/>
          <w:lang w:eastAsia="cs-CZ"/>
        </w:rPr>
        <w:t>Odpověď zadavatele:</w:t>
      </w:r>
      <w:r w:rsidRPr="00AE4363">
        <w:rPr>
          <w:rFonts w:asciiTheme="minorHAnsi" w:hAnsiTheme="minorHAnsi" w:cstheme="minorHAnsi"/>
          <w:sz w:val="20"/>
          <w:szCs w:val="20"/>
        </w:rPr>
        <w:t xml:space="preserve"> </w:t>
      </w:r>
    </w:p>
    <w:p w14:paraId="6B8F8321" w14:textId="77777777" w:rsidR="00F95601" w:rsidRPr="00AE4363" w:rsidRDefault="00F95601" w:rsidP="00AE4363">
      <w:pPr>
        <w:pStyle w:val="Default"/>
        <w:spacing w:line="360" w:lineRule="auto"/>
        <w:jc w:val="both"/>
        <w:rPr>
          <w:rFonts w:asciiTheme="minorHAnsi" w:hAnsiTheme="minorHAnsi" w:cstheme="minorHAnsi"/>
          <w:sz w:val="20"/>
          <w:szCs w:val="20"/>
        </w:rPr>
      </w:pPr>
    </w:p>
    <w:p w14:paraId="6B8F8322" w14:textId="77777777" w:rsidR="00F95601" w:rsidRPr="00AE4363" w:rsidRDefault="00F95601" w:rsidP="00AE4363">
      <w:pPr>
        <w:pStyle w:val="Default"/>
        <w:spacing w:line="360" w:lineRule="auto"/>
        <w:jc w:val="both"/>
        <w:rPr>
          <w:rFonts w:asciiTheme="minorHAnsi" w:hAnsiTheme="minorHAnsi" w:cstheme="minorHAnsi"/>
          <w:sz w:val="20"/>
          <w:szCs w:val="20"/>
        </w:rPr>
      </w:pPr>
      <w:r w:rsidRPr="00AE4363">
        <w:rPr>
          <w:rFonts w:asciiTheme="minorHAnsi" w:hAnsiTheme="minorHAnsi" w:cstheme="minorHAnsi"/>
          <w:b/>
          <w:bCs/>
          <w:sz w:val="20"/>
          <w:szCs w:val="20"/>
        </w:rPr>
        <w:t xml:space="preserve">Dotaz č. 6 </w:t>
      </w:r>
    </w:p>
    <w:p w14:paraId="7AEB9E4E" w14:textId="77777777" w:rsidR="008376F5" w:rsidRPr="00AE4363" w:rsidRDefault="008376F5" w:rsidP="00AE4363">
      <w:pPr>
        <w:pStyle w:val="Default"/>
        <w:spacing w:line="360" w:lineRule="auto"/>
        <w:jc w:val="both"/>
        <w:rPr>
          <w:rFonts w:asciiTheme="minorHAnsi" w:hAnsiTheme="minorHAnsi" w:cstheme="minorHAnsi"/>
          <w:sz w:val="20"/>
          <w:szCs w:val="20"/>
        </w:rPr>
      </w:pPr>
      <w:r w:rsidRPr="00AE4363">
        <w:rPr>
          <w:rFonts w:asciiTheme="minorHAnsi" w:hAnsiTheme="minorHAnsi" w:cstheme="minorHAnsi"/>
          <w:sz w:val="20"/>
          <w:szCs w:val="20"/>
        </w:rPr>
        <w:t>Obecně k dotazům č. 17 až 19 a č. 21 až 26. Zadavatel v případě předmětných dotazů v odpovědi vždy uvádí:</w:t>
      </w:r>
    </w:p>
    <w:p w14:paraId="3C250947" w14:textId="77777777" w:rsidR="008376F5" w:rsidRPr="00AE4363" w:rsidRDefault="008376F5" w:rsidP="00AE4363">
      <w:pPr>
        <w:pStyle w:val="Default"/>
        <w:spacing w:line="360" w:lineRule="auto"/>
        <w:jc w:val="both"/>
        <w:rPr>
          <w:rFonts w:asciiTheme="minorHAnsi" w:hAnsiTheme="minorHAnsi" w:cstheme="minorHAnsi"/>
          <w:sz w:val="20"/>
          <w:szCs w:val="20"/>
        </w:rPr>
      </w:pPr>
      <w:r w:rsidRPr="00AE4363">
        <w:rPr>
          <w:rFonts w:asciiTheme="minorHAnsi" w:hAnsiTheme="minorHAnsi" w:cstheme="minorHAnsi"/>
          <w:sz w:val="20"/>
          <w:szCs w:val="20"/>
        </w:rPr>
        <w:t>„Tuto informaci zadavatel nemá k dispozici a bylo možné si je ověřit při prohlídce objektu.“</w:t>
      </w:r>
    </w:p>
    <w:p w14:paraId="6B8F8324" w14:textId="447021FC" w:rsidR="00F95601" w:rsidRPr="00AE4363" w:rsidRDefault="008376F5" w:rsidP="00AE4363">
      <w:pPr>
        <w:pStyle w:val="Default"/>
        <w:spacing w:line="360" w:lineRule="auto"/>
        <w:jc w:val="both"/>
        <w:rPr>
          <w:rFonts w:asciiTheme="minorHAnsi" w:hAnsiTheme="minorHAnsi" w:cstheme="minorHAnsi"/>
          <w:sz w:val="20"/>
          <w:szCs w:val="20"/>
        </w:rPr>
      </w:pPr>
      <w:r w:rsidRPr="00AE4363">
        <w:rPr>
          <w:rFonts w:asciiTheme="minorHAnsi" w:hAnsiTheme="minorHAnsi" w:cstheme="minorHAnsi"/>
          <w:sz w:val="20"/>
          <w:szCs w:val="20"/>
        </w:rPr>
        <w:t>Takové tvrzení odporuje s ustanovením čl. 4 zadávací dokumentace, které říká: „Prohlídka místa plnění slouží k</w:t>
      </w:r>
      <w:r w:rsidR="00AE4363">
        <w:rPr>
          <w:rFonts w:asciiTheme="minorHAnsi" w:hAnsiTheme="minorHAnsi" w:cstheme="minorHAnsi"/>
          <w:sz w:val="20"/>
          <w:szCs w:val="20"/>
        </w:rPr>
        <w:t xml:space="preserve"> </w:t>
      </w:r>
      <w:r w:rsidRPr="00AE4363">
        <w:rPr>
          <w:rFonts w:asciiTheme="minorHAnsi" w:hAnsiTheme="minorHAnsi" w:cstheme="minorHAnsi"/>
          <w:sz w:val="20"/>
          <w:szCs w:val="20"/>
        </w:rPr>
        <w:t>seznámení dodavatelů se stávajícím místem budoucího plnění a s jeho technickými a provozními parametry.</w:t>
      </w:r>
      <w:r w:rsidR="00AE4363">
        <w:rPr>
          <w:rFonts w:asciiTheme="minorHAnsi" w:hAnsiTheme="minorHAnsi" w:cstheme="minorHAnsi"/>
          <w:sz w:val="20"/>
          <w:szCs w:val="20"/>
        </w:rPr>
        <w:t xml:space="preserve"> </w:t>
      </w:r>
      <w:r w:rsidRPr="00AE4363">
        <w:rPr>
          <w:rFonts w:asciiTheme="minorHAnsi" w:hAnsiTheme="minorHAnsi" w:cstheme="minorHAnsi"/>
          <w:sz w:val="20"/>
          <w:szCs w:val="20"/>
        </w:rPr>
        <w:t>Prohlídka místa plnění neslouží k poskytnutí odpovědí na dotazy dodavatelů; tyto budou poskytnuty na základě</w:t>
      </w:r>
      <w:r w:rsidR="00AE4363">
        <w:rPr>
          <w:rFonts w:asciiTheme="minorHAnsi" w:hAnsiTheme="minorHAnsi" w:cstheme="minorHAnsi"/>
          <w:sz w:val="20"/>
          <w:szCs w:val="20"/>
        </w:rPr>
        <w:t xml:space="preserve"> </w:t>
      </w:r>
      <w:r w:rsidRPr="00AE4363">
        <w:rPr>
          <w:rFonts w:asciiTheme="minorHAnsi" w:hAnsiTheme="minorHAnsi" w:cstheme="minorHAnsi"/>
          <w:sz w:val="20"/>
          <w:szCs w:val="20"/>
        </w:rPr>
        <w:t>dotazů formulovaných písemně postupem vysvětlení zadávací dokumentace.“</w:t>
      </w:r>
      <w:r w:rsidR="00AE4363">
        <w:rPr>
          <w:rFonts w:asciiTheme="minorHAnsi" w:hAnsiTheme="minorHAnsi" w:cstheme="minorHAnsi"/>
          <w:sz w:val="20"/>
          <w:szCs w:val="20"/>
        </w:rPr>
        <w:t xml:space="preserve"> </w:t>
      </w:r>
      <w:r w:rsidRPr="00AE4363">
        <w:rPr>
          <w:rFonts w:asciiTheme="minorHAnsi" w:hAnsiTheme="minorHAnsi" w:cstheme="minorHAnsi"/>
          <w:sz w:val="20"/>
          <w:szCs w:val="20"/>
        </w:rPr>
        <w:t>Na základě tohoto ustanovení mají veškeré informace a poznatky nabyté v průběhu prohlídek čistě informativní</w:t>
      </w:r>
      <w:r w:rsidR="00AE4363">
        <w:rPr>
          <w:rFonts w:asciiTheme="minorHAnsi" w:hAnsiTheme="minorHAnsi" w:cstheme="minorHAnsi"/>
          <w:sz w:val="20"/>
          <w:szCs w:val="20"/>
        </w:rPr>
        <w:t xml:space="preserve"> </w:t>
      </w:r>
      <w:r w:rsidRPr="00AE4363">
        <w:rPr>
          <w:rFonts w:asciiTheme="minorHAnsi" w:hAnsiTheme="minorHAnsi" w:cstheme="minorHAnsi"/>
          <w:sz w:val="20"/>
          <w:szCs w:val="20"/>
        </w:rPr>
        <w:t>charakter. Dodavatelé se v rámci prohlídky nemohou dotazovat a vznášet své dotazy až cestou oficiálně</w:t>
      </w:r>
      <w:r w:rsidR="00AE4363">
        <w:rPr>
          <w:rFonts w:asciiTheme="minorHAnsi" w:hAnsiTheme="minorHAnsi" w:cstheme="minorHAnsi"/>
          <w:sz w:val="20"/>
          <w:szCs w:val="20"/>
        </w:rPr>
        <w:t xml:space="preserve"> </w:t>
      </w:r>
      <w:r w:rsidRPr="00AE4363">
        <w:rPr>
          <w:rFonts w:asciiTheme="minorHAnsi" w:hAnsiTheme="minorHAnsi" w:cstheme="minorHAnsi"/>
          <w:sz w:val="20"/>
          <w:szCs w:val="20"/>
        </w:rPr>
        <w:t>určenou v zadávací dokumentace.</w:t>
      </w:r>
      <w:r w:rsidR="00AE4363">
        <w:rPr>
          <w:rFonts w:asciiTheme="minorHAnsi" w:hAnsiTheme="minorHAnsi" w:cstheme="minorHAnsi"/>
          <w:sz w:val="20"/>
          <w:szCs w:val="20"/>
        </w:rPr>
        <w:t xml:space="preserve"> </w:t>
      </w:r>
      <w:r w:rsidRPr="00AE4363">
        <w:rPr>
          <w:rFonts w:asciiTheme="minorHAnsi" w:hAnsiTheme="minorHAnsi" w:cstheme="minorHAnsi"/>
          <w:sz w:val="20"/>
          <w:szCs w:val="20"/>
        </w:rPr>
        <w:t>Zadavatel má přístup k místu plnění a mělo by být v jeho možnostech požadované informace zajistit. Žádáme</w:t>
      </w:r>
      <w:r w:rsidR="00AE4363">
        <w:rPr>
          <w:rFonts w:asciiTheme="minorHAnsi" w:hAnsiTheme="minorHAnsi" w:cstheme="minorHAnsi"/>
          <w:sz w:val="20"/>
          <w:szCs w:val="20"/>
        </w:rPr>
        <w:t xml:space="preserve"> </w:t>
      </w:r>
      <w:r w:rsidRPr="00AE4363">
        <w:rPr>
          <w:rFonts w:asciiTheme="minorHAnsi" w:hAnsiTheme="minorHAnsi" w:cstheme="minorHAnsi"/>
          <w:sz w:val="20"/>
          <w:szCs w:val="20"/>
        </w:rPr>
        <w:t>tedy znovu o odpovědi na předmětné dotazy.</w:t>
      </w:r>
    </w:p>
    <w:p w14:paraId="6B8F8325" w14:textId="77777777" w:rsidR="00F95601" w:rsidRPr="00AE4363" w:rsidRDefault="00F95601" w:rsidP="00AE4363">
      <w:pPr>
        <w:spacing w:after="0" w:line="360" w:lineRule="auto"/>
        <w:jc w:val="both"/>
        <w:rPr>
          <w:rFonts w:asciiTheme="minorHAnsi" w:hAnsiTheme="minorHAnsi" w:cstheme="minorHAnsi"/>
          <w:sz w:val="20"/>
          <w:szCs w:val="20"/>
        </w:rPr>
      </w:pPr>
      <w:r w:rsidRPr="00AE4363">
        <w:rPr>
          <w:rFonts w:asciiTheme="minorHAnsi" w:eastAsia="Times New Roman" w:hAnsiTheme="minorHAnsi" w:cstheme="minorHAnsi"/>
          <w:b/>
          <w:color w:val="FF0000"/>
          <w:sz w:val="20"/>
          <w:szCs w:val="20"/>
          <w:lang w:eastAsia="cs-CZ"/>
        </w:rPr>
        <w:t>Odpověď zadavatele:</w:t>
      </w:r>
      <w:r w:rsidRPr="00AE4363">
        <w:rPr>
          <w:rFonts w:asciiTheme="minorHAnsi" w:hAnsiTheme="minorHAnsi" w:cstheme="minorHAnsi"/>
          <w:sz w:val="20"/>
          <w:szCs w:val="20"/>
        </w:rPr>
        <w:t xml:space="preserve"> </w:t>
      </w:r>
    </w:p>
    <w:p w14:paraId="6B8F8327" w14:textId="77777777" w:rsidR="00F95601" w:rsidRPr="00AE4363" w:rsidRDefault="00F95601" w:rsidP="00AE4363">
      <w:pPr>
        <w:pStyle w:val="Default"/>
        <w:spacing w:line="360" w:lineRule="auto"/>
        <w:jc w:val="both"/>
        <w:rPr>
          <w:rFonts w:asciiTheme="minorHAnsi" w:hAnsiTheme="minorHAnsi" w:cstheme="minorHAnsi"/>
          <w:sz w:val="20"/>
          <w:szCs w:val="20"/>
        </w:rPr>
      </w:pPr>
    </w:p>
    <w:p w14:paraId="6B8F8328" w14:textId="77777777" w:rsidR="00F95601" w:rsidRPr="00AE4363" w:rsidRDefault="00F95601" w:rsidP="00AE4363">
      <w:pPr>
        <w:pStyle w:val="Default"/>
        <w:spacing w:line="360" w:lineRule="auto"/>
        <w:jc w:val="both"/>
        <w:rPr>
          <w:rFonts w:asciiTheme="minorHAnsi" w:hAnsiTheme="minorHAnsi" w:cstheme="minorHAnsi"/>
          <w:sz w:val="20"/>
          <w:szCs w:val="20"/>
        </w:rPr>
      </w:pPr>
      <w:r w:rsidRPr="00AE4363">
        <w:rPr>
          <w:rFonts w:asciiTheme="minorHAnsi" w:hAnsiTheme="minorHAnsi" w:cstheme="minorHAnsi"/>
          <w:b/>
          <w:bCs/>
          <w:sz w:val="20"/>
          <w:szCs w:val="20"/>
        </w:rPr>
        <w:t xml:space="preserve">Dotaz č. 7 </w:t>
      </w:r>
    </w:p>
    <w:p w14:paraId="6B8F832B" w14:textId="0E926355" w:rsidR="00F95601" w:rsidRPr="00AE4363" w:rsidRDefault="008376F5" w:rsidP="00AE4363">
      <w:pPr>
        <w:pStyle w:val="Default"/>
        <w:spacing w:line="360" w:lineRule="auto"/>
        <w:jc w:val="both"/>
        <w:rPr>
          <w:rFonts w:asciiTheme="minorHAnsi" w:hAnsiTheme="minorHAnsi" w:cstheme="minorHAnsi"/>
          <w:sz w:val="20"/>
          <w:szCs w:val="20"/>
        </w:rPr>
      </w:pPr>
      <w:r w:rsidRPr="00AE4363">
        <w:rPr>
          <w:rFonts w:asciiTheme="minorHAnsi" w:hAnsiTheme="minorHAnsi" w:cstheme="minorHAnsi"/>
          <w:sz w:val="20"/>
          <w:szCs w:val="20"/>
        </w:rPr>
        <w:t>Na základě odpovědi na dotaz č. 20 zadávací dokumentace, že lze výměnu problémových světlíků zahrnout mezi nabízená opatření, prosíme o poskytnutí relevantních podkladů (rozměry, umístění atd.)</w:t>
      </w:r>
    </w:p>
    <w:p w14:paraId="6B8F832C" w14:textId="77777777" w:rsidR="00F95601" w:rsidRPr="00AE4363" w:rsidRDefault="00F95601" w:rsidP="00AE4363">
      <w:pPr>
        <w:spacing w:after="0" w:line="360" w:lineRule="auto"/>
        <w:jc w:val="both"/>
        <w:rPr>
          <w:rFonts w:asciiTheme="minorHAnsi" w:hAnsiTheme="minorHAnsi" w:cstheme="minorHAnsi"/>
          <w:sz w:val="20"/>
          <w:szCs w:val="20"/>
        </w:rPr>
      </w:pPr>
      <w:r w:rsidRPr="00AE4363">
        <w:rPr>
          <w:rFonts w:asciiTheme="minorHAnsi" w:eastAsia="Times New Roman" w:hAnsiTheme="minorHAnsi" w:cstheme="minorHAnsi"/>
          <w:b/>
          <w:color w:val="FF0000"/>
          <w:sz w:val="20"/>
          <w:szCs w:val="20"/>
          <w:lang w:eastAsia="cs-CZ"/>
        </w:rPr>
        <w:t>Odpověď zadavatele:</w:t>
      </w:r>
      <w:r w:rsidRPr="00AE4363">
        <w:rPr>
          <w:rFonts w:asciiTheme="minorHAnsi" w:hAnsiTheme="minorHAnsi" w:cstheme="minorHAnsi"/>
          <w:sz w:val="20"/>
          <w:szCs w:val="20"/>
        </w:rPr>
        <w:t xml:space="preserve"> </w:t>
      </w:r>
    </w:p>
    <w:p w14:paraId="6B8F8330" w14:textId="77777777" w:rsidR="00F95601" w:rsidRPr="00AE4363" w:rsidRDefault="00F95601" w:rsidP="00AE4363">
      <w:pPr>
        <w:pStyle w:val="Default"/>
        <w:spacing w:line="360" w:lineRule="auto"/>
        <w:jc w:val="both"/>
        <w:rPr>
          <w:rFonts w:asciiTheme="minorHAnsi" w:hAnsiTheme="minorHAnsi" w:cstheme="minorHAnsi"/>
          <w:sz w:val="20"/>
          <w:szCs w:val="20"/>
        </w:rPr>
      </w:pPr>
    </w:p>
    <w:p w14:paraId="6B8F8331" w14:textId="229F3BC4" w:rsidR="00F95601" w:rsidRPr="00AE4363" w:rsidRDefault="00F95601" w:rsidP="00AE4363">
      <w:pPr>
        <w:pStyle w:val="Default"/>
        <w:spacing w:line="360" w:lineRule="auto"/>
        <w:jc w:val="both"/>
        <w:rPr>
          <w:rFonts w:asciiTheme="minorHAnsi" w:hAnsiTheme="minorHAnsi" w:cstheme="minorHAnsi"/>
          <w:sz w:val="20"/>
          <w:szCs w:val="20"/>
        </w:rPr>
      </w:pPr>
      <w:r w:rsidRPr="00AE4363">
        <w:rPr>
          <w:rFonts w:asciiTheme="minorHAnsi" w:hAnsiTheme="minorHAnsi" w:cstheme="minorHAnsi"/>
          <w:b/>
          <w:bCs/>
          <w:sz w:val="20"/>
          <w:szCs w:val="20"/>
        </w:rPr>
        <w:t xml:space="preserve">Dotaz č. </w:t>
      </w:r>
      <w:r w:rsidR="008376F5" w:rsidRPr="00AE4363">
        <w:rPr>
          <w:rFonts w:asciiTheme="minorHAnsi" w:hAnsiTheme="minorHAnsi" w:cstheme="minorHAnsi"/>
          <w:b/>
          <w:bCs/>
          <w:sz w:val="20"/>
          <w:szCs w:val="20"/>
        </w:rPr>
        <w:t>8</w:t>
      </w:r>
    </w:p>
    <w:p w14:paraId="44E59722" w14:textId="77777777" w:rsidR="008376F5" w:rsidRPr="00AE4363" w:rsidRDefault="008376F5" w:rsidP="00AE4363">
      <w:pPr>
        <w:autoSpaceDE w:val="0"/>
        <w:autoSpaceDN w:val="0"/>
        <w:adjustRightInd w:val="0"/>
        <w:spacing w:after="0" w:line="360" w:lineRule="auto"/>
        <w:jc w:val="both"/>
        <w:rPr>
          <w:rFonts w:asciiTheme="minorHAnsi" w:eastAsiaTheme="minorHAnsi" w:hAnsiTheme="minorHAnsi" w:cstheme="minorHAnsi"/>
          <w:color w:val="000000"/>
          <w:sz w:val="20"/>
          <w:szCs w:val="20"/>
        </w:rPr>
      </w:pPr>
      <w:r w:rsidRPr="00AE4363">
        <w:rPr>
          <w:rFonts w:asciiTheme="minorHAnsi" w:eastAsiaTheme="minorHAnsi" w:hAnsiTheme="minorHAnsi" w:cstheme="minorHAnsi"/>
          <w:color w:val="000000"/>
          <w:sz w:val="20"/>
          <w:szCs w:val="20"/>
        </w:rPr>
        <w:t xml:space="preserve">Reakce na odpovědi na dotazy č. 24 a 25 vysvětlení zadávací dokumentace č. 3. Dodavatel předpokládá, že zadavatel eviduje využití své haly například prostřednictvím rezervačního systému. Pokud zadavatel neeviduje návštěvnost v rámci rezervačního systému, je mj. povinným subjektem v rámci zákona č. 112/2016 Sb. o evidenci tržeb a měl by být schopen provést kvalifikovaný odhad sám např. na základě těchto údajů. </w:t>
      </w:r>
    </w:p>
    <w:p w14:paraId="6B8F8333" w14:textId="36E3DD4D" w:rsidR="00F95601" w:rsidRPr="00AE4363" w:rsidRDefault="008376F5" w:rsidP="00AE4363">
      <w:pPr>
        <w:pStyle w:val="Default"/>
        <w:spacing w:line="360" w:lineRule="auto"/>
        <w:jc w:val="both"/>
        <w:rPr>
          <w:rFonts w:asciiTheme="minorHAnsi" w:hAnsiTheme="minorHAnsi" w:cstheme="minorHAnsi"/>
          <w:sz w:val="20"/>
          <w:szCs w:val="20"/>
        </w:rPr>
      </w:pPr>
      <w:r w:rsidRPr="00AE4363">
        <w:rPr>
          <w:rFonts w:asciiTheme="minorHAnsi" w:hAnsiTheme="minorHAnsi" w:cstheme="minorHAnsi"/>
          <w:sz w:val="20"/>
          <w:szCs w:val="20"/>
        </w:rPr>
        <w:t>Jednotliví dodavatelé nemohou sami provádět kvalifikované odhady, jelikož je třeba vycházet ze stejných referenčních hodnot. Žádáme znovu zadavatele o odpověď na předmětné dotazy.</w:t>
      </w:r>
    </w:p>
    <w:p w14:paraId="6B8F8334" w14:textId="77777777" w:rsidR="00F95601" w:rsidRPr="00AE4363" w:rsidRDefault="00F95601" w:rsidP="00AE4363">
      <w:pPr>
        <w:spacing w:after="0" w:line="360" w:lineRule="auto"/>
        <w:jc w:val="both"/>
        <w:rPr>
          <w:rFonts w:asciiTheme="minorHAnsi" w:hAnsiTheme="minorHAnsi" w:cstheme="minorHAnsi"/>
          <w:sz w:val="20"/>
          <w:szCs w:val="20"/>
        </w:rPr>
      </w:pPr>
      <w:r w:rsidRPr="00AE4363">
        <w:rPr>
          <w:rFonts w:asciiTheme="minorHAnsi" w:eastAsia="Times New Roman" w:hAnsiTheme="minorHAnsi" w:cstheme="minorHAnsi"/>
          <w:b/>
          <w:color w:val="FF0000"/>
          <w:sz w:val="20"/>
          <w:szCs w:val="20"/>
          <w:lang w:eastAsia="cs-CZ"/>
        </w:rPr>
        <w:t>Odpověď zadavatele:</w:t>
      </w:r>
      <w:r w:rsidRPr="00AE4363">
        <w:rPr>
          <w:rFonts w:asciiTheme="minorHAnsi" w:hAnsiTheme="minorHAnsi" w:cstheme="minorHAnsi"/>
          <w:sz w:val="20"/>
          <w:szCs w:val="20"/>
        </w:rPr>
        <w:t xml:space="preserve"> </w:t>
      </w:r>
    </w:p>
    <w:p w14:paraId="6B8F83CB" w14:textId="033C43F2" w:rsidR="00665203" w:rsidRPr="00F95601" w:rsidRDefault="00665203" w:rsidP="00B475A1">
      <w:pPr>
        <w:spacing w:before="360" w:after="360" w:line="300" w:lineRule="auto"/>
        <w:jc w:val="both"/>
        <w:rPr>
          <w:rFonts w:asciiTheme="minorHAnsi" w:eastAsia="Times New Roman" w:hAnsiTheme="minorHAnsi" w:cstheme="minorHAnsi"/>
          <w:b/>
          <w:sz w:val="20"/>
          <w:szCs w:val="20"/>
          <w:u w:val="single"/>
          <w:lang w:eastAsia="cs-CZ"/>
        </w:rPr>
      </w:pPr>
    </w:p>
    <w:sectPr w:rsidR="00665203" w:rsidRPr="00F95601" w:rsidSect="00227409">
      <w:headerReference w:type="default" r:id="rId11"/>
      <w:footerReference w:type="default" r:id="rId12"/>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9CA29" w14:textId="77777777" w:rsidR="00380A13" w:rsidRDefault="00380A13" w:rsidP="009C356C">
      <w:pPr>
        <w:spacing w:after="0" w:line="240" w:lineRule="auto"/>
      </w:pPr>
      <w:r>
        <w:separator/>
      </w:r>
    </w:p>
  </w:endnote>
  <w:endnote w:type="continuationSeparator" w:id="0">
    <w:p w14:paraId="43D53B24" w14:textId="77777777" w:rsidR="00380A13" w:rsidRDefault="00380A13" w:rsidP="009C35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5062735"/>
      <w:docPartObj>
        <w:docPartGallery w:val="Page Numbers (Bottom of Page)"/>
        <w:docPartUnique/>
      </w:docPartObj>
    </w:sdtPr>
    <w:sdtEndPr/>
    <w:sdtContent>
      <w:sdt>
        <w:sdtPr>
          <w:id w:val="1728636285"/>
          <w:docPartObj>
            <w:docPartGallery w:val="Page Numbers (Top of Page)"/>
            <w:docPartUnique/>
          </w:docPartObj>
        </w:sdtPr>
        <w:sdtEndPr/>
        <w:sdtContent>
          <w:p w14:paraId="6B8F83D0" w14:textId="77777777" w:rsidR="00643F10" w:rsidRDefault="00643F10">
            <w:pPr>
              <w:pStyle w:val="Zpat"/>
              <w:jc w:val="center"/>
            </w:pPr>
            <w:r>
              <w:t xml:space="preserve">Stránka </w:t>
            </w:r>
            <w:r w:rsidR="0078732D">
              <w:rPr>
                <w:b/>
                <w:bCs/>
                <w:sz w:val="24"/>
                <w:szCs w:val="24"/>
              </w:rPr>
              <w:fldChar w:fldCharType="begin"/>
            </w:r>
            <w:r>
              <w:rPr>
                <w:b/>
                <w:bCs/>
              </w:rPr>
              <w:instrText>PAGE</w:instrText>
            </w:r>
            <w:r w:rsidR="0078732D">
              <w:rPr>
                <w:b/>
                <w:bCs/>
                <w:sz w:val="24"/>
                <w:szCs w:val="24"/>
              </w:rPr>
              <w:fldChar w:fldCharType="separate"/>
            </w:r>
            <w:r w:rsidR="00A053F9">
              <w:rPr>
                <w:b/>
                <w:bCs/>
                <w:noProof/>
              </w:rPr>
              <w:t>1</w:t>
            </w:r>
            <w:r w:rsidR="0078732D">
              <w:rPr>
                <w:b/>
                <w:bCs/>
                <w:sz w:val="24"/>
                <w:szCs w:val="24"/>
              </w:rPr>
              <w:fldChar w:fldCharType="end"/>
            </w:r>
            <w:r>
              <w:t xml:space="preserve"> z </w:t>
            </w:r>
            <w:r w:rsidR="0078732D">
              <w:rPr>
                <w:b/>
                <w:bCs/>
                <w:sz w:val="24"/>
                <w:szCs w:val="24"/>
              </w:rPr>
              <w:fldChar w:fldCharType="begin"/>
            </w:r>
            <w:r>
              <w:rPr>
                <w:b/>
                <w:bCs/>
              </w:rPr>
              <w:instrText>NUMPAGES</w:instrText>
            </w:r>
            <w:r w:rsidR="0078732D">
              <w:rPr>
                <w:b/>
                <w:bCs/>
                <w:sz w:val="24"/>
                <w:szCs w:val="24"/>
              </w:rPr>
              <w:fldChar w:fldCharType="separate"/>
            </w:r>
            <w:r w:rsidR="00A053F9">
              <w:rPr>
                <w:b/>
                <w:bCs/>
                <w:noProof/>
              </w:rPr>
              <w:t>7</w:t>
            </w:r>
            <w:r w:rsidR="0078732D">
              <w:rPr>
                <w:b/>
                <w:bCs/>
                <w:sz w:val="24"/>
                <w:szCs w:val="24"/>
              </w:rPr>
              <w:fldChar w:fldCharType="end"/>
            </w:r>
          </w:p>
        </w:sdtContent>
      </w:sdt>
    </w:sdtContent>
  </w:sdt>
  <w:p w14:paraId="6B8F83D1" w14:textId="77777777" w:rsidR="00643F10" w:rsidRDefault="00643F10">
    <w:pPr>
      <w:pStyle w:val="Zpat"/>
    </w:pPr>
  </w:p>
  <w:p w14:paraId="6B8F83D2" w14:textId="77777777" w:rsidR="00643F10" w:rsidRDefault="00643F1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D19EB" w14:textId="77777777" w:rsidR="00380A13" w:rsidRDefault="00380A13" w:rsidP="009C356C">
      <w:pPr>
        <w:spacing w:after="0" w:line="240" w:lineRule="auto"/>
      </w:pPr>
      <w:bookmarkStart w:id="0" w:name="_Hlk85008617"/>
      <w:bookmarkEnd w:id="0"/>
      <w:r>
        <w:separator/>
      </w:r>
    </w:p>
  </w:footnote>
  <w:footnote w:type="continuationSeparator" w:id="0">
    <w:p w14:paraId="0DF98AA3" w14:textId="77777777" w:rsidR="00380A13" w:rsidRDefault="00380A13" w:rsidP="009C35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F27A2" w14:textId="31A23A06" w:rsidR="00297E6F" w:rsidRDefault="0074042A" w:rsidP="0074042A">
    <w:pPr>
      <w:pStyle w:val="Zhlav"/>
      <w:tabs>
        <w:tab w:val="clear" w:pos="4536"/>
        <w:tab w:val="clear" w:pos="9072"/>
        <w:tab w:val="left" w:pos="1200"/>
      </w:tabs>
    </w:pPr>
    <w:r>
      <w:rPr>
        <w:noProof/>
      </w:rPr>
      <w:drawing>
        <wp:anchor distT="0" distB="0" distL="114300" distR="114300" simplePos="0" relativeHeight="251658240" behindDoc="1" locked="0" layoutInCell="1" allowOverlap="1" wp14:anchorId="20DBBCC1" wp14:editId="3C11EF76">
          <wp:simplePos x="0" y="0"/>
          <wp:positionH relativeFrom="column">
            <wp:posOffset>4685665</wp:posOffset>
          </wp:positionH>
          <wp:positionV relativeFrom="paragraph">
            <wp:posOffset>175260</wp:posOffset>
          </wp:positionV>
          <wp:extent cx="1073150" cy="49974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499745"/>
                  </a:xfrm>
                  <a:prstGeom prst="rect">
                    <a:avLst/>
                  </a:prstGeom>
                  <a:noFill/>
                </pic:spPr>
              </pic:pic>
            </a:graphicData>
          </a:graphic>
          <wp14:sizeRelH relativeFrom="page">
            <wp14:pctWidth>0</wp14:pctWidth>
          </wp14:sizeRelH>
          <wp14:sizeRelV relativeFrom="page">
            <wp14:pctHeight>0</wp14:pctHeight>
          </wp14:sizeRelV>
        </wp:anchor>
      </w:drawing>
    </w:r>
    <w:r w:rsidRPr="00991921">
      <w:rPr>
        <w:noProof/>
      </w:rPr>
      <w:drawing>
        <wp:inline distT="0" distB="0" distL="0" distR="0" wp14:anchorId="4FB70622" wp14:editId="5A05397D">
          <wp:extent cx="2796540" cy="769620"/>
          <wp:effectExtent l="0" t="0" r="0" b="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96540" cy="769620"/>
                  </a:xfrm>
                  <a:prstGeom prst="rect">
                    <a:avLst/>
                  </a:prstGeom>
                  <a:noFill/>
                  <a:ln>
                    <a:noFill/>
                  </a:ln>
                </pic:spPr>
              </pic:pic>
            </a:graphicData>
          </a:graphic>
        </wp:inline>
      </w:drawing>
    </w:r>
    <w:r>
      <w:tab/>
    </w:r>
  </w:p>
  <w:p w14:paraId="2718E12F" w14:textId="0083878B" w:rsidR="0074042A" w:rsidRDefault="0074042A" w:rsidP="0074042A">
    <w:pPr>
      <w:pStyle w:val="Zhlav"/>
      <w:tabs>
        <w:tab w:val="clear" w:pos="4536"/>
        <w:tab w:val="clear" w:pos="9072"/>
        <w:tab w:val="left" w:pos="1200"/>
      </w:tabs>
    </w:pPr>
  </w:p>
  <w:p w14:paraId="50F38D34" w14:textId="77777777" w:rsidR="0074042A" w:rsidRDefault="0074042A" w:rsidP="0074042A">
    <w:pPr>
      <w:pStyle w:val="Zhlav"/>
      <w:tabs>
        <w:tab w:val="clear" w:pos="4536"/>
        <w:tab w:val="clear" w:pos="9072"/>
        <w:tab w:val="left" w:pos="12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952B5"/>
    <w:multiLevelType w:val="multilevel"/>
    <w:tmpl w:val="A7E8FDDC"/>
    <w:lvl w:ilvl="0">
      <w:start w:val="1"/>
      <w:numFmt w:val="decimal"/>
      <w:lvlText w:val="%1."/>
      <w:lvlJc w:val="left"/>
      <w:pPr>
        <w:ind w:left="928" w:hanging="360"/>
      </w:pPr>
    </w:lvl>
    <w:lvl w:ilvl="1">
      <w:start w:val="1"/>
      <w:numFmt w:val="decimal"/>
      <w:isLgl/>
      <w:lvlText w:val="%1.%2."/>
      <w:lvlJc w:val="left"/>
      <w:pPr>
        <w:ind w:left="1223" w:hanging="720"/>
      </w:pPr>
    </w:lvl>
    <w:lvl w:ilvl="2">
      <w:start w:val="1"/>
      <w:numFmt w:val="decimal"/>
      <w:isLgl/>
      <w:lvlText w:val="%1.%2.%3."/>
      <w:lvlJc w:val="left"/>
      <w:pPr>
        <w:ind w:left="1223" w:hanging="720"/>
      </w:pPr>
    </w:lvl>
    <w:lvl w:ilvl="3">
      <w:start w:val="1"/>
      <w:numFmt w:val="decimal"/>
      <w:isLgl/>
      <w:lvlText w:val="%1.%2.%3.%4."/>
      <w:lvlJc w:val="left"/>
      <w:pPr>
        <w:ind w:left="1583" w:hanging="1080"/>
      </w:pPr>
    </w:lvl>
    <w:lvl w:ilvl="4">
      <w:start w:val="1"/>
      <w:numFmt w:val="decimal"/>
      <w:isLgl/>
      <w:lvlText w:val="%1.%2.%3.%4.%5."/>
      <w:lvlJc w:val="left"/>
      <w:pPr>
        <w:ind w:left="1583" w:hanging="1080"/>
      </w:pPr>
    </w:lvl>
    <w:lvl w:ilvl="5">
      <w:start w:val="1"/>
      <w:numFmt w:val="decimal"/>
      <w:isLgl/>
      <w:lvlText w:val="%1.%2.%3.%4.%5.%6."/>
      <w:lvlJc w:val="left"/>
      <w:pPr>
        <w:ind w:left="1943" w:hanging="1440"/>
      </w:pPr>
    </w:lvl>
    <w:lvl w:ilvl="6">
      <w:start w:val="1"/>
      <w:numFmt w:val="decimal"/>
      <w:isLgl/>
      <w:lvlText w:val="%1.%2.%3.%4.%5.%6.%7."/>
      <w:lvlJc w:val="left"/>
      <w:pPr>
        <w:ind w:left="1943" w:hanging="1440"/>
      </w:pPr>
    </w:lvl>
    <w:lvl w:ilvl="7">
      <w:start w:val="1"/>
      <w:numFmt w:val="decimal"/>
      <w:isLgl/>
      <w:lvlText w:val="%1.%2.%3.%4.%5.%6.%7.%8."/>
      <w:lvlJc w:val="left"/>
      <w:pPr>
        <w:ind w:left="2303" w:hanging="1800"/>
      </w:pPr>
    </w:lvl>
    <w:lvl w:ilvl="8">
      <w:start w:val="1"/>
      <w:numFmt w:val="decimal"/>
      <w:isLgl/>
      <w:lvlText w:val="%1.%2.%3.%4.%5.%6.%7.%8.%9."/>
      <w:lvlJc w:val="left"/>
      <w:pPr>
        <w:ind w:left="2663" w:hanging="2160"/>
      </w:pPr>
    </w:lvl>
  </w:abstractNum>
  <w:abstractNum w:abstractNumId="1" w15:restartNumberingAfterBreak="0">
    <w:nsid w:val="055D7D6E"/>
    <w:multiLevelType w:val="hybridMultilevel"/>
    <w:tmpl w:val="9880D350"/>
    <w:lvl w:ilvl="0" w:tplc="043828C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EC13E5"/>
    <w:multiLevelType w:val="hybridMultilevel"/>
    <w:tmpl w:val="23362A9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F5307A0"/>
    <w:multiLevelType w:val="hybridMultilevel"/>
    <w:tmpl w:val="5B5A2600"/>
    <w:lvl w:ilvl="0" w:tplc="C504C25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08E4FD5"/>
    <w:multiLevelType w:val="multilevel"/>
    <w:tmpl w:val="A7A4BE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0AA48EE"/>
    <w:multiLevelType w:val="hybridMultilevel"/>
    <w:tmpl w:val="1C343D9A"/>
    <w:lvl w:ilvl="0" w:tplc="0405000B">
      <w:start w:val="1"/>
      <w:numFmt w:val="bullet"/>
      <w:lvlText w:val=""/>
      <w:lvlJc w:val="left"/>
      <w:pPr>
        <w:tabs>
          <w:tab w:val="num" w:pos="720"/>
        </w:tabs>
        <w:ind w:left="720" w:hanging="360"/>
      </w:pPr>
      <w:rPr>
        <w:rFonts w:ascii="Wingdings" w:hAnsi="Wingdings" w:hint="default"/>
      </w:rPr>
    </w:lvl>
    <w:lvl w:ilvl="1" w:tplc="04050001">
      <w:start w:val="1"/>
      <w:numFmt w:val="bullet"/>
      <w:lvlText w:val=""/>
      <w:lvlJc w:val="left"/>
      <w:pPr>
        <w:tabs>
          <w:tab w:val="num" w:pos="786"/>
        </w:tabs>
        <w:ind w:left="786" w:hanging="360"/>
      </w:pPr>
      <w:rPr>
        <w:rFonts w:ascii="Symbol" w:hAnsi="Symbol" w:hint="default"/>
      </w:rPr>
    </w:lvl>
    <w:lvl w:ilvl="2" w:tplc="1396A1C4">
      <w:start w:val="1"/>
      <w:numFmt w:val="bullet"/>
      <w:lvlText w:val="-"/>
      <w:lvlJc w:val="left"/>
      <w:pPr>
        <w:tabs>
          <w:tab w:val="num" w:pos="2160"/>
        </w:tabs>
        <w:ind w:left="2160" w:hanging="360"/>
      </w:pPr>
      <w:rPr>
        <w:rFonts w:ascii="Times New Roman" w:hAnsi="Times New Roman" w:cs="Times New Roman" w:hint="default"/>
        <w:sz w:val="22"/>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Arial"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Arial"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1F61AF"/>
    <w:multiLevelType w:val="multilevel"/>
    <w:tmpl w:val="847E7C8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6373DD3"/>
    <w:multiLevelType w:val="multilevel"/>
    <w:tmpl w:val="EE26B5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71E74F7"/>
    <w:multiLevelType w:val="hybridMultilevel"/>
    <w:tmpl w:val="EAD0E2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AF062D2"/>
    <w:multiLevelType w:val="multilevel"/>
    <w:tmpl w:val="4C2EE4E8"/>
    <w:lvl w:ilvl="0">
      <w:start w:val="1"/>
      <w:numFmt w:val="decimal"/>
      <w:pStyle w:val="Nadpis1"/>
      <w:lvlText w:val="6.%1."/>
      <w:lvlJc w:val="left"/>
      <w:pPr>
        <w:tabs>
          <w:tab w:val="num" w:pos="1283"/>
        </w:tabs>
        <w:ind w:left="1283" w:hanging="432"/>
      </w:pPr>
    </w:lvl>
    <w:lvl w:ilvl="1">
      <w:start w:val="1"/>
      <w:numFmt w:val="decimal"/>
      <w:pStyle w:val="Nadpis2"/>
      <w:lvlText w:val="%1.%2"/>
      <w:lvlJc w:val="left"/>
      <w:pPr>
        <w:tabs>
          <w:tab w:val="num" w:pos="860"/>
        </w:tabs>
        <w:ind w:left="860"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0" w15:restartNumberingAfterBreak="0">
    <w:nsid w:val="2D55576A"/>
    <w:multiLevelType w:val="hybridMultilevel"/>
    <w:tmpl w:val="AD587D6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D4A7CC1"/>
    <w:multiLevelType w:val="hybridMultilevel"/>
    <w:tmpl w:val="9886F4AC"/>
    <w:lvl w:ilvl="0" w:tplc="C08E96A4">
      <w:start w:val="1"/>
      <w:numFmt w:val="bullet"/>
      <w:lvlText w:val=""/>
      <w:lvlJc w:val="left"/>
      <w:pPr>
        <w:tabs>
          <w:tab w:val="num" w:pos="786"/>
        </w:tabs>
        <w:ind w:left="786" w:hanging="360"/>
      </w:pPr>
      <w:rPr>
        <w:rFonts w:ascii="Wingdings" w:hAnsi="Wingdings" w:hint="default"/>
      </w:rPr>
    </w:lvl>
    <w:lvl w:ilvl="1" w:tplc="04050003">
      <w:start w:val="1"/>
      <w:numFmt w:val="bullet"/>
      <w:lvlText w:val=""/>
      <w:lvlJc w:val="left"/>
      <w:pPr>
        <w:tabs>
          <w:tab w:val="num" w:pos="1440"/>
        </w:tabs>
        <w:ind w:left="1440" w:hanging="360"/>
      </w:pPr>
      <w:rPr>
        <w:rFonts w:ascii="Wingdings" w:hAnsi="Wingdings" w:hint="default"/>
        <w:color w:val="auto"/>
        <w:sz w:val="20"/>
      </w:rPr>
    </w:lvl>
    <w:lvl w:ilvl="2" w:tplc="04050005">
      <w:start w:val="1"/>
      <w:numFmt w:val="bullet"/>
      <w:lvlText w:val=""/>
      <w:lvlJc w:val="left"/>
      <w:pPr>
        <w:tabs>
          <w:tab w:val="num" w:pos="2340"/>
        </w:tabs>
        <w:ind w:left="2340" w:hanging="360"/>
      </w:pPr>
      <w:rPr>
        <w:rFonts w:ascii="Wingdings" w:hAnsi="Wingdings" w:hint="default"/>
      </w:rPr>
    </w:lvl>
    <w:lvl w:ilvl="3" w:tplc="04050001">
      <w:start w:val="1"/>
      <w:numFmt w:val="lowerLetter"/>
      <w:lvlText w:val="%4)"/>
      <w:lvlJc w:val="left"/>
      <w:pPr>
        <w:tabs>
          <w:tab w:val="num" w:pos="2880"/>
        </w:tabs>
        <w:ind w:left="2880" w:hanging="360"/>
      </w:pPr>
    </w:lvl>
    <w:lvl w:ilvl="4" w:tplc="04050003">
      <w:start w:val="1"/>
      <w:numFmt w:val="lowerLetter"/>
      <w:lvlText w:val="%5."/>
      <w:lvlJc w:val="left"/>
      <w:pPr>
        <w:tabs>
          <w:tab w:val="num" w:pos="3600"/>
        </w:tabs>
        <w:ind w:left="3600" w:hanging="360"/>
      </w:pPr>
    </w:lvl>
    <w:lvl w:ilvl="5" w:tplc="04050005">
      <w:start w:val="1"/>
      <w:numFmt w:val="lowerRoman"/>
      <w:lvlText w:val="%6."/>
      <w:lvlJc w:val="right"/>
      <w:pPr>
        <w:tabs>
          <w:tab w:val="num" w:pos="4320"/>
        </w:tabs>
        <w:ind w:left="4320" w:hanging="180"/>
      </w:pPr>
    </w:lvl>
    <w:lvl w:ilvl="6" w:tplc="04050001">
      <w:start w:val="1"/>
      <w:numFmt w:val="decimal"/>
      <w:lvlText w:val="%7."/>
      <w:lvlJc w:val="left"/>
      <w:pPr>
        <w:tabs>
          <w:tab w:val="num" w:pos="5040"/>
        </w:tabs>
        <w:ind w:left="5040" w:hanging="360"/>
      </w:pPr>
    </w:lvl>
    <w:lvl w:ilvl="7" w:tplc="04050003">
      <w:start w:val="1"/>
      <w:numFmt w:val="lowerLetter"/>
      <w:lvlText w:val="%8."/>
      <w:lvlJc w:val="left"/>
      <w:pPr>
        <w:tabs>
          <w:tab w:val="num" w:pos="5760"/>
        </w:tabs>
        <w:ind w:left="5760" w:hanging="360"/>
      </w:pPr>
    </w:lvl>
    <w:lvl w:ilvl="8" w:tplc="04050005">
      <w:start w:val="1"/>
      <w:numFmt w:val="lowerRoman"/>
      <w:lvlText w:val="%9."/>
      <w:lvlJc w:val="right"/>
      <w:pPr>
        <w:tabs>
          <w:tab w:val="num" w:pos="6480"/>
        </w:tabs>
        <w:ind w:left="6480" w:hanging="180"/>
      </w:pPr>
    </w:lvl>
  </w:abstractNum>
  <w:abstractNum w:abstractNumId="12" w15:restartNumberingAfterBreak="0">
    <w:nsid w:val="4ACA5E39"/>
    <w:multiLevelType w:val="hybridMultilevel"/>
    <w:tmpl w:val="E9F62DA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D66194C"/>
    <w:multiLevelType w:val="hybridMultilevel"/>
    <w:tmpl w:val="187C8C72"/>
    <w:lvl w:ilvl="0" w:tplc="837833F2">
      <w:start w:val="1"/>
      <w:numFmt w:val="lowerLetter"/>
      <w:lvlText w:val="%1)"/>
      <w:lvlJc w:val="left"/>
      <w:pPr>
        <w:ind w:left="720" w:hanging="360"/>
      </w:pPr>
      <w:rPr>
        <w:rFonts w:eastAsia="Calibri" w:hint="default"/>
        <w:b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A3E4EB8"/>
    <w:multiLevelType w:val="hybridMultilevel"/>
    <w:tmpl w:val="3EA25980"/>
    <w:lvl w:ilvl="0" w:tplc="7130A33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E203ACF"/>
    <w:multiLevelType w:val="multilevel"/>
    <w:tmpl w:val="99F4A138"/>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3032ADE"/>
    <w:multiLevelType w:val="hybridMultilevel"/>
    <w:tmpl w:val="CCE87BCE"/>
    <w:lvl w:ilvl="0" w:tplc="0405000F">
      <w:start w:val="1"/>
      <w:numFmt w:val="decimal"/>
      <w:lvlText w:val="%1."/>
      <w:lvlJc w:val="left"/>
      <w:pPr>
        <w:ind w:left="786" w:hanging="360"/>
      </w:p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abstractNum w:abstractNumId="17" w15:restartNumberingAfterBreak="0">
    <w:nsid w:val="6AAF1A1F"/>
    <w:multiLevelType w:val="multilevel"/>
    <w:tmpl w:val="D152D292"/>
    <w:lvl w:ilvl="0">
      <w:start w:val="1"/>
      <w:numFmt w:val="decimal"/>
      <w:pStyle w:val="Textodstavce"/>
      <w:isLgl/>
      <w:lvlText w:val="(%1)"/>
      <w:lvlJc w:val="left"/>
      <w:pPr>
        <w:tabs>
          <w:tab w:val="num" w:pos="357"/>
        </w:tabs>
        <w:ind w:left="0"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18" w15:restartNumberingAfterBreak="0">
    <w:nsid w:val="742750F2"/>
    <w:multiLevelType w:val="hybridMultilevel"/>
    <w:tmpl w:val="318085F6"/>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0"/>
  </w:num>
  <w:num w:numId="10">
    <w:abstractNumId w:val="5"/>
  </w:num>
  <w:num w:numId="11">
    <w:abstractNumId w:val="15"/>
  </w:num>
  <w:num w:numId="12">
    <w:abstractNumId w:val="3"/>
  </w:num>
  <w:num w:numId="13">
    <w:abstractNumId w:val="14"/>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
  </w:num>
  <w:num w:numId="17">
    <w:abstractNumId w:val="16"/>
  </w:num>
  <w:num w:numId="18">
    <w:abstractNumId w:val="8"/>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2"/>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90CD4"/>
    <w:rsid w:val="00003577"/>
    <w:rsid w:val="0000509A"/>
    <w:rsid w:val="00005220"/>
    <w:rsid w:val="0000719B"/>
    <w:rsid w:val="00012844"/>
    <w:rsid w:val="000200F4"/>
    <w:rsid w:val="00024D07"/>
    <w:rsid w:val="0003205C"/>
    <w:rsid w:val="0003207A"/>
    <w:rsid w:val="00050D7B"/>
    <w:rsid w:val="00054E80"/>
    <w:rsid w:val="000553BF"/>
    <w:rsid w:val="000576F3"/>
    <w:rsid w:val="00063E87"/>
    <w:rsid w:val="00077073"/>
    <w:rsid w:val="00080D91"/>
    <w:rsid w:val="00083E9E"/>
    <w:rsid w:val="00084CB5"/>
    <w:rsid w:val="00093349"/>
    <w:rsid w:val="00093803"/>
    <w:rsid w:val="00096365"/>
    <w:rsid w:val="0009743E"/>
    <w:rsid w:val="000A3304"/>
    <w:rsid w:val="000A5809"/>
    <w:rsid w:val="000A7735"/>
    <w:rsid w:val="000B2B64"/>
    <w:rsid w:val="000B4619"/>
    <w:rsid w:val="000C2E04"/>
    <w:rsid w:val="000C7358"/>
    <w:rsid w:val="000D055C"/>
    <w:rsid w:val="000E127B"/>
    <w:rsid w:val="000E21F5"/>
    <w:rsid w:val="000E2B8B"/>
    <w:rsid w:val="000E2B92"/>
    <w:rsid w:val="000E2DDF"/>
    <w:rsid w:val="000E4C85"/>
    <w:rsid w:val="000E5F59"/>
    <w:rsid w:val="000F00C3"/>
    <w:rsid w:val="000F1780"/>
    <w:rsid w:val="000F2818"/>
    <w:rsid w:val="000F60FF"/>
    <w:rsid w:val="000F74C5"/>
    <w:rsid w:val="00100009"/>
    <w:rsid w:val="00112A6C"/>
    <w:rsid w:val="001278C4"/>
    <w:rsid w:val="0013610B"/>
    <w:rsid w:val="00137D4B"/>
    <w:rsid w:val="00140515"/>
    <w:rsid w:val="001416A3"/>
    <w:rsid w:val="001445CE"/>
    <w:rsid w:val="001550CF"/>
    <w:rsid w:val="001560A4"/>
    <w:rsid w:val="00161F98"/>
    <w:rsid w:val="00163911"/>
    <w:rsid w:val="001664DF"/>
    <w:rsid w:val="001667B8"/>
    <w:rsid w:val="00172255"/>
    <w:rsid w:val="001A0887"/>
    <w:rsid w:val="001A0A80"/>
    <w:rsid w:val="001A182A"/>
    <w:rsid w:val="001A2B8A"/>
    <w:rsid w:val="001A732D"/>
    <w:rsid w:val="001B14FF"/>
    <w:rsid w:val="001B287A"/>
    <w:rsid w:val="001B2F94"/>
    <w:rsid w:val="001C2C53"/>
    <w:rsid w:val="001C489E"/>
    <w:rsid w:val="001C496E"/>
    <w:rsid w:val="001D761E"/>
    <w:rsid w:val="001E03D1"/>
    <w:rsid w:val="001E2EF5"/>
    <w:rsid w:val="001E6135"/>
    <w:rsid w:val="001F1E83"/>
    <w:rsid w:val="001F42A1"/>
    <w:rsid w:val="00200BFE"/>
    <w:rsid w:val="00203607"/>
    <w:rsid w:val="0020688A"/>
    <w:rsid w:val="002241B4"/>
    <w:rsid w:val="00227409"/>
    <w:rsid w:val="0024588E"/>
    <w:rsid w:val="00250BFE"/>
    <w:rsid w:val="00255C30"/>
    <w:rsid w:val="00264F97"/>
    <w:rsid w:val="00265055"/>
    <w:rsid w:val="002671DD"/>
    <w:rsid w:val="0027137B"/>
    <w:rsid w:val="00273213"/>
    <w:rsid w:val="0028505C"/>
    <w:rsid w:val="00286847"/>
    <w:rsid w:val="00286BCB"/>
    <w:rsid w:val="00290A15"/>
    <w:rsid w:val="00291299"/>
    <w:rsid w:val="002922EE"/>
    <w:rsid w:val="00293B20"/>
    <w:rsid w:val="002952B1"/>
    <w:rsid w:val="00297109"/>
    <w:rsid w:val="00297E6F"/>
    <w:rsid w:val="002A09C6"/>
    <w:rsid w:val="002B0687"/>
    <w:rsid w:val="002B5EFC"/>
    <w:rsid w:val="002E5022"/>
    <w:rsid w:val="002F2AEF"/>
    <w:rsid w:val="002F4C8E"/>
    <w:rsid w:val="002F5985"/>
    <w:rsid w:val="002F6C8A"/>
    <w:rsid w:val="00302F9B"/>
    <w:rsid w:val="00303188"/>
    <w:rsid w:val="00305F79"/>
    <w:rsid w:val="0031169C"/>
    <w:rsid w:val="003149BE"/>
    <w:rsid w:val="0031634D"/>
    <w:rsid w:val="0031661E"/>
    <w:rsid w:val="00320EA8"/>
    <w:rsid w:val="00322462"/>
    <w:rsid w:val="003239F7"/>
    <w:rsid w:val="00326459"/>
    <w:rsid w:val="00333B67"/>
    <w:rsid w:val="00341B3A"/>
    <w:rsid w:val="00343A26"/>
    <w:rsid w:val="003443B0"/>
    <w:rsid w:val="003478FA"/>
    <w:rsid w:val="00373909"/>
    <w:rsid w:val="00374592"/>
    <w:rsid w:val="00375AFD"/>
    <w:rsid w:val="00376427"/>
    <w:rsid w:val="0037711A"/>
    <w:rsid w:val="00377DCD"/>
    <w:rsid w:val="00380A13"/>
    <w:rsid w:val="003A0D98"/>
    <w:rsid w:val="003B620C"/>
    <w:rsid w:val="003C350C"/>
    <w:rsid w:val="003C4B4F"/>
    <w:rsid w:val="003C50EE"/>
    <w:rsid w:val="003C5945"/>
    <w:rsid w:val="003D0ECA"/>
    <w:rsid w:val="003D46BC"/>
    <w:rsid w:val="003E6787"/>
    <w:rsid w:val="003E67FA"/>
    <w:rsid w:val="003F46A5"/>
    <w:rsid w:val="003F5B48"/>
    <w:rsid w:val="00407DC5"/>
    <w:rsid w:val="004121E3"/>
    <w:rsid w:val="0041572A"/>
    <w:rsid w:val="004201C5"/>
    <w:rsid w:val="00420703"/>
    <w:rsid w:val="004254E3"/>
    <w:rsid w:val="00425994"/>
    <w:rsid w:val="004312C5"/>
    <w:rsid w:val="00432666"/>
    <w:rsid w:val="0043762A"/>
    <w:rsid w:val="004401DC"/>
    <w:rsid w:val="004412A4"/>
    <w:rsid w:val="00442B33"/>
    <w:rsid w:val="004445A9"/>
    <w:rsid w:val="004550CF"/>
    <w:rsid w:val="0045565D"/>
    <w:rsid w:val="004866C4"/>
    <w:rsid w:val="00487935"/>
    <w:rsid w:val="004911A9"/>
    <w:rsid w:val="00496EF2"/>
    <w:rsid w:val="004B0202"/>
    <w:rsid w:val="004B7402"/>
    <w:rsid w:val="004C289F"/>
    <w:rsid w:val="004D1BE1"/>
    <w:rsid w:val="004D45C1"/>
    <w:rsid w:val="004E0115"/>
    <w:rsid w:val="004E7075"/>
    <w:rsid w:val="004F1F82"/>
    <w:rsid w:val="004F5DE8"/>
    <w:rsid w:val="004F63FA"/>
    <w:rsid w:val="004F6FD9"/>
    <w:rsid w:val="005028CB"/>
    <w:rsid w:val="00505D55"/>
    <w:rsid w:val="00507B72"/>
    <w:rsid w:val="00511359"/>
    <w:rsid w:val="005221CC"/>
    <w:rsid w:val="0052246F"/>
    <w:rsid w:val="00524416"/>
    <w:rsid w:val="005262F5"/>
    <w:rsid w:val="005278C9"/>
    <w:rsid w:val="00534E8E"/>
    <w:rsid w:val="005416A6"/>
    <w:rsid w:val="00542024"/>
    <w:rsid w:val="00545170"/>
    <w:rsid w:val="00553034"/>
    <w:rsid w:val="00554671"/>
    <w:rsid w:val="005601B9"/>
    <w:rsid w:val="005644C3"/>
    <w:rsid w:val="00564BBA"/>
    <w:rsid w:val="00567D04"/>
    <w:rsid w:val="00571226"/>
    <w:rsid w:val="00574F75"/>
    <w:rsid w:val="00576C45"/>
    <w:rsid w:val="005820FA"/>
    <w:rsid w:val="00585008"/>
    <w:rsid w:val="00590CD4"/>
    <w:rsid w:val="00590D47"/>
    <w:rsid w:val="00590D7E"/>
    <w:rsid w:val="005A4589"/>
    <w:rsid w:val="005A4E15"/>
    <w:rsid w:val="005B2643"/>
    <w:rsid w:val="005B4D33"/>
    <w:rsid w:val="005C4890"/>
    <w:rsid w:val="005D14E6"/>
    <w:rsid w:val="005E0868"/>
    <w:rsid w:val="005E2717"/>
    <w:rsid w:val="005E4F35"/>
    <w:rsid w:val="005E5325"/>
    <w:rsid w:val="005E54D3"/>
    <w:rsid w:val="005E573E"/>
    <w:rsid w:val="005E75CC"/>
    <w:rsid w:val="005F0C05"/>
    <w:rsid w:val="005F2621"/>
    <w:rsid w:val="005F300D"/>
    <w:rsid w:val="005F537B"/>
    <w:rsid w:val="005F7E3C"/>
    <w:rsid w:val="00612096"/>
    <w:rsid w:val="006127ED"/>
    <w:rsid w:val="00616781"/>
    <w:rsid w:val="0061794C"/>
    <w:rsid w:val="006207C3"/>
    <w:rsid w:val="00632790"/>
    <w:rsid w:val="00634207"/>
    <w:rsid w:val="00634650"/>
    <w:rsid w:val="00643F10"/>
    <w:rsid w:val="00660C41"/>
    <w:rsid w:val="00665203"/>
    <w:rsid w:val="00667C9C"/>
    <w:rsid w:val="00670439"/>
    <w:rsid w:val="00670CB0"/>
    <w:rsid w:val="006735B8"/>
    <w:rsid w:val="006751B4"/>
    <w:rsid w:val="00677880"/>
    <w:rsid w:val="00687B1A"/>
    <w:rsid w:val="006A1259"/>
    <w:rsid w:val="006A2841"/>
    <w:rsid w:val="006A2BBB"/>
    <w:rsid w:val="006A5FF0"/>
    <w:rsid w:val="006B0964"/>
    <w:rsid w:val="006B1EC6"/>
    <w:rsid w:val="006B2AB3"/>
    <w:rsid w:val="006B4C8B"/>
    <w:rsid w:val="006C0942"/>
    <w:rsid w:val="006C4A32"/>
    <w:rsid w:val="006C6C7A"/>
    <w:rsid w:val="006C7176"/>
    <w:rsid w:val="006D1530"/>
    <w:rsid w:val="006D18A7"/>
    <w:rsid w:val="006D3403"/>
    <w:rsid w:val="006D55CE"/>
    <w:rsid w:val="006E1A50"/>
    <w:rsid w:val="006E29C0"/>
    <w:rsid w:val="00705711"/>
    <w:rsid w:val="00720552"/>
    <w:rsid w:val="00724F8B"/>
    <w:rsid w:val="007301EB"/>
    <w:rsid w:val="007348DE"/>
    <w:rsid w:val="0074042A"/>
    <w:rsid w:val="0074111B"/>
    <w:rsid w:val="0074627F"/>
    <w:rsid w:val="00755748"/>
    <w:rsid w:val="00762456"/>
    <w:rsid w:val="00766B75"/>
    <w:rsid w:val="0078245D"/>
    <w:rsid w:val="007833DC"/>
    <w:rsid w:val="0078732D"/>
    <w:rsid w:val="00790F28"/>
    <w:rsid w:val="00795EA4"/>
    <w:rsid w:val="00796367"/>
    <w:rsid w:val="007A5B4A"/>
    <w:rsid w:val="007B0950"/>
    <w:rsid w:val="007B22F4"/>
    <w:rsid w:val="007B32AB"/>
    <w:rsid w:val="007D0B12"/>
    <w:rsid w:val="007E2EBA"/>
    <w:rsid w:val="007E759A"/>
    <w:rsid w:val="007F3F6A"/>
    <w:rsid w:val="007F5753"/>
    <w:rsid w:val="007F716E"/>
    <w:rsid w:val="00802110"/>
    <w:rsid w:val="00810504"/>
    <w:rsid w:val="008235C5"/>
    <w:rsid w:val="00825473"/>
    <w:rsid w:val="008376F5"/>
    <w:rsid w:val="00841C22"/>
    <w:rsid w:val="00845F0E"/>
    <w:rsid w:val="00847B50"/>
    <w:rsid w:val="00865947"/>
    <w:rsid w:val="0087764C"/>
    <w:rsid w:val="00891434"/>
    <w:rsid w:val="00891C35"/>
    <w:rsid w:val="00892D2F"/>
    <w:rsid w:val="008A1754"/>
    <w:rsid w:val="008A2594"/>
    <w:rsid w:val="008A2BD0"/>
    <w:rsid w:val="008A48F1"/>
    <w:rsid w:val="008B0F5B"/>
    <w:rsid w:val="008B5613"/>
    <w:rsid w:val="008B7B5B"/>
    <w:rsid w:val="008C41C1"/>
    <w:rsid w:val="008D3DBA"/>
    <w:rsid w:val="008E20D5"/>
    <w:rsid w:val="008F046F"/>
    <w:rsid w:val="008F21B2"/>
    <w:rsid w:val="008F3170"/>
    <w:rsid w:val="008F4EA5"/>
    <w:rsid w:val="008F785F"/>
    <w:rsid w:val="0090318F"/>
    <w:rsid w:val="0090557A"/>
    <w:rsid w:val="00910FC6"/>
    <w:rsid w:val="009115BC"/>
    <w:rsid w:val="00912C78"/>
    <w:rsid w:val="00912F94"/>
    <w:rsid w:val="00913361"/>
    <w:rsid w:val="0091573A"/>
    <w:rsid w:val="00916787"/>
    <w:rsid w:val="0091760D"/>
    <w:rsid w:val="00917B3A"/>
    <w:rsid w:val="0093461B"/>
    <w:rsid w:val="009362CB"/>
    <w:rsid w:val="00937539"/>
    <w:rsid w:val="009442EB"/>
    <w:rsid w:val="00963015"/>
    <w:rsid w:val="00965377"/>
    <w:rsid w:val="0097083F"/>
    <w:rsid w:val="00972161"/>
    <w:rsid w:val="00972830"/>
    <w:rsid w:val="00975837"/>
    <w:rsid w:val="00977450"/>
    <w:rsid w:val="00985EB5"/>
    <w:rsid w:val="009A6F11"/>
    <w:rsid w:val="009B05C9"/>
    <w:rsid w:val="009B0EBF"/>
    <w:rsid w:val="009B79C4"/>
    <w:rsid w:val="009C0050"/>
    <w:rsid w:val="009C356C"/>
    <w:rsid w:val="009C555C"/>
    <w:rsid w:val="009C68A9"/>
    <w:rsid w:val="009D08E5"/>
    <w:rsid w:val="009D201C"/>
    <w:rsid w:val="009D5713"/>
    <w:rsid w:val="009D5CE7"/>
    <w:rsid w:val="009E0F7C"/>
    <w:rsid w:val="009E2800"/>
    <w:rsid w:val="009E2B62"/>
    <w:rsid w:val="009E49C6"/>
    <w:rsid w:val="009F132A"/>
    <w:rsid w:val="009F23D0"/>
    <w:rsid w:val="009F3982"/>
    <w:rsid w:val="009F7813"/>
    <w:rsid w:val="00A00831"/>
    <w:rsid w:val="00A053F9"/>
    <w:rsid w:val="00A05772"/>
    <w:rsid w:val="00A06A85"/>
    <w:rsid w:val="00A20C32"/>
    <w:rsid w:val="00A21E13"/>
    <w:rsid w:val="00A323F8"/>
    <w:rsid w:val="00A35993"/>
    <w:rsid w:val="00A3611A"/>
    <w:rsid w:val="00A407A2"/>
    <w:rsid w:val="00A441D8"/>
    <w:rsid w:val="00A45FA5"/>
    <w:rsid w:val="00A4686F"/>
    <w:rsid w:val="00A4695F"/>
    <w:rsid w:val="00A5056E"/>
    <w:rsid w:val="00A54FF5"/>
    <w:rsid w:val="00A55C8C"/>
    <w:rsid w:val="00A6792D"/>
    <w:rsid w:val="00A71645"/>
    <w:rsid w:val="00A71E8D"/>
    <w:rsid w:val="00A72915"/>
    <w:rsid w:val="00A83E3D"/>
    <w:rsid w:val="00A93E6F"/>
    <w:rsid w:val="00A94558"/>
    <w:rsid w:val="00AA0796"/>
    <w:rsid w:val="00AA6009"/>
    <w:rsid w:val="00AA7226"/>
    <w:rsid w:val="00AB3413"/>
    <w:rsid w:val="00AC381D"/>
    <w:rsid w:val="00AC3E60"/>
    <w:rsid w:val="00AC431C"/>
    <w:rsid w:val="00AD4478"/>
    <w:rsid w:val="00AD447D"/>
    <w:rsid w:val="00AE2DB5"/>
    <w:rsid w:val="00AE4363"/>
    <w:rsid w:val="00AE4AF3"/>
    <w:rsid w:val="00AF0BCA"/>
    <w:rsid w:val="00AF1250"/>
    <w:rsid w:val="00AF66A1"/>
    <w:rsid w:val="00B00033"/>
    <w:rsid w:val="00B04475"/>
    <w:rsid w:val="00B10A44"/>
    <w:rsid w:val="00B11D68"/>
    <w:rsid w:val="00B11D85"/>
    <w:rsid w:val="00B21AA6"/>
    <w:rsid w:val="00B23463"/>
    <w:rsid w:val="00B341B9"/>
    <w:rsid w:val="00B4136F"/>
    <w:rsid w:val="00B42945"/>
    <w:rsid w:val="00B459C8"/>
    <w:rsid w:val="00B475A1"/>
    <w:rsid w:val="00B57C1A"/>
    <w:rsid w:val="00B656BF"/>
    <w:rsid w:val="00B731CA"/>
    <w:rsid w:val="00B8017F"/>
    <w:rsid w:val="00B859A8"/>
    <w:rsid w:val="00B93027"/>
    <w:rsid w:val="00B96C46"/>
    <w:rsid w:val="00BA5573"/>
    <w:rsid w:val="00BA65FD"/>
    <w:rsid w:val="00BA66AF"/>
    <w:rsid w:val="00BC077B"/>
    <w:rsid w:val="00BC3950"/>
    <w:rsid w:val="00BC3B86"/>
    <w:rsid w:val="00BE51FC"/>
    <w:rsid w:val="00BE5214"/>
    <w:rsid w:val="00BE5C85"/>
    <w:rsid w:val="00BE6B60"/>
    <w:rsid w:val="00BF5BBF"/>
    <w:rsid w:val="00BF6557"/>
    <w:rsid w:val="00C104E2"/>
    <w:rsid w:val="00C227A3"/>
    <w:rsid w:val="00C232A0"/>
    <w:rsid w:val="00C30F26"/>
    <w:rsid w:val="00C52B81"/>
    <w:rsid w:val="00C56788"/>
    <w:rsid w:val="00C6748F"/>
    <w:rsid w:val="00C725C8"/>
    <w:rsid w:val="00C72985"/>
    <w:rsid w:val="00C92B21"/>
    <w:rsid w:val="00C95D18"/>
    <w:rsid w:val="00C97659"/>
    <w:rsid w:val="00C978C9"/>
    <w:rsid w:val="00CA26D8"/>
    <w:rsid w:val="00CA5EE2"/>
    <w:rsid w:val="00CA782B"/>
    <w:rsid w:val="00CB26B5"/>
    <w:rsid w:val="00CB369D"/>
    <w:rsid w:val="00CB61FA"/>
    <w:rsid w:val="00CC7BA5"/>
    <w:rsid w:val="00CD2649"/>
    <w:rsid w:val="00CE7011"/>
    <w:rsid w:val="00CF4BCD"/>
    <w:rsid w:val="00CF5055"/>
    <w:rsid w:val="00CF5302"/>
    <w:rsid w:val="00CF571E"/>
    <w:rsid w:val="00CF67C7"/>
    <w:rsid w:val="00CF741B"/>
    <w:rsid w:val="00D01198"/>
    <w:rsid w:val="00D0139F"/>
    <w:rsid w:val="00D07090"/>
    <w:rsid w:val="00D077D0"/>
    <w:rsid w:val="00D13EC7"/>
    <w:rsid w:val="00D143B1"/>
    <w:rsid w:val="00D25551"/>
    <w:rsid w:val="00D25D38"/>
    <w:rsid w:val="00D26270"/>
    <w:rsid w:val="00D3137D"/>
    <w:rsid w:val="00D32A83"/>
    <w:rsid w:val="00D361E7"/>
    <w:rsid w:val="00D36C18"/>
    <w:rsid w:val="00D5280B"/>
    <w:rsid w:val="00D61D86"/>
    <w:rsid w:val="00D62425"/>
    <w:rsid w:val="00D66E90"/>
    <w:rsid w:val="00D671A9"/>
    <w:rsid w:val="00D7068E"/>
    <w:rsid w:val="00D72DCE"/>
    <w:rsid w:val="00D72FB7"/>
    <w:rsid w:val="00D81306"/>
    <w:rsid w:val="00D928A5"/>
    <w:rsid w:val="00D93454"/>
    <w:rsid w:val="00D95B5D"/>
    <w:rsid w:val="00D95C03"/>
    <w:rsid w:val="00D97C5E"/>
    <w:rsid w:val="00DA35E1"/>
    <w:rsid w:val="00DA7A06"/>
    <w:rsid w:val="00DC6240"/>
    <w:rsid w:val="00DD124B"/>
    <w:rsid w:val="00DD4835"/>
    <w:rsid w:val="00DD4A55"/>
    <w:rsid w:val="00DD51AA"/>
    <w:rsid w:val="00DD5D6D"/>
    <w:rsid w:val="00DE2509"/>
    <w:rsid w:val="00DE44C1"/>
    <w:rsid w:val="00DE4CC1"/>
    <w:rsid w:val="00DE5494"/>
    <w:rsid w:val="00DE701E"/>
    <w:rsid w:val="00DF1793"/>
    <w:rsid w:val="00DF3126"/>
    <w:rsid w:val="00E005F5"/>
    <w:rsid w:val="00E02CB0"/>
    <w:rsid w:val="00E15CCA"/>
    <w:rsid w:val="00E16B2E"/>
    <w:rsid w:val="00E2044E"/>
    <w:rsid w:val="00E20CDD"/>
    <w:rsid w:val="00E2434D"/>
    <w:rsid w:val="00E30B08"/>
    <w:rsid w:val="00E32836"/>
    <w:rsid w:val="00E32AFD"/>
    <w:rsid w:val="00E3528F"/>
    <w:rsid w:val="00E442C9"/>
    <w:rsid w:val="00E45FD2"/>
    <w:rsid w:val="00E55A3C"/>
    <w:rsid w:val="00E55CA3"/>
    <w:rsid w:val="00E60F87"/>
    <w:rsid w:val="00E7382B"/>
    <w:rsid w:val="00E74CC3"/>
    <w:rsid w:val="00E74D1A"/>
    <w:rsid w:val="00E754CF"/>
    <w:rsid w:val="00E82B22"/>
    <w:rsid w:val="00E836C6"/>
    <w:rsid w:val="00E850E2"/>
    <w:rsid w:val="00E91050"/>
    <w:rsid w:val="00E92CD0"/>
    <w:rsid w:val="00E92EE2"/>
    <w:rsid w:val="00E94119"/>
    <w:rsid w:val="00E95923"/>
    <w:rsid w:val="00ED3D42"/>
    <w:rsid w:val="00EE3684"/>
    <w:rsid w:val="00EF352A"/>
    <w:rsid w:val="00F00491"/>
    <w:rsid w:val="00F037DF"/>
    <w:rsid w:val="00F0533E"/>
    <w:rsid w:val="00F05534"/>
    <w:rsid w:val="00F05EA0"/>
    <w:rsid w:val="00F0799B"/>
    <w:rsid w:val="00F11822"/>
    <w:rsid w:val="00F21E6D"/>
    <w:rsid w:val="00F231BA"/>
    <w:rsid w:val="00F24A48"/>
    <w:rsid w:val="00F24F40"/>
    <w:rsid w:val="00F37384"/>
    <w:rsid w:val="00F406DE"/>
    <w:rsid w:val="00F420E6"/>
    <w:rsid w:val="00F438FE"/>
    <w:rsid w:val="00F52285"/>
    <w:rsid w:val="00F5500E"/>
    <w:rsid w:val="00F55FB6"/>
    <w:rsid w:val="00F7160F"/>
    <w:rsid w:val="00F7447F"/>
    <w:rsid w:val="00F83E41"/>
    <w:rsid w:val="00F94B3E"/>
    <w:rsid w:val="00F95601"/>
    <w:rsid w:val="00F95929"/>
    <w:rsid w:val="00F95B5F"/>
    <w:rsid w:val="00FA54A0"/>
    <w:rsid w:val="00FA5D5B"/>
    <w:rsid w:val="00FA7189"/>
    <w:rsid w:val="00FB12B4"/>
    <w:rsid w:val="00FB78CD"/>
    <w:rsid w:val="00FC035B"/>
    <w:rsid w:val="00FD236C"/>
    <w:rsid w:val="00FE60B9"/>
    <w:rsid w:val="00FF396B"/>
    <w:rsid w:val="00FF6FB5"/>
    <w:rsid w:val="00FF72CE"/>
    <w:rsid w:val="00FF78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8F82FA"/>
  <w15:docId w15:val="{2FEE993B-AA5F-476F-89B3-EBA19B5A5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201C5"/>
    <w:rPr>
      <w:rFonts w:ascii="Calibri" w:eastAsia="Calibri" w:hAnsi="Calibri" w:cs="Times New Roman"/>
    </w:rPr>
  </w:style>
  <w:style w:type="paragraph" w:styleId="Nadpis1">
    <w:name w:val="heading 1"/>
    <w:basedOn w:val="Normln"/>
    <w:next w:val="Normln"/>
    <w:link w:val="Nadpis1Char"/>
    <w:qFormat/>
    <w:rsid w:val="002B0687"/>
    <w:pPr>
      <w:keepNext/>
      <w:numPr>
        <w:numId w:val="1"/>
      </w:numPr>
      <w:tabs>
        <w:tab w:val="num" w:pos="432"/>
      </w:tabs>
      <w:spacing w:before="120" w:after="0" w:line="300" w:lineRule="auto"/>
      <w:ind w:left="432"/>
      <w:jc w:val="both"/>
      <w:outlineLvl w:val="0"/>
    </w:pPr>
    <w:rPr>
      <w:rFonts w:ascii="Arial" w:eastAsia="Times New Roman" w:hAnsi="Arial" w:cs="Arial"/>
      <w:b/>
      <w:bCs/>
      <w:noProof/>
      <w:color w:val="B00040"/>
      <w:kern w:val="32"/>
      <w:sz w:val="24"/>
      <w:szCs w:val="44"/>
      <w:lang w:eastAsia="cs-CZ"/>
    </w:rPr>
  </w:style>
  <w:style w:type="paragraph" w:styleId="Nadpis2">
    <w:name w:val="heading 2"/>
    <w:aliases w:val="Outline2 Char,HAA-Section Char,Sub Heading Char,ignorer2 Char,Nadpis_2 Char,adpis 2 Char,Heading 2 Char,Nadpis 2 úroveň Char"/>
    <w:basedOn w:val="Normln"/>
    <w:next w:val="Normln"/>
    <w:link w:val="Nadpis2Char"/>
    <w:semiHidden/>
    <w:unhideWhenUsed/>
    <w:qFormat/>
    <w:rsid w:val="002B0687"/>
    <w:pPr>
      <w:keepNext/>
      <w:numPr>
        <w:ilvl w:val="1"/>
        <w:numId w:val="1"/>
      </w:numPr>
      <w:spacing w:before="240" w:after="60" w:line="240" w:lineRule="auto"/>
      <w:jc w:val="both"/>
      <w:outlineLvl w:val="1"/>
    </w:pPr>
    <w:rPr>
      <w:rFonts w:ascii="Arial" w:eastAsia="Times New Roman" w:hAnsi="Arial"/>
      <w:iCs/>
      <w:color w:val="B00040"/>
      <w:szCs w:val="28"/>
    </w:rPr>
  </w:style>
  <w:style w:type="paragraph" w:styleId="Nadpis3">
    <w:name w:val="heading 3"/>
    <w:basedOn w:val="Normln"/>
    <w:next w:val="Normln"/>
    <w:link w:val="Nadpis3Char"/>
    <w:semiHidden/>
    <w:unhideWhenUsed/>
    <w:qFormat/>
    <w:rsid w:val="002B0687"/>
    <w:pPr>
      <w:keepNext/>
      <w:numPr>
        <w:ilvl w:val="2"/>
        <w:numId w:val="1"/>
      </w:numPr>
      <w:spacing w:before="240" w:after="60" w:line="240" w:lineRule="auto"/>
      <w:outlineLvl w:val="2"/>
    </w:pPr>
    <w:rPr>
      <w:rFonts w:ascii="Arial" w:eastAsia="Times New Roman" w:hAnsi="Arial" w:cs="Arial"/>
      <w:b/>
      <w:bCs/>
      <w:sz w:val="26"/>
      <w:szCs w:val="26"/>
      <w:lang w:eastAsia="cs-CZ"/>
    </w:rPr>
  </w:style>
  <w:style w:type="paragraph" w:styleId="Nadpis4">
    <w:name w:val="heading 4"/>
    <w:basedOn w:val="Normln"/>
    <w:next w:val="Normln"/>
    <w:link w:val="Nadpis4Char"/>
    <w:semiHidden/>
    <w:unhideWhenUsed/>
    <w:qFormat/>
    <w:rsid w:val="002B0687"/>
    <w:pPr>
      <w:keepNext/>
      <w:numPr>
        <w:ilvl w:val="3"/>
        <w:numId w:val="1"/>
      </w:numPr>
      <w:spacing w:before="240" w:after="60" w:line="300" w:lineRule="auto"/>
      <w:jc w:val="both"/>
      <w:outlineLvl w:val="3"/>
    </w:pPr>
    <w:rPr>
      <w:rFonts w:ascii="Arial" w:eastAsia="Times New Roman" w:hAnsi="Arial"/>
      <w:b/>
      <w:bCs/>
      <w:sz w:val="24"/>
      <w:szCs w:val="28"/>
      <w:lang w:eastAsia="cs-CZ"/>
    </w:rPr>
  </w:style>
  <w:style w:type="paragraph" w:styleId="Nadpis5">
    <w:name w:val="heading 5"/>
    <w:basedOn w:val="Normln"/>
    <w:next w:val="Normln"/>
    <w:link w:val="Nadpis5Char"/>
    <w:semiHidden/>
    <w:unhideWhenUsed/>
    <w:qFormat/>
    <w:rsid w:val="002B0687"/>
    <w:pPr>
      <w:numPr>
        <w:ilvl w:val="4"/>
        <w:numId w:val="1"/>
      </w:numPr>
      <w:spacing w:before="120" w:after="60" w:line="300" w:lineRule="auto"/>
      <w:jc w:val="both"/>
      <w:outlineLvl w:val="4"/>
    </w:pPr>
    <w:rPr>
      <w:rFonts w:ascii="Arial" w:eastAsia="Times New Roman" w:hAnsi="Arial"/>
      <w:bCs/>
      <w:i/>
      <w:iCs/>
      <w:sz w:val="24"/>
      <w:szCs w:val="26"/>
      <w:lang w:eastAsia="cs-CZ"/>
    </w:rPr>
  </w:style>
  <w:style w:type="paragraph" w:styleId="Nadpis6">
    <w:name w:val="heading 6"/>
    <w:basedOn w:val="Normln"/>
    <w:next w:val="Normln"/>
    <w:link w:val="Nadpis6Char"/>
    <w:semiHidden/>
    <w:unhideWhenUsed/>
    <w:qFormat/>
    <w:rsid w:val="002B0687"/>
    <w:pPr>
      <w:numPr>
        <w:ilvl w:val="5"/>
        <w:numId w:val="1"/>
      </w:numPr>
      <w:spacing w:before="240" w:after="60" w:line="240" w:lineRule="auto"/>
      <w:outlineLvl w:val="5"/>
    </w:pPr>
    <w:rPr>
      <w:rFonts w:ascii="Times New Roman" w:eastAsia="Times New Roman" w:hAnsi="Times New Roman"/>
      <w:b/>
      <w:bCs/>
    </w:rPr>
  </w:style>
  <w:style w:type="paragraph" w:styleId="Nadpis7">
    <w:name w:val="heading 7"/>
    <w:basedOn w:val="Normln"/>
    <w:next w:val="Normln"/>
    <w:link w:val="Nadpis7Char"/>
    <w:semiHidden/>
    <w:unhideWhenUsed/>
    <w:qFormat/>
    <w:rsid w:val="002B0687"/>
    <w:pPr>
      <w:numPr>
        <w:ilvl w:val="6"/>
        <w:numId w:val="1"/>
      </w:numPr>
      <w:spacing w:before="240" w:after="60" w:line="240" w:lineRule="auto"/>
      <w:outlineLvl w:val="6"/>
    </w:pPr>
    <w:rPr>
      <w:rFonts w:ascii="Times New Roman" w:eastAsia="Times New Roman" w:hAnsi="Times New Roman"/>
      <w:sz w:val="24"/>
      <w:szCs w:val="24"/>
    </w:rPr>
  </w:style>
  <w:style w:type="paragraph" w:styleId="Nadpis8">
    <w:name w:val="heading 8"/>
    <w:basedOn w:val="Normln"/>
    <w:next w:val="Normln"/>
    <w:link w:val="Nadpis8Char"/>
    <w:semiHidden/>
    <w:unhideWhenUsed/>
    <w:qFormat/>
    <w:rsid w:val="002B0687"/>
    <w:pPr>
      <w:numPr>
        <w:ilvl w:val="7"/>
        <w:numId w:val="1"/>
      </w:numPr>
      <w:spacing w:before="240" w:after="60" w:line="240" w:lineRule="auto"/>
      <w:outlineLvl w:val="7"/>
    </w:pPr>
    <w:rPr>
      <w:rFonts w:ascii="Times New Roman" w:eastAsia="Times New Roman" w:hAnsi="Times New Roman"/>
      <w:i/>
      <w:iCs/>
      <w:sz w:val="24"/>
      <w:szCs w:val="24"/>
    </w:rPr>
  </w:style>
  <w:style w:type="paragraph" w:styleId="Nadpis9">
    <w:name w:val="heading 9"/>
    <w:basedOn w:val="Normln"/>
    <w:next w:val="Normln"/>
    <w:link w:val="Nadpis9Char"/>
    <w:semiHidden/>
    <w:unhideWhenUsed/>
    <w:qFormat/>
    <w:rsid w:val="002B0687"/>
    <w:pPr>
      <w:numPr>
        <w:ilvl w:val="8"/>
        <w:numId w:val="1"/>
      </w:numPr>
      <w:spacing w:before="240" w:after="60" w:line="240" w:lineRule="auto"/>
      <w:outlineLvl w:val="8"/>
    </w:pPr>
    <w:rPr>
      <w:rFonts w:ascii="Arial" w:eastAsia="Times New Roman" w:hAnsi="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C356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C356C"/>
    <w:rPr>
      <w:rFonts w:ascii="Calibri" w:eastAsia="Calibri" w:hAnsi="Calibri" w:cs="Times New Roman"/>
    </w:rPr>
  </w:style>
  <w:style w:type="paragraph" w:styleId="Zpat">
    <w:name w:val="footer"/>
    <w:basedOn w:val="Normln"/>
    <w:link w:val="ZpatChar"/>
    <w:uiPriority w:val="99"/>
    <w:unhideWhenUsed/>
    <w:rsid w:val="009C356C"/>
    <w:pPr>
      <w:tabs>
        <w:tab w:val="center" w:pos="4536"/>
        <w:tab w:val="right" w:pos="9072"/>
      </w:tabs>
      <w:spacing w:after="0" w:line="240" w:lineRule="auto"/>
    </w:pPr>
  </w:style>
  <w:style w:type="character" w:customStyle="1" w:styleId="ZpatChar">
    <w:name w:val="Zápatí Char"/>
    <w:basedOn w:val="Standardnpsmoodstavce"/>
    <w:link w:val="Zpat"/>
    <w:uiPriority w:val="99"/>
    <w:rsid w:val="009C356C"/>
    <w:rPr>
      <w:rFonts w:ascii="Calibri" w:eastAsia="Calibri" w:hAnsi="Calibri" w:cs="Times New Roman"/>
    </w:rPr>
  </w:style>
  <w:style w:type="paragraph" w:styleId="Textbubliny">
    <w:name w:val="Balloon Text"/>
    <w:basedOn w:val="Normln"/>
    <w:link w:val="TextbublinyChar"/>
    <w:uiPriority w:val="99"/>
    <w:semiHidden/>
    <w:unhideWhenUsed/>
    <w:rsid w:val="009C356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C356C"/>
    <w:rPr>
      <w:rFonts w:ascii="Tahoma" w:eastAsia="Calibri" w:hAnsi="Tahoma" w:cs="Tahoma"/>
      <w:sz w:val="16"/>
      <w:szCs w:val="16"/>
    </w:rPr>
  </w:style>
  <w:style w:type="character" w:customStyle="1" w:styleId="Nadpis1Char">
    <w:name w:val="Nadpis 1 Char"/>
    <w:basedOn w:val="Standardnpsmoodstavce"/>
    <w:link w:val="Nadpis1"/>
    <w:rsid w:val="002B0687"/>
    <w:rPr>
      <w:rFonts w:ascii="Arial" w:eastAsia="Times New Roman" w:hAnsi="Arial" w:cs="Arial"/>
      <w:b/>
      <w:bCs/>
      <w:noProof/>
      <w:color w:val="B00040"/>
      <w:kern w:val="32"/>
      <w:sz w:val="24"/>
      <w:szCs w:val="44"/>
      <w:lang w:eastAsia="cs-CZ"/>
    </w:rPr>
  </w:style>
  <w:style w:type="character" w:customStyle="1" w:styleId="Nadpis2Char">
    <w:name w:val="Nadpis 2 Char"/>
    <w:aliases w:val="Outline2 Char Char,HAA-Section Char Char,Sub Heading Char Char,ignorer2 Char Char,Nadpis_2 Char Char,adpis 2 Char Char,Heading 2 Char Char,Nadpis 2 úroveň Char Char"/>
    <w:basedOn w:val="Standardnpsmoodstavce"/>
    <w:link w:val="Nadpis2"/>
    <w:semiHidden/>
    <w:rsid w:val="002B0687"/>
    <w:rPr>
      <w:rFonts w:ascii="Arial" w:eastAsia="Times New Roman" w:hAnsi="Arial" w:cs="Times New Roman"/>
      <w:iCs/>
      <w:color w:val="B00040"/>
      <w:szCs w:val="28"/>
    </w:rPr>
  </w:style>
  <w:style w:type="character" w:customStyle="1" w:styleId="Nadpis3Char">
    <w:name w:val="Nadpis 3 Char"/>
    <w:basedOn w:val="Standardnpsmoodstavce"/>
    <w:link w:val="Nadpis3"/>
    <w:semiHidden/>
    <w:rsid w:val="002B0687"/>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2B0687"/>
    <w:rPr>
      <w:rFonts w:ascii="Arial" w:eastAsia="Times New Roman" w:hAnsi="Arial" w:cs="Times New Roman"/>
      <w:b/>
      <w:bCs/>
      <w:sz w:val="24"/>
      <w:szCs w:val="28"/>
      <w:lang w:eastAsia="cs-CZ"/>
    </w:rPr>
  </w:style>
  <w:style w:type="character" w:customStyle="1" w:styleId="Nadpis5Char">
    <w:name w:val="Nadpis 5 Char"/>
    <w:basedOn w:val="Standardnpsmoodstavce"/>
    <w:link w:val="Nadpis5"/>
    <w:semiHidden/>
    <w:rsid w:val="002B0687"/>
    <w:rPr>
      <w:rFonts w:ascii="Arial" w:eastAsia="Times New Roman" w:hAnsi="Arial" w:cs="Times New Roman"/>
      <w:bCs/>
      <w:i/>
      <w:iCs/>
      <w:sz w:val="24"/>
      <w:szCs w:val="26"/>
      <w:lang w:eastAsia="cs-CZ"/>
    </w:rPr>
  </w:style>
  <w:style w:type="character" w:customStyle="1" w:styleId="Nadpis6Char">
    <w:name w:val="Nadpis 6 Char"/>
    <w:basedOn w:val="Standardnpsmoodstavce"/>
    <w:link w:val="Nadpis6"/>
    <w:semiHidden/>
    <w:rsid w:val="002B0687"/>
    <w:rPr>
      <w:rFonts w:ascii="Times New Roman" w:eastAsia="Times New Roman" w:hAnsi="Times New Roman" w:cs="Times New Roman"/>
      <w:b/>
      <w:bCs/>
    </w:rPr>
  </w:style>
  <w:style w:type="character" w:customStyle="1" w:styleId="Nadpis7Char">
    <w:name w:val="Nadpis 7 Char"/>
    <w:basedOn w:val="Standardnpsmoodstavce"/>
    <w:link w:val="Nadpis7"/>
    <w:semiHidden/>
    <w:rsid w:val="002B0687"/>
    <w:rPr>
      <w:rFonts w:ascii="Times New Roman" w:eastAsia="Times New Roman" w:hAnsi="Times New Roman" w:cs="Times New Roman"/>
      <w:sz w:val="24"/>
      <w:szCs w:val="24"/>
    </w:rPr>
  </w:style>
  <w:style w:type="character" w:customStyle="1" w:styleId="Nadpis8Char">
    <w:name w:val="Nadpis 8 Char"/>
    <w:basedOn w:val="Standardnpsmoodstavce"/>
    <w:link w:val="Nadpis8"/>
    <w:semiHidden/>
    <w:rsid w:val="002B0687"/>
    <w:rPr>
      <w:rFonts w:ascii="Times New Roman" w:eastAsia="Times New Roman" w:hAnsi="Times New Roman" w:cs="Times New Roman"/>
      <w:i/>
      <w:iCs/>
      <w:sz w:val="24"/>
      <w:szCs w:val="24"/>
    </w:rPr>
  </w:style>
  <w:style w:type="character" w:customStyle="1" w:styleId="Nadpis9Char">
    <w:name w:val="Nadpis 9 Char"/>
    <w:basedOn w:val="Standardnpsmoodstavce"/>
    <w:link w:val="Nadpis9"/>
    <w:semiHidden/>
    <w:rsid w:val="002B0687"/>
    <w:rPr>
      <w:rFonts w:ascii="Arial" w:eastAsia="Times New Roman" w:hAnsi="Arial" w:cs="Times New Roman"/>
    </w:rPr>
  </w:style>
  <w:style w:type="paragraph" w:customStyle="1" w:styleId="Textpsmene">
    <w:name w:val="Text písmene"/>
    <w:basedOn w:val="Normln"/>
    <w:rsid w:val="002B0687"/>
    <w:pPr>
      <w:numPr>
        <w:ilvl w:val="1"/>
        <w:numId w:val="2"/>
      </w:numPr>
      <w:spacing w:after="0" w:line="240" w:lineRule="auto"/>
      <w:jc w:val="both"/>
      <w:outlineLvl w:val="7"/>
    </w:pPr>
    <w:rPr>
      <w:rFonts w:ascii="Times New Roman" w:eastAsia="Times New Roman" w:hAnsi="Times New Roman"/>
      <w:sz w:val="24"/>
      <w:szCs w:val="24"/>
      <w:lang w:eastAsia="cs-CZ"/>
    </w:rPr>
  </w:style>
  <w:style w:type="paragraph" w:customStyle="1" w:styleId="Textodstavce">
    <w:name w:val="Text odstavce"/>
    <w:basedOn w:val="Normln"/>
    <w:rsid w:val="002B0687"/>
    <w:pPr>
      <w:numPr>
        <w:numId w:val="2"/>
      </w:numPr>
      <w:tabs>
        <w:tab w:val="left" w:pos="851"/>
      </w:tabs>
      <w:spacing w:before="120" w:after="120" w:line="240" w:lineRule="auto"/>
      <w:jc w:val="both"/>
      <w:outlineLvl w:val="6"/>
    </w:pPr>
    <w:rPr>
      <w:rFonts w:ascii="Times New Roman" w:eastAsia="Times New Roman" w:hAnsi="Times New Roman"/>
      <w:sz w:val="24"/>
      <w:szCs w:val="24"/>
      <w:lang w:eastAsia="cs-CZ"/>
    </w:rPr>
  </w:style>
  <w:style w:type="paragraph" w:styleId="Odstavecseseznamem">
    <w:name w:val="List Paragraph"/>
    <w:aliases w:val="Nad,Odstavec cíl se seznamem,Odstavec se seznamem5,Odstavec_muj"/>
    <w:basedOn w:val="Normln"/>
    <w:link w:val="OdstavecseseznamemChar"/>
    <w:uiPriority w:val="34"/>
    <w:qFormat/>
    <w:rsid w:val="00E32836"/>
    <w:pPr>
      <w:spacing w:after="0" w:line="240" w:lineRule="auto"/>
      <w:ind w:left="720"/>
    </w:pPr>
    <w:rPr>
      <w:rFonts w:eastAsiaTheme="minorHAnsi" w:cs="Calibri"/>
    </w:rPr>
  </w:style>
  <w:style w:type="paragraph" w:styleId="Normlnweb">
    <w:name w:val="Normal (Web)"/>
    <w:basedOn w:val="Normln"/>
    <w:uiPriority w:val="99"/>
    <w:rsid w:val="00377DCD"/>
    <w:pPr>
      <w:spacing w:before="100" w:beforeAutospacing="1" w:after="100" w:afterAutospacing="1" w:line="240" w:lineRule="auto"/>
    </w:pPr>
    <w:rPr>
      <w:rFonts w:ascii="Times New Roman" w:eastAsia="Times New Roman" w:hAnsi="Times New Roman"/>
      <w:sz w:val="24"/>
      <w:szCs w:val="24"/>
      <w:lang w:eastAsia="cs-CZ"/>
    </w:rPr>
  </w:style>
  <w:style w:type="paragraph" w:styleId="Textpoznpodarou">
    <w:name w:val="footnote text"/>
    <w:basedOn w:val="Normln"/>
    <w:link w:val="TextpoznpodarouChar"/>
    <w:uiPriority w:val="99"/>
    <w:semiHidden/>
    <w:unhideWhenUsed/>
    <w:rsid w:val="00E94119"/>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E94119"/>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E94119"/>
    <w:rPr>
      <w:vertAlign w:val="superscript"/>
    </w:rPr>
  </w:style>
  <w:style w:type="paragraph" w:styleId="Zkladntext">
    <w:name w:val="Body Text"/>
    <w:basedOn w:val="Normln"/>
    <w:link w:val="ZkladntextChar"/>
    <w:rsid w:val="00F24F40"/>
    <w:pPr>
      <w:spacing w:after="0" w:line="240" w:lineRule="auto"/>
      <w:ind w:right="150"/>
      <w:jc w:val="both"/>
    </w:pPr>
    <w:rPr>
      <w:rFonts w:ascii="Palatino Linotype" w:eastAsia="Times New Roman" w:hAnsi="Palatino Linotype" w:cs="Palatino Linotype"/>
      <w:sz w:val="20"/>
      <w:szCs w:val="20"/>
      <w:lang w:eastAsia="cs-CZ"/>
    </w:rPr>
  </w:style>
  <w:style w:type="character" w:customStyle="1" w:styleId="ZkladntextChar">
    <w:name w:val="Základní text Char"/>
    <w:basedOn w:val="Standardnpsmoodstavce"/>
    <w:link w:val="Zkladntext"/>
    <w:rsid w:val="00F24F40"/>
    <w:rPr>
      <w:rFonts w:ascii="Palatino Linotype" w:eastAsia="Times New Roman" w:hAnsi="Palatino Linotype" w:cs="Palatino Linotype"/>
      <w:sz w:val="20"/>
      <w:szCs w:val="20"/>
      <w:lang w:eastAsia="cs-CZ"/>
    </w:rPr>
  </w:style>
  <w:style w:type="paragraph" w:customStyle="1" w:styleId="Textbodu">
    <w:name w:val="Text bodu"/>
    <w:basedOn w:val="Normln"/>
    <w:rsid w:val="006A2BBB"/>
    <w:pPr>
      <w:tabs>
        <w:tab w:val="num" w:pos="850"/>
      </w:tabs>
      <w:spacing w:after="0" w:line="240" w:lineRule="auto"/>
      <w:ind w:left="850" w:hanging="425"/>
      <w:jc w:val="both"/>
      <w:outlineLvl w:val="8"/>
    </w:pPr>
    <w:rPr>
      <w:rFonts w:ascii="Times New Roman" w:eastAsia="Times New Roman" w:hAnsi="Times New Roman"/>
      <w:sz w:val="24"/>
      <w:szCs w:val="20"/>
      <w:lang w:eastAsia="cs-CZ"/>
    </w:rPr>
  </w:style>
  <w:style w:type="character" w:styleId="Hypertextovodkaz">
    <w:name w:val="Hyperlink"/>
    <w:basedOn w:val="Standardnpsmoodstavce"/>
    <w:uiPriority w:val="99"/>
    <w:unhideWhenUsed/>
    <w:rsid w:val="00D72DCE"/>
    <w:rPr>
      <w:color w:val="0000FF" w:themeColor="hyperlink"/>
      <w:u w:val="single"/>
    </w:rPr>
  </w:style>
  <w:style w:type="character" w:customStyle="1" w:styleId="Nevyeenzmnka1">
    <w:name w:val="Nevyřešená zmínka1"/>
    <w:basedOn w:val="Standardnpsmoodstavce"/>
    <w:uiPriority w:val="99"/>
    <w:semiHidden/>
    <w:unhideWhenUsed/>
    <w:rsid w:val="00D72DCE"/>
    <w:rPr>
      <w:color w:val="605E5C"/>
      <w:shd w:val="clear" w:color="auto" w:fill="E1DFDD"/>
    </w:rPr>
  </w:style>
  <w:style w:type="character" w:customStyle="1" w:styleId="OdstavecseseznamemChar">
    <w:name w:val="Odstavec se seznamem Char"/>
    <w:aliases w:val="Nad Char,Odstavec cíl se seznamem Char,Odstavec se seznamem5 Char,Odstavec_muj Char"/>
    <w:basedOn w:val="Standardnpsmoodstavce"/>
    <w:link w:val="Odstavecseseznamem"/>
    <w:uiPriority w:val="34"/>
    <w:locked/>
    <w:rsid w:val="006B1EC6"/>
    <w:rPr>
      <w:rFonts w:ascii="Calibri" w:hAnsi="Calibri" w:cs="Calibri"/>
    </w:rPr>
  </w:style>
  <w:style w:type="paragraph" w:styleId="Zkladntext3">
    <w:name w:val="Body Text 3"/>
    <w:basedOn w:val="Normln"/>
    <w:link w:val="Zkladntext3Char"/>
    <w:uiPriority w:val="99"/>
    <w:semiHidden/>
    <w:unhideWhenUsed/>
    <w:rsid w:val="001550CF"/>
    <w:pPr>
      <w:spacing w:after="120"/>
    </w:pPr>
    <w:rPr>
      <w:sz w:val="16"/>
      <w:szCs w:val="16"/>
    </w:rPr>
  </w:style>
  <w:style w:type="character" w:customStyle="1" w:styleId="Zkladntext3Char">
    <w:name w:val="Základní text 3 Char"/>
    <w:basedOn w:val="Standardnpsmoodstavce"/>
    <w:link w:val="Zkladntext3"/>
    <w:uiPriority w:val="99"/>
    <w:semiHidden/>
    <w:rsid w:val="001550CF"/>
    <w:rPr>
      <w:rFonts w:ascii="Calibri" w:eastAsia="Calibri" w:hAnsi="Calibri" w:cs="Times New Roman"/>
      <w:sz w:val="16"/>
      <w:szCs w:val="16"/>
    </w:rPr>
  </w:style>
  <w:style w:type="character" w:customStyle="1" w:styleId="Nevyeenzmnka2">
    <w:name w:val="Nevyřešená zmínka2"/>
    <w:basedOn w:val="Standardnpsmoodstavce"/>
    <w:uiPriority w:val="99"/>
    <w:semiHidden/>
    <w:unhideWhenUsed/>
    <w:rsid w:val="001E03D1"/>
    <w:rPr>
      <w:color w:val="605E5C"/>
      <w:shd w:val="clear" w:color="auto" w:fill="E1DFDD"/>
    </w:rPr>
  </w:style>
  <w:style w:type="character" w:styleId="Odkaznakoment">
    <w:name w:val="annotation reference"/>
    <w:basedOn w:val="Standardnpsmoodstavce"/>
    <w:uiPriority w:val="99"/>
    <w:semiHidden/>
    <w:unhideWhenUsed/>
    <w:rsid w:val="0091760D"/>
    <w:rPr>
      <w:sz w:val="16"/>
      <w:szCs w:val="16"/>
    </w:rPr>
  </w:style>
  <w:style w:type="paragraph" w:styleId="Textkomente">
    <w:name w:val="annotation text"/>
    <w:basedOn w:val="Normln"/>
    <w:link w:val="TextkomenteChar"/>
    <w:uiPriority w:val="99"/>
    <w:semiHidden/>
    <w:unhideWhenUsed/>
    <w:rsid w:val="0091760D"/>
    <w:pPr>
      <w:spacing w:line="240" w:lineRule="auto"/>
    </w:pPr>
    <w:rPr>
      <w:sz w:val="20"/>
      <w:szCs w:val="20"/>
    </w:rPr>
  </w:style>
  <w:style w:type="character" w:customStyle="1" w:styleId="TextkomenteChar">
    <w:name w:val="Text komentáře Char"/>
    <w:basedOn w:val="Standardnpsmoodstavce"/>
    <w:link w:val="Textkomente"/>
    <w:uiPriority w:val="99"/>
    <w:semiHidden/>
    <w:rsid w:val="0091760D"/>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91760D"/>
    <w:rPr>
      <w:b/>
      <w:bCs/>
    </w:rPr>
  </w:style>
  <w:style w:type="character" w:customStyle="1" w:styleId="PedmtkomenteChar">
    <w:name w:val="Předmět komentáře Char"/>
    <w:basedOn w:val="TextkomenteChar"/>
    <w:link w:val="Pedmtkomente"/>
    <w:uiPriority w:val="99"/>
    <w:semiHidden/>
    <w:rsid w:val="0091760D"/>
    <w:rPr>
      <w:rFonts w:ascii="Calibri" w:eastAsia="Calibri" w:hAnsi="Calibri" w:cs="Times New Roman"/>
      <w:b/>
      <w:bCs/>
      <w:sz w:val="20"/>
      <w:szCs w:val="20"/>
    </w:rPr>
  </w:style>
  <w:style w:type="paragraph" w:customStyle="1" w:styleId="Default">
    <w:name w:val="Default"/>
    <w:rsid w:val="00F95601"/>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65316">
      <w:bodyDiv w:val="1"/>
      <w:marLeft w:val="0"/>
      <w:marRight w:val="0"/>
      <w:marTop w:val="0"/>
      <w:marBottom w:val="0"/>
      <w:divBdr>
        <w:top w:val="none" w:sz="0" w:space="0" w:color="auto"/>
        <w:left w:val="none" w:sz="0" w:space="0" w:color="auto"/>
        <w:bottom w:val="none" w:sz="0" w:space="0" w:color="auto"/>
        <w:right w:val="none" w:sz="0" w:space="0" w:color="auto"/>
      </w:divBdr>
    </w:div>
    <w:div w:id="43607346">
      <w:bodyDiv w:val="1"/>
      <w:marLeft w:val="0"/>
      <w:marRight w:val="0"/>
      <w:marTop w:val="0"/>
      <w:marBottom w:val="0"/>
      <w:divBdr>
        <w:top w:val="none" w:sz="0" w:space="0" w:color="auto"/>
        <w:left w:val="none" w:sz="0" w:space="0" w:color="auto"/>
        <w:bottom w:val="none" w:sz="0" w:space="0" w:color="auto"/>
        <w:right w:val="none" w:sz="0" w:space="0" w:color="auto"/>
      </w:divBdr>
    </w:div>
    <w:div w:id="48725804">
      <w:bodyDiv w:val="1"/>
      <w:marLeft w:val="0"/>
      <w:marRight w:val="0"/>
      <w:marTop w:val="0"/>
      <w:marBottom w:val="0"/>
      <w:divBdr>
        <w:top w:val="none" w:sz="0" w:space="0" w:color="auto"/>
        <w:left w:val="none" w:sz="0" w:space="0" w:color="auto"/>
        <w:bottom w:val="none" w:sz="0" w:space="0" w:color="auto"/>
        <w:right w:val="none" w:sz="0" w:space="0" w:color="auto"/>
      </w:divBdr>
    </w:div>
    <w:div w:id="150221322">
      <w:bodyDiv w:val="1"/>
      <w:marLeft w:val="0"/>
      <w:marRight w:val="0"/>
      <w:marTop w:val="0"/>
      <w:marBottom w:val="0"/>
      <w:divBdr>
        <w:top w:val="none" w:sz="0" w:space="0" w:color="auto"/>
        <w:left w:val="none" w:sz="0" w:space="0" w:color="auto"/>
        <w:bottom w:val="none" w:sz="0" w:space="0" w:color="auto"/>
        <w:right w:val="none" w:sz="0" w:space="0" w:color="auto"/>
      </w:divBdr>
    </w:div>
    <w:div w:id="153372902">
      <w:bodyDiv w:val="1"/>
      <w:marLeft w:val="0"/>
      <w:marRight w:val="0"/>
      <w:marTop w:val="0"/>
      <w:marBottom w:val="0"/>
      <w:divBdr>
        <w:top w:val="none" w:sz="0" w:space="0" w:color="auto"/>
        <w:left w:val="none" w:sz="0" w:space="0" w:color="auto"/>
        <w:bottom w:val="none" w:sz="0" w:space="0" w:color="auto"/>
        <w:right w:val="none" w:sz="0" w:space="0" w:color="auto"/>
      </w:divBdr>
    </w:div>
    <w:div w:id="154033033">
      <w:bodyDiv w:val="1"/>
      <w:marLeft w:val="0"/>
      <w:marRight w:val="0"/>
      <w:marTop w:val="0"/>
      <w:marBottom w:val="0"/>
      <w:divBdr>
        <w:top w:val="none" w:sz="0" w:space="0" w:color="auto"/>
        <w:left w:val="none" w:sz="0" w:space="0" w:color="auto"/>
        <w:bottom w:val="none" w:sz="0" w:space="0" w:color="auto"/>
        <w:right w:val="none" w:sz="0" w:space="0" w:color="auto"/>
      </w:divBdr>
    </w:div>
    <w:div w:id="171923228">
      <w:bodyDiv w:val="1"/>
      <w:marLeft w:val="0"/>
      <w:marRight w:val="0"/>
      <w:marTop w:val="0"/>
      <w:marBottom w:val="0"/>
      <w:divBdr>
        <w:top w:val="none" w:sz="0" w:space="0" w:color="auto"/>
        <w:left w:val="none" w:sz="0" w:space="0" w:color="auto"/>
        <w:bottom w:val="none" w:sz="0" w:space="0" w:color="auto"/>
        <w:right w:val="none" w:sz="0" w:space="0" w:color="auto"/>
      </w:divBdr>
    </w:div>
    <w:div w:id="181827313">
      <w:bodyDiv w:val="1"/>
      <w:marLeft w:val="0"/>
      <w:marRight w:val="0"/>
      <w:marTop w:val="0"/>
      <w:marBottom w:val="0"/>
      <w:divBdr>
        <w:top w:val="none" w:sz="0" w:space="0" w:color="auto"/>
        <w:left w:val="none" w:sz="0" w:space="0" w:color="auto"/>
        <w:bottom w:val="none" w:sz="0" w:space="0" w:color="auto"/>
        <w:right w:val="none" w:sz="0" w:space="0" w:color="auto"/>
      </w:divBdr>
    </w:div>
    <w:div w:id="271481387">
      <w:bodyDiv w:val="1"/>
      <w:marLeft w:val="0"/>
      <w:marRight w:val="0"/>
      <w:marTop w:val="0"/>
      <w:marBottom w:val="0"/>
      <w:divBdr>
        <w:top w:val="none" w:sz="0" w:space="0" w:color="auto"/>
        <w:left w:val="none" w:sz="0" w:space="0" w:color="auto"/>
        <w:bottom w:val="none" w:sz="0" w:space="0" w:color="auto"/>
        <w:right w:val="none" w:sz="0" w:space="0" w:color="auto"/>
      </w:divBdr>
    </w:div>
    <w:div w:id="292951152">
      <w:bodyDiv w:val="1"/>
      <w:marLeft w:val="0"/>
      <w:marRight w:val="0"/>
      <w:marTop w:val="0"/>
      <w:marBottom w:val="0"/>
      <w:divBdr>
        <w:top w:val="none" w:sz="0" w:space="0" w:color="auto"/>
        <w:left w:val="none" w:sz="0" w:space="0" w:color="auto"/>
        <w:bottom w:val="none" w:sz="0" w:space="0" w:color="auto"/>
        <w:right w:val="none" w:sz="0" w:space="0" w:color="auto"/>
      </w:divBdr>
    </w:div>
    <w:div w:id="406154399">
      <w:bodyDiv w:val="1"/>
      <w:marLeft w:val="0"/>
      <w:marRight w:val="0"/>
      <w:marTop w:val="0"/>
      <w:marBottom w:val="0"/>
      <w:divBdr>
        <w:top w:val="none" w:sz="0" w:space="0" w:color="auto"/>
        <w:left w:val="none" w:sz="0" w:space="0" w:color="auto"/>
        <w:bottom w:val="none" w:sz="0" w:space="0" w:color="auto"/>
        <w:right w:val="none" w:sz="0" w:space="0" w:color="auto"/>
      </w:divBdr>
    </w:div>
    <w:div w:id="407272688">
      <w:bodyDiv w:val="1"/>
      <w:marLeft w:val="0"/>
      <w:marRight w:val="0"/>
      <w:marTop w:val="0"/>
      <w:marBottom w:val="0"/>
      <w:divBdr>
        <w:top w:val="none" w:sz="0" w:space="0" w:color="auto"/>
        <w:left w:val="none" w:sz="0" w:space="0" w:color="auto"/>
        <w:bottom w:val="none" w:sz="0" w:space="0" w:color="auto"/>
        <w:right w:val="none" w:sz="0" w:space="0" w:color="auto"/>
      </w:divBdr>
    </w:div>
    <w:div w:id="440493722">
      <w:bodyDiv w:val="1"/>
      <w:marLeft w:val="0"/>
      <w:marRight w:val="0"/>
      <w:marTop w:val="0"/>
      <w:marBottom w:val="0"/>
      <w:divBdr>
        <w:top w:val="none" w:sz="0" w:space="0" w:color="auto"/>
        <w:left w:val="none" w:sz="0" w:space="0" w:color="auto"/>
        <w:bottom w:val="none" w:sz="0" w:space="0" w:color="auto"/>
        <w:right w:val="none" w:sz="0" w:space="0" w:color="auto"/>
      </w:divBdr>
    </w:div>
    <w:div w:id="445077414">
      <w:bodyDiv w:val="1"/>
      <w:marLeft w:val="0"/>
      <w:marRight w:val="0"/>
      <w:marTop w:val="0"/>
      <w:marBottom w:val="0"/>
      <w:divBdr>
        <w:top w:val="none" w:sz="0" w:space="0" w:color="auto"/>
        <w:left w:val="none" w:sz="0" w:space="0" w:color="auto"/>
        <w:bottom w:val="none" w:sz="0" w:space="0" w:color="auto"/>
        <w:right w:val="none" w:sz="0" w:space="0" w:color="auto"/>
      </w:divBdr>
    </w:div>
    <w:div w:id="456721246">
      <w:bodyDiv w:val="1"/>
      <w:marLeft w:val="0"/>
      <w:marRight w:val="0"/>
      <w:marTop w:val="0"/>
      <w:marBottom w:val="0"/>
      <w:divBdr>
        <w:top w:val="none" w:sz="0" w:space="0" w:color="auto"/>
        <w:left w:val="none" w:sz="0" w:space="0" w:color="auto"/>
        <w:bottom w:val="none" w:sz="0" w:space="0" w:color="auto"/>
        <w:right w:val="none" w:sz="0" w:space="0" w:color="auto"/>
      </w:divBdr>
    </w:div>
    <w:div w:id="531306586">
      <w:bodyDiv w:val="1"/>
      <w:marLeft w:val="0"/>
      <w:marRight w:val="0"/>
      <w:marTop w:val="0"/>
      <w:marBottom w:val="0"/>
      <w:divBdr>
        <w:top w:val="none" w:sz="0" w:space="0" w:color="auto"/>
        <w:left w:val="none" w:sz="0" w:space="0" w:color="auto"/>
        <w:bottom w:val="none" w:sz="0" w:space="0" w:color="auto"/>
        <w:right w:val="none" w:sz="0" w:space="0" w:color="auto"/>
      </w:divBdr>
    </w:div>
    <w:div w:id="571817576">
      <w:bodyDiv w:val="1"/>
      <w:marLeft w:val="0"/>
      <w:marRight w:val="0"/>
      <w:marTop w:val="0"/>
      <w:marBottom w:val="0"/>
      <w:divBdr>
        <w:top w:val="none" w:sz="0" w:space="0" w:color="auto"/>
        <w:left w:val="none" w:sz="0" w:space="0" w:color="auto"/>
        <w:bottom w:val="none" w:sz="0" w:space="0" w:color="auto"/>
        <w:right w:val="none" w:sz="0" w:space="0" w:color="auto"/>
      </w:divBdr>
    </w:div>
    <w:div w:id="606932172">
      <w:bodyDiv w:val="1"/>
      <w:marLeft w:val="0"/>
      <w:marRight w:val="0"/>
      <w:marTop w:val="0"/>
      <w:marBottom w:val="0"/>
      <w:divBdr>
        <w:top w:val="none" w:sz="0" w:space="0" w:color="auto"/>
        <w:left w:val="none" w:sz="0" w:space="0" w:color="auto"/>
        <w:bottom w:val="none" w:sz="0" w:space="0" w:color="auto"/>
        <w:right w:val="none" w:sz="0" w:space="0" w:color="auto"/>
      </w:divBdr>
    </w:div>
    <w:div w:id="623657555">
      <w:bodyDiv w:val="1"/>
      <w:marLeft w:val="0"/>
      <w:marRight w:val="0"/>
      <w:marTop w:val="0"/>
      <w:marBottom w:val="0"/>
      <w:divBdr>
        <w:top w:val="none" w:sz="0" w:space="0" w:color="auto"/>
        <w:left w:val="none" w:sz="0" w:space="0" w:color="auto"/>
        <w:bottom w:val="none" w:sz="0" w:space="0" w:color="auto"/>
        <w:right w:val="none" w:sz="0" w:space="0" w:color="auto"/>
      </w:divBdr>
    </w:div>
    <w:div w:id="728963609">
      <w:bodyDiv w:val="1"/>
      <w:marLeft w:val="0"/>
      <w:marRight w:val="0"/>
      <w:marTop w:val="0"/>
      <w:marBottom w:val="0"/>
      <w:divBdr>
        <w:top w:val="none" w:sz="0" w:space="0" w:color="auto"/>
        <w:left w:val="none" w:sz="0" w:space="0" w:color="auto"/>
        <w:bottom w:val="none" w:sz="0" w:space="0" w:color="auto"/>
        <w:right w:val="none" w:sz="0" w:space="0" w:color="auto"/>
      </w:divBdr>
    </w:div>
    <w:div w:id="785077640">
      <w:bodyDiv w:val="1"/>
      <w:marLeft w:val="0"/>
      <w:marRight w:val="0"/>
      <w:marTop w:val="0"/>
      <w:marBottom w:val="0"/>
      <w:divBdr>
        <w:top w:val="none" w:sz="0" w:space="0" w:color="auto"/>
        <w:left w:val="none" w:sz="0" w:space="0" w:color="auto"/>
        <w:bottom w:val="none" w:sz="0" w:space="0" w:color="auto"/>
        <w:right w:val="none" w:sz="0" w:space="0" w:color="auto"/>
      </w:divBdr>
    </w:div>
    <w:div w:id="901140798">
      <w:bodyDiv w:val="1"/>
      <w:marLeft w:val="0"/>
      <w:marRight w:val="0"/>
      <w:marTop w:val="0"/>
      <w:marBottom w:val="0"/>
      <w:divBdr>
        <w:top w:val="none" w:sz="0" w:space="0" w:color="auto"/>
        <w:left w:val="none" w:sz="0" w:space="0" w:color="auto"/>
        <w:bottom w:val="none" w:sz="0" w:space="0" w:color="auto"/>
        <w:right w:val="none" w:sz="0" w:space="0" w:color="auto"/>
      </w:divBdr>
    </w:div>
    <w:div w:id="906913732">
      <w:bodyDiv w:val="1"/>
      <w:marLeft w:val="0"/>
      <w:marRight w:val="0"/>
      <w:marTop w:val="0"/>
      <w:marBottom w:val="0"/>
      <w:divBdr>
        <w:top w:val="none" w:sz="0" w:space="0" w:color="auto"/>
        <w:left w:val="none" w:sz="0" w:space="0" w:color="auto"/>
        <w:bottom w:val="none" w:sz="0" w:space="0" w:color="auto"/>
        <w:right w:val="none" w:sz="0" w:space="0" w:color="auto"/>
      </w:divBdr>
    </w:div>
    <w:div w:id="914584877">
      <w:bodyDiv w:val="1"/>
      <w:marLeft w:val="0"/>
      <w:marRight w:val="0"/>
      <w:marTop w:val="0"/>
      <w:marBottom w:val="0"/>
      <w:divBdr>
        <w:top w:val="none" w:sz="0" w:space="0" w:color="auto"/>
        <w:left w:val="none" w:sz="0" w:space="0" w:color="auto"/>
        <w:bottom w:val="none" w:sz="0" w:space="0" w:color="auto"/>
        <w:right w:val="none" w:sz="0" w:space="0" w:color="auto"/>
      </w:divBdr>
    </w:div>
    <w:div w:id="922110294">
      <w:bodyDiv w:val="1"/>
      <w:marLeft w:val="0"/>
      <w:marRight w:val="0"/>
      <w:marTop w:val="0"/>
      <w:marBottom w:val="0"/>
      <w:divBdr>
        <w:top w:val="none" w:sz="0" w:space="0" w:color="auto"/>
        <w:left w:val="none" w:sz="0" w:space="0" w:color="auto"/>
        <w:bottom w:val="none" w:sz="0" w:space="0" w:color="auto"/>
        <w:right w:val="none" w:sz="0" w:space="0" w:color="auto"/>
      </w:divBdr>
    </w:div>
    <w:div w:id="933438984">
      <w:bodyDiv w:val="1"/>
      <w:marLeft w:val="0"/>
      <w:marRight w:val="0"/>
      <w:marTop w:val="0"/>
      <w:marBottom w:val="0"/>
      <w:divBdr>
        <w:top w:val="none" w:sz="0" w:space="0" w:color="auto"/>
        <w:left w:val="none" w:sz="0" w:space="0" w:color="auto"/>
        <w:bottom w:val="none" w:sz="0" w:space="0" w:color="auto"/>
        <w:right w:val="none" w:sz="0" w:space="0" w:color="auto"/>
      </w:divBdr>
    </w:div>
    <w:div w:id="1016464383">
      <w:bodyDiv w:val="1"/>
      <w:marLeft w:val="0"/>
      <w:marRight w:val="0"/>
      <w:marTop w:val="0"/>
      <w:marBottom w:val="0"/>
      <w:divBdr>
        <w:top w:val="none" w:sz="0" w:space="0" w:color="auto"/>
        <w:left w:val="none" w:sz="0" w:space="0" w:color="auto"/>
        <w:bottom w:val="none" w:sz="0" w:space="0" w:color="auto"/>
        <w:right w:val="none" w:sz="0" w:space="0" w:color="auto"/>
      </w:divBdr>
    </w:div>
    <w:div w:id="1025714827">
      <w:bodyDiv w:val="1"/>
      <w:marLeft w:val="0"/>
      <w:marRight w:val="0"/>
      <w:marTop w:val="0"/>
      <w:marBottom w:val="0"/>
      <w:divBdr>
        <w:top w:val="none" w:sz="0" w:space="0" w:color="auto"/>
        <w:left w:val="none" w:sz="0" w:space="0" w:color="auto"/>
        <w:bottom w:val="none" w:sz="0" w:space="0" w:color="auto"/>
        <w:right w:val="none" w:sz="0" w:space="0" w:color="auto"/>
      </w:divBdr>
    </w:div>
    <w:div w:id="1056859796">
      <w:bodyDiv w:val="1"/>
      <w:marLeft w:val="0"/>
      <w:marRight w:val="0"/>
      <w:marTop w:val="0"/>
      <w:marBottom w:val="0"/>
      <w:divBdr>
        <w:top w:val="none" w:sz="0" w:space="0" w:color="auto"/>
        <w:left w:val="none" w:sz="0" w:space="0" w:color="auto"/>
        <w:bottom w:val="none" w:sz="0" w:space="0" w:color="auto"/>
        <w:right w:val="none" w:sz="0" w:space="0" w:color="auto"/>
      </w:divBdr>
    </w:div>
    <w:div w:id="1097798635">
      <w:bodyDiv w:val="1"/>
      <w:marLeft w:val="0"/>
      <w:marRight w:val="0"/>
      <w:marTop w:val="0"/>
      <w:marBottom w:val="0"/>
      <w:divBdr>
        <w:top w:val="none" w:sz="0" w:space="0" w:color="auto"/>
        <w:left w:val="none" w:sz="0" w:space="0" w:color="auto"/>
        <w:bottom w:val="none" w:sz="0" w:space="0" w:color="auto"/>
        <w:right w:val="none" w:sz="0" w:space="0" w:color="auto"/>
      </w:divBdr>
    </w:div>
    <w:div w:id="1107430946">
      <w:bodyDiv w:val="1"/>
      <w:marLeft w:val="0"/>
      <w:marRight w:val="0"/>
      <w:marTop w:val="0"/>
      <w:marBottom w:val="0"/>
      <w:divBdr>
        <w:top w:val="none" w:sz="0" w:space="0" w:color="auto"/>
        <w:left w:val="none" w:sz="0" w:space="0" w:color="auto"/>
        <w:bottom w:val="none" w:sz="0" w:space="0" w:color="auto"/>
        <w:right w:val="none" w:sz="0" w:space="0" w:color="auto"/>
      </w:divBdr>
    </w:div>
    <w:div w:id="1208025476">
      <w:bodyDiv w:val="1"/>
      <w:marLeft w:val="0"/>
      <w:marRight w:val="0"/>
      <w:marTop w:val="0"/>
      <w:marBottom w:val="0"/>
      <w:divBdr>
        <w:top w:val="none" w:sz="0" w:space="0" w:color="auto"/>
        <w:left w:val="none" w:sz="0" w:space="0" w:color="auto"/>
        <w:bottom w:val="none" w:sz="0" w:space="0" w:color="auto"/>
        <w:right w:val="none" w:sz="0" w:space="0" w:color="auto"/>
      </w:divBdr>
    </w:div>
    <w:div w:id="1214586296">
      <w:bodyDiv w:val="1"/>
      <w:marLeft w:val="0"/>
      <w:marRight w:val="0"/>
      <w:marTop w:val="0"/>
      <w:marBottom w:val="0"/>
      <w:divBdr>
        <w:top w:val="none" w:sz="0" w:space="0" w:color="auto"/>
        <w:left w:val="none" w:sz="0" w:space="0" w:color="auto"/>
        <w:bottom w:val="none" w:sz="0" w:space="0" w:color="auto"/>
        <w:right w:val="none" w:sz="0" w:space="0" w:color="auto"/>
      </w:divBdr>
    </w:div>
    <w:div w:id="1256330896">
      <w:bodyDiv w:val="1"/>
      <w:marLeft w:val="0"/>
      <w:marRight w:val="0"/>
      <w:marTop w:val="0"/>
      <w:marBottom w:val="0"/>
      <w:divBdr>
        <w:top w:val="none" w:sz="0" w:space="0" w:color="auto"/>
        <w:left w:val="none" w:sz="0" w:space="0" w:color="auto"/>
        <w:bottom w:val="none" w:sz="0" w:space="0" w:color="auto"/>
        <w:right w:val="none" w:sz="0" w:space="0" w:color="auto"/>
      </w:divBdr>
    </w:div>
    <w:div w:id="1335063666">
      <w:bodyDiv w:val="1"/>
      <w:marLeft w:val="0"/>
      <w:marRight w:val="0"/>
      <w:marTop w:val="0"/>
      <w:marBottom w:val="0"/>
      <w:divBdr>
        <w:top w:val="none" w:sz="0" w:space="0" w:color="auto"/>
        <w:left w:val="none" w:sz="0" w:space="0" w:color="auto"/>
        <w:bottom w:val="none" w:sz="0" w:space="0" w:color="auto"/>
        <w:right w:val="none" w:sz="0" w:space="0" w:color="auto"/>
      </w:divBdr>
    </w:div>
    <w:div w:id="1385910554">
      <w:bodyDiv w:val="1"/>
      <w:marLeft w:val="0"/>
      <w:marRight w:val="0"/>
      <w:marTop w:val="0"/>
      <w:marBottom w:val="0"/>
      <w:divBdr>
        <w:top w:val="none" w:sz="0" w:space="0" w:color="auto"/>
        <w:left w:val="none" w:sz="0" w:space="0" w:color="auto"/>
        <w:bottom w:val="none" w:sz="0" w:space="0" w:color="auto"/>
        <w:right w:val="none" w:sz="0" w:space="0" w:color="auto"/>
      </w:divBdr>
    </w:div>
    <w:div w:id="1388801412">
      <w:bodyDiv w:val="1"/>
      <w:marLeft w:val="0"/>
      <w:marRight w:val="0"/>
      <w:marTop w:val="0"/>
      <w:marBottom w:val="0"/>
      <w:divBdr>
        <w:top w:val="none" w:sz="0" w:space="0" w:color="auto"/>
        <w:left w:val="none" w:sz="0" w:space="0" w:color="auto"/>
        <w:bottom w:val="none" w:sz="0" w:space="0" w:color="auto"/>
        <w:right w:val="none" w:sz="0" w:space="0" w:color="auto"/>
      </w:divBdr>
    </w:div>
    <w:div w:id="1422948629">
      <w:bodyDiv w:val="1"/>
      <w:marLeft w:val="0"/>
      <w:marRight w:val="0"/>
      <w:marTop w:val="0"/>
      <w:marBottom w:val="0"/>
      <w:divBdr>
        <w:top w:val="none" w:sz="0" w:space="0" w:color="auto"/>
        <w:left w:val="none" w:sz="0" w:space="0" w:color="auto"/>
        <w:bottom w:val="none" w:sz="0" w:space="0" w:color="auto"/>
        <w:right w:val="none" w:sz="0" w:space="0" w:color="auto"/>
      </w:divBdr>
    </w:div>
    <w:div w:id="1429078511">
      <w:bodyDiv w:val="1"/>
      <w:marLeft w:val="0"/>
      <w:marRight w:val="0"/>
      <w:marTop w:val="0"/>
      <w:marBottom w:val="0"/>
      <w:divBdr>
        <w:top w:val="none" w:sz="0" w:space="0" w:color="auto"/>
        <w:left w:val="none" w:sz="0" w:space="0" w:color="auto"/>
        <w:bottom w:val="none" w:sz="0" w:space="0" w:color="auto"/>
        <w:right w:val="none" w:sz="0" w:space="0" w:color="auto"/>
      </w:divBdr>
    </w:div>
    <w:div w:id="1498839981">
      <w:bodyDiv w:val="1"/>
      <w:marLeft w:val="0"/>
      <w:marRight w:val="0"/>
      <w:marTop w:val="0"/>
      <w:marBottom w:val="0"/>
      <w:divBdr>
        <w:top w:val="none" w:sz="0" w:space="0" w:color="auto"/>
        <w:left w:val="none" w:sz="0" w:space="0" w:color="auto"/>
        <w:bottom w:val="none" w:sz="0" w:space="0" w:color="auto"/>
        <w:right w:val="none" w:sz="0" w:space="0" w:color="auto"/>
      </w:divBdr>
    </w:div>
    <w:div w:id="1570337125">
      <w:bodyDiv w:val="1"/>
      <w:marLeft w:val="0"/>
      <w:marRight w:val="0"/>
      <w:marTop w:val="0"/>
      <w:marBottom w:val="0"/>
      <w:divBdr>
        <w:top w:val="none" w:sz="0" w:space="0" w:color="auto"/>
        <w:left w:val="none" w:sz="0" w:space="0" w:color="auto"/>
        <w:bottom w:val="none" w:sz="0" w:space="0" w:color="auto"/>
        <w:right w:val="none" w:sz="0" w:space="0" w:color="auto"/>
      </w:divBdr>
    </w:div>
    <w:div w:id="1583028224">
      <w:bodyDiv w:val="1"/>
      <w:marLeft w:val="0"/>
      <w:marRight w:val="0"/>
      <w:marTop w:val="0"/>
      <w:marBottom w:val="0"/>
      <w:divBdr>
        <w:top w:val="none" w:sz="0" w:space="0" w:color="auto"/>
        <w:left w:val="none" w:sz="0" w:space="0" w:color="auto"/>
        <w:bottom w:val="none" w:sz="0" w:space="0" w:color="auto"/>
        <w:right w:val="none" w:sz="0" w:space="0" w:color="auto"/>
      </w:divBdr>
    </w:div>
    <w:div w:id="1594430602">
      <w:bodyDiv w:val="1"/>
      <w:marLeft w:val="0"/>
      <w:marRight w:val="0"/>
      <w:marTop w:val="0"/>
      <w:marBottom w:val="0"/>
      <w:divBdr>
        <w:top w:val="none" w:sz="0" w:space="0" w:color="auto"/>
        <w:left w:val="none" w:sz="0" w:space="0" w:color="auto"/>
        <w:bottom w:val="none" w:sz="0" w:space="0" w:color="auto"/>
        <w:right w:val="none" w:sz="0" w:space="0" w:color="auto"/>
      </w:divBdr>
    </w:div>
    <w:div w:id="1598324109">
      <w:bodyDiv w:val="1"/>
      <w:marLeft w:val="0"/>
      <w:marRight w:val="0"/>
      <w:marTop w:val="0"/>
      <w:marBottom w:val="0"/>
      <w:divBdr>
        <w:top w:val="none" w:sz="0" w:space="0" w:color="auto"/>
        <w:left w:val="none" w:sz="0" w:space="0" w:color="auto"/>
        <w:bottom w:val="none" w:sz="0" w:space="0" w:color="auto"/>
        <w:right w:val="none" w:sz="0" w:space="0" w:color="auto"/>
      </w:divBdr>
    </w:div>
    <w:div w:id="1608925661">
      <w:bodyDiv w:val="1"/>
      <w:marLeft w:val="0"/>
      <w:marRight w:val="0"/>
      <w:marTop w:val="0"/>
      <w:marBottom w:val="0"/>
      <w:divBdr>
        <w:top w:val="none" w:sz="0" w:space="0" w:color="auto"/>
        <w:left w:val="none" w:sz="0" w:space="0" w:color="auto"/>
        <w:bottom w:val="none" w:sz="0" w:space="0" w:color="auto"/>
        <w:right w:val="none" w:sz="0" w:space="0" w:color="auto"/>
      </w:divBdr>
    </w:div>
    <w:div w:id="1695614485">
      <w:bodyDiv w:val="1"/>
      <w:marLeft w:val="0"/>
      <w:marRight w:val="0"/>
      <w:marTop w:val="0"/>
      <w:marBottom w:val="0"/>
      <w:divBdr>
        <w:top w:val="none" w:sz="0" w:space="0" w:color="auto"/>
        <w:left w:val="none" w:sz="0" w:space="0" w:color="auto"/>
        <w:bottom w:val="none" w:sz="0" w:space="0" w:color="auto"/>
        <w:right w:val="none" w:sz="0" w:space="0" w:color="auto"/>
      </w:divBdr>
    </w:div>
    <w:div w:id="1717272053">
      <w:bodyDiv w:val="1"/>
      <w:marLeft w:val="0"/>
      <w:marRight w:val="0"/>
      <w:marTop w:val="0"/>
      <w:marBottom w:val="0"/>
      <w:divBdr>
        <w:top w:val="none" w:sz="0" w:space="0" w:color="auto"/>
        <w:left w:val="none" w:sz="0" w:space="0" w:color="auto"/>
        <w:bottom w:val="none" w:sz="0" w:space="0" w:color="auto"/>
        <w:right w:val="none" w:sz="0" w:space="0" w:color="auto"/>
      </w:divBdr>
    </w:div>
    <w:div w:id="1746100282">
      <w:bodyDiv w:val="1"/>
      <w:marLeft w:val="0"/>
      <w:marRight w:val="0"/>
      <w:marTop w:val="0"/>
      <w:marBottom w:val="0"/>
      <w:divBdr>
        <w:top w:val="none" w:sz="0" w:space="0" w:color="auto"/>
        <w:left w:val="none" w:sz="0" w:space="0" w:color="auto"/>
        <w:bottom w:val="none" w:sz="0" w:space="0" w:color="auto"/>
        <w:right w:val="none" w:sz="0" w:space="0" w:color="auto"/>
      </w:divBdr>
    </w:div>
    <w:div w:id="1785418043">
      <w:bodyDiv w:val="1"/>
      <w:marLeft w:val="0"/>
      <w:marRight w:val="0"/>
      <w:marTop w:val="0"/>
      <w:marBottom w:val="0"/>
      <w:divBdr>
        <w:top w:val="none" w:sz="0" w:space="0" w:color="auto"/>
        <w:left w:val="none" w:sz="0" w:space="0" w:color="auto"/>
        <w:bottom w:val="none" w:sz="0" w:space="0" w:color="auto"/>
        <w:right w:val="none" w:sz="0" w:space="0" w:color="auto"/>
      </w:divBdr>
    </w:div>
    <w:div w:id="1799567544">
      <w:bodyDiv w:val="1"/>
      <w:marLeft w:val="0"/>
      <w:marRight w:val="0"/>
      <w:marTop w:val="0"/>
      <w:marBottom w:val="0"/>
      <w:divBdr>
        <w:top w:val="none" w:sz="0" w:space="0" w:color="auto"/>
        <w:left w:val="none" w:sz="0" w:space="0" w:color="auto"/>
        <w:bottom w:val="none" w:sz="0" w:space="0" w:color="auto"/>
        <w:right w:val="none" w:sz="0" w:space="0" w:color="auto"/>
      </w:divBdr>
    </w:div>
    <w:div w:id="1828786763">
      <w:bodyDiv w:val="1"/>
      <w:marLeft w:val="0"/>
      <w:marRight w:val="0"/>
      <w:marTop w:val="0"/>
      <w:marBottom w:val="0"/>
      <w:divBdr>
        <w:top w:val="none" w:sz="0" w:space="0" w:color="auto"/>
        <w:left w:val="none" w:sz="0" w:space="0" w:color="auto"/>
        <w:bottom w:val="none" w:sz="0" w:space="0" w:color="auto"/>
        <w:right w:val="none" w:sz="0" w:space="0" w:color="auto"/>
      </w:divBdr>
    </w:div>
    <w:div w:id="1849633975">
      <w:bodyDiv w:val="1"/>
      <w:marLeft w:val="0"/>
      <w:marRight w:val="0"/>
      <w:marTop w:val="0"/>
      <w:marBottom w:val="0"/>
      <w:divBdr>
        <w:top w:val="none" w:sz="0" w:space="0" w:color="auto"/>
        <w:left w:val="none" w:sz="0" w:space="0" w:color="auto"/>
        <w:bottom w:val="none" w:sz="0" w:space="0" w:color="auto"/>
        <w:right w:val="none" w:sz="0" w:space="0" w:color="auto"/>
      </w:divBdr>
    </w:div>
    <w:div w:id="1882743016">
      <w:bodyDiv w:val="1"/>
      <w:marLeft w:val="0"/>
      <w:marRight w:val="0"/>
      <w:marTop w:val="0"/>
      <w:marBottom w:val="0"/>
      <w:divBdr>
        <w:top w:val="none" w:sz="0" w:space="0" w:color="auto"/>
        <w:left w:val="none" w:sz="0" w:space="0" w:color="auto"/>
        <w:bottom w:val="none" w:sz="0" w:space="0" w:color="auto"/>
        <w:right w:val="none" w:sz="0" w:space="0" w:color="auto"/>
      </w:divBdr>
    </w:div>
    <w:div w:id="1898585623">
      <w:bodyDiv w:val="1"/>
      <w:marLeft w:val="0"/>
      <w:marRight w:val="0"/>
      <w:marTop w:val="0"/>
      <w:marBottom w:val="0"/>
      <w:divBdr>
        <w:top w:val="none" w:sz="0" w:space="0" w:color="auto"/>
        <w:left w:val="none" w:sz="0" w:space="0" w:color="auto"/>
        <w:bottom w:val="none" w:sz="0" w:space="0" w:color="auto"/>
        <w:right w:val="none" w:sz="0" w:space="0" w:color="auto"/>
      </w:divBdr>
    </w:div>
    <w:div w:id="1971520375">
      <w:bodyDiv w:val="1"/>
      <w:marLeft w:val="0"/>
      <w:marRight w:val="0"/>
      <w:marTop w:val="0"/>
      <w:marBottom w:val="0"/>
      <w:divBdr>
        <w:top w:val="none" w:sz="0" w:space="0" w:color="auto"/>
        <w:left w:val="none" w:sz="0" w:space="0" w:color="auto"/>
        <w:bottom w:val="none" w:sz="0" w:space="0" w:color="auto"/>
        <w:right w:val="none" w:sz="0" w:space="0" w:color="auto"/>
      </w:divBdr>
    </w:div>
    <w:div w:id="2040547209">
      <w:bodyDiv w:val="1"/>
      <w:marLeft w:val="0"/>
      <w:marRight w:val="0"/>
      <w:marTop w:val="0"/>
      <w:marBottom w:val="0"/>
      <w:divBdr>
        <w:top w:val="none" w:sz="0" w:space="0" w:color="auto"/>
        <w:left w:val="none" w:sz="0" w:space="0" w:color="auto"/>
        <w:bottom w:val="none" w:sz="0" w:space="0" w:color="auto"/>
        <w:right w:val="none" w:sz="0" w:space="0" w:color="auto"/>
      </w:divBdr>
    </w:div>
    <w:div w:id="2054380945">
      <w:bodyDiv w:val="1"/>
      <w:marLeft w:val="0"/>
      <w:marRight w:val="0"/>
      <w:marTop w:val="0"/>
      <w:marBottom w:val="0"/>
      <w:divBdr>
        <w:top w:val="none" w:sz="0" w:space="0" w:color="auto"/>
        <w:left w:val="none" w:sz="0" w:space="0" w:color="auto"/>
        <w:bottom w:val="none" w:sz="0" w:space="0" w:color="auto"/>
        <w:right w:val="none" w:sz="0" w:space="0" w:color="auto"/>
      </w:divBdr>
    </w:div>
    <w:div w:id="2061244918">
      <w:bodyDiv w:val="1"/>
      <w:marLeft w:val="0"/>
      <w:marRight w:val="0"/>
      <w:marTop w:val="0"/>
      <w:marBottom w:val="0"/>
      <w:divBdr>
        <w:top w:val="none" w:sz="0" w:space="0" w:color="auto"/>
        <w:left w:val="none" w:sz="0" w:space="0" w:color="auto"/>
        <w:bottom w:val="none" w:sz="0" w:space="0" w:color="auto"/>
        <w:right w:val="none" w:sz="0" w:space="0" w:color="auto"/>
      </w:divBdr>
    </w:div>
    <w:div w:id="2077434663">
      <w:bodyDiv w:val="1"/>
      <w:marLeft w:val="0"/>
      <w:marRight w:val="0"/>
      <w:marTop w:val="0"/>
      <w:marBottom w:val="0"/>
      <w:divBdr>
        <w:top w:val="none" w:sz="0" w:space="0" w:color="auto"/>
        <w:left w:val="none" w:sz="0" w:space="0" w:color="auto"/>
        <w:bottom w:val="none" w:sz="0" w:space="0" w:color="auto"/>
        <w:right w:val="none" w:sz="0" w:space="0" w:color="auto"/>
      </w:divBdr>
    </w:div>
    <w:div w:id="2077626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982F19D5B9C164687FB30321494E4CE" ma:contentTypeVersion="12" ma:contentTypeDescription="Create a new document." ma:contentTypeScope="" ma:versionID="8e33a509613b173eb6d4c937828aec58">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d0fcbc9aa7c66685978200c5bc907fd6"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6C5698-FA6A-4061-ADD7-FA5E82AC63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D9B29F-73F4-483B-8400-209EA92654B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3700A93-56B1-4F76-986D-F9CD4426D681}">
  <ds:schemaRefs>
    <ds:schemaRef ds:uri="http://schemas.openxmlformats.org/officeDocument/2006/bibliography"/>
  </ds:schemaRefs>
</ds:datastoreItem>
</file>

<file path=customXml/itemProps4.xml><?xml version="1.0" encoding="utf-8"?>
<ds:datastoreItem xmlns:ds="http://schemas.openxmlformats.org/officeDocument/2006/customXml" ds:itemID="{33A54AC7-830C-4ACD-9FEB-C0800BB21D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1281</TotalTime>
  <Pages>3</Pages>
  <Words>917</Words>
  <Characters>5411</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michaela.filipiecova</dc:creator>
  <cp:lastModifiedBy>Ondřej Steinbauer | VIA Consult a.s.</cp:lastModifiedBy>
  <cp:revision>67</cp:revision>
  <cp:lastPrinted>2021-09-18T09:48:00Z</cp:lastPrinted>
  <dcterms:created xsi:type="dcterms:W3CDTF">2021-09-16T08:20:00Z</dcterms:created>
  <dcterms:modified xsi:type="dcterms:W3CDTF">2021-10-13T07:13:00Z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