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A40E9A" w:rsidRDefault="001960F7" w:rsidP="00A40E9A">
      <w:pPr>
        <w:spacing w:after="0"/>
        <w:ind w:left="2835" w:hanging="2835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A40E9A" w:rsidRPr="00A40E9A">
        <w:rPr>
          <w:b/>
          <w:szCs w:val="22"/>
        </w:rPr>
        <w:t>„</w:t>
      </w:r>
      <w:r w:rsidR="004F32CA">
        <w:rPr>
          <w:b/>
          <w:szCs w:val="22"/>
        </w:rPr>
        <w:t>Rekonstrukce záchytných jímek a skladu olejů</w:t>
      </w:r>
      <w:r w:rsidR="00A40E9A" w:rsidRPr="00A40E9A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F32CA">
        <w:rPr>
          <w:szCs w:val="22"/>
        </w:rPr>
        <w:t>DOD20210882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F32CA">
        <w:rPr>
          <w:sz w:val="24"/>
          <w:szCs w:val="24"/>
        </w:rPr>
        <w:t>8</w:t>
      </w:r>
      <w:bookmarkStart w:id="0" w:name="_GoBack"/>
      <w:bookmarkEnd w:id="0"/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DC" w:rsidRDefault="001D6BDC" w:rsidP="00360830">
      <w:r>
        <w:separator/>
      </w:r>
    </w:p>
  </w:endnote>
  <w:endnote w:type="continuationSeparator" w:id="0">
    <w:p w:rsidR="001D6BDC" w:rsidRDefault="001D6BD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</w:t>
    </w:r>
    <w:r w:rsidR="004F32CA">
      <w:rPr>
        <w:rFonts w:ascii="Times New Roman" w:hAnsi="Times New Roman" w:cs="Times New Roman"/>
        <w:i/>
        <w:sz w:val="20"/>
        <w:szCs w:val="20"/>
      </w:rPr>
      <w:t>Rekonstrukce záchytných jímek a skladu olejů</w:t>
    </w:r>
    <w:r w:rsidRPr="005E6C69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DC" w:rsidRDefault="001D6BDC" w:rsidP="00360830">
      <w:r>
        <w:separator/>
      </w:r>
    </w:p>
  </w:footnote>
  <w:footnote w:type="continuationSeparator" w:id="0">
    <w:p w:rsidR="001D6BDC" w:rsidRDefault="001D6BD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D6BDC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32CA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05660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933B-5A67-4CE5-8DF9-CE628C09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6</cp:revision>
  <cp:lastPrinted>2011-01-11T13:57:00Z</cp:lastPrinted>
  <dcterms:created xsi:type="dcterms:W3CDTF">2020-05-07T06:24:00Z</dcterms:created>
  <dcterms:modified xsi:type="dcterms:W3CDTF">2021-04-23T06:32:00Z</dcterms:modified>
</cp:coreProperties>
</file>