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243EA32D" w:rsidR="00D86672" w:rsidRPr="00D8667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Pr="00D86672">
        <w:rPr>
          <w:sz w:val="22"/>
          <w:szCs w:val="22"/>
        </w:rPr>
        <w:tab/>
      </w:r>
      <w:r w:rsidRPr="00D86672">
        <w:rPr>
          <w:sz w:val="22"/>
          <w:szCs w:val="22"/>
        </w:rPr>
        <w:tab/>
      </w:r>
      <w:r w:rsidR="00A4121E">
        <w:rPr>
          <w:b/>
          <w:sz w:val="22"/>
          <w:szCs w:val="22"/>
        </w:rPr>
        <w:t>„</w:t>
      </w:r>
      <w:r w:rsidR="003E656C">
        <w:rPr>
          <w:b/>
          <w:sz w:val="22"/>
          <w:szCs w:val="22"/>
        </w:rPr>
        <w:t>Oprava podlah kolejí – tramvaje Moravská Ostrava II</w:t>
      </w:r>
      <w:r w:rsidRPr="00D86672">
        <w:rPr>
          <w:b/>
          <w:sz w:val="22"/>
          <w:szCs w:val="22"/>
        </w:rPr>
        <w:t>“</w:t>
      </w:r>
    </w:p>
    <w:p w14:paraId="5BC37256" w14:textId="477E8A47" w:rsidR="00D86672" w:rsidRPr="00D8667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A4121E">
        <w:rPr>
          <w:sz w:val="22"/>
          <w:szCs w:val="22"/>
        </w:rPr>
        <w:t>smlouvy objednatele:</w:t>
      </w:r>
      <w:r w:rsidR="00A4121E">
        <w:rPr>
          <w:sz w:val="22"/>
          <w:szCs w:val="22"/>
        </w:rPr>
        <w:tab/>
        <w:t>DOD202</w:t>
      </w:r>
      <w:r w:rsidR="003E656C">
        <w:rPr>
          <w:sz w:val="22"/>
          <w:szCs w:val="22"/>
        </w:rPr>
        <w:t>02656</w:t>
      </w:r>
    </w:p>
    <w:p w14:paraId="7406243B" w14:textId="0F8379B8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</w:t>
      </w:r>
      <w:r w:rsidR="00455987">
        <w:rPr>
          <w:i/>
          <w:color w:val="00B0F0"/>
          <w:sz w:val="22"/>
          <w:szCs w:val="22"/>
        </w:rPr>
        <w:t>:</w:t>
      </w:r>
      <w:r w:rsidRPr="00D86672">
        <w:rPr>
          <w:i/>
          <w:color w:val="00B0F0"/>
          <w:sz w:val="22"/>
          <w:szCs w:val="22"/>
        </w:rPr>
        <w:t xml:space="preserve"> </w:t>
      </w:r>
      <w:r w:rsidR="00455987">
        <w:rPr>
          <w:i/>
          <w:color w:val="00B0F0"/>
          <w:sz w:val="22"/>
          <w:szCs w:val="22"/>
        </w:rPr>
        <w:t>D</w:t>
      </w:r>
      <w:r w:rsidRPr="00D86672">
        <w:rPr>
          <w:i/>
          <w:color w:val="00B0F0"/>
          <w:sz w:val="22"/>
          <w:szCs w:val="22"/>
        </w:rPr>
        <w:t>oplní zhotovitel, poté poznámku vymažte</w:t>
      </w:r>
      <w:r w:rsidR="00455987">
        <w:rPr>
          <w:i/>
          <w:color w:val="00B0F0"/>
          <w:sz w:val="22"/>
          <w:szCs w:val="22"/>
        </w:rPr>
        <w:t>.</w:t>
      </w:r>
      <w:r w:rsidRPr="00D86672">
        <w:rPr>
          <w:i/>
          <w:color w:val="00B0F0"/>
          <w:sz w:val="22"/>
          <w:szCs w:val="22"/>
        </w:rPr>
        <w:t>)</w:t>
      </w:r>
    </w:p>
    <w:p w14:paraId="1F7FFCA8" w14:textId="6D04BB28" w:rsidR="00850009" w:rsidRPr="00A07E2A" w:rsidRDefault="00D86672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t xml:space="preserve">Příloha č. </w:t>
      </w:r>
      <w:r w:rsidR="00EF7C13">
        <w:t>5</w:t>
      </w:r>
      <w:r>
        <w:t xml:space="preserve"> </w:t>
      </w:r>
      <w:r w:rsidR="003E656C">
        <w:t>S</w:t>
      </w:r>
      <w:r w:rsidR="00A4121E">
        <w:t>mlouvy</w:t>
      </w:r>
      <w:r>
        <w:t xml:space="preserve"> o dílo - </w:t>
      </w:r>
      <w:r w:rsidR="00850009" w:rsidRPr="00A07E2A">
        <w:rPr>
          <w:b/>
          <w:bCs/>
          <w:sz w:val="22"/>
          <w:szCs w:val="22"/>
        </w:rPr>
        <w:t>PRAVIDLA SOCIÁLNÍ ODPOVĚDNOSTI</w:t>
      </w:r>
    </w:p>
    <w:p w14:paraId="0C0C68EA" w14:textId="4BF8EA7F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po</w:t>
      </w:r>
      <w:bookmarkStart w:id="0" w:name="_GoBack"/>
      <w:bookmarkEnd w:id="0"/>
      <w:r w:rsidRPr="00A07E2A">
        <w:rPr>
          <w:sz w:val="22"/>
          <w:szCs w:val="22"/>
        </w:rPr>
        <w:t xml:space="preserve">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C11295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01420A7E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</w:t>
      </w:r>
      <w:r w:rsidR="00455987">
        <w:rPr>
          <w:i/>
          <w:color w:val="00B0F0"/>
          <w:sz w:val="22"/>
          <w:szCs w:val="22"/>
        </w:rPr>
        <w:t>: D</w:t>
      </w:r>
      <w:r w:rsidRPr="00D86672">
        <w:rPr>
          <w:i/>
          <w:color w:val="00B0F0"/>
          <w:sz w:val="22"/>
          <w:szCs w:val="22"/>
        </w:rPr>
        <w:t>oplní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C86F47">
      <w:headerReference w:type="default" r:id="rId8"/>
      <w:footerReference w:type="default" r:id="rId9"/>
      <w:pgSz w:w="11906" w:h="16838"/>
      <w:pgMar w:top="184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D6173" w14:textId="77777777" w:rsidR="003F210F" w:rsidRDefault="003F210F" w:rsidP="00850009">
      <w:r>
        <w:separator/>
      </w:r>
    </w:p>
  </w:endnote>
  <w:endnote w:type="continuationSeparator" w:id="0">
    <w:p w14:paraId="55F8B93D" w14:textId="77777777" w:rsidR="003F210F" w:rsidRDefault="003F210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6CB5E1E9" w:rsidR="00D86672" w:rsidRDefault="00C11295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D86672" w:rsidRPr="00CE2ED4">
              <w:rPr>
                <w:i/>
              </w:rPr>
              <w:t>„</w:t>
            </w:r>
            <w:r w:rsidR="003E656C">
              <w:rPr>
                <w:i/>
              </w:rPr>
              <w:t>Oprava podlah kolejí – tramvaje Moravská Ostrava II</w:t>
            </w:r>
            <w:r w:rsidR="00D86672" w:rsidRPr="00CE2ED4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6D008" w14:textId="77777777" w:rsidR="003F210F" w:rsidRDefault="003F210F" w:rsidP="00850009">
      <w:r>
        <w:separator/>
      </w:r>
    </w:p>
  </w:footnote>
  <w:footnote w:type="continuationSeparator" w:id="0">
    <w:p w14:paraId="71A4B57B" w14:textId="77777777" w:rsidR="003F210F" w:rsidRDefault="003F210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BD4BF" w14:textId="00E19BE7" w:rsidR="004C2C36" w:rsidRPr="004C2C36" w:rsidRDefault="004C2C36" w:rsidP="004C2C36">
    <w:pPr>
      <w:pStyle w:val="Zhlav"/>
      <w:rPr>
        <w:i/>
        <w:sz w:val="22"/>
        <w:szCs w:val="22"/>
      </w:rPr>
    </w:pPr>
    <w:r w:rsidRPr="004C2C36">
      <w:rPr>
        <w:i/>
        <w:sz w:val="22"/>
        <w:szCs w:val="22"/>
      </w:rPr>
      <w:t xml:space="preserve">Příloha č. 7 ZD – Pravidla </w:t>
    </w:r>
    <w:r w:rsidR="002F4159">
      <w:rPr>
        <w:i/>
        <w:sz w:val="22"/>
        <w:szCs w:val="22"/>
      </w:rPr>
      <w:t>s</w:t>
    </w:r>
    <w:r w:rsidRPr="004C2C36">
      <w:rPr>
        <w:i/>
        <w:sz w:val="22"/>
        <w:szCs w:val="22"/>
      </w:rPr>
      <w:t>ociální odpovědnosti</w:t>
    </w:r>
  </w:p>
  <w:p w14:paraId="2F6F55F6" w14:textId="79CE6529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2F4159"/>
    <w:rsid w:val="00346B6A"/>
    <w:rsid w:val="00396494"/>
    <w:rsid w:val="003A50E4"/>
    <w:rsid w:val="003E656C"/>
    <w:rsid w:val="003F210F"/>
    <w:rsid w:val="00455987"/>
    <w:rsid w:val="004C2C36"/>
    <w:rsid w:val="0056124B"/>
    <w:rsid w:val="00850009"/>
    <w:rsid w:val="00A07E2A"/>
    <w:rsid w:val="00A4121E"/>
    <w:rsid w:val="00A8027D"/>
    <w:rsid w:val="00AA6EB3"/>
    <w:rsid w:val="00C11295"/>
    <w:rsid w:val="00C86F47"/>
    <w:rsid w:val="00D267DF"/>
    <w:rsid w:val="00D86672"/>
    <w:rsid w:val="00DC01BD"/>
    <w:rsid w:val="00EF7C13"/>
    <w:rsid w:val="00F36EAE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16BF-54F9-4232-BA7A-0AB0E8D9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11</cp:revision>
  <dcterms:created xsi:type="dcterms:W3CDTF">2021-03-30T05:35:00Z</dcterms:created>
  <dcterms:modified xsi:type="dcterms:W3CDTF">2021-08-27T08:07:00Z</dcterms:modified>
</cp:coreProperties>
</file>