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8F89A" w14:textId="06BC29F3" w:rsidR="00FA0DA3" w:rsidRDefault="00FA0DA3" w:rsidP="00FA0DA3">
      <w:pPr>
        <w:jc w:val="center"/>
        <w:rPr>
          <w:rFonts w:ascii="Arial" w:hAnsi="Arial" w:cs="Arial"/>
          <w:b/>
          <w:sz w:val="20"/>
          <w:szCs w:val="20"/>
          <w:lang w:val="en-US"/>
        </w:rPr>
      </w:pPr>
      <w:proofErr w:type="spellStart"/>
      <w:r w:rsidRPr="00FA0DA3">
        <w:rPr>
          <w:rFonts w:ascii="Arial" w:hAnsi="Arial" w:cs="Arial"/>
          <w:b/>
          <w:sz w:val="20"/>
          <w:szCs w:val="20"/>
          <w:lang w:val="en-US"/>
        </w:rPr>
        <w:t>Časový</w:t>
      </w:r>
      <w:proofErr w:type="spellEnd"/>
      <w:r w:rsidRPr="00FA0DA3">
        <w:rPr>
          <w:rFonts w:ascii="Arial" w:hAnsi="Arial" w:cs="Arial"/>
          <w:b/>
          <w:sz w:val="20"/>
          <w:szCs w:val="20"/>
          <w:lang w:val="en-US"/>
        </w:rPr>
        <w:t xml:space="preserve"> a </w:t>
      </w:r>
      <w:proofErr w:type="spellStart"/>
      <w:r w:rsidRPr="00FA0DA3">
        <w:rPr>
          <w:rFonts w:ascii="Arial" w:hAnsi="Arial" w:cs="Arial"/>
          <w:b/>
          <w:sz w:val="20"/>
          <w:szCs w:val="20"/>
          <w:lang w:val="en-US"/>
        </w:rPr>
        <w:t>finanční</w:t>
      </w:r>
      <w:proofErr w:type="spellEnd"/>
      <w:r w:rsidRPr="00FA0DA3">
        <w:rPr>
          <w:rFonts w:ascii="Arial" w:hAnsi="Arial" w:cs="Arial"/>
          <w:b/>
          <w:sz w:val="20"/>
          <w:szCs w:val="20"/>
          <w:lang w:val="en-US"/>
        </w:rPr>
        <w:t xml:space="preserve"> </w:t>
      </w:r>
      <w:proofErr w:type="spellStart"/>
      <w:r w:rsidRPr="00FA0DA3">
        <w:rPr>
          <w:rFonts w:ascii="Arial" w:hAnsi="Arial" w:cs="Arial"/>
          <w:b/>
          <w:sz w:val="20"/>
          <w:szCs w:val="20"/>
          <w:lang w:val="en-US"/>
        </w:rPr>
        <w:t>harmonogram</w:t>
      </w:r>
      <w:proofErr w:type="spellEnd"/>
      <w:r w:rsidRPr="00FA0DA3">
        <w:rPr>
          <w:rFonts w:ascii="Arial" w:hAnsi="Arial" w:cs="Arial"/>
          <w:b/>
          <w:sz w:val="20"/>
          <w:szCs w:val="20"/>
          <w:lang w:val="en-US"/>
        </w:rPr>
        <w:t xml:space="preserve"> a </w:t>
      </w:r>
      <w:proofErr w:type="spellStart"/>
      <w:r w:rsidRPr="00FA0DA3">
        <w:rPr>
          <w:rFonts w:ascii="Arial" w:hAnsi="Arial" w:cs="Arial"/>
          <w:b/>
          <w:sz w:val="20"/>
          <w:szCs w:val="20"/>
          <w:lang w:val="en-US"/>
        </w:rPr>
        <w:t>položkový</w:t>
      </w:r>
      <w:proofErr w:type="spellEnd"/>
      <w:r w:rsidRPr="00FA0DA3">
        <w:rPr>
          <w:rFonts w:ascii="Arial" w:hAnsi="Arial" w:cs="Arial"/>
          <w:b/>
          <w:sz w:val="20"/>
          <w:szCs w:val="20"/>
          <w:lang w:val="en-US"/>
        </w:rPr>
        <w:t xml:space="preserve"> </w:t>
      </w:r>
      <w:proofErr w:type="spellStart"/>
      <w:r w:rsidRPr="00FA0DA3">
        <w:rPr>
          <w:rFonts w:ascii="Arial" w:hAnsi="Arial" w:cs="Arial"/>
          <w:b/>
          <w:sz w:val="20"/>
          <w:szCs w:val="20"/>
          <w:lang w:val="en-US"/>
        </w:rPr>
        <w:t>rozpočet</w:t>
      </w:r>
      <w:proofErr w:type="spellEnd"/>
    </w:p>
    <w:p w14:paraId="0CDC9E93" w14:textId="77777777" w:rsidR="00FA0DA3" w:rsidRDefault="00FA0DA3" w:rsidP="007A46B6">
      <w:pPr>
        <w:rPr>
          <w:rFonts w:ascii="Arial" w:hAnsi="Arial" w:cs="Arial"/>
          <w:b/>
          <w:sz w:val="20"/>
          <w:szCs w:val="20"/>
          <w:lang w:val="en-US"/>
        </w:rPr>
      </w:pPr>
    </w:p>
    <w:p w14:paraId="058A041C" w14:textId="69B62CAB" w:rsidR="007A46B6" w:rsidRPr="00CD0637" w:rsidRDefault="007A46B6" w:rsidP="007A46B6">
      <w:pPr>
        <w:rPr>
          <w:rFonts w:ascii="Arial" w:hAnsi="Arial" w:cs="Arial"/>
          <w:sz w:val="20"/>
          <w:szCs w:val="20"/>
          <w:lang w:val="en-US"/>
        </w:rPr>
      </w:pPr>
      <w:proofErr w:type="spellStart"/>
      <w:r>
        <w:rPr>
          <w:rFonts w:ascii="Arial" w:hAnsi="Arial" w:cs="Arial"/>
          <w:sz w:val="20"/>
          <w:szCs w:val="20"/>
          <w:lang w:val="en-US"/>
        </w:rPr>
        <w:t>V</w:t>
      </w:r>
      <w:r w:rsidRPr="000616BA">
        <w:rPr>
          <w:rFonts w:ascii="Arial" w:hAnsi="Arial" w:cs="Arial"/>
          <w:sz w:val="20"/>
          <w:szCs w:val="20"/>
          <w:lang w:val="en-US"/>
        </w:rPr>
        <w:t>yplní</w:t>
      </w:r>
      <w:proofErr w:type="spellEnd"/>
      <w:r w:rsidRPr="000616BA">
        <w:rPr>
          <w:rFonts w:ascii="Arial" w:hAnsi="Arial" w:cs="Arial"/>
          <w:sz w:val="20"/>
          <w:szCs w:val="20"/>
          <w:lang w:val="en-US"/>
        </w:rPr>
        <w:t xml:space="preserve"> DODAVATEL</w:t>
      </w:r>
      <w:r>
        <w:rPr>
          <w:rFonts w:ascii="Arial" w:hAnsi="Arial" w:cs="Arial"/>
          <w:sz w:val="20"/>
          <w:szCs w:val="20"/>
          <w:lang w:val="en-US"/>
        </w:rPr>
        <w:t>:</w:t>
      </w:r>
    </w:p>
    <w:p w14:paraId="4AF13673" w14:textId="201BA0F9" w:rsidR="007A46B6" w:rsidRPr="00534158" w:rsidRDefault="007A46B6" w:rsidP="00534158">
      <w:pPr>
        <w:jc w:val="center"/>
        <w:rPr>
          <w:rFonts w:ascii="Arial" w:hAnsi="Arial" w:cs="Arial"/>
          <w:b/>
          <w:sz w:val="20"/>
          <w:szCs w:val="20"/>
          <w:lang w:val="en-US"/>
        </w:rPr>
      </w:pPr>
    </w:p>
    <w:tbl>
      <w:tblPr>
        <w:tblW w:w="14170" w:type="dxa"/>
        <w:tblCellMar>
          <w:left w:w="70" w:type="dxa"/>
          <w:right w:w="70" w:type="dxa"/>
        </w:tblCellMar>
        <w:tblLook w:val="04A0" w:firstRow="1" w:lastRow="0" w:firstColumn="1" w:lastColumn="0" w:noHBand="0" w:noVBand="1"/>
      </w:tblPr>
      <w:tblGrid>
        <w:gridCol w:w="6100"/>
        <w:gridCol w:w="1560"/>
        <w:gridCol w:w="840"/>
        <w:gridCol w:w="1500"/>
        <w:gridCol w:w="1477"/>
        <w:gridCol w:w="2693"/>
      </w:tblGrid>
      <w:tr w:rsidR="0086332F" w:rsidRPr="0086332F" w14:paraId="63DE8849" w14:textId="77777777" w:rsidTr="008C6B0D">
        <w:trPr>
          <w:trHeight w:val="765"/>
        </w:trPr>
        <w:tc>
          <w:tcPr>
            <w:tcW w:w="6100" w:type="dxa"/>
            <w:tcBorders>
              <w:top w:val="single" w:sz="4" w:space="0" w:color="auto"/>
              <w:left w:val="single" w:sz="4" w:space="0" w:color="auto"/>
              <w:bottom w:val="single" w:sz="4" w:space="0" w:color="auto"/>
              <w:right w:val="dashed" w:sz="4" w:space="0" w:color="auto"/>
            </w:tcBorders>
            <w:shd w:val="clear" w:color="000000" w:fill="D9D9D9"/>
            <w:noWrap/>
            <w:vAlign w:val="bottom"/>
            <w:hideMark/>
          </w:tcPr>
          <w:p w14:paraId="044B3220" w14:textId="77E434F3"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Položka</w:t>
            </w:r>
          </w:p>
        </w:tc>
        <w:tc>
          <w:tcPr>
            <w:tcW w:w="1560" w:type="dxa"/>
            <w:tcBorders>
              <w:top w:val="single" w:sz="4" w:space="0" w:color="auto"/>
              <w:left w:val="nil"/>
              <w:bottom w:val="single" w:sz="4" w:space="0" w:color="auto"/>
              <w:right w:val="dashed" w:sz="4" w:space="0" w:color="auto"/>
            </w:tcBorders>
            <w:shd w:val="clear" w:color="000000" w:fill="D9D9D9"/>
            <w:vAlign w:val="bottom"/>
            <w:hideMark/>
          </w:tcPr>
          <w:p w14:paraId="53CEB28A" w14:textId="08D0384E"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Celková cena</w:t>
            </w:r>
          </w:p>
        </w:tc>
        <w:tc>
          <w:tcPr>
            <w:tcW w:w="840" w:type="dxa"/>
            <w:tcBorders>
              <w:top w:val="single" w:sz="4" w:space="0" w:color="auto"/>
              <w:left w:val="nil"/>
              <w:bottom w:val="single" w:sz="4" w:space="0" w:color="auto"/>
              <w:right w:val="dashed" w:sz="4" w:space="0" w:color="auto"/>
            </w:tcBorders>
            <w:shd w:val="clear" w:color="000000" w:fill="D9D9D9"/>
            <w:vAlign w:val="bottom"/>
            <w:hideMark/>
          </w:tcPr>
          <w:p w14:paraId="3BA44BD3" w14:textId="7EB06AAE"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Trvání (týdny)</w:t>
            </w:r>
          </w:p>
        </w:tc>
        <w:tc>
          <w:tcPr>
            <w:tcW w:w="1500" w:type="dxa"/>
            <w:tcBorders>
              <w:top w:val="single" w:sz="4" w:space="0" w:color="auto"/>
              <w:left w:val="nil"/>
              <w:bottom w:val="single" w:sz="4" w:space="0" w:color="auto"/>
              <w:right w:val="dashed" w:sz="4" w:space="0" w:color="auto"/>
            </w:tcBorders>
            <w:shd w:val="clear" w:color="000000" w:fill="D9D9D9"/>
            <w:vAlign w:val="bottom"/>
            <w:hideMark/>
          </w:tcPr>
          <w:p w14:paraId="28FDA283" w14:textId="6C8570D6" w:rsidR="0086332F" w:rsidRPr="00E96A37" w:rsidRDefault="0086332F" w:rsidP="0086332F">
            <w:pPr>
              <w:rPr>
                <w:rFonts w:ascii="Calibri" w:hAnsi="Calibri" w:cs="Calibri"/>
                <w:b/>
                <w:bCs/>
                <w:i/>
                <w:iCs/>
                <w:sz w:val="18"/>
                <w:szCs w:val="18"/>
                <w:lang w:val="cs-CZ"/>
              </w:rPr>
            </w:pPr>
            <w:r w:rsidRPr="00E96A37">
              <w:rPr>
                <w:rFonts w:ascii="Calibri" w:hAnsi="Calibri" w:cs="Calibri"/>
                <w:b/>
                <w:bCs/>
                <w:i/>
                <w:iCs/>
                <w:sz w:val="18"/>
                <w:szCs w:val="18"/>
                <w:lang w:val="cs-CZ"/>
              </w:rPr>
              <w:t>Započetí od</w:t>
            </w:r>
            <w:r w:rsidR="00D32358" w:rsidRPr="00E96A37">
              <w:rPr>
                <w:rFonts w:ascii="Calibri" w:hAnsi="Calibri" w:cs="Calibri"/>
                <w:b/>
                <w:bCs/>
                <w:i/>
                <w:iCs/>
                <w:sz w:val="18"/>
                <w:szCs w:val="18"/>
                <w:lang w:val="cs-CZ"/>
              </w:rPr>
              <w:t xml:space="preserve"> </w:t>
            </w:r>
            <w:r w:rsidR="00E61F43">
              <w:rPr>
                <w:rFonts w:ascii="Calibri" w:hAnsi="Calibri" w:cs="Calibri"/>
                <w:b/>
                <w:bCs/>
                <w:i/>
                <w:iCs/>
                <w:sz w:val="18"/>
                <w:szCs w:val="18"/>
                <w:lang w:val="cs-CZ"/>
              </w:rPr>
              <w:t>podpisu smlouvy</w:t>
            </w:r>
            <w:r w:rsidRPr="00E96A37">
              <w:rPr>
                <w:rFonts w:ascii="Calibri" w:hAnsi="Calibri" w:cs="Calibri"/>
                <w:b/>
                <w:bCs/>
                <w:i/>
                <w:iCs/>
                <w:sz w:val="18"/>
                <w:szCs w:val="18"/>
                <w:lang w:val="cs-CZ"/>
              </w:rPr>
              <w:t xml:space="preserve"> (týdny) </w:t>
            </w:r>
          </w:p>
        </w:tc>
        <w:tc>
          <w:tcPr>
            <w:tcW w:w="1477" w:type="dxa"/>
            <w:tcBorders>
              <w:top w:val="single" w:sz="4" w:space="0" w:color="auto"/>
              <w:left w:val="nil"/>
              <w:bottom w:val="single" w:sz="4" w:space="0" w:color="auto"/>
              <w:right w:val="dashed" w:sz="4" w:space="0" w:color="auto"/>
            </w:tcBorders>
            <w:shd w:val="clear" w:color="000000" w:fill="D9D9D9"/>
            <w:vAlign w:val="bottom"/>
            <w:hideMark/>
          </w:tcPr>
          <w:p w14:paraId="255052A9" w14:textId="217BF9AE" w:rsidR="0086332F" w:rsidRPr="00E96A37" w:rsidRDefault="0086332F" w:rsidP="0086332F">
            <w:pPr>
              <w:rPr>
                <w:rFonts w:ascii="Calibri" w:hAnsi="Calibri" w:cs="Calibri"/>
                <w:b/>
                <w:bCs/>
                <w:i/>
                <w:iCs/>
                <w:sz w:val="18"/>
                <w:szCs w:val="18"/>
                <w:lang w:val="cs-CZ"/>
              </w:rPr>
            </w:pPr>
            <w:r w:rsidRPr="00E96A37">
              <w:rPr>
                <w:rFonts w:ascii="Calibri" w:hAnsi="Calibri" w:cs="Calibri"/>
                <w:b/>
                <w:bCs/>
                <w:i/>
                <w:iCs/>
                <w:sz w:val="18"/>
                <w:szCs w:val="18"/>
                <w:lang w:val="cs-CZ"/>
              </w:rPr>
              <w:t xml:space="preserve">Dokončení od </w:t>
            </w:r>
            <w:r w:rsidR="00F64DA7">
              <w:rPr>
                <w:rFonts w:ascii="Calibri" w:hAnsi="Calibri" w:cs="Calibri"/>
                <w:b/>
                <w:bCs/>
                <w:i/>
                <w:iCs/>
                <w:sz w:val="18"/>
                <w:szCs w:val="18"/>
                <w:lang w:val="cs-CZ"/>
              </w:rPr>
              <w:t>podpisu smlouvy</w:t>
            </w:r>
            <w:r w:rsidR="00F64DA7" w:rsidRPr="00E96A37">
              <w:rPr>
                <w:rFonts w:ascii="Calibri" w:hAnsi="Calibri" w:cs="Calibri"/>
                <w:b/>
                <w:bCs/>
                <w:i/>
                <w:iCs/>
                <w:sz w:val="18"/>
                <w:szCs w:val="18"/>
                <w:lang w:val="cs-CZ"/>
              </w:rPr>
              <w:t xml:space="preserve"> </w:t>
            </w:r>
            <w:r w:rsidRPr="00E96A37">
              <w:rPr>
                <w:rFonts w:ascii="Calibri" w:hAnsi="Calibri" w:cs="Calibri"/>
                <w:b/>
                <w:bCs/>
                <w:i/>
                <w:iCs/>
                <w:sz w:val="18"/>
                <w:szCs w:val="18"/>
                <w:lang w:val="cs-CZ"/>
              </w:rPr>
              <w:t>(týdny)</w:t>
            </w:r>
            <w:r w:rsidR="00F64DA7">
              <w:rPr>
                <w:rFonts w:ascii="Calibri" w:hAnsi="Calibri" w:cs="Calibri"/>
                <w:b/>
                <w:bCs/>
                <w:i/>
                <w:iCs/>
                <w:sz w:val="18"/>
                <w:szCs w:val="18"/>
                <w:lang w:val="cs-CZ"/>
              </w:rPr>
              <w:t xml:space="preserve"> </w:t>
            </w:r>
          </w:p>
        </w:tc>
        <w:tc>
          <w:tcPr>
            <w:tcW w:w="2693" w:type="dxa"/>
            <w:tcBorders>
              <w:top w:val="single" w:sz="4" w:space="0" w:color="auto"/>
              <w:left w:val="nil"/>
              <w:bottom w:val="single" w:sz="4" w:space="0" w:color="auto"/>
              <w:right w:val="single" w:sz="4" w:space="0" w:color="auto"/>
            </w:tcBorders>
            <w:shd w:val="clear" w:color="000000" w:fill="D9D9D9"/>
            <w:vAlign w:val="bottom"/>
            <w:hideMark/>
          </w:tcPr>
          <w:p w14:paraId="157FD36C" w14:textId="7CDBC9EC"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 xml:space="preserve">Navázání fakturace </w:t>
            </w:r>
          </w:p>
        </w:tc>
      </w:tr>
      <w:tr w:rsidR="0086332F" w:rsidRPr="0086332F" w14:paraId="10555052" w14:textId="77777777" w:rsidTr="00666B67">
        <w:trPr>
          <w:trHeight w:val="568"/>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6B1F3F3E" w14:textId="19E253BB" w:rsidR="0086332F" w:rsidRPr="0086332F" w:rsidRDefault="00E17C25" w:rsidP="0086332F">
            <w:pPr>
              <w:rPr>
                <w:rFonts w:ascii="Calibri" w:hAnsi="Calibri" w:cs="Calibri"/>
                <w:color w:val="000000"/>
                <w:sz w:val="18"/>
                <w:szCs w:val="18"/>
                <w:lang w:val="cs-CZ"/>
              </w:rPr>
            </w:pPr>
            <w:r w:rsidRPr="00E17C25">
              <w:rPr>
                <w:rFonts w:ascii="Calibri" w:hAnsi="Calibri" w:cs="Calibri"/>
                <w:color w:val="000000"/>
                <w:sz w:val="18"/>
                <w:szCs w:val="18"/>
                <w:lang w:val="cs-CZ"/>
              </w:rPr>
              <w:t>D</w:t>
            </w:r>
            <w:r w:rsidR="009A0726">
              <w:rPr>
                <w:rFonts w:ascii="Calibri" w:hAnsi="Calibri" w:cs="Calibri"/>
                <w:color w:val="000000"/>
                <w:sz w:val="18"/>
                <w:szCs w:val="18"/>
                <w:lang w:val="cs-CZ"/>
              </w:rPr>
              <w:t>SP</w:t>
            </w:r>
            <w:r w:rsidRPr="00E17C25">
              <w:rPr>
                <w:rFonts w:ascii="Calibri" w:hAnsi="Calibri" w:cs="Calibri"/>
                <w:color w:val="000000"/>
                <w:sz w:val="18"/>
                <w:szCs w:val="18"/>
                <w:lang w:val="cs-CZ"/>
              </w:rPr>
              <w:t xml:space="preserve"> – Dokumentace pro </w:t>
            </w:r>
            <w:r w:rsidR="00B929E6" w:rsidRPr="00B929E6">
              <w:rPr>
                <w:rFonts w:ascii="Calibri" w:hAnsi="Calibri" w:cs="Calibri"/>
                <w:color w:val="000000"/>
                <w:sz w:val="18"/>
                <w:szCs w:val="18"/>
                <w:lang w:val="cs-CZ"/>
              </w:rPr>
              <w:t>vydání společného povolení</w:t>
            </w:r>
            <w:r w:rsidR="00666B67">
              <w:rPr>
                <w:rFonts w:ascii="Calibri" w:hAnsi="Calibri" w:cs="Calibri"/>
                <w:color w:val="000000"/>
                <w:sz w:val="18"/>
                <w:szCs w:val="18"/>
                <w:lang w:val="cs-CZ"/>
              </w:rPr>
              <w:t xml:space="preserve">, včetně </w:t>
            </w:r>
            <w:r w:rsidR="004E01FA">
              <w:rPr>
                <w:rFonts w:ascii="Calibri" w:hAnsi="Calibri" w:cs="Calibri"/>
                <w:color w:val="000000"/>
                <w:sz w:val="18"/>
                <w:szCs w:val="18"/>
                <w:lang w:val="cs-CZ"/>
              </w:rPr>
              <w:t>s</w:t>
            </w:r>
            <w:r w:rsidR="004E01FA" w:rsidRPr="004E01FA">
              <w:rPr>
                <w:rFonts w:ascii="Calibri" w:hAnsi="Calibri" w:cs="Calibri"/>
                <w:color w:val="000000"/>
                <w:sz w:val="18"/>
                <w:szCs w:val="18"/>
                <w:lang w:val="cs-CZ"/>
              </w:rPr>
              <w:t>tanovis</w:t>
            </w:r>
            <w:r w:rsidR="004E01FA">
              <w:rPr>
                <w:rFonts w:ascii="Calibri" w:hAnsi="Calibri" w:cs="Calibri"/>
                <w:color w:val="000000"/>
                <w:sz w:val="18"/>
                <w:szCs w:val="18"/>
                <w:lang w:val="cs-CZ"/>
              </w:rPr>
              <w:t>ek</w:t>
            </w:r>
            <w:r w:rsidR="004E01FA" w:rsidRPr="004E01FA">
              <w:rPr>
                <w:rFonts w:ascii="Calibri" w:hAnsi="Calibri" w:cs="Calibri"/>
                <w:color w:val="000000"/>
                <w:sz w:val="18"/>
                <w:szCs w:val="18"/>
                <w:lang w:val="cs-CZ"/>
              </w:rPr>
              <w:t xml:space="preserve"> dotčených orgánů vč. všech potřebných posudků a studií</w:t>
            </w:r>
            <w:r w:rsidR="004E01FA" w:rsidRPr="004E01FA">
              <w:rPr>
                <w:rFonts w:ascii="Calibri" w:hAnsi="Calibri" w:cs="Calibri"/>
                <w:color w:val="000000"/>
                <w:sz w:val="18"/>
                <w:szCs w:val="18"/>
                <w:lang w:val="cs-CZ"/>
              </w:rPr>
              <w:t xml:space="preserve"> </w:t>
            </w:r>
            <w:r w:rsidR="00CC27E8">
              <w:rPr>
                <w:rFonts w:ascii="Calibri" w:hAnsi="Calibri" w:cs="Calibri"/>
                <w:color w:val="000000"/>
                <w:sz w:val="18"/>
                <w:szCs w:val="18"/>
                <w:lang w:val="cs-CZ"/>
              </w:rPr>
              <w:t xml:space="preserve">a </w:t>
            </w:r>
            <w:r w:rsidR="00666B67" w:rsidRPr="00666B67">
              <w:rPr>
                <w:rFonts w:ascii="Calibri" w:hAnsi="Calibri" w:cs="Calibri"/>
                <w:color w:val="000000"/>
                <w:sz w:val="18"/>
                <w:szCs w:val="18"/>
                <w:lang w:val="cs-CZ"/>
              </w:rPr>
              <w:t>získání příslušného rozhodnutí o povolení stavby</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28CA2EDA"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center"/>
            <w:hideMark/>
          </w:tcPr>
          <w:p w14:paraId="6F742873" w14:textId="353C5959"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r w:rsidR="001351AE">
              <w:rPr>
                <w:rFonts w:ascii="Calibri" w:hAnsi="Calibri" w:cs="Calibri"/>
                <w:color w:val="000000"/>
                <w:sz w:val="18"/>
                <w:szCs w:val="18"/>
                <w:lang w:val="cs-CZ"/>
              </w:rPr>
              <w:t>28</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center"/>
            <w:hideMark/>
          </w:tcPr>
          <w:p w14:paraId="5640BA03" w14:textId="63F40C44"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r w:rsidR="000E707B">
              <w:rPr>
                <w:rFonts w:ascii="Calibri" w:hAnsi="Calibri" w:cs="Calibri"/>
                <w:color w:val="000000"/>
                <w:sz w:val="18"/>
                <w:szCs w:val="18"/>
                <w:lang w:val="cs-CZ"/>
              </w:rPr>
              <w:t>T: +</w:t>
            </w:r>
            <w:r w:rsidR="00BD40A4">
              <w:rPr>
                <w:rFonts w:ascii="Calibri" w:hAnsi="Calibri" w:cs="Calibri"/>
                <w:color w:val="000000"/>
                <w:sz w:val="18"/>
                <w:szCs w:val="18"/>
                <w:lang w:val="cs-CZ"/>
              </w:rPr>
              <w:t>1</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center"/>
            <w:hideMark/>
          </w:tcPr>
          <w:p w14:paraId="0C2CF736" w14:textId="1342ED3C"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r w:rsidR="000E707B">
              <w:rPr>
                <w:rFonts w:ascii="Calibri" w:hAnsi="Calibri" w:cs="Calibri"/>
                <w:color w:val="000000"/>
                <w:sz w:val="18"/>
                <w:szCs w:val="18"/>
                <w:lang w:val="cs-CZ"/>
              </w:rPr>
              <w:t>T:</w:t>
            </w:r>
            <w:r w:rsidR="00F64DA7">
              <w:rPr>
                <w:rFonts w:ascii="Calibri" w:hAnsi="Calibri" w:cs="Calibri"/>
                <w:color w:val="000000"/>
                <w:sz w:val="18"/>
                <w:szCs w:val="18"/>
                <w:lang w:val="cs-CZ"/>
              </w:rPr>
              <w:t xml:space="preserve"> +28</w:t>
            </w:r>
          </w:p>
        </w:tc>
        <w:tc>
          <w:tcPr>
            <w:tcW w:w="2693" w:type="dxa"/>
            <w:vMerge w:val="restart"/>
            <w:tcBorders>
              <w:top w:val="nil"/>
              <w:left w:val="dashed" w:sz="4" w:space="0" w:color="auto"/>
              <w:bottom w:val="single" w:sz="4" w:space="0" w:color="000000"/>
              <w:right w:val="single" w:sz="4" w:space="0" w:color="auto"/>
            </w:tcBorders>
            <w:shd w:val="clear" w:color="auto" w:fill="auto"/>
            <w:vAlign w:val="bottom"/>
            <w:hideMark/>
          </w:tcPr>
          <w:p w14:paraId="3414783B" w14:textId="524BDB9B"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xml:space="preserve">Fakturace hodnoty dokumentace </w:t>
            </w:r>
            <w:r w:rsidRPr="00223DC4">
              <w:rPr>
                <w:rFonts w:ascii="Calibri" w:hAnsi="Calibri" w:cs="Calibri"/>
                <w:sz w:val="18"/>
                <w:szCs w:val="18"/>
                <w:lang w:val="cs-CZ"/>
              </w:rPr>
              <w:t xml:space="preserve">po odsouhlasení dokumentace zadavatelem </w:t>
            </w:r>
          </w:p>
        </w:tc>
      </w:tr>
      <w:tr w:rsidR="0086332F" w:rsidRPr="0086332F" w14:paraId="6B4D48EB" w14:textId="77777777" w:rsidTr="00666B67">
        <w:trPr>
          <w:trHeight w:val="501"/>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33F707F2" w14:textId="1BAF2D6A"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26F8A48F"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2BCDCD07"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113F5F89"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4740C404"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1AAC9E9A" w14:textId="77777777" w:rsidR="0086332F" w:rsidRPr="0086332F" w:rsidRDefault="0086332F" w:rsidP="0086332F">
            <w:pPr>
              <w:rPr>
                <w:rFonts w:ascii="Calibri" w:hAnsi="Calibri" w:cs="Calibri"/>
                <w:color w:val="000000"/>
                <w:sz w:val="18"/>
                <w:szCs w:val="18"/>
                <w:lang w:val="cs-CZ"/>
              </w:rPr>
            </w:pPr>
          </w:p>
        </w:tc>
      </w:tr>
      <w:tr w:rsidR="00640047" w:rsidRPr="0086332F" w14:paraId="61146D4F" w14:textId="77777777" w:rsidTr="00640047">
        <w:trPr>
          <w:trHeight w:val="285"/>
        </w:trPr>
        <w:tc>
          <w:tcPr>
            <w:tcW w:w="6100" w:type="dxa"/>
            <w:tcBorders>
              <w:top w:val="single" w:sz="4" w:space="0" w:color="auto"/>
              <w:left w:val="single" w:sz="4" w:space="0" w:color="auto"/>
              <w:bottom w:val="dashSmallGap" w:sz="4" w:space="0" w:color="auto"/>
              <w:right w:val="dashed" w:sz="4" w:space="0" w:color="auto"/>
            </w:tcBorders>
            <w:shd w:val="clear" w:color="auto" w:fill="D9D9D9" w:themeFill="background1" w:themeFillShade="D9"/>
            <w:noWrap/>
            <w:vAlign w:val="bottom"/>
          </w:tcPr>
          <w:p w14:paraId="328C7970" w14:textId="75343968" w:rsidR="00640047" w:rsidRPr="00640047" w:rsidRDefault="00640047" w:rsidP="00640047">
            <w:pPr>
              <w:rPr>
                <w:rFonts w:ascii="Calibri" w:hAnsi="Calibri" w:cs="Calibri"/>
                <w:color w:val="000000"/>
                <w:sz w:val="18"/>
                <w:szCs w:val="18"/>
                <w:lang w:val="cs-CZ"/>
              </w:rPr>
            </w:pPr>
            <w:r w:rsidRPr="00640047">
              <w:rPr>
                <w:rFonts w:ascii="Calibri" w:hAnsi="Calibri" w:cs="Calibri"/>
                <w:b/>
                <w:bCs/>
                <w:i/>
                <w:iCs/>
                <w:color w:val="000000"/>
                <w:sz w:val="18"/>
                <w:szCs w:val="18"/>
                <w:lang w:val="cs-CZ"/>
              </w:rPr>
              <w:t>Položka</w:t>
            </w:r>
          </w:p>
        </w:tc>
        <w:tc>
          <w:tcPr>
            <w:tcW w:w="1560" w:type="dxa"/>
            <w:tcBorders>
              <w:top w:val="nil"/>
              <w:left w:val="dashed" w:sz="4" w:space="0" w:color="auto"/>
              <w:bottom w:val="single" w:sz="4" w:space="0" w:color="000000"/>
              <w:right w:val="dashed" w:sz="4" w:space="0" w:color="auto"/>
            </w:tcBorders>
            <w:shd w:val="clear" w:color="auto" w:fill="D9D9D9" w:themeFill="background1" w:themeFillShade="D9"/>
            <w:noWrap/>
            <w:vAlign w:val="bottom"/>
          </w:tcPr>
          <w:p w14:paraId="521B840B" w14:textId="6F8B4117" w:rsidR="00640047" w:rsidRPr="00640047" w:rsidRDefault="00640047" w:rsidP="00640047">
            <w:pPr>
              <w:jc w:val="center"/>
              <w:rPr>
                <w:rFonts w:ascii="Calibri" w:hAnsi="Calibri" w:cs="Calibri"/>
                <w:color w:val="000000"/>
                <w:sz w:val="18"/>
                <w:szCs w:val="18"/>
                <w:lang w:val="cs-CZ"/>
              </w:rPr>
            </w:pPr>
            <w:r w:rsidRPr="00640047">
              <w:rPr>
                <w:rFonts w:ascii="Calibri" w:hAnsi="Calibri" w:cs="Calibri"/>
                <w:b/>
                <w:bCs/>
                <w:i/>
                <w:iCs/>
                <w:color w:val="000000"/>
                <w:sz w:val="18"/>
                <w:szCs w:val="18"/>
                <w:lang w:val="cs-CZ"/>
              </w:rPr>
              <w:t>Celková cena</w:t>
            </w:r>
          </w:p>
        </w:tc>
        <w:tc>
          <w:tcPr>
            <w:tcW w:w="840" w:type="dxa"/>
            <w:tcBorders>
              <w:top w:val="nil"/>
              <w:left w:val="dashed" w:sz="4" w:space="0" w:color="auto"/>
              <w:bottom w:val="single" w:sz="4" w:space="0" w:color="000000"/>
              <w:right w:val="dashed" w:sz="4" w:space="0" w:color="auto"/>
            </w:tcBorders>
            <w:shd w:val="clear" w:color="auto" w:fill="D9D9D9" w:themeFill="background1" w:themeFillShade="D9"/>
            <w:noWrap/>
            <w:vAlign w:val="bottom"/>
          </w:tcPr>
          <w:p w14:paraId="04A58958" w14:textId="4C4D085D" w:rsidR="00640047" w:rsidRPr="00640047" w:rsidRDefault="00640047" w:rsidP="00640047">
            <w:pPr>
              <w:jc w:val="center"/>
              <w:rPr>
                <w:rFonts w:ascii="Calibri" w:hAnsi="Calibri" w:cs="Calibri"/>
                <w:color w:val="000000"/>
                <w:sz w:val="18"/>
                <w:szCs w:val="18"/>
                <w:lang w:val="cs-CZ"/>
              </w:rPr>
            </w:pPr>
            <w:r w:rsidRPr="00640047">
              <w:rPr>
                <w:rFonts w:ascii="Calibri" w:hAnsi="Calibri" w:cs="Calibri"/>
                <w:b/>
                <w:bCs/>
                <w:i/>
                <w:iCs/>
                <w:color w:val="000000"/>
                <w:sz w:val="18"/>
                <w:szCs w:val="18"/>
                <w:lang w:val="cs-CZ"/>
              </w:rPr>
              <w:t>Trvání (týdny)</w:t>
            </w:r>
          </w:p>
        </w:tc>
        <w:tc>
          <w:tcPr>
            <w:tcW w:w="1500" w:type="dxa"/>
            <w:tcBorders>
              <w:top w:val="nil"/>
              <w:left w:val="dashed" w:sz="4" w:space="0" w:color="auto"/>
              <w:bottom w:val="single" w:sz="4" w:space="0" w:color="000000"/>
              <w:right w:val="dashed" w:sz="4" w:space="0" w:color="auto"/>
            </w:tcBorders>
            <w:shd w:val="clear" w:color="auto" w:fill="D9D9D9" w:themeFill="background1" w:themeFillShade="D9"/>
            <w:noWrap/>
            <w:vAlign w:val="bottom"/>
          </w:tcPr>
          <w:p w14:paraId="5D92A54C" w14:textId="4246BF1D" w:rsidR="00640047" w:rsidRPr="00640047" w:rsidRDefault="00640047" w:rsidP="00640047">
            <w:pPr>
              <w:jc w:val="center"/>
              <w:rPr>
                <w:rFonts w:ascii="Calibri" w:hAnsi="Calibri" w:cs="Calibri"/>
                <w:color w:val="000000"/>
                <w:sz w:val="18"/>
                <w:szCs w:val="18"/>
                <w:lang w:val="cs-CZ"/>
              </w:rPr>
            </w:pPr>
            <w:r w:rsidRPr="00640047">
              <w:rPr>
                <w:rFonts w:ascii="Calibri" w:hAnsi="Calibri" w:cs="Calibri"/>
                <w:b/>
                <w:bCs/>
                <w:i/>
                <w:iCs/>
                <w:sz w:val="18"/>
                <w:szCs w:val="18"/>
                <w:lang w:val="cs-CZ"/>
              </w:rPr>
              <w:t xml:space="preserve">Započetí od výzvy zadavatele (týdny) </w:t>
            </w:r>
          </w:p>
        </w:tc>
        <w:tc>
          <w:tcPr>
            <w:tcW w:w="1477" w:type="dxa"/>
            <w:tcBorders>
              <w:top w:val="nil"/>
              <w:left w:val="dashed" w:sz="4" w:space="0" w:color="auto"/>
              <w:bottom w:val="single" w:sz="4" w:space="0" w:color="000000"/>
              <w:right w:val="dashed" w:sz="4" w:space="0" w:color="auto"/>
            </w:tcBorders>
            <w:shd w:val="clear" w:color="auto" w:fill="D9D9D9" w:themeFill="background1" w:themeFillShade="D9"/>
            <w:noWrap/>
            <w:vAlign w:val="bottom"/>
          </w:tcPr>
          <w:p w14:paraId="5DDC3484" w14:textId="2F1E8185" w:rsidR="00640047" w:rsidRPr="00640047" w:rsidRDefault="00640047" w:rsidP="00640047">
            <w:pPr>
              <w:jc w:val="center"/>
              <w:rPr>
                <w:rFonts w:ascii="Calibri" w:hAnsi="Calibri" w:cs="Calibri"/>
                <w:color w:val="000000"/>
                <w:sz w:val="18"/>
                <w:szCs w:val="18"/>
                <w:lang w:val="cs-CZ"/>
              </w:rPr>
            </w:pPr>
            <w:r w:rsidRPr="00640047">
              <w:rPr>
                <w:rFonts w:ascii="Calibri" w:hAnsi="Calibri" w:cs="Calibri"/>
                <w:b/>
                <w:bCs/>
                <w:i/>
                <w:iCs/>
                <w:sz w:val="18"/>
                <w:szCs w:val="18"/>
                <w:lang w:val="cs-CZ"/>
              </w:rPr>
              <w:t>Dokončení od výzvy zadavatele  (týdny)</w:t>
            </w:r>
          </w:p>
        </w:tc>
        <w:tc>
          <w:tcPr>
            <w:tcW w:w="2693" w:type="dxa"/>
            <w:tcBorders>
              <w:top w:val="nil"/>
              <w:left w:val="dashed" w:sz="4" w:space="0" w:color="auto"/>
              <w:bottom w:val="single" w:sz="4" w:space="0" w:color="000000"/>
              <w:right w:val="single" w:sz="4" w:space="0" w:color="auto"/>
            </w:tcBorders>
            <w:shd w:val="clear" w:color="auto" w:fill="D9D9D9" w:themeFill="background1" w:themeFillShade="D9"/>
            <w:vAlign w:val="bottom"/>
          </w:tcPr>
          <w:p w14:paraId="63D798F9" w14:textId="405B97D2" w:rsidR="00640047" w:rsidRPr="00640047" w:rsidRDefault="00640047" w:rsidP="00640047">
            <w:pPr>
              <w:jc w:val="center"/>
              <w:rPr>
                <w:rFonts w:ascii="Calibri" w:hAnsi="Calibri" w:cs="Calibri"/>
                <w:color w:val="000000"/>
                <w:sz w:val="18"/>
                <w:szCs w:val="18"/>
                <w:lang w:val="cs-CZ"/>
              </w:rPr>
            </w:pPr>
            <w:r w:rsidRPr="00640047">
              <w:rPr>
                <w:rFonts w:ascii="Calibri" w:hAnsi="Calibri" w:cs="Calibri"/>
                <w:b/>
                <w:bCs/>
                <w:i/>
                <w:iCs/>
                <w:color w:val="000000"/>
                <w:sz w:val="18"/>
                <w:szCs w:val="18"/>
                <w:lang w:val="cs-CZ"/>
              </w:rPr>
              <w:t xml:space="preserve">Navázání fakturace </w:t>
            </w:r>
          </w:p>
        </w:tc>
      </w:tr>
      <w:tr w:rsidR="00B33EA6" w:rsidRPr="0086332F" w14:paraId="4C6ECEFE" w14:textId="77777777" w:rsidTr="0098582F">
        <w:trPr>
          <w:trHeight w:val="285"/>
        </w:trPr>
        <w:tc>
          <w:tcPr>
            <w:tcW w:w="6100" w:type="dxa"/>
            <w:tcBorders>
              <w:top w:val="single" w:sz="4" w:space="0" w:color="auto"/>
              <w:left w:val="single" w:sz="4" w:space="0" w:color="auto"/>
              <w:bottom w:val="dashSmallGap" w:sz="4" w:space="0" w:color="auto"/>
              <w:right w:val="dashed" w:sz="4" w:space="0" w:color="auto"/>
            </w:tcBorders>
            <w:shd w:val="clear" w:color="auto" w:fill="auto"/>
            <w:noWrap/>
            <w:vAlign w:val="bottom"/>
            <w:hideMark/>
          </w:tcPr>
          <w:p w14:paraId="0EF34A72" w14:textId="7EF1BA9C" w:rsidR="00B33EA6" w:rsidRPr="0086332F" w:rsidRDefault="00B33EA6" w:rsidP="0086332F">
            <w:pPr>
              <w:rPr>
                <w:rFonts w:ascii="Calibri" w:hAnsi="Calibri" w:cs="Calibri"/>
                <w:color w:val="000000"/>
                <w:sz w:val="18"/>
                <w:szCs w:val="18"/>
                <w:lang w:val="cs-CZ"/>
              </w:rPr>
            </w:pPr>
            <w:r>
              <w:rPr>
                <w:rFonts w:ascii="Calibri" w:hAnsi="Calibri" w:cs="Calibri"/>
                <w:color w:val="000000"/>
                <w:sz w:val="18"/>
                <w:szCs w:val="18"/>
                <w:lang w:val="cs-CZ"/>
              </w:rPr>
              <w:t>Propagace – povinná publicita</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267BC09F" w14:textId="77777777" w:rsidR="00B33EA6" w:rsidRPr="0086332F" w:rsidRDefault="00B33EA6"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3817" w:type="dxa"/>
            <w:gridSpan w:val="3"/>
            <w:vMerge w:val="restart"/>
            <w:tcBorders>
              <w:top w:val="nil"/>
              <w:left w:val="dashed" w:sz="4" w:space="0" w:color="auto"/>
              <w:right w:val="dashed" w:sz="4" w:space="0" w:color="auto"/>
            </w:tcBorders>
            <w:shd w:val="clear" w:color="auto" w:fill="auto"/>
            <w:noWrap/>
            <w:vAlign w:val="center"/>
            <w:hideMark/>
          </w:tcPr>
          <w:p w14:paraId="6D3E4259" w14:textId="77777777" w:rsidR="00B33EA6" w:rsidRPr="0086332F" w:rsidRDefault="00B33EA6"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p w14:paraId="5CF988B2" w14:textId="7F0E7E08" w:rsidR="00B33EA6" w:rsidRPr="0086332F" w:rsidRDefault="00B33EA6"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r>
              <w:rPr>
                <w:rFonts w:ascii="Calibri" w:hAnsi="Calibri" w:cs="Calibri"/>
                <w:color w:val="000000"/>
                <w:sz w:val="18"/>
                <w:szCs w:val="18"/>
                <w:lang w:val="cs-CZ"/>
              </w:rPr>
              <w:t xml:space="preserve">Po celou dobu </w:t>
            </w:r>
            <w:r w:rsidR="00FB32B4">
              <w:rPr>
                <w:rFonts w:ascii="Calibri" w:hAnsi="Calibri" w:cs="Calibri"/>
                <w:color w:val="000000"/>
                <w:sz w:val="18"/>
                <w:szCs w:val="18"/>
                <w:lang w:val="cs-CZ"/>
              </w:rPr>
              <w:t>realizace díla</w:t>
            </w:r>
          </w:p>
          <w:p w14:paraId="7A788CED" w14:textId="3CA69045" w:rsidR="00B33EA6" w:rsidRPr="0086332F" w:rsidRDefault="00B33EA6"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val="restart"/>
            <w:tcBorders>
              <w:top w:val="nil"/>
              <w:left w:val="dashed" w:sz="4" w:space="0" w:color="auto"/>
              <w:bottom w:val="single" w:sz="4" w:space="0" w:color="000000"/>
              <w:right w:val="single" w:sz="4" w:space="0" w:color="auto"/>
            </w:tcBorders>
            <w:shd w:val="clear" w:color="auto" w:fill="auto"/>
            <w:vAlign w:val="center"/>
            <w:hideMark/>
          </w:tcPr>
          <w:p w14:paraId="7DC367B7" w14:textId="371F9960" w:rsidR="00B33EA6" w:rsidRPr="0086332F" w:rsidRDefault="00B33EA6"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xml:space="preserve">Fakturace dle skutečně dodaných a provedených prací na základě detailního položkového rozpočtu sestaveného dle realizační dokumentace. Maximální celková částka fakturace (včetně fakturace dokumentace) nepřesáhne 90% hodnoty. Četnost fakturace je jedna faktura měsíčně. </w:t>
            </w:r>
          </w:p>
        </w:tc>
      </w:tr>
      <w:tr w:rsidR="00B33EA6" w:rsidRPr="0086332F" w14:paraId="2A1144D6" w14:textId="77777777" w:rsidTr="0098582F">
        <w:trPr>
          <w:trHeight w:val="285"/>
        </w:trPr>
        <w:tc>
          <w:tcPr>
            <w:tcW w:w="6100" w:type="dxa"/>
            <w:tcBorders>
              <w:top w:val="dashSmallGap" w:sz="4" w:space="0" w:color="auto"/>
              <w:left w:val="single" w:sz="4" w:space="0" w:color="auto"/>
              <w:bottom w:val="single" w:sz="4" w:space="0" w:color="auto"/>
              <w:right w:val="dashed" w:sz="4" w:space="0" w:color="auto"/>
            </w:tcBorders>
            <w:shd w:val="clear" w:color="auto" w:fill="auto"/>
            <w:noWrap/>
            <w:vAlign w:val="bottom"/>
            <w:hideMark/>
          </w:tcPr>
          <w:p w14:paraId="5207B552" w14:textId="2A6E0CCF" w:rsidR="00B33EA6" w:rsidRPr="0086332F" w:rsidRDefault="00B33EA6"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0CC3FCD5" w14:textId="77777777" w:rsidR="00B33EA6" w:rsidRPr="0086332F" w:rsidRDefault="00B33EA6" w:rsidP="0086332F">
            <w:pPr>
              <w:rPr>
                <w:rFonts w:ascii="Calibri" w:hAnsi="Calibri" w:cs="Calibri"/>
                <w:color w:val="000000"/>
                <w:sz w:val="18"/>
                <w:szCs w:val="18"/>
                <w:lang w:val="cs-CZ"/>
              </w:rPr>
            </w:pPr>
          </w:p>
        </w:tc>
        <w:tc>
          <w:tcPr>
            <w:tcW w:w="3817" w:type="dxa"/>
            <w:gridSpan w:val="3"/>
            <w:vMerge/>
            <w:tcBorders>
              <w:left w:val="dashed" w:sz="4" w:space="0" w:color="auto"/>
              <w:bottom w:val="single" w:sz="4" w:space="0" w:color="000000"/>
              <w:right w:val="dashed" w:sz="4" w:space="0" w:color="auto"/>
            </w:tcBorders>
            <w:shd w:val="clear" w:color="auto" w:fill="auto"/>
            <w:vAlign w:val="center"/>
            <w:hideMark/>
          </w:tcPr>
          <w:p w14:paraId="469AAC3D" w14:textId="77777777" w:rsidR="00B33EA6" w:rsidRPr="0086332F" w:rsidRDefault="00B33EA6"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36CE7953" w14:textId="77777777" w:rsidR="00B33EA6" w:rsidRPr="0086332F" w:rsidRDefault="00B33EA6" w:rsidP="0086332F">
            <w:pPr>
              <w:rPr>
                <w:rFonts w:ascii="Calibri" w:hAnsi="Calibri" w:cs="Calibri"/>
                <w:color w:val="000000"/>
                <w:sz w:val="18"/>
                <w:szCs w:val="18"/>
                <w:lang w:val="cs-CZ"/>
              </w:rPr>
            </w:pPr>
          </w:p>
        </w:tc>
      </w:tr>
      <w:tr w:rsidR="0086332F" w:rsidRPr="0086332F" w14:paraId="0EBF1566" w14:textId="77777777" w:rsidTr="00666B67">
        <w:trPr>
          <w:trHeight w:val="285"/>
        </w:trPr>
        <w:tc>
          <w:tcPr>
            <w:tcW w:w="6100" w:type="dxa"/>
            <w:tcBorders>
              <w:top w:val="single" w:sz="4" w:space="0" w:color="auto"/>
              <w:left w:val="single" w:sz="4" w:space="0" w:color="auto"/>
              <w:bottom w:val="dashed" w:sz="4" w:space="0" w:color="auto"/>
              <w:right w:val="dashed" w:sz="4" w:space="0" w:color="auto"/>
            </w:tcBorders>
            <w:shd w:val="clear" w:color="auto" w:fill="auto"/>
            <w:noWrap/>
            <w:vAlign w:val="bottom"/>
            <w:hideMark/>
          </w:tcPr>
          <w:p w14:paraId="738A9DDB" w14:textId="442EC5F6" w:rsidR="0086332F" w:rsidRPr="0086332F" w:rsidRDefault="00E11B0B" w:rsidP="0086332F">
            <w:pPr>
              <w:rPr>
                <w:rFonts w:ascii="Calibri" w:hAnsi="Calibri" w:cs="Calibri"/>
                <w:color w:val="000000"/>
                <w:sz w:val="18"/>
                <w:szCs w:val="18"/>
                <w:lang w:val="cs-CZ"/>
              </w:rPr>
            </w:pPr>
            <w:r w:rsidRPr="00E11B0B">
              <w:rPr>
                <w:rFonts w:ascii="Calibri" w:hAnsi="Calibri" w:cs="Calibri"/>
                <w:color w:val="000000"/>
                <w:sz w:val="18"/>
                <w:szCs w:val="18"/>
                <w:lang w:val="cs-CZ"/>
              </w:rPr>
              <w:t>DPS - Dokumentace pro provádění stavby</w:t>
            </w:r>
            <w:r>
              <w:rPr>
                <w:rFonts w:ascii="Calibri" w:hAnsi="Calibri" w:cs="Calibri"/>
                <w:color w:val="000000"/>
                <w:sz w:val="18"/>
                <w:szCs w:val="18"/>
                <w:lang w:val="cs-CZ"/>
              </w:rPr>
              <w:t xml:space="preserve"> </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27D6CBC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76545673"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1C856CB8"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45A89AE5"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704B2B0A" w14:textId="77777777" w:rsidR="0086332F" w:rsidRPr="0086332F" w:rsidRDefault="0086332F" w:rsidP="0086332F">
            <w:pPr>
              <w:rPr>
                <w:rFonts w:ascii="Calibri" w:hAnsi="Calibri" w:cs="Calibri"/>
                <w:color w:val="000000"/>
                <w:sz w:val="18"/>
                <w:szCs w:val="18"/>
                <w:lang w:val="cs-CZ"/>
              </w:rPr>
            </w:pPr>
          </w:p>
        </w:tc>
      </w:tr>
      <w:tr w:rsidR="0086332F" w:rsidRPr="0086332F" w14:paraId="47CBB302" w14:textId="77777777" w:rsidTr="00666B67">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53A499C8" w14:textId="5AEE17BF"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6CAC828B"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shd w:val="clear" w:color="auto" w:fill="FFFF00"/>
            <w:vAlign w:val="center"/>
            <w:hideMark/>
          </w:tcPr>
          <w:p w14:paraId="3118F620"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shd w:val="clear" w:color="auto" w:fill="FFFF00"/>
            <w:vAlign w:val="center"/>
            <w:hideMark/>
          </w:tcPr>
          <w:p w14:paraId="25A6E532"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shd w:val="clear" w:color="auto" w:fill="FFFF00"/>
            <w:vAlign w:val="center"/>
            <w:hideMark/>
          </w:tcPr>
          <w:p w14:paraId="0EB37227"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152F047C" w14:textId="77777777" w:rsidR="0086332F" w:rsidRPr="0086332F" w:rsidRDefault="0086332F" w:rsidP="0086332F">
            <w:pPr>
              <w:rPr>
                <w:rFonts w:ascii="Calibri" w:hAnsi="Calibri" w:cs="Calibri"/>
                <w:color w:val="000000"/>
                <w:sz w:val="18"/>
                <w:szCs w:val="18"/>
                <w:lang w:val="cs-CZ"/>
              </w:rPr>
            </w:pPr>
          </w:p>
        </w:tc>
      </w:tr>
      <w:tr w:rsidR="0086332F" w:rsidRPr="0086332F" w14:paraId="02DBB7B0" w14:textId="77777777" w:rsidTr="00666B67">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6C9F22C6" w14:textId="4CD86448" w:rsidR="0086332F" w:rsidRPr="0086332F" w:rsidRDefault="000770C9" w:rsidP="0086332F">
            <w:pPr>
              <w:rPr>
                <w:rFonts w:ascii="Calibri" w:hAnsi="Calibri" w:cs="Calibri"/>
                <w:color w:val="000000"/>
                <w:sz w:val="18"/>
                <w:szCs w:val="18"/>
                <w:lang w:val="cs-CZ"/>
              </w:rPr>
            </w:pPr>
            <w:r w:rsidRPr="000770C9">
              <w:rPr>
                <w:rFonts w:ascii="Calibri" w:hAnsi="Calibri" w:cs="Calibri"/>
                <w:color w:val="000000"/>
                <w:sz w:val="18"/>
                <w:szCs w:val="18"/>
                <w:lang w:val="cs-CZ"/>
              </w:rPr>
              <w:t>Příprava staveniště a úpravy v hale Slévárny (demontáže a přeložky, stavební práce)</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3005F7F9"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7006D09D"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507E09F9"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0E5187E0"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68D65DDC" w14:textId="77777777" w:rsidR="0086332F" w:rsidRPr="0086332F" w:rsidRDefault="0086332F" w:rsidP="0086332F">
            <w:pPr>
              <w:rPr>
                <w:rFonts w:ascii="Calibri" w:hAnsi="Calibri" w:cs="Calibri"/>
                <w:color w:val="000000"/>
                <w:sz w:val="18"/>
                <w:szCs w:val="18"/>
                <w:lang w:val="cs-CZ"/>
              </w:rPr>
            </w:pPr>
          </w:p>
        </w:tc>
      </w:tr>
      <w:tr w:rsidR="0086332F" w:rsidRPr="0086332F" w14:paraId="17BB0F01" w14:textId="77777777" w:rsidTr="00666B67">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42228A98" w14:textId="7B11DD37"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422BB0C7"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shd w:val="clear" w:color="auto" w:fill="FFFF00"/>
            <w:vAlign w:val="center"/>
            <w:hideMark/>
          </w:tcPr>
          <w:p w14:paraId="21299EAF"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shd w:val="clear" w:color="auto" w:fill="FFFF00"/>
            <w:vAlign w:val="center"/>
            <w:hideMark/>
          </w:tcPr>
          <w:p w14:paraId="54B951A0"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shd w:val="clear" w:color="auto" w:fill="FFFF00"/>
            <w:vAlign w:val="center"/>
            <w:hideMark/>
          </w:tcPr>
          <w:p w14:paraId="647D4DDA"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36207F29" w14:textId="77777777" w:rsidR="0086332F" w:rsidRPr="0086332F" w:rsidRDefault="0086332F" w:rsidP="0086332F">
            <w:pPr>
              <w:rPr>
                <w:rFonts w:ascii="Calibri" w:hAnsi="Calibri" w:cs="Calibri"/>
                <w:color w:val="000000"/>
                <w:sz w:val="18"/>
                <w:szCs w:val="18"/>
                <w:lang w:val="cs-CZ"/>
              </w:rPr>
            </w:pPr>
          </w:p>
        </w:tc>
      </w:tr>
      <w:tr w:rsidR="0086332F" w:rsidRPr="0086332F" w14:paraId="3F04EE6C" w14:textId="77777777" w:rsidTr="00666B67">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7E3B5B4C" w14:textId="7492FE87" w:rsidR="0086332F" w:rsidRPr="0086332F" w:rsidRDefault="00247987" w:rsidP="0086332F">
            <w:pPr>
              <w:rPr>
                <w:rFonts w:ascii="Calibri" w:hAnsi="Calibri" w:cs="Calibri"/>
                <w:color w:val="000000"/>
                <w:sz w:val="18"/>
                <w:szCs w:val="18"/>
                <w:lang w:val="cs-CZ"/>
              </w:rPr>
            </w:pPr>
            <w:r>
              <w:rPr>
                <w:rFonts w:ascii="Calibri" w:hAnsi="Calibri" w:cs="Calibri"/>
                <w:color w:val="000000"/>
                <w:sz w:val="18"/>
                <w:szCs w:val="18"/>
                <w:lang w:val="cs-CZ"/>
              </w:rPr>
              <w:t>Dodávky</w:t>
            </w:r>
            <w:r w:rsidRPr="00247987">
              <w:rPr>
                <w:rFonts w:ascii="Calibri" w:hAnsi="Calibri" w:cs="Calibri"/>
                <w:color w:val="000000"/>
                <w:sz w:val="18"/>
                <w:szCs w:val="18"/>
                <w:lang w:val="cs-CZ"/>
              </w:rPr>
              <w:t xml:space="preserve"> jednotlivých technologických zařízení</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462A6CD1"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649D71A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071E0ACF"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26915355"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3036BD32" w14:textId="77777777" w:rsidR="0086332F" w:rsidRPr="0086332F" w:rsidRDefault="0086332F" w:rsidP="0086332F">
            <w:pPr>
              <w:rPr>
                <w:rFonts w:ascii="Calibri" w:hAnsi="Calibri" w:cs="Calibri"/>
                <w:color w:val="000000"/>
                <w:sz w:val="18"/>
                <w:szCs w:val="18"/>
                <w:lang w:val="cs-CZ"/>
              </w:rPr>
            </w:pPr>
          </w:p>
        </w:tc>
      </w:tr>
      <w:tr w:rsidR="0086332F" w:rsidRPr="0086332F" w14:paraId="02F90C90" w14:textId="77777777" w:rsidTr="00666B67">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3B3B751C" w14:textId="77607738"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73087EC6"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shd w:val="clear" w:color="auto" w:fill="FFFF00"/>
            <w:vAlign w:val="center"/>
            <w:hideMark/>
          </w:tcPr>
          <w:p w14:paraId="27F45656"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shd w:val="clear" w:color="auto" w:fill="FFFF00"/>
            <w:vAlign w:val="center"/>
            <w:hideMark/>
          </w:tcPr>
          <w:p w14:paraId="63A0E400"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shd w:val="clear" w:color="auto" w:fill="FFFF00"/>
            <w:vAlign w:val="center"/>
            <w:hideMark/>
          </w:tcPr>
          <w:p w14:paraId="2E57CE22"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798BCB09" w14:textId="77777777" w:rsidR="0086332F" w:rsidRPr="0086332F" w:rsidRDefault="0086332F" w:rsidP="0086332F">
            <w:pPr>
              <w:rPr>
                <w:rFonts w:ascii="Calibri" w:hAnsi="Calibri" w:cs="Calibri"/>
                <w:color w:val="000000"/>
                <w:sz w:val="18"/>
                <w:szCs w:val="18"/>
                <w:lang w:val="cs-CZ"/>
              </w:rPr>
            </w:pPr>
          </w:p>
        </w:tc>
      </w:tr>
      <w:tr w:rsidR="0086332F" w:rsidRPr="0086332F" w14:paraId="689265D6" w14:textId="77777777" w:rsidTr="00666B67">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2763A032" w14:textId="4A08905F" w:rsidR="0086332F" w:rsidRPr="0086332F" w:rsidRDefault="00717576" w:rsidP="0086332F">
            <w:pPr>
              <w:rPr>
                <w:rFonts w:ascii="Calibri" w:hAnsi="Calibri" w:cs="Calibri"/>
                <w:color w:val="000000"/>
                <w:sz w:val="18"/>
                <w:szCs w:val="18"/>
                <w:lang w:val="cs-CZ"/>
              </w:rPr>
            </w:pPr>
            <w:r>
              <w:rPr>
                <w:rFonts w:ascii="Calibri" w:hAnsi="Calibri" w:cs="Calibri"/>
                <w:color w:val="000000"/>
                <w:sz w:val="18"/>
                <w:szCs w:val="18"/>
                <w:lang w:val="cs-CZ"/>
              </w:rPr>
              <w:t>M</w:t>
            </w:r>
            <w:r w:rsidRPr="00717576">
              <w:rPr>
                <w:rFonts w:ascii="Calibri" w:hAnsi="Calibri" w:cs="Calibri"/>
                <w:color w:val="000000"/>
                <w:sz w:val="18"/>
                <w:szCs w:val="18"/>
                <w:lang w:val="cs-CZ"/>
              </w:rPr>
              <w:t>ontáže jednotlivých technologických zařízení</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3405544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4B7E84BA"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4FB6AD1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2E1BE756"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7F8691C0" w14:textId="77777777" w:rsidR="0086332F" w:rsidRPr="0086332F" w:rsidRDefault="0086332F" w:rsidP="0086332F">
            <w:pPr>
              <w:rPr>
                <w:rFonts w:ascii="Calibri" w:hAnsi="Calibri" w:cs="Calibri"/>
                <w:color w:val="000000"/>
                <w:sz w:val="18"/>
                <w:szCs w:val="18"/>
                <w:lang w:val="cs-CZ"/>
              </w:rPr>
            </w:pPr>
          </w:p>
        </w:tc>
      </w:tr>
      <w:tr w:rsidR="0086332F" w:rsidRPr="0086332F" w14:paraId="5DB5B1E0" w14:textId="77777777" w:rsidTr="00666B67">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5359C2F2" w14:textId="4ACAA371"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35988F96"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shd w:val="clear" w:color="auto" w:fill="FFFF00"/>
            <w:vAlign w:val="center"/>
            <w:hideMark/>
          </w:tcPr>
          <w:p w14:paraId="38C946E2"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shd w:val="clear" w:color="auto" w:fill="FFFF00"/>
            <w:vAlign w:val="center"/>
            <w:hideMark/>
          </w:tcPr>
          <w:p w14:paraId="1CB11A54"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shd w:val="clear" w:color="auto" w:fill="FFFF00"/>
            <w:vAlign w:val="center"/>
            <w:hideMark/>
          </w:tcPr>
          <w:p w14:paraId="514BD444"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651B270B" w14:textId="77777777" w:rsidR="0086332F" w:rsidRPr="0086332F" w:rsidRDefault="0086332F" w:rsidP="0086332F">
            <w:pPr>
              <w:rPr>
                <w:rFonts w:ascii="Calibri" w:hAnsi="Calibri" w:cs="Calibri"/>
                <w:color w:val="000000"/>
                <w:sz w:val="18"/>
                <w:szCs w:val="18"/>
                <w:lang w:val="cs-CZ"/>
              </w:rPr>
            </w:pPr>
          </w:p>
        </w:tc>
      </w:tr>
      <w:tr w:rsidR="0086332F" w:rsidRPr="0086332F" w14:paraId="3EE2506B" w14:textId="77777777" w:rsidTr="00666B67">
        <w:trPr>
          <w:trHeight w:val="300"/>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2B3FC124"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Individuální a komplexní zkoušky, zaškolení obsluhy</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47E1533A"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2A42A70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5A0F3C11"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158047A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val="restart"/>
            <w:tcBorders>
              <w:top w:val="nil"/>
              <w:left w:val="dashed" w:sz="4" w:space="0" w:color="auto"/>
              <w:bottom w:val="single" w:sz="4" w:space="0" w:color="000000"/>
              <w:right w:val="single" w:sz="4" w:space="0" w:color="auto"/>
            </w:tcBorders>
            <w:shd w:val="clear" w:color="auto" w:fill="auto"/>
            <w:vAlign w:val="center"/>
            <w:hideMark/>
          </w:tcPr>
          <w:p w14:paraId="754A4FBF" w14:textId="3215D96E"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Fakturace 10% po dokončení testů, předání díla, předání dokumentace skutečného stavu a vystavení záruční bankovní záruky</w:t>
            </w:r>
            <w:r w:rsidR="007A26BE">
              <w:rPr>
                <w:rFonts w:ascii="Calibri" w:hAnsi="Calibri" w:cs="Calibri"/>
                <w:color w:val="000000"/>
                <w:sz w:val="18"/>
                <w:szCs w:val="18"/>
                <w:lang w:val="cs-CZ"/>
              </w:rPr>
              <w:t xml:space="preserve"> za záruční dobu</w:t>
            </w:r>
            <w:r w:rsidRPr="0086332F">
              <w:rPr>
                <w:rFonts w:ascii="Calibri" w:hAnsi="Calibri" w:cs="Calibri"/>
                <w:color w:val="000000"/>
                <w:sz w:val="18"/>
                <w:szCs w:val="18"/>
                <w:lang w:val="cs-CZ"/>
              </w:rPr>
              <w:t xml:space="preserve"> v hodnotě </w:t>
            </w:r>
            <w:r w:rsidR="007A26BE">
              <w:rPr>
                <w:rFonts w:ascii="Calibri" w:hAnsi="Calibri" w:cs="Calibri"/>
                <w:color w:val="000000"/>
                <w:sz w:val="18"/>
                <w:szCs w:val="18"/>
                <w:lang w:val="cs-CZ"/>
              </w:rPr>
              <w:t>5</w:t>
            </w:r>
            <w:r w:rsidRPr="0086332F">
              <w:rPr>
                <w:rFonts w:ascii="Calibri" w:hAnsi="Calibri" w:cs="Calibri"/>
                <w:color w:val="000000"/>
                <w:sz w:val="18"/>
                <w:szCs w:val="18"/>
                <w:lang w:val="cs-CZ"/>
              </w:rPr>
              <w:t>% z ceny díla</w:t>
            </w:r>
            <w:r w:rsidRPr="0086332F">
              <w:rPr>
                <w:rFonts w:ascii="Calibri" w:hAnsi="Calibri" w:cs="Calibri"/>
                <w:color w:val="000000"/>
                <w:sz w:val="18"/>
                <w:szCs w:val="18"/>
                <w:lang w:val="cs-CZ"/>
              </w:rPr>
              <w:br/>
            </w:r>
          </w:p>
        </w:tc>
      </w:tr>
      <w:tr w:rsidR="0086332F" w:rsidRPr="0086332F" w14:paraId="49E07655" w14:textId="77777777" w:rsidTr="00666B67">
        <w:trPr>
          <w:trHeight w:val="300"/>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0B33E06E" w14:textId="0B43209D"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6035A158"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shd w:val="clear" w:color="auto" w:fill="FFFF00"/>
            <w:vAlign w:val="center"/>
            <w:hideMark/>
          </w:tcPr>
          <w:p w14:paraId="047B8E74"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shd w:val="clear" w:color="auto" w:fill="FFFF00"/>
            <w:vAlign w:val="center"/>
            <w:hideMark/>
          </w:tcPr>
          <w:p w14:paraId="1314B7AF"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shd w:val="clear" w:color="auto" w:fill="FFFF00"/>
            <w:vAlign w:val="center"/>
            <w:hideMark/>
          </w:tcPr>
          <w:p w14:paraId="1CD76940"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0EED8A54" w14:textId="77777777" w:rsidR="0086332F" w:rsidRPr="0086332F" w:rsidRDefault="0086332F" w:rsidP="0086332F">
            <w:pPr>
              <w:rPr>
                <w:rFonts w:ascii="Calibri" w:hAnsi="Calibri" w:cs="Calibri"/>
                <w:color w:val="000000"/>
                <w:sz w:val="18"/>
                <w:szCs w:val="18"/>
                <w:lang w:val="cs-CZ"/>
              </w:rPr>
            </w:pPr>
          </w:p>
        </w:tc>
      </w:tr>
      <w:tr w:rsidR="0086332F" w:rsidRPr="0086332F" w14:paraId="3634EBE7" w14:textId="77777777" w:rsidTr="00666B67">
        <w:trPr>
          <w:trHeight w:val="300"/>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43286F19"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Garanční zkoušky a zkušební provoz</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013AF238"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4D6B038B"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1D73C3FD"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7D3293B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18595595" w14:textId="77777777" w:rsidR="0086332F" w:rsidRPr="0086332F" w:rsidRDefault="0086332F" w:rsidP="0086332F">
            <w:pPr>
              <w:rPr>
                <w:rFonts w:ascii="Calibri" w:hAnsi="Calibri" w:cs="Calibri"/>
                <w:color w:val="000000"/>
                <w:sz w:val="18"/>
                <w:szCs w:val="18"/>
                <w:lang w:val="cs-CZ"/>
              </w:rPr>
            </w:pPr>
          </w:p>
        </w:tc>
      </w:tr>
      <w:tr w:rsidR="0086332F" w:rsidRPr="0086332F" w14:paraId="2740CFBD" w14:textId="77777777" w:rsidTr="00666B67">
        <w:trPr>
          <w:trHeight w:val="300"/>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274ACE4B" w14:textId="2946DDBC"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7BD8D0C2"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shd w:val="clear" w:color="auto" w:fill="FFFF00"/>
            <w:vAlign w:val="center"/>
            <w:hideMark/>
          </w:tcPr>
          <w:p w14:paraId="47CDA78D"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shd w:val="clear" w:color="auto" w:fill="FFFF00"/>
            <w:vAlign w:val="center"/>
            <w:hideMark/>
          </w:tcPr>
          <w:p w14:paraId="37A1967A"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shd w:val="clear" w:color="auto" w:fill="FFFF00"/>
            <w:vAlign w:val="center"/>
            <w:hideMark/>
          </w:tcPr>
          <w:p w14:paraId="4D16A062"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7813B62D" w14:textId="77777777" w:rsidR="0086332F" w:rsidRPr="0086332F" w:rsidRDefault="0086332F" w:rsidP="0086332F">
            <w:pPr>
              <w:rPr>
                <w:rFonts w:ascii="Calibri" w:hAnsi="Calibri" w:cs="Calibri"/>
                <w:color w:val="000000"/>
                <w:sz w:val="18"/>
                <w:szCs w:val="18"/>
                <w:lang w:val="cs-CZ"/>
              </w:rPr>
            </w:pPr>
          </w:p>
        </w:tc>
      </w:tr>
      <w:tr w:rsidR="0086332F" w:rsidRPr="0086332F" w14:paraId="3827C8A4" w14:textId="77777777" w:rsidTr="00666B67">
        <w:trPr>
          <w:trHeight w:val="300"/>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7C6E5501" w14:textId="12634E7D" w:rsidR="0086332F" w:rsidRPr="0086332F" w:rsidRDefault="00F06FF4" w:rsidP="0086332F">
            <w:pPr>
              <w:rPr>
                <w:rFonts w:ascii="Calibri" w:hAnsi="Calibri" w:cs="Calibri"/>
                <w:color w:val="000000"/>
                <w:sz w:val="18"/>
                <w:szCs w:val="18"/>
                <w:lang w:val="cs-CZ"/>
              </w:rPr>
            </w:pPr>
            <w:r w:rsidRPr="00F06FF4">
              <w:rPr>
                <w:rFonts w:ascii="Calibri" w:hAnsi="Calibri" w:cs="Calibri"/>
                <w:color w:val="000000"/>
                <w:sz w:val="18"/>
                <w:szCs w:val="18"/>
                <w:lang w:val="cs-CZ"/>
              </w:rPr>
              <w:t>DSPS - Dokumentace skutečného provedení stavby</w:t>
            </w:r>
          </w:p>
        </w:tc>
        <w:tc>
          <w:tcPr>
            <w:tcW w:w="156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2FC0154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76FD1FD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67BAFC7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FFFF00"/>
            <w:noWrap/>
            <w:vAlign w:val="center"/>
            <w:hideMark/>
          </w:tcPr>
          <w:p w14:paraId="0B73D279"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755E27BF" w14:textId="77777777" w:rsidR="0086332F" w:rsidRPr="0086332F" w:rsidRDefault="0086332F" w:rsidP="0086332F">
            <w:pPr>
              <w:rPr>
                <w:rFonts w:ascii="Calibri" w:hAnsi="Calibri" w:cs="Calibri"/>
                <w:color w:val="000000"/>
                <w:sz w:val="18"/>
                <w:szCs w:val="18"/>
                <w:lang w:val="cs-CZ"/>
              </w:rPr>
            </w:pPr>
          </w:p>
        </w:tc>
      </w:tr>
      <w:tr w:rsidR="0086332F" w:rsidRPr="0086332F" w14:paraId="12B594F3" w14:textId="77777777" w:rsidTr="00666B67">
        <w:trPr>
          <w:trHeight w:val="300"/>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694917F6" w14:textId="1EB53FB4"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shd w:val="clear" w:color="auto" w:fill="FFFF00"/>
            <w:vAlign w:val="center"/>
            <w:hideMark/>
          </w:tcPr>
          <w:p w14:paraId="34293726"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shd w:val="clear" w:color="auto" w:fill="FFFF00"/>
            <w:vAlign w:val="center"/>
            <w:hideMark/>
          </w:tcPr>
          <w:p w14:paraId="2C356D2B"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shd w:val="clear" w:color="auto" w:fill="FFFF00"/>
            <w:vAlign w:val="center"/>
            <w:hideMark/>
          </w:tcPr>
          <w:p w14:paraId="18A9E596"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shd w:val="clear" w:color="auto" w:fill="FFFF00"/>
            <w:vAlign w:val="center"/>
            <w:hideMark/>
          </w:tcPr>
          <w:p w14:paraId="48D97299"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590E3FE2" w14:textId="77777777" w:rsidR="0086332F" w:rsidRPr="0086332F" w:rsidRDefault="0086332F" w:rsidP="0086332F">
            <w:pPr>
              <w:rPr>
                <w:rFonts w:ascii="Calibri" w:hAnsi="Calibri" w:cs="Calibri"/>
                <w:color w:val="000000"/>
                <w:sz w:val="18"/>
                <w:szCs w:val="18"/>
                <w:lang w:val="cs-CZ"/>
              </w:rPr>
            </w:pPr>
          </w:p>
        </w:tc>
      </w:tr>
    </w:tbl>
    <w:p w14:paraId="54F6C27A" w14:textId="77777777" w:rsidR="00AB5F7A" w:rsidRPr="000616BA" w:rsidRDefault="00AB5F7A" w:rsidP="002D6E18">
      <w:pPr>
        <w:jc w:val="center"/>
        <w:rPr>
          <w:rFonts w:ascii="Arial" w:hAnsi="Arial" w:cs="Arial"/>
          <w:sz w:val="20"/>
          <w:szCs w:val="20"/>
          <w:lang w:val="en-US"/>
        </w:rPr>
      </w:pPr>
    </w:p>
    <w:sectPr w:rsidR="00AB5F7A" w:rsidRPr="000616BA" w:rsidSect="00534158">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CC049" w14:textId="77777777" w:rsidR="007462C5" w:rsidRDefault="007462C5" w:rsidP="00AC02E7">
      <w:r>
        <w:separator/>
      </w:r>
    </w:p>
  </w:endnote>
  <w:endnote w:type="continuationSeparator" w:id="0">
    <w:p w14:paraId="03F75FF2" w14:textId="77777777" w:rsidR="007462C5" w:rsidRDefault="007462C5" w:rsidP="00AC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8EE0E" w14:textId="77777777" w:rsidR="007462C5" w:rsidRDefault="007462C5" w:rsidP="00AC02E7">
      <w:r>
        <w:separator/>
      </w:r>
    </w:p>
  </w:footnote>
  <w:footnote w:type="continuationSeparator" w:id="0">
    <w:p w14:paraId="37B8A199" w14:textId="77777777" w:rsidR="007462C5" w:rsidRDefault="007462C5" w:rsidP="00AC0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598A" w14:textId="3ACAAD57" w:rsidR="00AC02E7" w:rsidRPr="00CE0C99" w:rsidRDefault="00AC02E7" w:rsidP="00AC02E7">
    <w:pPr>
      <w:pStyle w:val="Zpat"/>
      <w:jc w:val="right"/>
      <w:rPr>
        <w:rFonts w:ascii="Calibri" w:hAnsi="Calibri" w:cs="Calibri"/>
        <w:sz w:val="20"/>
        <w:szCs w:val="20"/>
      </w:rPr>
    </w:pPr>
    <w:r w:rsidRPr="00CE0C99">
      <w:rPr>
        <w:rFonts w:ascii="Calibri" w:hAnsi="Calibri" w:cs="Calibri"/>
        <w:sz w:val="20"/>
        <w:szCs w:val="20"/>
      </w:rPr>
      <w:t xml:space="preserve">Příloha č. </w:t>
    </w:r>
    <w:r w:rsidR="00665BE2">
      <w:rPr>
        <w:rFonts w:ascii="Calibri" w:hAnsi="Calibri" w:cs="Calibri"/>
        <w:sz w:val="20"/>
        <w:szCs w:val="20"/>
      </w:rPr>
      <w:t>6</w:t>
    </w:r>
    <w:r w:rsidRPr="00CE0C99">
      <w:rPr>
        <w:rFonts w:ascii="Calibri" w:hAnsi="Calibri" w:cs="Calibri"/>
        <w:sz w:val="20"/>
        <w:szCs w:val="20"/>
      </w:rPr>
      <w:t xml:space="preserve"> – </w:t>
    </w:r>
    <w:r>
      <w:rPr>
        <w:rFonts w:ascii="Calibri" w:hAnsi="Calibri" w:cs="Calibri"/>
        <w:sz w:val="20"/>
        <w:szCs w:val="20"/>
      </w:rPr>
      <w:t>Časový a finanční hamonogram a položkový rozpočet</w:t>
    </w:r>
  </w:p>
  <w:p w14:paraId="72D8E25A" w14:textId="77777777" w:rsidR="00AC02E7" w:rsidRDefault="00AC02E7" w:rsidP="00AC02E7">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345EE"/>
    <w:multiLevelType w:val="hybridMultilevel"/>
    <w:tmpl w:val="EB84D1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E18"/>
    <w:rsid w:val="00020D85"/>
    <w:rsid w:val="000616BA"/>
    <w:rsid w:val="000770C9"/>
    <w:rsid w:val="00084801"/>
    <w:rsid w:val="00094936"/>
    <w:rsid w:val="00096528"/>
    <w:rsid w:val="000B66BD"/>
    <w:rsid w:val="000E707B"/>
    <w:rsid w:val="00120BD9"/>
    <w:rsid w:val="001351AE"/>
    <w:rsid w:val="001877A3"/>
    <w:rsid w:val="001B3C07"/>
    <w:rsid w:val="00223DC4"/>
    <w:rsid w:val="00244F9F"/>
    <w:rsid w:val="00247987"/>
    <w:rsid w:val="00262888"/>
    <w:rsid w:val="00267F37"/>
    <w:rsid w:val="002D6E18"/>
    <w:rsid w:val="00303B96"/>
    <w:rsid w:val="003B6ABF"/>
    <w:rsid w:val="003C0700"/>
    <w:rsid w:val="00482A81"/>
    <w:rsid w:val="00490656"/>
    <w:rsid w:val="004A2AE0"/>
    <w:rsid w:val="004E01FA"/>
    <w:rsid w:val="004F453F"/>
    <w:rsid w:val="00534158"/>
    <w:rsid w:val="00565C66"/>
    <w:rsid w:val="00640047"/>
    <w:rsid w:val="00640DBF"/>
    <w:rsid w:val="0066056D"/>
    <w:rsid w:val="00665BE2"/>
    <w:rsid w:val="00666B67"/>
    <w:rsid w:val="006766DA"/>
    <w:rsid w:val="00680842"/>
    <w:rsid w:val="006C2624"/>
    <w:rsid w:val="006D4171"/>
    <w:rsid w:val="00717576"/>
    <w:rsid w:val="007462C5"/>
    <w:rsid w:val="007A26BE"/>
    <w:rsid w:val="007A46B6"/>
    <w:rsid w:val="007C4864"/>
    <w:rsid w:val="0082068B"/>
    <w:rsid w:val="0086332F"/>
    <w:rsid w:val="008C6B0D"/>
    <w:rsid w:val="0091128C"/>
    <w:rsid w:val="009A0726"/>
    <w:rsid w:val="009D6095"/>
    <w:rsid w:val="00A55B6E"/>
    <w:rsid w:val="00A9616E"/>
    <w:rsid w:val="00AA7EA7"/>
    <w:rsid w:val="00AB3A49"/>
    <w:rsid w:val="00AB5F7A"/>
    <w:rsid w:val="00AC02E7"/>
    <w:rsid w:val="00AC2B23"/>
    <w:rsid w:val="00AD0C0D"/>
    <w:rsid w:val="00AD76E9"/>
    <w:rsid w:val="00B33EA6"/>
    <w:rsid w:val="00B50B3C"/>
    <w:rsid w:val="00B929E6"/>
    <w:rsid w:val="00BD12F1"/>
    <w:rsid w:val="00BD40A4"/>
    <w:rsid w:val="00BF1416"/>
    <w:rsid w:val="00C053FB"/>
    <w:rsid w:val="00C23A12"/>
    <w:rsid w:val="00C75BC8"/>
    <w:rsid w:val="00C839DB"/>
    <w:rsid w:val="00CC27E8"/>
    <w:rsid w:val="00CD0637"/>
    <w:rsid w:val="00D32358"/>
    <w:rsid w:val="00D67883"/>
    <w:rsid w:val="00E11B0B"/>
    <w:rsid w:val="00E17C25"/>
    <w:rsid w:val="00E37698"/>
    <w:rsid w:val="00E463BE"/>
    <w:rsid w:val="00E61F43"/>
    <w:rsid w:val="00E96A37"/>
    <w:rsid w:val="00EB15E0"/>
    <w:rsid w:val="00EF5080"/>
    <w:rsid w:val="00F03674"/>
    <w:rsid w:val="00F06FF4"/>
    <w:rsid w:val="00F261C2"/>
    <w:rsid w:val="00F64DA7"/>
    <w:rsid w:val="00FA0DA3"/>
    <w:rsid w:val="00FB32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F6C249"/>
  <w15:docId w15:val="{C40EB1C4-4C58-4CD0-92AA-7CCF5EB5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6E18"/>
    <w:rPr>
      <w:rFonts w:ascii="Times New Roman" w:eastAsia="Times New Roman" w:hAnsi="Times New Roman"/>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75BC8"/>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imes New Roman" w:hAnsi="Times New Roman" w:cs="Times New Roman"/>
      <w:sz w:val="2"/>
      <w:lang w:val="fr-FR"/>
    </w:rPr>
  </w:style>
  <w:style w:type="paragraph" w:styleId="Prosttext">
    <w:name w:val="Plain Text"/>
    <w:aliases w:val="Char Char7 Char Char,Char Char7 Char Char Char Char Char Char Char Char Char Char Char Char,Char7 Char Char Char Char Char Char Char Char Char Char Char Char Char, Char Char7 Char Char,Char"/>
    <w:basedOn w:val="Normln"/>
    <w:link w:val="ProsttextChar"/>
    <w:rsid w:val="00EB15E0"/>
    <w:rPr>
      <w:rFonts w:ascii="Courier New" w:hAnsi="Courier New"/>
      <w:sz w:val="20"/>
      <w:szCs w:val="20"/>
      <w:lang w:eastAsia="en-US"/>
    </w:rPr>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Char Char7 Char Char Char,Char Char"/>
    <w:basedOn w:val="Standardnpsmoodstavce"/>
    <w:link w:val="Prosttext"/>
    <w:rsid w:val="00EB15E0"/>
    <w:rPr>
      <w:rFonts w:ascii="Courier New" w:eastAsia="Times New Roman" w:hAnsi="Courier New"/>
      <w:sz w:val="20"/>
      <w:szCs w:val="20"/>
      <w:lang w:val="fr-FR" w:eastAsia="en-US"/>
    </w:rPr>
  </w:style>
  <w:style w:type="character" w:styleId="Odkaznakoment">
    <w:name w:val="annotation reference"/>
    <w:uiPriority w:val="99"/>
    <w:semiHidden/>
    <w:rsid w:val="00EB15E0"/>
    <w:rPr>
      <w:rFonts w:cs="Times New Roman"/>
      <w:sz w:val="16"/>
    </w:rPr>
  </w:style>
  <w:style w:type="paragraph" w:styleId="Textkomente">
    <w:name w:val="annotation text"/>
    <w:basedOn w:val="Normln"/>
    <w:link w:val="TextkomenteChar"/>
    <w:uiPriority w:val="99"/>
    <w:semiHidden/>
    <w:rsid w:val="00EB15E0"/>
    <w:rPr>
      <w:sz w:val="20"/>
      <w:szCs w:val="20"/>
      <w:lang w:eastAsia="en-US"/>
    </w:rPr>
  </w:style>
  <w:style w:type="character" w:customStyle="1" w:styleId="TextkomenteChar">
    <w:name w:val="Text komentáře Char"/>
    <w:basedOn w:val="Standardnpsmoodstavce"/>
    <w:link w:val="Textkomente"/>
    <w:uiPriority w:val="99"/>
    <w:semiHidden/>
    <w:rsid w:val="00EB15E0"/>
    <w:rPr>
      <w:rFonts w:ascii="Times New Roman" w:eastAsia="Times New Roman" w:hAnsi="Times New Roman"/>
      <w:sz w:val="20"/>
      <w:szCs w:val="20"/>
      <w:lang w:val="fr-FR" w:eastAsia="en-US"/>
    </w:rPr>
  </w:style>
  <w:style w:type="paragraph" w:styleId="Zhlav">
    <w:name w:val="header"/>
    <w:basedOn w:val="Normln"/>
    <w:link w:val="ZhlavChar"/>
    <w:uiPriority w:val="99"/>
    <w:unhideWhenUsed/>
    <w:rsid w:val="00AC02E7"/>
    <w:pPr>
      <w:tabs>
        <w:tab w:val="center" w:pos="4536"/>
        <w:tab w:val="right" w:pos="9072"/>
      </w:tabs>
    </w:pPr>
  </w:style>
  <w:style w:type="character" w:customStyle="1" w:styleId="ZhlavChar">
    <w:name w:val="Záhlaví Char"/>
    <w:basedOn w:val="Standardnpsmoodstavce"/>
    <w:link w:val="Zhlav"/>
    <w:uiPriority w:val="99"/>
    <w:rsid w:val="00AC02E7"/>
    <w:rPr>
      <w:rFonts w:ascii="Times New Roman" w:eastAsia="Times New Roman" w:hAnsi="Times New Roman"/>
      <w:sz w:val="24"/>
      <w:szCs w:val="24"/>
      <w:lang w:val="fr-FR"/>
    </w:rPr>
  </w:style>
  <w:style w:type="paragraph" w:styleId="Zpat">
    <w:name w:val="footer"/>
    <w:basedOn w:val="Normln"/>
    <w:link w:val="ZpatChar"/>
    <w:unhideWhenUsed/>
    <w:rsid w:val="00AC02E7"/>
    <w:pPr>
      <w:tabs>
        <w:tab w:val="center" w:pos="4536"/>
        <w:tab w:val="right" w:pos="9072"/>
      </w:tabs>
    </w:pPr>
  </w:style>
  <w:style w:type="character" w:customStyle="1" w:styleId="ZpatChar">
    <w:name w:val="Zápatí Char"/>
    <w:basedOn w:val="Standardnpsmoodstavce"/>
    <w:link w:val="Zpat"/>
    <w:rsid w:val="00AC02E7"/>
    <w:rPr>
      <w:rFonts w:ascii="Times New Roman" w:eastAsia="Times New Roman" w:hAnsi="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842533">
      <w:bodyDiv w:val="1"/>
      <w:marLeft w:val="0"/>
      <w:marRight w:val="0"/>
      <w:marTop w:val="0"/>
      <w:marBottom w:val="0"/>
      <w:divBdr>
        <w:top w:val="none" w:sz="0" w:space="0" w:color="auto"/>
        <w:left w:val="none" w:sz="0" w:space="0" w:color="auto"/>
        <w:bottom w:val="none" w:sz="0" w:space="0" w:color="auto"/>
        <w:right w:val="none" w:sz="0" w:space="0" w:color="auto"/>
      </w:divBdr>
    </w:div>
    <w:div w:id="607394108">
      <w:bodyDiv w:val="1"/>
      <w:marLeft w:val="0"/>
      <w:marRight w:val="0"/>
      <w:marTop w:val="0"/>
      <w:marBottom w:val="0"/>
      <w:divBdr>
        <w:top w:val="none" w:sz="0" w:space="0" w:color="auto"/>
        <w:left w:val="none" w:sz="0" w:space="0" w:color="auto"/>
        <w:bottom w:val="none" w:sz="0" w:space="0" w:color="auto"/>
        <w:right w:val="none" w:sz="0" w:space="0" w:color="auto"/>
      </w:divBdr>
    </w:div>
    <w:div w:id="829443607">
      <w:bodyDiv w:val="1"/>
      <w:marLeft w:val="0"/>
      <w:marRight w:val="0"/>
      <w:marTop w:val="0"/>
      <w:marBottom w:val="0"/>
      <w:divBdr>
        <w:top w:val="none" w:sz="0" w:space="0" w:color="auto"/>
        <w:left w:val="none" w:sz="0" w:space="0" w:color="auto"/>
        <w:bottom w:val="none" w:sz="0" w:space="0" w:color="auto"/>
        <w:right w:val="none" w:sz="0" w:space="0" w:color="auto"/>
      </w:divBdr>
    </w:div>
    <w:div w:id="881330231">
      <w:bodyDiv w:val="1"/>
      <w:marLeft w:val="0"/>
      <w:marRight w:val="0"/>
      <w:marTop w:val="0"/>
      <w:marBottom w:val="0"/>
      <w:divBdr>
        <w:top w:val="none" w:sz="0" w:space="0" w:color="auto"/>
        <w:left w:val="none" w:sz="0" w:space="0" w:color="auto"/>
        <w:bottom w:val="none" w:sz="0" w:space="0" w:color="auto"/>
        <w:right w:val="none" w:sz="0" w:space="0" w:color="auto"/>
      </w:divBdr>
    </w:div>
    <w:div w:id="1528640375">
      <w:bodyDiv w:val="1"/>
      <w:marLeft w:val="0"/>
      <w:marRight w:val="0"/>
      <w:marTop w:val="0"/>
      <w:marBottom w:val="0"/>
      <w:divBdr>
        <w:top w:val="none" w:sz="0" w:space="0" w:color="auto"/>
        <w:left w:val="none" w:sz="0" w:space="0" w:color="auto"/>
        <w:bottom w:val="none" w:sz="0" w:space="0" w:color="auto"/>
        <w:right w:val="none" w:sz="0" w:space="0" w:color="auto"/>
      </w:divBdr>
    </w:div>
    <w:div w:id="159620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229</Words>
  <Characters>1356</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Ptoszek, Lukas</dc:creator>
  <cp:lastModifiedBy>Josef Alexander Matera</cp:lastModifiedBy>
  <cp:revision>37</cp:revision>
  <dcterms:created xsi:type="dcterms:W3CDTF">2019-03-06T08:53:00Z</dcterms:created>
  <dcterms:modified xsi:type="dcterms:W3CDTF">2021-06-16T12:36:00Z</dcterms:modified>
</cp:coreProperties>
</file>