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9DF3A" w14:textId="77777777" w:rsidR="008C6C7E" w:rsidRPr="00A071EE" w:rsidRDefault="008C6C7E">
      <w:pPr>
        <w:spacing w:before="120"/>
        <w:ind w:left="1134"/>
      </w:pPr>
    </w:p>
    <w:p w14:paraId="43057A0E" w14:textId="77777777" w:rsidR="008C6C7E" w:rsidRPr="00A071EE" w:rsidRDefault="008C6C7E">
      <w:pPr>
        <w:spacing w:before="120"/>
      </w:pPr>
    </w:p>
    <w:p w14:paraId="44283796" w14:textId="77777777" w:rsidR="008C6C7E" w:rsidRPr="00A071EE" w:rsidRDefault="008C6C7E">
      <w:pPr>
        <w:spacing w:before="120"/>
      </w:pPr>
    </w:p>
    <w:p w14:paraId="55E960CA" w14:textId="77777777" w:rsidR="008C6C7E" w:rsidRPr="00A071EE" w:rsidRDefault="00084661" w:rsidP="004E69BE">
      <w:pPr>
        <w:spacing w:before="120"/>
        <w:jc w:val="center"/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82EFFF5" wp14:editId="1E1E3AE3">
            <wp:extent cx="2295525" cy="800100"/>
            <wp:effectExtent l="19050" t="0" r="9525" b="0"/>
            <wp:docPr id="1" name="obrázek 1" descr="dp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pm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33036A" w14:textId="77777777" w:rsidR="008C6C7E" w:rsidRPr="00A071EE" w:rsidRDefault="008C6C7E">
      <w:pPr>
        <w:spacing w:before="120"/>
      </w:pPr>
    </w:p>
    <w:p w14:paraId="4116F823" w14:textId="77777777" w:rsidR="008C6C7E" w:rsidRPr="00A071EE" w:rsidRDefault="008C6C7E">
      <w:pPr>
        <w:spacing w:before="120"/>
      </w:pPr>
    </w:p>
    <w:p w14:paraId="293A2FA8" w14:textId="77777777" w:rsidR="008C6C7E" w:rsidRPr="00A071EE" w:rsidRDefault="008C6C7E">
      <w:pPr>
        <w:spacing w:before="120"/>
      </w:pPr>
    </w:p>
    <w:p w14:paraId="38430ACF" w14:textId="77777777" w:rsidR="008C6C7E" w:rsidRPr="00A071EE" w:rsidRDefault="008C6C7E">
      <w:pPr>
        <w:spacing w:before="120"/>
      </w:pPr>
    </w:p>
    <w:p w14:paraId="7F028BAD" w14:textId="77777777" w:rsidR="008C6C7E" w:rsidRPr="00A071EE" w:rsidRDefault="008C6C7E">
      <w:pPr>
        <w:spacing w:before="120"/>
      </w:pPr>
    </w:p>
    <w:p w14:paraId="1FB55BF1" w14:textId="77777777" w:rsidR="008C6C7E" w:rsidRPr="00A071EE" w:rsidRDefault="008C6C7E">
      <w:pPr>
        <w:pStyle w:val="Zkladntext"/>
        <w:tabs>
          <w:tab w:val="left" w:pos="709"/>
          <w:tab w:val="right" w:leader="dot" w:pos="9356"/>
        </w:tabs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A071EE">
        <w:rPr>
          <w:rFonts w:ascii="Arial" w:hAnsi="Arial" w:cs="Arial"/>
          <w:b/>
          <w:sz w:val="44"/>
          <w:szCs w:val="44"/>
          <w:u w:val="single"/>
        </w:rPr>
        <w:t xml:space="preserve">příloha č. 1 </w:t>
      </w:r>
    </w:p>
    <w:p w14:paraId="0B94FC34" w14:textId="77777777" w:rsidR="008C6C7E" w:rsidRPr="00A071EE" w:rsidRDefault="008C6C7E">
      <w:pPr>
        <w:spacing w:before="120"/>
      </w:pPr>
    </w:p>
    <w:p w14:paraId="6D9C0D96" w14:textId="77777777" w:rsidR="008C6C7E" w:rsidRPr="00A071EE" w:rsidRDefault="008C6C7E">
      <w:pPr>
        <w:spacing w:before="120"/>
      </w:pPr>
    </w:p>
    <w:p w14:paraId="16C22443" w14:textId="77777777" w:rsidR="00CB5EDC" w:rsidRDefault="00CB5EDC" w:rsidP="00CB5EDC">
      <w:pPr>
        <w:pStyle w:val="Nzev"/>
        <w:rPr>
          <w:sz w:val="44"/>
          <w:szCs w:val="44"/>
          <w:u w:val="single"/>
        </w:rPr>
      </w:pPr>
      <w:r w:rsidRPr="00A071EE">
        <w:rPr>
          <w:sz w:val="44"/>
          <w:szCs w:val="44"/>
          <w:u w:val="single"/>
        </w:rPr>
        <w:t>Soupis požadavků</w:t>
      </w:r>
    </w:p>
    <w:p w14:paraId="30F5E00E" w14:textId="77777777" w:rsidR="00143C7C" w:rsidRDefault="00143C7C" w:rsidP="00143C7C">
      <w:pPr>
        <w:pStyle w:val="Zkladntext"/>
        <w:spacing w:line="360" w:lineRule="atLeast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63A13806" w14:textId="77777777" w:rsidR="00143C7C" w:rsidRDefault="00143C7C" w:rsidP="00143C7C">
      <w:pPr>
        <w:pStyle w:val="Zkladntext"/>
        <w:spacing w:line="360" w:lineRule="atLeast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793439">
        <w:rPr>
          <w:rFonts w:ascii="Arial" w:hAnsi="Arial" w:cs="Arial"/>
          <w:b/>
          <w:sz w:val="36"/>
          <w:szCs w:val="36"/>
          <w:u w:val="single"/>
        </w:rPr>
        <w:t>dvounápravo</w:t>
      </w:r>
      <w:r>
        <w:rPr>
          <w:rFonts w:ascii="Arial" w:hAnsi="Arial" w:cs="Arial"/>
          <w:b/>
          <w:sz w:val="36"/>
          <w:szCs w:val="36"/>
          <w:u w:val="single"/>
        </w:rPr>
        <w:t>vých nízkopodlažních trolejbusů</w:t>
      </w:r>
    </w:p>
    <w:p w14:paraId="3AEF2E33" w14:textId="77777777" w:rsidR="00143C7C" w:rsidRPr="00A071EE" w:rsidRDefault="00143C7C" w:rsidP="00143C7C">
      <w:pPr>
        <w:pStyle w:val="Zkladntext"/>
        <w:spacing w:line="360" w:lineRule="atLeast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793439">
        <w:rPr>
          <w:rFonts w:ascii="Arial" w:hAnsi="Arial" w:cs="Arial"/>
          <w:b/>
          <w:sz w:val="36"/>
          <w:szCs w:val="36"/>
          <w:u w:val="single"/>
        </w:rPr>
        <w:t>s alternativním pohonem</w:t>
      </w:r>
      <w:r>
        <w:rPr>
          <w:rFonts w:ascii="Arial" w:hAnsi="Arial" w:cs="Arial"/>
          <w:b/>
          <w:sz w:val="36"/>
          <w:szCs w:val="36"/>
          <w:u w:val="single"/>
        </w:rPr>
        <w:t xml:space="preserve"> (bateriemi)</w:t>
      </w:r>
    </w:p>
    <w:p w14:paraId="04CC2336" w14:textId="77777777" w:rsidR="00143C7C" w:rsidRPr="00A071EE" w:rsidRDefault="00143C7C" w:rsidP="00143C7C">
      <w:pPr>
        <w:spacing w:before="120"/>
        <w:jc w:val="center"/>
      </w:pPr>
    </w:p>
    <w:p w14:paraId="266F8970" w14:textId="77777777" w:rsidR="00143C7C" w:rsidRDefault="00143C7C" w:rsidP="00143C7C">
      <w:pPr>
        <w:pStyle w:val="Obsah1"/>
      </w:pPr>
    </w:p>
    <w:p w14:paraId="1FF857B8" w14:textId="77777777" w:rsidR="007F009A" w:rsidRPr="00D665C5" w:rsidRDefault="007F009A" w:rsidP="00D665C5">
      <w:pPr>
        <w:pStyle w:val="Nzev"/>
        <w:rPr>
          <w:sz w:val="44"/>
          <w:szCs w:val="44"/>
          <w:u w:val="single"/>
        </w:rPr>
      </w:pPr>
    </w:p>
    <w:p w14:paraId="1549F301" w14:textId="77777777" w:rsidR="008C6C7E" w:rsidRPr="00A071EE" w:rsidRDefault="008C6C7E">
      <w:pPr>
        <w:spacing w:before="120"/>
        <w:jc w:val="center"/>
      </w:pPr>
    </w:p>
    <w:p w14:paraId="50FC39F0" w14:textId="77777777" w:rsidR="00385261" w:rsidRDefault="00385261">
      <w:pPr>
        <w:pStyle w:val="Obsah1"/>
      </w:pPr>
    </w:p>
    <w:p w14:paraId="77479E73" w14:textId="77777777" w:rsidR="00936918" w:rsidRDefault="00936918" w:rsidP="00936918"/>
    <w:p w14:paraId="1196A20F" w14:textId="77777777" w:rsidR="00936918" w:rsidRDefault="00936918" w:rsidP="00936918"/>
    <w:p w14:paraId="5AD3CBBA" w14:textId="77777777" w:rsidR="00936918" w:rsidRPr="00936918" w:rsidRDefault="00936918" w:rsidP="00936918"/>
    <w:p w14:paraId="0A3B73D8" w14:textId="77777777" w:rsidR="00385261" w:rsidRPr="009362B1" w:rsidRDefault="00385261" w:rsidP="0060280E"/>
    <w:p w14:paraId="25D7CDB5" w14:textId="77777777" w:rsidR="00385261" w:rsidRPr="009362B1" w:rsidRDefault="00385261" w:rsidP="0060280E"/>
    <w:p w14:paraId="62FB60FC" w14:textId="77777777" w:rsidR="00385261" w:rsidRPr="009362B1" w:rsidRDefault="00385261" w:rsidP="0060280E"/>
    <w:p w14:paraId="60C48148" w14:textId="77777777" w:rsidR="00385261" w:rsidRPr="008A6E87" w:rsidRDefault="00385261" w:rsidP="0060280E"/>
    <w:p w14:paraId="6DA089E9" w14:textId="77777777" w:rsidR="00385261" w:rsidRDefault="00385261" w:rsidP="0060280E"/>
    <w:p w14:paraId="42D798EB" w14:textId="77777777" w:rsidR="00DB07D8" w:rsidRDefault="00DB07D8" w:rsidP="0060280E"/>
    <w:p w14:paraId="64125127" w14:textId="77777777" w:rsidR="00DB07D8" w:rsidRDefault="00DB07D8" w:rsidP="0060280E"/>
    <w:p w14:paraId="2DC02095" w14:textId="77777777" w:rsidR="00DB07D8" w:rsidRDefault="00DB07D8" w:rsidP="0060280E"/>
    <w:p w14:paraId="3EAEBEAF" w14:textId="77777777" w:rsidR="00DB07D8" w:rsidRDefault="00DB07D8" w:rsidP="0060280E"/>
    <w:p w14:paraId="50D60F26" w14:textId="77777777" w:rsidR="00DB07D8" w:rsidRPr="008A6E87" w:rsidRDefault="00DB07D8" w:rsidP="0060280E"/>
    <w:p w14:paraId="3F0FFAE6" w14:textId="77777777" w:rsidR="00385261" w:rsidRPr="00993D34" w:rsidRDefault="00385261" w:rsidP="0060280E"/>
    <w:p w14:paraId="63191814" w14:textId="77777777" w:rsidR="00385261" w:rsidRPr="0060280E" w:rsidRDefault="00385261" w:rsidP="0060280E"/>
    <w:p w14:paraId="54BD9EE4" w14:textId="77777777" w:rsidR="008C6C7E" w:rsidRPr="00A071EE" w:rsidRDefault="008C6C7E">
      <w:pPr>
        <w:pStyle w:val="Obsah1"/>
        <w:rPr>
          <w:u w:val="single"/>
        </w:rPr>
      </w:pPr>
      <w:r w:rsidRPr="00A071EE">
        <w:rPr>
          <w:u w:val="single"/>
        </w:rPr>
        <w:lastRenderedPageBreak/>
        <w:t>OBSAH:</w:t>
      </w:r>
    </w:p>
    <w:p w14:paraId="098572B0" w14:textId="77777777" w:rsidR="008C6C7E" w:rsidRPr="00A071EE" w:rsidRDefault="008C6C7E">
      <w:pPr>
        <w:pStyle w:val="Obsah1"/>
      </w:pPr>
    </w:p>
    <w:p w14:paraId="0BDA4E30" w14:textId="170DC5D9" w:rsidR="00920BB4" w:rsidRDefault="006A38BA">
      <w:pPr>
        <w:pStyle w:val="Obsah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 w:rsidRPr="00316912">
        <w:fldChar w:fldCharType="begin"/>
      </w:r>
      <w:r w:rsidR="008C6C7E" w:rsidRPr="00316912">
        <w:instrText xml:space="preserve"> TOC \o "1-3" </w:instrText>
      </w:r>
      <w:r w:rsidRPr="00316912">
        <w:fldChar w:fldCharType="separate"/>
      </w:r>
      <w:r w:rsidR="00920BB4">
        <w:t>1</w:t>
      </w:r>
      <w:r w:rsidR="00920BB4"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 w:rsidR="00920BB4">
        <w:t>Všeobecně</w:t>
      </w:r>
      <w:r w:rsidR="00920BB4">
        <w:tab/>
      </w:r>
      <w:r w:rsidR="00920BB4">
        <w:fldChar w:fldCharType="begin"/>
      </w:r>
      <w:r w:rsidR="00920BB4">
        <w:instrText xml:space="preserve"> PAGEREF _Toc80080940 \h </w:instrText>
      </w:r>
      <w:r w:rsidR="00920BB4">
        <w:fldChar w:fldCharType="separate"/>
      </w:r>
      <w:r w:rsidR="00920BB4">
        <w:t>4</w:t>
      </w:r>
      <w:r w:rsidR="00920BB4">
        <w:fldChar w:fldCharType="end"/>
      </w:r>
    </w:p>
    <w:p w14:paraId="50F637B1" w14:textId="6F57CE3A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1.1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ZÁKLADNÍ POŽADAVKY NA VOZIDLO - PP</w:t>
      </w:r>
      <w:r>
        <w:tab/>
      </w:r>
      <w:r>
        <w:fldChar w:fldCharType="begin"/>
      </w:r>
      <w:r>
        <w:instrText xml:space="preserve"> PAGEREF _Toc80080941 \h </w:instrText>
      </w:r>
      <w:r>
        <w:fldChar w:fldCharType="separate"/>
      </w:r>
      <w:r>
        <w:t>4</w:t>
      </w:r>
      <w:r>
        <w:fldChar w:fldCharType="end"/>
      </w:r>
    </w:p>
    <w:p w14:paraId="10C35A3E" w14:textId="7C8FDA18" w:rsidR="00920BB4" w:rsidRDefault="00920BB4">
      <w:pPr>
        <w:pStyle w:val="Obsah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Podmínky nasazení</w:t>
      </w:r>
      <w:r>
        <w:tab/>
      </w:r>
      <w:r>
        <w:fldChar w:fldCharType="begin"/>
      </w:r>
      <w:r>
        <w:instrText xml:space="preserve"> PAGEREF _Toc80080942 \h </w:instrText>
      </w:r>
      <w:r>
        <w:fldChar w:fldCharType="separate"/>
      </w:r>
      <w:r>
        <w:t>4</w:t>
      </w:r>
      <w:r>
        <w:fldChar w:fldCharType="end"/>
      </w:r>
    </w:p>
    <w:p w14:paraId="3169C74E" w14:textId="2D2DEE0C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PROVOZNÍ REŽIM- PP</w:t>
      </w:r>
      <w:r>
        <w:tab/>
      </w:r>
      <w:r>
        <w:fldChar w:fldCharType="begin"/>
      </w:r>
      <w:r>
        <w:instrText xml:space="preserve"> PAGEREF _Toc80080943 \h </w:instrText>
      </w:r>
      <w:r>
        <w:fldChar w:fldCharType="separate"/>
      </w:r>
      <w:r>
        <w:t>4</w:t>
      </w:r>
      <w:r>
        <w:fldChar w:fldCharType="end"/>
      </w:r>
    </w:p>
    <w:p w14:paraId="420FB974" w14:textId="7F5D6CE1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2.2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PROFIL TRATĚ, PRŮJEZDNÝ PRŮŘEZ- PP</w:t>
      </w:r>
      <w:r>
        <w:tab/>
      </w:r>
      <w:r>
        <w:fldChar w:fldCharType="begin"/>
      </w:r>
      <w:r>
        <w:instrText xml:space="preserve"> PAGEREF _Toc80080944 \h </w:instrText>
      </w:r>
      <w:r>
        <w:fldChar w:fldCharType="separate"/>
      </w:r>
      <w:r>
        <w:t>4</w:t>
      </w:r>
      <w:r>
        <w:fldChar w:fldCharType="end"/>
      </w:r>
    </w:p>
    <w:p w14:paraId="704A60DE" w14:textId="45C3D5A2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2.3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KLIMATICKÉ PODMÍNKY - PP</w:t>
      </w:r>
      <w:r>
        <w:tab/>
      </w:r>
      <w:r>
        <w:fldChar w:fldCharType="begin"/>
      </w:r>
      <w:r>
        <w:instrText xml:space="preserve"> PAGEREF _Toc80080945 \h </w:instrText>
      </w:r>
      <w:r>
        <w:fldChar w:fldCharType="separate"/>
      </w:r>
      <w:r>
        <w:t>4</w:t>
      </w:r>
      <w:r>
        <w:fldChar w:fldCharType="end"/>
      </w:r>
    </w:p>
    <w:p w14:paraId="70731AA8" w14:textId="6E016F98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2.4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DÍLENSKÉ PODMÍNKY ÚDRŽBY - PP</w:t>
      </w:r>
      <w:r>
        <w:tab/>
      </w:r>
      <w:r>
        <w:fldChar w:fldCharType="begin"/>
      </w:r>
      <w:r>
        <w:instrText xml:space="preserve"> PAGEREF _Toc80080946 \h </w:instrText>
      </w:r>
      <w:r>
        <w:fldChar w:fldCharType="separate"/>
      </w:r>
      <w:r>
        <w:t>5</w:t>
      </w:r>
      <w:r>
        <w:fldChar w:fldCharType="end"/>
      </w:r>
    </w:p>
    <w:p w14:paraId="0AD2A289" w14:textId="7BD6D35D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2.5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PODMÍNKY TAŽENÍ A VLEČENÍ - PP</w:t>
      </w:r>
      <w:r>
        <w:tab/>
      </w:r>
      <w:r>
        <w:fldChar w:fldCharType="begin"/>
      </w:r>
      <w:r>
        <w:instrText xml:space="preserve"> PAGEREF _Toc80080947 \h </w:instrText>
      </w:r>
      <w:r>
        <w:fldChar w:fldCharType="separate"/>
      </w:r>
      <w:r>
        <w:t>5</w:t>
      </w:r>
      <w:r>
        <w:fldChar w:fldCharType="end"/>
      </w:r>
    </w:p>
    <w:p w14:paraId="4DB20CDA" w14:textId="5C3DC859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2.6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PARKOVÁNÍ A GARÁŽOVÁNÍ VOZIDLA - PP</w:t>
      </w:r>
      <w:r>
        <w:tab/>
      </w:r>
      <w:r>
        <w:fldChar w:fldCharType="begin"/>
      </w:r>
      <w:r>
        <w:instrText xml:space="preserve"> PAGEREF _Toc80080948 \h </w:instrText>
      </w:r>
      <w:r>
        <w:fldChar w:fldCharType="separate"/>
      </w:r>
      <w:r>
        <w:t>6</w:t>
      </w:r>
      <w:r>
        <w:fldChar w:fldCharType="end"/>
      </w:r>
    </w:p>
    <w:p w14:paraId="42A3F20B" w14:textId="46DD2657" w:rsidR="00920BB4" w:rsidRDefault="00920BB4">
      <w:pPr>
        <w:pStyle w:val="Obsah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Koncepce vozidla</w:t>
      </w:r>
      <w:r>
        <w:tab/>
      </w:r>
      <w:r>
        <w:fldChar w:fldCharType="begin"/>
      </w:r>
      <w:r>
        <w:instrText xml:space="preserve"> PAGEREF _Toc80080949 \h </w:instrText>
      </w:r>
      <w:r>
        <w:fldChar w:fldCharType="separate"/>
      </w:r>
      <w:r>
        <w:t>6</w:t>
      </w:r>
      <w:r>
        <w:fldChar w:fldCharType="end"/>
      </w:r>
    </w:p>
    <w:p w14:paraId="26896A96" w14:textId="7C71A2F2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3.1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VŠEOBECNÉ ÚDAJE - PP</w:t>
      </w:r>
      <w:r>
        <w:tab/>
      </w:r>
      <w:r>
        <w:fldChar w:fldCharType="begin"/>
      </w:r>
      <w:r>
        <w:instrText xml:space="preserve"> PAGEREF _Toc80080950 \h </w:instrText>
      </w:r>
      <w:r>
        <w:fldChar w:fldCharType="separate"/>
      </w:r>
      <w:r>
        <w:t>6</w:t>
      </w:r>
      <w:r>
        <w:fldChar w:fldCharType="end"/>
      </w:r>
    </w:p>
    <w:p w14:paraId="00CAC720" w14:textId="2E0A7332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3.2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VELIKOST, ROZMĚRY A KAPACITA VOZIDLA - PP</w:t>
      </w:r>
      <w:r>
        <w:tab/>
      </w:r>
      <w:r>
        <w:fldChar w:fldCharType="begin"/>
      </w:r>
      <w:r>
        <w:instrText xml:space="preserve"> PAGEREF _Toc80080951 \h </w:instrText>
      </w:r>
      <w:r>
        <w:fldChar w:fldCharType="separate"/>
      </w:r>
      <w:r>
        <w:t>6</w:t>
      </w:r>
      <w:r>
        <w:fldChar w:fldCharType="end"/>
      </w:r>
    </w:p>
    <w:p w14:paraId="7E45C6CD" w14:textId="4C4F0A6F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3.3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VNĚJŠÍ DESIGN A BAREVNÉ ŘEŠENÍ</w:t>
      </w:r>
      <w:r>
        <w:tab/>
      </w:r>
      <w:r>
        <w:fldChar w:fldCharType="begin"/>
      </w:r>
      <w:r>
        <w:instrText xml:space="preserve"> PAGEREF _Toc80080952 \h </w:instrText>
      </w:r>
      <w:r>
        <w:fldChar w:fldCharType="separate"/>
      </w:r>
      <w:r>
        <w:t>7</w:t>
      </w:r>
      <w:r>
        <w:fldChar w:fldCharType="end"/>
      </w:r>
    </w:p>
    <w:p w14:paraId="55E89ECF" w14:textId="710FBCB4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3.4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ŽIVOTNOST - PP</w:t>
      </w:r>
      <w:r>
        <w:tab/>
      </w:r>
      <w:r>
        <w:fldChar w:fldCharType="begin"/>
      </w:r>
      <w:r>
        <w:instrText xml:space="preserve"> PAGEREF _Toc80080953 \h </w:instrText>
      </w:r>
      <w:r>
        <w:fldChar w:fldCharType="separate"/>
      </w:r>
      <w:r>
        <w:t>7</w:t>
      </w:r>
      <w:r>
        <w:fldChar w:fldCharType="end"/>
      </w:r>
    </w:p>
    <w:p w14:paraId="582145A3" w14:textId="22E26E57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3.5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OBECNÉ JÍZDNÍ VLASTNOSTI - PP</w:t>
      </w:r>
      <w:r>
        <w:tab/>
      </w:r>
      <w:r>
        <w:fldChar w:fldCharType="begin"/>
      </w:r>
      <w:r>
        <w:instrText xml:space="preserve"> PAGEREF _Toc80080954 \h </w:instrText>
      </w:r>
      <w:r>
        <w:fldChar w:fldCharType="separate"/>
      </w:r>
      <w:r>
        <w:t>7</w:t>
      </w:r>
      <w:r>
        <w:fldChar w:fldCharType="end"/>
      </w:r>
    </w:p>
    <w:p w14:paraId="0F796146" w14:textId="0CB74E96" w:rsidR="00920BB4" w:rsidRDefault="00920BB4">
      <w:pPr>
        <w:pStyle w:val="Obsah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 w:rsidRPr="0082422E">
        <w:t>Technické údaje vozidla</w:t>
      </w:r>
      <w:r>
        <w:tab/>
      </w:r>
      <w:r>
        <w:fldChar w:fldCharType="begin"/>
      </w:r>
      <w:r>
        <w:instrText xml:space="preserve"> PAGEREF _Toc80080955 \h </w:instrText>
      </w:r>
      <w:r>
        <w:fldChar w:fldCharType="separate"/>
      </w:r>
      <w:r>
        <w:t>8</w:t>
      </w:r>
      <w:r>
        <w:fldChar w:fldCharType="end"/>
      </w:r>
    </w:p>
    <w:p w14:paraId="3E9572DA" w14:textId="44925FB8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KAROSERIE - PP</w:t>
      </w:r>
      <w:r>
        <w:tab/>
      </w:r>
      <w:r>
        <w:fldChar w:fldCharType="begin"/>
      </w:r>
      <w:r>
        <w:instrText xml:space="preserve"> PAGEREF _Toc80080956 \h </w:instrText>
      </w:r>
      <w:r>
        <w:fldChar w:fldCharType="separate"/>
      </w:r>
      <w:r>
        <w:t>8</w:t>
      </w:r>
      <w:r>
        <w:fldChar w:fldCharType="end"/>
      </w:r>
    </w:p>
    <w:p w14:paraId="0663E66C" w14:textId="15BD144D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SCHRÁNY - PP</w:t>
      </w:r>
      <w:r>
        <w:tab/>
      </w:r>
      <w:r>
        <w:fldChar w:fldCharType="begin"/>
      </w:r>
      <w:r>
        <w:instrText xml:space="preserve"> PAGEREF _Toc80080957 \h </w:instrText>
      </w:r>
      <w:r>
        <w:fldChar w:fldCharType="separate"/>
      </w:r>
      <w:r>
        <w:t>8</w:t>
      </w:r>
      <w:r>
        <w:fldChar w:fldCharType="end"/>
      </w:r>
    </w:p>
    <w:p w14:paraId="418B6CD0" w14:textId="5250E636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PLOŠINA PŘO INVALIDY- PP</w:t>
      </w:r>
      <w:r>
        <w:tab/>
      </w:r>
      <w:r>
        <w:fldChar w:fldCharType="begin"/>
      </w:r>
      <w:r>
        <w:instrText xml:space="preserve"> PAGEREF _Toc80080958 \h </w:instrText>
      </w:r>
      <w:r>
        <w:fldChar w:fldCharType="separate"/>
      </w:r>
      <w:r>
        <w:t>8</w:t>
      </w:r>
      <w:r>
        <w:fldChar w:fldCharType="end"/>
      </w:r>
    </w:p>
    <w:p w14:paraId="1CDA4E84" w14:textId="71D296D8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PROVEDENÍ PODLAHY, MADLA - PP</w:t>
      </w:r>
      <w:r>
        <w:tab/>
      </w:r>
      <w:r>
        <w:fldChar w:fldCharType="begin"/>
      </w:r>
      <w:r>
        <w:instrText xml:space="preserve"> PAGEREF _Toc80080959 \h </w:instrText>
      </w:r>
      <w:r>
        <w:fldChar w:fldCharType="separate"/>
      </w:r>
      <w:r>
        <w:t>8</w:t>
      </w:r>
      <w:r>
        <w:fldChar w:fldCharType="end"/>
      </w:r>
    </w:p>
    <w:p w14:paraId="7E02E774" w14:textId="216A15B7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STANOVIŠTĚ ŘIDIČE - PP</w:t>
      </w:r>
      <w:r>
        <w:tab/>
      </w:r>
      <w:r>
        <w:fldChar w:fldCharType="begin"/>
      </w:r>
      <w:r>
        <w:instrText xml:space="preserve"> PAGEREF _Toc80080960 \h </w:instrText>
      </w:r>
      <w:r>
        <w:fldChar w:fldCharType="separate"/>
      </w:r>
      <w:r>
        <w:t>9</w:t>
      </w:r>
      <w:r>
        <w:fldChar w:fldCharType="end"/>
      </w:r>
    </w:p>
    <w:p w14:paraId="5076549C" w14:textId="353405A4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DVEŘE - PP</w:t>
      </w:r>
      <w:r>
        <w:tab/>
      </w:r>
      <w:r>
        <w:fldChar w:fldCharType="begin"/>
      </w:r>
      <w:r>
        <w:instrText xml:space="preserve"> PAGEREF _Toc80080961 \h </w:instrText>
      </w:r>
      <w:r>
        <w:fldChar w:fldCharType="separate"/>
      </w:r>
      <w:r>
        <w:t>10</w:t>
      </w:r>
      <w:r>
        <w:fldChar w:fldCharType="end"/>
      </w:r>
    </w:p>
    <w:p w14:paraId="6698CE18" w14:textId="6A790CBD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4.7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OKNA, NOUZOVÉ VÝCHODY - PP</w:t>
      </w:r>
      <w:r>
        <w:tab/>
      </w:r>
      <w:r>
        <w:fldChar w:fldCharType="begin"/>
      </w:r>
      <w:r>
        <w:instrText xml:space="preserve"> PAGEREF _Toc80080962 \h </w:instrText>
      </w:r>
      <w:r>
        <w:fldChar w:fldCharType="separate"/>
      </w:r>
      <w:r>
        <w:t>10</w:t>
      </w:r>
      <w:r>
        <w:fldChar w:fldCharType="end"/>
      </w:r>
    </w:p>
    <w:p w14:paraId="0F275E5D" w14:textId="2BE026A5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4.8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SEDADLA - PP</w:t>
      </w:r>
      <w:r>
        <w:tab/>
      </w:r>
      <w:r>
        <w:fldChar w:fldCharType="begin"/>
      </w:r>
      <w:r>
        <w:instrText xml:space="preserve"> PAGEREF _Toc80080963 \h </w:instrText>
      </w:r>
      <w:r>
        <w:fldChar w:fldCharType="separate"/>
      </w:r>
      <w:r>
        <w:t>11</w:t>
      </w:r>
      <w:r>
        <w:fldChar w:fldCharType="end"/>
      </w:r>
    </w:p>
    <w:p w14:paraId="745BE1FC" w14:textId="33139818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4.9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DOPLŇKOVÉ VYBAVENÍ - PP</w:t>
      </w:r>
      <w:r>
        <w:tab/>
      </w:r>
      <w:r>
        <w:fldChar w:fldCharType="begin"/>
      </w:r>
      <w:r>
        <w:instrText xml:space="preserve"> PAGEREF _Toc80080964 \h </w:instrText>
      </w:r>
      <w:r>
        <w:fldChar w:fldCharType="separate"/>
      </w:r>
      <w:r>
        <w:t>11</w:t>
      </w:r>
      <w:r>
        <w:fldChar w:fldCharType="end"/>
      </w:r>
    </w:p>
    <w:p w14:paraId="03F97657" w14:textId="41971F1E" w:rsidR="00920BB4" w:rsidRDefault="00920BB4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4.10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OSVĚTLENÍ VOZIDLA</w:t>
      </w:r>
      <w:r>
        <w:tab/>
      </w:r>
      <w:r>
        <w:fldChar w:fldCharType="begin"/>
      </w:r>
      <w:r>
        <w:instrText xml:space="preserve"> PAGEREF _Toc80080965 \h </w:instrText>
      </w:r>
      <w:r>
        <w:fldChar w:fldCharType="separate"/>
      </w:r>
      <w:r>
        <w:t>12</w:t>
      </w:r>
      <w:r>
        <w:fldChar w:fldCharType="end"/>
      </w:r>
    </w:p>
    <w:p w14:paraId="143D8967" w14:textId="5B917110" w:rsidR="00920BB4" w:rsidRDefault="00920BB4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4.10.1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VNĚJŠÍ OSVĚTLENÍ  -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_Toc80080966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17CCE4D3" w14:textId="45D21516" w:rsidR="00920BB4" w:rsidRDefault="00920BB4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4.10.2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VNITŘNÍ OSVĚTLENÍ -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_Toc80080967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2A73332B" w14:textId="25173B69" w:rsidR="00920BB4" w:rsidRDefault="00920BB4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INFORMACE PRO CESTUJÍCÍ - PP</w:t>
      </w:r>
      <w:r>
        <w:tab/>
      </w:r>
      <w:r>
        <w:fldChar w:fldCharType="begin"/>
      </w:r>
      <w:r>
        <w:instrText xml:space="preserve"> PAGEREF _Toc80080968 \h </w:instrText>
      </w:r>
      <w:r>
        <w:fldChar w:fldCharType="separate"/>
      </w:r>
      <w:r>
        <w:t>12</w:t>
      </w:r>
      <w:r>
        <w:fldChar w:fldCharType="end"/>
      </w:r>
    </w:p>
    <w:p w14:paraId="207EBB29" w14:textId="0E0DF72A" w:rsidR="00920BB4" w:rsidRDefault="00920BB4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TOPENÍ, VĚTRÁNÍ, KLIMATIZACE - PP</w:t>
      </w:r>
      <w:r>
        <w:tab/>
      </w:r>
      <w:r>
        <w:fldChar w:fldCharType="begin"/>
      </w:r>
      <w:r>
        <w:instrText xml:space="preserve"> PAGEREF _Toc80080969 \h </w:instrText>
      </w:r>
      <w:r>
        <w:fldChar w:fldCharType="separate"/>
      </w:r>
      <w:r>
        <w:t>13</w:t>
      </w:r>
      <w:r>
        <w:fldChar w:fldCharType="end"/>
      </w:r>
    </w:p>
    <w:p w14:paraId="38DED2C3" w14:textId="6EDF1884" w:rsidR="00920BB4" w:rsidRDefault="00920BB4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4.12.1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PROSTOR PRO CESTUJÍCÍ –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_Toc80080970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57484586" w14:textId="7CA02631" w:rsidR="00920BB4" w:rsidRDefault="00920BB4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4.12.2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STANOVIŠTĚ ŘIDIČE –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_Toc80080971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0AA018D9" w14:textId="205A17C9" w:rsidR="00920BB4" w:rsidRDefault="00920BB4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4.12.3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JÍZDA A DOJEZD VOZIDLA –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_Toc80080972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3AE5F747" w14:textId="20999FD1" w:rsidR="00920BB4" w:rsidRDefault="00920BB4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TRAKČNÍ MOTORY, POMOCNÉ MOTORY</w:t>
      </w:r>
      <w:r>
        <w:tab/>
      </w:r>
      <w:r>
        <w:fldChar w:fldCharType="begin"/>
      </w:r>
      <w:r>
        <w:instrText xml:space="preserve"> PAGEREF _Toc80080973 \h </w:instrText>
      </w:r>
      <w:r>
        <w:fldChar w:fldCharType="separate"/>
      </w:r>
      <w:r>
        <w:t>14</w:t>
      </w:r>
      <w:r>
        <w:fldChar w:fldCharType="end"/>
      </w:r>
    </w:p>
    <w:p w14:paraId="234C2C59" w14:textId="5249FFCD" w:rsidR="00920BB4" w:rsidRDefault="00920BB4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4.13.1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TRAKČNÍ MOTOR  -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_Toc80080974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3C4E05BC" w14:textId="50531708" w:rsidR="00920BB4" w:rsidRDefault="00920BB4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4.13.2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POMOCNÉ MOTORY -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_Toc80080975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183EC801" w14:textId="1D13C849" w:rsidR="00920BB4" w:rsidRDefault="00920BB4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NEZÁVISLÝ POHON – BATERIE – PP</w:t>
      </w:r>
      <w:r>
        <w:tab/>
      </w:r>
      <w:r>
        <w:fldChar w:fldCharType="begin"/>
      </w:r>
      <w:r>
        <w:instrText xml:space="preserve"> PAGEREF _Toc80080976 \h </w:instrText>
      </w:r>
      <w:r>
        <w:fldChar w:fldCharType="separate"/>
      </w:r>
      <w:r>
        <w:t>14</w:t>
      </w:r>
      <w:r>
        <w:fldChar w:fldCharType="end"/>
      </w:r>
    </w:p>
    <w:p w14:paraId="3B8B8583" w14:textId="5C72673D" w:rsidR="00920BB4" w:rsidRDefault="00920BB4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REŽIM JÍZDY TROLEJBUSU PŘI PROVOZU NA BATERIE – PP</w:t>
      </w:r>
      <w:r>
        <w:tab/>
      </w:r>
      <w:r>
        <w:fldChar w:fldCharType="begin"/>
      </w:r>
      <w:r>
        <w:instrText xml:space="preserve"> PAGEREF _Toc80080977 \h </w:instrText>
      </w:r>
      <w:r>
        <w:fldChar w:fldCharType="separate"/>
      </w:r>
      <w:r>
        <w:t>15</w:t>
      </w:r>
      <w:r>
        <w:fldChar w:fldCharType="end"/>
      </w:r>
    </w:p>
    <w:p w14:paraId="728DC070" w14:textId="0B7BED8A" w:rsidR="00920BB4" w:rsidRDefault="00920BB4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BRZDY  - PP</w:t>
      </w:r>
      <w:r>
        <w:tab/>
      </w:r>
      <w:r>
        <w:fldChar w:fldCharType="begin"/>
      </w:r>
      <w:r>
        <w:instrText xml:space="preserve"> PAGEREF _Toc80080978 \h </w:instrText>
      </w:r>
      <w:r>
        <w:fldChar w:fldCharType="separate"/>
      </w:r>
      <w:r>
        <w:t>15</w:t>
      </w:r>
      <w:r>
        <w:fldChar w:fldCharType="end"/>
      </w:r>
    </w:p>
    <w:p w14:paraId="431C7E53" w14:textId="5368C69A" w:rsidR="00920BB4" w:rsidRDefault="00920BB4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4.17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PNEUMATIKY - PP</w:t>
      </w:r>
      <w:r>
        <w:tab/>
      </w:r>
      <w:r>
        <w:fldChar w:fldCharType="begin"/>
      </w:r>
      <w:r>
        <w:instrText xml:space="preserve"> PAGEREF _Toc80080979 \h </w:instrText>
      </w:r>
      <w:r>
        <w:fldChar w:fldCharType="separate"/>
      </w:r>
      <w:r>
        <w:t>16</w:t>
      </w:r>
      <w:r>
        <w:fldChar w:fldCharType="end"/>
      </w:r>
    </w:p>
    <w:p w14:paraId="372716E3" w14:textId="44B2C3F8" w:rsidR="00920BB4" w:rsidRDefault="00920BB4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4.18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CENTRÁLNÍ MAZÁNÍ - PP</w:t>
      </w:r>
      <w:r>
        <w:tab/>
      </w:r>
      <w:r>
        <w:fldChar w:fldCharType="begin"/>
      </w:r>
      <w:r>
        <w:instrText xml:space="preserve"> PAGEREF _Toc80080980 \h </w:instrText>
      </w:r>
      <w:r>
        <w:fldChar w:fldCharType="separate"/>
      </w:r>
      <w:r>
        <w:t>16</w:t>
      </w:r>
      <w:r>
        <w:fldChar w:fldCharType="end"/>
      </w:r>
    </w:p>
    <w:p w14:paraId="71A5C90B" w14:textId="28E435C5" w:rsidR="00920BB4" w:rsidRDefault="00920BB4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4.19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DOKUMENTACE, DIAGNOSTIKA, SPECIÁLNÍ NÁŘADÍ - PP</w:t>
      </w:r>
      <w:r>
        <w:tab/>
      </w:r>
      <w:r>
        <w:fldChar w:fldCharType="begin"/>
      </w:r>
      <w:r>
        <w:instrText xml:space="preserve"> PAGEREF _Toc80080981 \h </w:instrText>
      </w:r>
      <w:r>
        <w:fldChar w:fldCharType="separate"/>
      </w:r>
      <w:r>
        <w:t>16</w:t>
      </w:r>
      <w:r>
        <w:fldChar w:fldCharType="end"/>
      </w:r>
    </w:p>
    <w:p w14:paraId="001EAF40" w14:textId="2B622AA6" w:rsidR="00920BB4" w:rsidRDefault="00920BB4">
      <w:pPr>
        <w:pStyle w:val="Obsah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Elektrické vybavení, řízení</w:t>
      </w:r>
      <w:r>
        <w:tab/>
      </w:r>
      <w:r>
        <w:fldChar w:fldCharType="begin"/>
      </w:r>
      <w:r>
        <w:instrText xml:space="preserve"> PAGEREF _Toc80080982 \h </w:instrText>
      </w:r>
      <w:r>
        <w:fldChar w:fldCharType="separate"/>
      </w:r>
      <w:r>
        <w:t>17</w:t>
      </w:r>
      <w:r>
        <w:fldChar w:fldCharType="end"/>
      </w:r>
    </w:p>
    <w:p w14:paraId="3435CE4B" w14:textId="4B2FBE93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VŠEOBECNĚ - PP</w:t>
      </w:r>
      <w:r>
        <w:tab/>
      </w:r>
      <w:r>
        <w:fldChar w:fldCharType="begin"/>
      </w:r>
      <w:r>
        <w:instrText xml:space="preserve"> PAGEREF _Toc80080983 \h </w:instrText>
      </w:r>
      <w:r>
        <w:fldChar w:fldCharType="separate"/>
      </w:r>
      <w:r>
        <w:t>17</w:t>
      </w:r>
      <w:r>
        <w:fldChar w:fldCharType="end"/>
      </w:r>
    </w:p>
    <w:p w14:paraId="0F37D4E3" w14:textId="740BF51F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UMÍSTĚNÍ PŘÍSTROJŮ - PP</w:t>
      </w:r>
      <w:r>
        <w:tab/>
      </w:r>
      <w:r>
        <w:fldChar w:fldCharType="begin"/>
      </w:r>
      <w:r>
        <w:instrText xml:space="preserve"> PAGEREF _Toc80080984 \h </w:instrText>
      </w:r>
      <w:r>
        <w:fldChar w:fldCharType="separate"/>
      </w:r>
      <w:r>
        <w:t>17</w:t>
      </w:r>
      <w:r>
        <w:fldChar w:fldCharType="end"/>
      </w:r>
    </w:p>
    <w:p w14:paraId="6BEECED2" w14:textId="74FCA75E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USB PORT PRO MOBILNÍ ZAŘÍZENÍ CESTUJÍCÍCH- PP</w:t>
      </w:r>
      <w:r>
        <w:tab/>
      </w:r>
      <w:r>
        <w:fldChar w:fldCharType="begin"/>
      </w:r>
      <w:r>
        <w:instrText xml:space="preserve"> PAGEREF _Toc80080985 \h </w:instrText>
      </w:r>
      <w:r>
        <w:fldChar w:fldCharType="separate"/>
      </w:r>
      <w:r>
        <w:t>18</w:t>
      </w:r>
      <w:r>
        <w:fldChar w:fldCharType="end"/>
      </w:r>
    </w:p>
    <w:p w14:paraId="43813DA2" w14:textId="771A664E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SBĚRNICOVÝ SYSTÉM - PP</w:t>
      </w:r>
      <w:r>
        <w:tab/>
      </w:r>
      <w:r>
        <w:fldChar w:fldCharType="begin"/>
      </w:r>
      <w:r>
        <w:instrText xml:space="preserve"> PAGEREF _Toc80080986 \h </w:instrText>
      </w:r>
      <w:r>
        <w:fldChar w:fldCharType="separate"/>
      </w:r>
      <w:r>
        <w:t>18</w:t>
      </w:r>
      <w:r>
        <w:fldChar w:fldCharType="end"/>
      </w:r>
    </w:p>
    <w:p w14:paraId="502646B1" w14:textId="6A523397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SBĚRAČE - PP</w:t>
      </w:r>
      <w:r>
        <w:tab/>
      </w:r>
      <w:r>
        <w:fldChar w:fldCharType="begin"/>
      </w:r>
      <w:r>
        <w:instrText xml:space="preserve"> PAGEREF _Toc80080987 \h </w:instrText>
      </w:r>
      <w:r>
        <w:fldChar w:fldCharType="separate"/>
      </w:r>
      <w:r>
        <w:t>18</w:t>
      </w:r>
      <w:r>
        <w:fldChar w:fldCharType="end"/>
      </w:r>
    </w:p>
    <w:p w14:paraId="6772E225" w14:textId="0F64731E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TRAKČNÍ MĚNIČ - PP</w:t>
      </w:r>
      <w:r>
        <w:tab/>
      </w:r>
      <w:r>
        <w:fldChar w:fldCharType="begin"/>
      </w:r>
      <w:r>
        <w:instrText xml:space="preserve"> PAGEREF _Toc80080988 \h </w:instrText>
      </w:r>
      <w:r>
        <w:fldChar w:fldCharType="separate"/>
      </w:r>
      <w:r>
        <w:t>19</w:t>
      </w:r>
      <w:r>
        <w:fldChar w:fldCharType="end"/>
      </w:r>
    </w:p>
    <w:p w14:paraId="3D5A8A38" w14:textId="3073F370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5.7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BRZDOVÝ ODPORNÍK  - PP</w:t>
      </w:r>
      <w:r>
        <w:tab/>
      </w:r>
      <w:r>
        <w:fldChar w:fldCharType="begin"/>
      </w:r>
      <w:r>
        <w:instrText xml:space="preserve"> PAGEREF _Toc80080989 \h </w:instrText>
      </w:r>
      <w:r>
        <w:fldChar w:fldCharType="separate"/>
      </w:r>
      <w:r>
        <w:t>19</w:t>
      </w:r>
      <w:r>
        <w:fldChar w:fldCharType="end"/>
      </w:r>
    </w:p>
    <w:p w14:paraId="55756BF2" w14:textId="5FC818D3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5.8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STATICKÝ MĚNIČ - PP</w:t>
      </w:r>
      <w:r>
        <w:tab/>
      </w:r>
      <w:r>
        <w:fldChar w:fldCharType="begin"/>
      </w:r>
      <w:r>
        <w:instrText xml:space="preserve"> PAGEREF _Toc80080990 \h </w:instrText>
      </w:r>
      <w:r>
        <w:fldChar w:fldCharType="separate"/>
      </w:r>
      <w:r>
        <w:t>19</w:t>
      </w:r>
      <w:r>
        <w:fldChar w:fldCharType="end"/>
      </w:r>
    </w:p>
    <w:p w14:paraId="14BB0872" w14:textId="0F1AF60C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5.9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AKUMULÁTOROVÉ  BATERIE - PP</w:t>
      </w:r>
      <w:r>
        <w:tab/>
      </w:r>
      <w:r>
        <w:fldChar w:fldCharType="begin"/>
      </w:r>
      <w:r>
        <w:instrText xml:space="preserve"> PAGEREF _Toc80080991 \h </w:instrText>
      </w:r>
      <w:r>
        <w:fldChar w:fldCharType="separate"/>
      </w:r>
      <w:r>
        <w:t>19</w:t>
      </w:r>
      <w:r>
        <w:fldChar w:fldCharType="end"/>
      </w:r>
    </w:p>
    <w:p w14:paraId="663FB59C" w14:textId="3F306409" w:rsidR="00920BB4" w:rsidRDefault="00920BB4">
      <w:pPr>
        <w:pStyle w:val="Obsah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INFORMAČNÍ ZAŘÍZENÍ</w:t>
      </w:r>
      <w:r>
        <w:tab/>
      </w:r>
      <w:r>
        <w:fldChar w:fldCharType="begin"/>
      </w:r>
      <w:r>
        <w:instrText xml:space="preserve"> PAGEREF _Toc80080992 \h </w:instrText>
      </w:r>
      <w:r>
        <w:fldChar w:fldCharType="separate"/>
      </w:r>
      <w:r>
        <w:t>20</w:t>
      </w:r>
      <w:r>
        <w:fldChar w:fldCharType="end"/>
      </w:r>
    </w:p>
    <w:p w14:paraId="3527045A" w14:textId="3BA5356F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VŠEOBECNĚ </w:t>
      </w:r>
      <w:r w:rsidRPr="0082422E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_Toc80080993 \h </w:instrText>
      </w:r>
      <w:r>
        <w:fldChar w:fldCharType="separate"/>
      </w:r>
      <w:r>
        <w:t>20</w:t>
      </w:r>
      <w:r>
        <w:fldChar w:fldCharType="end"/>
      </w:r>
    </w:p>
    <w:p w14:paraId="34DED301" w14:textId="1139197C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INFORMAČNÍ PALUBNÍ POČÍTAČ - PP</w:t>
      </w:r>
      <w:r>
        <w:tab/>
      </w:r>
      <w:r>
        <w:fldChar w:fldCharType="begin"/>
      </w:r>
      <w:r>
        <w:instrText xml:space="preserve"> PAGEREF _Toc80080994 \h </w:instrText>
      </w:r>
      <w:r>
        <w:fldChar w:fldCharType="separate"/>
      </w:r>
      <w:r>
        <w:t>20</w:t>
      </w:r>
      <w:r>
        <w:fldChar w:fldCharType="end"/>
      </w:r>
    </w:p>
    <w:p w14:paraId="63518CD3" w14:textId="2E201B29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RADIOSTANICE FONICKÁ A DATOVÁ</w:t>
      </w:r>
      <w:r w:rsidRPr="0082422E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_Toc80080995 \h </w:instrText>
      </w:r>
      <w:r>
        <w:fldChar w:fldCharType="separate"/>
      </w:r>
      <w:r>
        <w:t>21</w:t>
      </w:r>
      <w:r>
        <w:fldChar w:fldCharType="end"/>
      </w:r>
    </w:p>
    <w:p w14:paraId="4A947516" w14:textId="1D605A99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UMÍSTÉNÍ ANTÉN</w:t>
      </w:r>
      <w:r w:rsidRPr="0082422E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_Toc80080996 \h </w:instrText>
      </w:r>
      <w:r>
        <w:fldChar w:fldCharType="separate"/>
      </w:r>
      <w:r>
        <w:t>22</w:t>
      </w:r>
      <w:r>
        <w:fldChar w:fldCharType="end"/>
      </w:r>
    </w:p>
    <w:p w14:paraId="3C5C9F30" w14:textId="08AC373C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KOMUNIKAČNÍ JEDNOTKA</w:t>
      </w:r>
      <w:r w:rsidRPr="0082422E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_Toc80080997 \h </w:instrText>
      </w:r>
      <w:r>
        <w:fldChar w:fldCharType="separate"/>
      </w:r>
      <w:r>
        <w:t>22</w:t>
      </w:r>
      <w:r>
        <w:fldChar w:fldCharType="end"/>
      </w:r>
    </w:p>
    <w:p w14:paraId="4853D83E" w14:textId="058B43AE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INTEGROVANÁ JEDNOTKA NAPÁJENÍ </w:t>
      </w:r>
      <w:r w:rsidRPr="0082422E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_Toc80080998 \h </w:instrText>
      </w:r>
      <w:r>
        <w:fldChar w:fldCharType="separate"/>
      </w:r>
      <w:r>
        <w:t>22</w:t>
      </w:r>
      <w:r>
        <w:fldChar w:fldCharType="end"/>
      </w:r>
    </w:p>
    <w:p w14:paraId="539B9A43" w14:textId="06C2543C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6.7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BEZKONTAKTNÍ STAVĚNÍ VÝHYBEK </w:t>
      </w:r>
      <w:r w:rsidRPr="0082422E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_Toc80080999 \h </w:instrText>
      </w:r>
      <w:r>
        <w:fldChar w:fldCharType="separate"/>
      </w:r>
      <w:r>
        <w:t>22</w:t>
      </w:r>
      <w:r>
        <w:fldChar w:fldCharType="end"/>
      </w:r>
    </w:p>
    <w:p w14:paraId="1379F115" w14:textId="68AE62A4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lastRenderedPageBreak/>
        <w:t>6.8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UKAZATEL KURZOVÉHO ČÍSLA  </w:t>
      </w:r>
      <w:r w:rsidRPr="0082422E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_Toc80081000 \h </w:instrText>
      </w:r>
      <w:r>
        <w:fldChar w:fldCharType="separate"/>
      </w:r>
      <w:r>
        <w:t>22</w:t>
      </w:r>
      <w:r>
        <w:fldChar w:fldCharType="end"/>
      </w:r>
    </w:p>
    <w:p w14:paraId="482265F4" w14:textId="484A74EA" w:rsidR="00920BB4" w:rsidRDefault="00920BB4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6.9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PŘEDNÍ NEHODOVÁ KAMERA </w:t>
      </w:r>
      <w:r w:rsidRPr="0082422E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_Toc80081001 \h </w:instrText>
      </w:r>
      <w:r>
        <w:fldChar w:fldCharType="separate"/>
      </w:r>
      <w:r>
        <w:t>23</w:t>
      </w:r>
      <w:r>
        <w:fldChar w:fldCharType="end"/>
      </w:r>
    </w:p>
    <w:p w14:paraId="6AAE2BBD" w14:textId="632A6348" w:rsidR="00920BB4" w:rsidRDefault="00920BB4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6.10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KABEL ETHERNET</w:t>
      </w:r>
      <w:r>
        <w:tab/>
      </w:r>
      <w:r>
        <w:fldChar w:fldCharType="begin"/>
      </w:r>
      <w:r>
        <w:instrText xml:space="preserve"> PAGEREF _Toc80081002 \h </w:instrText>
      </w:r>
      <w:r>
        <w:fldChar w:fldCharType="separate"/>
      </w:r>
      <w:r>
        <w:t>23</w:t>
      </w:r>
      <w:r>
        <w:fldChar w:fldCharType="end"/>
      </w:r>
    </w:p>
    <w:p w14:paraId="36D0D34B" w14:textId="40D30A47" w:rsidR="00920BB4" w:rsidRDefault="00920BB4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ROZHLASOVÉ ZAŘÍZENÍ </w:t>
      </w:r>
      <w:r w:rsidRPr="0082422E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_Toc80081003 \h </w:instrText>
      </w:r>
      <w:r>
        <w:fldChar w:fldCharType="separate"/>
      </w:r>
      <w:r>
        <w:t>24</w:t>
      </w:r>
      <w:r>
        <w:fldChar w:fldCharType="end"/>
      </w:r>
    </w:p>
    <w:p w14:paraId="0446B1BA" w14:textId="6FE1A24A" w:rsidR="00920BB4" w:rsidRDefault="00920BB4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VALIDÁTORY </w:t>
      </w:r>
      <w:r w:rsidRPr="0082422E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_Toc80081004 \h </w:instrText>
      </w:r>
      <w:r>
        <w:fldChar w:fldCharType="separate"/>
      </w:r>
      <w:r>
        <w:t>24</w:t>
      </w:r>
      <w:r>
        <w:fldChar w:fldCharType="end"/>
      </w:r>
    </w:p>
    <w:p w14:paraId="271CD901" w14:textId="400029EC" w:rsidR="00920BB4" w:rsidRDefault="00920BB4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TEXTOVÉ TRANSPARENTY</w:t>
      </w:r>
      <w:r>
        <w:tab/>
      </w:r>
      <w:r>
        <w:fldChar w:fldCharType="begin"/>
      </w:r>
      <w:r>
        <w:instrText xml:space="preserve"> PAGEREF _Toc80081005 \h </w:instrText>
      </w:r>
      <w:r>
        <w:fldChar w:fldCharType="separate"/>
      </w:r>
      <w:r>
        <w:t>25</w:t>
      </w:r>
      <w:r>
        <w:fldChar w:fldCharType="end"/>
      </w:r>
    </w:p>
    <w:p w14:paraId="18BDCA31" w14:textId="6BE0AF82" w:rsidR="00920BB4" w:rsidRDefault="00920BB4">
      <w:pPr>
        <w:pStyle w:val="Obsah2"/>
        <w:tabs>
          <w:tab w:val="left" w:pos="1200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6.13.1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VNĚJŠÍ TABLA </w:t>
      </w:r>
      <w:r w:rsidRPr="0082422E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_Toc80081006 \h </w:instrText>
      </w:r>
      <w:r>
        <w:fldChar w:fldCharType="separate"/>
      </w:r>
      <w:r>
        <w:t>25</w:t>
      </w:r>
      <w:r>
        <w:fldChar w:fldCharType="end"/>
      </w:r>
    </w:p>
    <w:p w14:paraId="44027093" w14:textId="28469706" w:rsidR="00920BB4" w:rsidRDefault="00920BB4">
      <w:pPr>
        <w:pStyle w:val="Obsah2"/>
        <w:tabs>
          <w:tab w:val="left" w:pos="1200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6.13.2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VNITŘNÍ TABLO </w:t>
      </w:r>
      <w:r w:rsidRPr="0082422E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_Toc80081007 \h </w:instrText>
      </w:r>
      <w:r>
        <w:fldChar w:fldCharType="separate"/>
      </w:r>
      <w:r>
        <w:t>26</w:t>
      </w:r>
      <w:r>
        <w:fldChar w:fldCharType="end"/>
      </w:r>
    </w:p>
    <w:p w14:paraId="2CA588C7" w14:textId="69DD7BCC" w:rsidR="00920BB4" w:rsidRDefault="00920BB4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INFORMAČNÍ MONITOR </w:t>
      </w:r>
      <w:r w:rsidRPr="0082422E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_Toc80081008 \h </w:instrText>
      </w:r>
      <w:r>
        <w:fldChar w:fldCharType="separate"/>
      </w:r>
      <w:r>
        <w:t>26</w:t>
      </w:r>
      <w:r>
        <w:fldChar w:fldCharType="end"/>
      </w:r>
    </w:p>
    <w:p w14:paraId="657CF7CF" w14:textId="6D846AB2" w:rsidR="00920BB4" w:rsidRDefault="00920BB4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TACHOGRAF </w:t>
      </w:r>
      <w:r w:rsidRPr="0082422E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_Toc80081009 \h </w:instrText>
      </w:r>
      <w:r>
        <w:fldChar w:fldCharType="separate"/>
      </w:r>
      <w:r>
        <w:t>27</w:t>
      </w:r>
      <w:r>
        <w:fldChar w:fldCharType="end"/>
      </w:r>
    </w:p>
    <w:p w14:paraId="063B9EEA" w14:textId="25AA1774" w:rsidR="00920BB4" w:rsidRDefault="00920BB4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SIGNALIZAČNÍ A OVLÁDACÍ ZAŘÍZENÍ PRO CESTUJÍCÍ , ŘIDIČE A NÁVĚSTNÍ ZAŘÍZENÍ VE VOZIDLE </w:t>
      </w:r>
      <w:r w:rsidRPr="0082422E">
        <w:rPr>
          <w:b/>
        </w:rPr>
        <w:t>–</w:t>
      </w:r>
      <w:r>
        <w:t xml:space="preserve"> PP</w:t>
      </w:r>
      <w:r>
        <w:tab/>
      </w:r>
      <w:r>
        <w:fldChar w:fldCharType="begin"/>
      </w:r>
      <w:r>
        <w:instrText xml:space="preserve"> PAGEREF _Toc80081010 \h </w:instrText>
      </w:r>
      <w:r>
        <w:fldChar w:fldCharType="separate"/>
      </w:r>
      <w:r>
        <w:t>28</w:t>
      </w:r>
      <w:r>
        <w:fldChar w:fldCharType="end"/>
      </w:r>
    </w:p>
    <w:p w14:paraId="6E1C0C09" w14:textId="384C1AE6" w:rsidR="008C6C7E" w:rsidRPr="00316912" w:rsidRDefault="006A38BA">
      <w:r w:rsidRPr="00316912">
        <w:fldChar w:fldCharType="end"/>
      </w:r>
    </w:p>
    <w:p w14:paraId="4506A9EF" w14:textId="77777777" w:rsidR="008C6C7E" w:rsidRPr="00316912" w:rsidRDefault="008C6C7E"/>
    <w:p w14:paraId="2BB2089F" w14:textId="77777777" w:rsidR="008C6C7E" w:rsidRPr="00316912" w:rsidRDefault="008C6C7E"/>
    <w:p w14:paraId="68018A96" w14:textId="77777777" w:rsidR="008C6C7E" w:rsidRPr="00316912" w:rsidRDefault="008C6C7E"/>
    <w:p w14:paraId="1E2E79A1" w14:textId="77777777" w:rsidR="008C6C7E" w:rsidRPr="00316912" w:rsidRDefault="008C6C7E"/>
    <w:p w14:paraId="77FCE6DB" w14:textId="77777777" w:rsidR="008C6C7E" w:rsidRPr="00316912" w:rsidRDefault="008A6E87" w:rsidP="0060280E">
      <w:pPr>
        <w:tabs>
          <w:tab w:val="left" w:pos="5550"/>
        </w:tabs>
      </w:pPr>
      <w:r w:rsidRPr="00316912">
        <w:tab/>
      </w:r>
    </w:p>
    <w:p w14:paraId="3C3169CD" w14:textId="77777777" w:rsidR="008C6C7E" w:rsidRPr="00316912" w:rsidRDefault="008C6C7E"/>
    <w:p w14:paraId="4EB4BC42" w14:textId="77777777" w:rsidR="008C6C7E" w:rsidRPr="00316912" w:rsidRDefault="008C6C7E"/>
    <w:p w14:paraId="06A70134" w14:textId="77777777" w:rsidR="008C6C7E" w:rsidRPr="00316912" w:rsidRDefault="008C6C7E"/>
    <w:p w14:paraId="4FE5D778" w14:textId="77777777" w:rsidR="008C6C7E" w:rsidRPr="00316912" w:rsidRDefault="008C6C7E"/>
    <w:p w14:paraId="3F87FD8C" w14:textId="77777777" w:rsidR="008C6C7E" w:rsidRPr="00316912" w:rsidRDefault="008C6C7E"/>
    <w:p w14:paraId="5F16AD5D" w14:textId="77777777" w:rsidR="008C6C7E" w:rsidRPr="00316912" w:rsidRDefault="008C6C7E"/>
    <w:p w14:paraId="0405A9E5" w14:textId="77777777" w:rsidR="008C6C7E" w:rsidRPr="00316912" w:rsidRDefault="008C6C7E"/>
    <w:p w14:paraId="68537940" w14:textId="77777777" w:rsidR="008C6C7E" w:rsidRPr="00316912" w:rsidRDefault="008C6C7E"/>
    <w:p w14:paraId="655F7BE4" w14:textId="77777777" w:rsidR="008C6C7E" w:rsidRPr="00316912" w:rsidRDefault="008C6C7E"/>
    <w:p w14:paraId="1B20CC65" w14:textId="77777777" w:rsidR="008C6C7E" w:rsidRPr="00316912" w:rsidRDefault="008C6C7E"/>
    <w:p w14:paraId="544E0E1D" w14:textId="77777777" w:rsidR="008C6C7E" w:rsidRDefault="008C6C7E"/>
    <w:p w14:paraId="51805D0E" w14:textId="77777777" w:rsidR="00E8569F" w:rsidRDefault="00E8569F"/>
    <w:p w14:paraId="447EB8DA" w14:textId="77777777" w:rsidR="00E8569F" w:rsidRDefault="00E8569F"/>
    <w:p w14:paraId="4C866A12" w14:textId="77777777" w:rsidR="00E8569F" w:rsidRDefault="00E8569F"/>
    <w:p w14:paraId="5BA01D70" w14:textId="77777777" w:rsidR="00E8569F" w:rsidRDefault="00E8569F"/>
    <w:p w14:paraId="289636EB" w14:textId="77777777" w:rsidR="00E8569F" w:rsidRDefault="00E8569F"/>
    <w:p w14:paraId="25C5980F" w14:textId="77777777" w:rsidR="00E8569F" w:rsidRDefault="00E8569F"/>
    <w:p w14:paraId="28674441" w14:textId="77777777" w:rsidR="00E8569F" w:rsidRDefault="00E8569F"/>
    <w:p w14:paraId="1CB22C0F" w14:textId="77777777" w:rsidR="00E8569F" w:rsidRDefault="00E8569F"/>
    <w:p w14:paraId="7A5108FF" w14:textId="77777777" w:rsidR="00E8569F" w:rsidRDefault="00E8569F"/>
    <w:p w14:paraId="11D31EC4" w14:textId="77777777" w:rsidR="00E8569F" w:rsidRDefault="00E8569F"/>
    <w:p w14:paraId="6B50100E" w14:textId="77777777" w:rsidR="00E8569F" w:rsidRDefault="00E8569F"/>
    <w:p w14:paraId="7984D488" w14:textId="77777777" w:rsidR="00E8569F" w:rsidRDefault="00E8569F"/>
    <w:p w14:paraId="77DA5186" w14:textId="77777777" w:rsidR="00E8569F" w:rsidRDefault="00E8569F"/>
    <w:p w14:paraId="0D768615" w14:textId="77777777" w:rsidR="00811BD2" w:rsidRDefault="00811BD2"/>
    <w:p w14:paraId="1702859C" w14:textId="77777777" w:rsidR="00E8569F" w:rsidRPr="00316912" w:rsidRDefault="00E8569F"/>
    <w:p w14:paraId="56CC6B11" w14:textId="77777777" w:rsidR="008C6C7E" w:rsidRPr="00316912" w:rsidRDefault="008C6C7E"/>
    <w:p w14:paraId="7B344A42" w14:textId="77777777" w:rsidR="00E152C2" w:rsidRDefault="00E152C2"/>
    <w:p w14:paraId="2011B313" w14:textId="77777777" w:rsidR="00CD0A4A" w:rsidRPr="00316912" w:rsidRDefault="00CD0A4A"/>
    <w:p w14:paraId="620FA55C" w14:textId="77777777" w:rsidR="008C6C7E" w:rsidRDefault="008C6C7E"/>
    <w:p w14:paraId="0D47A2E0" w14:textId="77777777" w:rsidR="00DB07D8" w:rsidRDefault="00DB07D8"/>
    <w:p w14:paraId="104026CC" w14:textId="77777777" w:rsidR="00DB07D8" w:rsidRDefault="00DB07D8"/>
    <w:p w14:paraId="081D152A" w14:textId="77777777" w:rsidR="00DB07D8" w:rsidRPr="00316912" w:rsidRDefault="00DB07D8"/>
    <w:p w14:paraId="5EC19072" w14:textId="77777777" w:rsidR="008C6C7E" w:rsidRPr="003B3776" w:rsidRDefault="008C6C7E">
      <w:pPr>
        <w:pStyle w:val="Nadpis1"/>
        <w:tabs>
          <w:tab w:val="clear" w:pos="432"/>
        </w:tabs>
        <w:ind w:left="0" w:hanging="567"/>
        <w:rPr>
          <w:sz w:val="22"/>
          <w:szCs w:val="22"/>
        </w:rPr>
      </w:pPr>
      <w:bookmarkStart w:id="0" w:name="_Toc80080940"/>
      <w:r w:rsidRPr="003B3776">
        <w:rPr>
          <w:sz w:val="22"/>
          <w:szCs w:val="22"/>
        </w:rPr>
        <w:lastRenderedPageBreak/>
        <w:t>Všeobecně</w:t>
      </w:r>
      <w:bookmarkEnd w:id="0"/>
    </w:p>
    <w:p w14:paraId="42CF5B5A" w14:textId="77777777" w:rsidR="008C6C7E" w:rsidRPr="003B3776" w:rsidRDefault="008C6C7E">
      <w:pPr>
        <w:pStyle w:val="Nadpis2"/>
        <w:tabs>
          <w:tab w:val="num" w:pos="0"/>
        </w:tabs>
        <w:ind w:left="0"/>
        <w:rPr>
          <w:sz w:val="22"/>
          <w:szCs w:val="22"/>
        </w:rPr>
      </w:pPr>
      <w:bookmarkStart w:id="1" w:name="_Toc129651218"/>
      <w:bookmarkStart w:id="2" w:name="_Toc80080941"/>
      <w:r w:rsidRPr="003B3776">
        <w:rPr>
          <w:sz w:val="22"/>
          <w:szCs w:val="22"/>
        </w:rPr>
        <w:t xml:space="preserve">ZÁKLADNÍ POŽADAVKY NA </w:t>
      </w:r>
      <w:proofErr w:type="gramStart"/>
      <w:r w:rsidRPr="003B3776">
        <w:rPr>
          <w:sz w:val="22"/>
          <w:szCs w:val="22"/>
        </w:rPr>
        <w:t>VOZIDLO</w:t>
      </w:r>
      <w:bookmarkEnd w:id="1"/>
      <w:r w:rsidR="003E5906" w:rsidRPr="003B3776">
        <w:rPr>
          <w:sz w:val="22"/>
          <w:szCs w:val="22"/>
        </w:rPr>
        <w:t xml:space="preserve"> - PP</w:t>
      </w:r>
      <w:bookmarkEnd w:id="2"/>
      <w:proofErr w:type="gramEnd"/>
    </w:p>
    <w:p w14:paraId="27F061CA" w14:textId="77777777" w:rsidR="000303A6" w:rsidRPr="003B3776" w:rsidRDefault="000303A6" w:rsidP="000303A6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Vozidlo musí splňovat normy a legislativu platnou v České republice. Pokud se zadávací dokumentace odkazuje na konkrétní zákon nebo vyhlášku, rozumí se tím platné znění tohoto zákona nebo vyhlášky (včetně novelizací).</w:t>
      </w:r>
    </w:p>
    <w:p w14:paraId="4BE450E8" w14:textId="77777777" w:rsidR="000303A6" w:rsidRPr="003B3776" w:rsidRDefault="000303A6" w:rsidP="000303A6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Kromě toho vozidla musí splňovat technické podnikové normy a směrnice DPMB. Jedná se především o:</w:t>
      </w:r>
      <w:r w:rsidRPr="003B3776">
        <w:rPr>
          <w:sz w:val="22"/>
          <w:szCs w:val="22"/>
        </w:rPr>
        <w:tab/>
      </w:r>
      <w:r w:rsidRPr="003B3776">
        <w:rPr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10"/>
        <w:gridCol w:w="7845"/>
      </w:tblGrid>
      <w:tr w:rsidR="00DC04D2" w:rsidRPr="003B3776" w14:paraId="76A74218" w14:textId="77777777" w:rsidTr="003766FF">
        <w:tc>
          <w:tcPr>
            <w:tcW w:w="1526" w:type="dxa"/>
            <w:shd w:val="clear" w:color="auto" w:fill="auto"/>
          </w:tcPr>
          <w:p w14:paraId="1100BBE9" w14:textId="77777777" w:rsidR="00DC04D2" w:rsidRPr="003B3776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proofErr w:type="gramStart"/>
            <w:r w:rsidRPr="003B3776">
              <w:rPr>
                <w:sz w:val="22"/>
                <w:szCs w:val="22"/>
              </w:rPr>
              <w:t>PN.T</w:t>
            </w:r>
            <w:proofErr w:type="gramEnd"/>
            <w:r w:rsidRPr="003B3776">
              <w:rPr>
                <w:sz w:val="22"/>
                <w:szCs w:val="22"/>
              </w:rPr>
              <w:t xml:space="preserve"> – 001</w:t>
            </w:r>
          </w:p>
        </w:tc>
        <w:tc>
          <w:tcPr>
            <w:tcW w:w="7969" w:type="dxa"/>
            <w:shd w:val="clear" w:color="auto" w:fill="auto"/>
          </w:tcPr>
          <w:p w14:paraId="64359523" w14:textId="77777777" w:rsidR="00DC04D2" w:rsidRPr="003B3776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Elektronické záznamové tachografy</w:t>
            </w:r>
            <w:r w:rsidRPr="003B3776">
              <w:rPr>
                <w:sz w:val="22"/>
                <w:szCs w:val="22"/>
              </w:rPr>
              <w:tab/>
            </w:r>
          </w:p>
        </w:tc>
      </w:tr>
      <w:tr w:rsidR="00DC04D2" w:rsidRPr="003B3776" w14:paraId="5C6E027D" w14:textId="77777777" w:rsidTr="003766FF">
        <w:tc>
          <w:tcPr>
            <w:tcW w:w="1526" w:type="dxa"/>
            <w:shd w:val="clear" w:color="auto" w:fill="auto"/>
          </w:tcPr>
          <w:p w14:paraId="099F7F85" w14:textId="77777777" w:rsidR="00DC04D2" w:rsidRPr="003B3776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proofErr w:type="gramStart"/>
            <w:r w:rsidRPr="003B3776">
              <w:rPr>
                <w:sz w:val="22"/>
                <w:szCs w:val="22"/>
              </w:rPr>
              <w:t>PN.T</w:t>
            </w:r>
            <w:proofErr w:type="gramEnd"/>
            <w:r w:rsidRPr="003B3776">
              <w:rPr>
                <w:sz w:val="22"/>
                <w:szCs w:val="22"/>
              </w:rPr>
              <w:t xml:space="preserve"> – 002       </w:t>
            </w:r>
          </w:p>
        </w:tc>
        <w:tc>
          <w:tcPr>
            <w:tcW w:w="7969" w:type="dxa"/>
            <w:shd w:val="clear" w:color="auto" w:fill="auto"/>
          </w:tcPr>
          <w:p w14:paraId="46EBBAE7" w14:textId="77777777" w:rsidR="00DC04D2" w:rsidRPr="003B3776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Informační a komunikační systémy vozidel MHD</w:t>
            </w:r>
          </w:p>
        </w:tc>
      </w:tr>
      <w:tr w:rsidR="00DC04D2" w:rsidRPr="003B3776" w14:paraId="7EEE98B8" w14:textId="77777777" w:rsidTr="003766FF">
        <w:tc>
          <w:tcPr>
            <w:tcW w:w="1526" w:type="dxa"/>
            <w:shd w:val="clear" w:color="auto" w:fill="auto"/>
          </w:tcPr>
          <w:p w14:paraId="036255B2" w14:textId="77777777" w:rsidR="00DC04D2" w:rsidRPr="003B3776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proofErr w:type="gramStart"/>
            <w:r w:rsidRPr="003B3776">
              <w:rPr>
                <w:sz w:val="22"/>
                <w:szCs w:val="22"/>
              </w:rPr>
              <w:t>PN.T</w:t>
            </w:r>
            <w:proofErr w:type="gramEnd"/>
            <w:r w:rsidRPr="003B3776">
              <w:rPr>
                <w:sz w:val="22"/>
                <w:szCs w:val="22"/>
              </w:rPr>
              <w:t xml:space="preserve"> – 006       </w:t>
            </w:r>
          </w:p>
        </w:tc>
        <w:tc>
          <w:tcPr>
            <w:tcW w:w="7969" w:type="dxa"/>
            <w:shd w:val="clear" w:color="auto" w:fill="auto"/>
          </w:tcPr>
          <w:p w14:paraId="6E7E50CC" w14:textId="77777777" w:rsidR="00DC04D2" w:rsidRPr="003B3776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Poptávkové ovládání dveří a signalizace vozidel MHD</w:t>
            </w:r>
          </w:p>
        </w:tc>
      </w:tr>
      <w:tr w:rsidR="00DC04D2" w:rsidRPr="003B3776" w14:paraId="0FB616F9" w14:textId="77777777" w:rsidTr="003766FF">
        <w:tc>
          <w:tcPr>
            <w:tcW w:w="1526" w:type="dxa"/>
            <w:shd w:val="clear" w:color="auto" w:fill="auto"/>
          </w:tcPr>
          <w:p w14:paraId="2265B95D" w14:textId="77777777" w:rsidR="00DC04D2" w:rsidRPr="003B3776" w:rsidRDefault="00DC04D2" w:rsidP="00030BE1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S-</w:t>
            </w:r>
            <w:proofErr w:type="gramStart"/>
            <w:r w:rsidRPr="003B3776">
              <w:rPr>
                <w:sz w:val="22"/>
                <w:szCs w:val="22"/>
              </w:rPr>
              <w:t xml:space="preserve">8  </w:t>
            </w:r>
            <w:proofErr w:type="spellStart"/>
            <w:r w:rsidR="00B34F46" w:rsidRPr="003B3776">
              <w:rPr>
                <w:sz w:val="22"/>
                <w:szCs w:val="22"/>
              </w:rPr>
              <w:t>příl</w:t>
            </w:r>
            <w:proofErr w:type="spellEnd"/>
            <w:proofErr w:type="gramEnd"/>
            <w:r w:rsidR="00B34F46" w:rsidRPr="003B3776">
              <w:rPr>
                <w:sz w:val="22"/>
                <w:szCs w:val="22"/>
              </w:rPr>
              <w:t xml:space="preserve"> č. 2</w:t>
            </w:r>
            <w:r w:rsidRPr="003B3776"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7969" w:type="dxa"/>
            <w:shd w:val="clear" w:color="auto" w:fill="auto"/>
          </w:tcPr>
          <w:p w14:paraId="3384FBA1" w14:textId="77777777" w:rsidR="00DC04D2" w:rsidRPr="003B3776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Design manuál</w:t>
            </w:r>
            <w:r w:rsidR="00E152C2" w:rsidRPr="003B3776">
              <w:rPr>
                <w:sz w:val="22"/>
                <w:szCs w:val="22"/>
              </w:rPr>
              <w:t xml:space="preserve"> </w:t>
            </w:r>
          </w:p>
        </w:tc>
      </w:tr>
      <w:tr w:rsidR="00DC04D2" w:rsidRPr="003B3776" w14:paraId="5093DFB1" w14:textId="77777777" w:rsidTr="003766FF">
        <w:tc>
          <w:tcPr>
            <w:tcW w:w="1526" w:type="dxa"/>
            <w:shd w:val="clear" w:color="auto" w:fill="auto"/>
          </w:tcPr>
          <w:p w14:paraId="579C0CDF" w14:textId="77777777" w:rsidR="00DC04D2" w:rsidRPr="003B3776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D34</w:t>
            </w:r>
          </w:p>
        </w:tc>
        <w:tc>
          <w:tcPr>
            <w:tcW w:w="7969" w:type="dxa"/>
            <w:shd w:val="clear" w:color="auto" w:fill="auto"/>
          </w:tcPr>
          <w:p w14:paraId="18A6AC9E" w14:textId="77777777" w:rsidR="00342E71" w:rsidRPr="003B3776" w:rsidRDefault="00DC04D2" w:rsidP="00342E71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Technické a provozní standardy vozidel IDS JMK – standard IDS1 – v.10/2010</w:t>
            </w:r>
          </w:p>
          <w:p w14:paraId="4D38E890" w14:textId="77777777" w:rsidR="00342E71" w:rsidRDefault="00342E71" w:rsidP="00342E71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Grafický manuál pro ovládání LCD displeje</w:t>
            </w:r>
            <w:r w:rsidR="005D0E8F">
              <w:rPr>
                <w:sz w:val="22"/>
                <w:szCs w:val="22"/>
              </w:rPr>
              <w:t>, scénáře chování LCD monitoru</w:t>
            </w:r>
          </w:p>
          <w:p w14:paraId="1B3EBAE0" w14:textId="77777777" w:rsidR="00B34F46" w:rsidRPr="003B3776" w:rsidRDefault="00B34F46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</w:p>
        </w:tc>
      </w:tr>
      <w:tr w:rsidR="00084F1F" w:rsidRPr="003B3776" w14:paraId="3BC5B5C9" w14:textId="77777777" w:rsidTr="00BD6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9495" w:type="dxa"/>
            <w:gridSpan w:val="2"/>
          </w:tcPr>
          <w:p w14:paraId="53F96B9B" w14:textId="77777777" w:rsidR="00084F1F" w:rsidRPr="003B3776" w:rsidRDefault="00084F1F" w:rsidP="00BD6A42">
            <w:pPr>
              <w:pStyle w:val="Zkladntext"/>
              <w:rPr>
                <w:sz w:val="22"/>
                <w:szCs w:val="22"/>
              </w:rPr>
            </w:pPr>
          </w:p>
          <w:p w14:paraId="22A1FF23" w14:textId="77777777" w:rsidR="00084F1F" w:rsidRPr="003B3776" w:rsidRDefault="00F77FE6" w:rsidP="00BD6A42">
            <w:pPr>
              <w:pStyle w:val="Zkladntext"/>
              <w:rPr>
                <w:sz w:val="22"/>
                <w:szCs w:val="22"/>
              </w:rPr>
            </w:pPr>
            <w:proofErr w:type="gramStart"/>
            <w:r w:rsidRPr="003B3776">
              <w:rPr>
                <w:sz w:val="22"/>
                <w:szCs w:val="22"/>
              </w:rPr>
              <w:t>Odpověď:  ANO</w:t>
            </w:r>
            <w:proofErr w:type="gramEnd"/>
            <w:r w:rsidRPr="003B3776">
              <w:rPr>
                <w:sz w:val="22"/>
                <w:szCs w:val="22"/>
              </w:rPr>
              <w:t>/NE</w:t>
            </w:r>
          </w:p>
        </w:tc>
      </w:tr>
      <w:tr w:rsidR="00084F1F" w:rsidRPr="003B3776" w14:paraId="3BA6B5C3" w14:textId="77777777" w:rsidTr="00BD6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9495" w:type="dxa"/>
            <w:gridSpan w:val="2"/>
          </w:tcPr>
          <w:p w14:paraId="2ADBB238" w14:textId="77777777" w:rsidR="00084F1F" w:rsidRPr="003B3776" w:rsidRDefault="00084F1F" w:rsidP="00BD6A42">
            <w:pPr>
              <w:pStyle w:val="Zkladntext"/>
              <w:rPr>
                <w:sz w:val="22"/>
                <w:szCs w:val="22"/>
              </w:rPr>
            </w:pPr>
          </w:p>
          <w:p w14:paraId="4950CBC9" w14:textId="77777777" w:rsidR="00084F1F" w:rsidRPr="003B3776" w:rsidRDefault="00F77FE6" w:rsidP="00BD6A42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0597C838" w14:textId="77777777" w:rsidR="00DC04D2" w:rsidRPr="003B3776" w:rsidRDefault="00DC04D2" w:rsidP="000303A6">
      <w:pPr>
        <w:pStyle w:val="Zkladntext"/>
        <w:tabs>
          <w:tab w:val="left" w:pos="3261"/>
        </w:tabs>
        <w:spacing w:after="0"/>
        <w:rPr>
          <w:sz w:val="22"/>
          <w:szCs w:val="22"/>
        </w:rPr>
      </w:pPr>
    </w:p>
    <w:p w14:paraId="2AE8BFAC" w14:textId="77777777" w:rsidR="008C6C7E" w:rsidRPr="003B3776" w:rsidRDefault="008C6C7E">
      <w:pPr>
        <w:pStyle w:val="Nadpis1"/>
        <w:tabs>
          <w:tab w:val="clear" w:pos="432"/>
        </w:tabs>
        <w:ind w:left="0" w:hanging="567"/>
        <w:rPr>
          <w:sz w:val="22"/>
          <w:szCs w:val="22"/>
        </w:rPr>
      </w:pPr>
      <w:bookmarkStart w:id="3" w:name="_Toc80080942"/>
      <w:r w:rsidRPr="003B3776">
        <w:rPr>
          <w:sz w:val="22"/>
          <w:szCs w:val="22"/>
        </w:rPr>
        <w:t>Podmínky nasazení</w:t>
      </w:r>
      <w:bookmarkEnd w:id="3"/>
    </w:p>
    <w:p w14:paraId="3E0DED38" w14:textId="77777777" w:rsidR="008C6C7E" w:rsidRPr="003B3776" w:rsidRDefault="008C6C7E">
      <w:pPr>
        <w:pStyle w:val="Nadpis2"/>
        <w:tabs>
          <w:tab w:val="num" w:pos="0"/>
        </w:tabs>
        <w:ind w:left="0"/>
        <w:rPr>
          <w:sz w:val="22"/>
          <w:szCs w:val="22"/>
        </w:rPr>
      </w:pPr>
      <w:bookmarkStart w:id="4" w:name="_Toc80080943"/>
      <w:r w:rsidRPr="003B3776">
        <w:rPr>
          <w:sz w:val="22"/>
          <w:szCs w:val="22"/>
        </w:rPr>
        <w:t xml:space="preserve">PROVOZNÍ </w:t>
      </w:r>
      <w:proofErr w:type="gramStart"/>
      <w:r w:rsidRPr="003B3776">
        <w:rPr>
          <w:sz w:val="22"/>
          <w:szCs w:val="22"/>
        </w:rPr>
        <w:t>REŽIM</w:t>
      </w:r>
      <w:r w:rsidR="00274CFF" w:rsidRPr="003B3776">
        <w:rPr>
          <w:sz w:val="22"/>
          <w:szCs w:val="22"/>
        </w:rPr>
        <w:t>- PP</w:t>
      </w:r>
      <w:bookmarkEnd w:id="4"/>
      <w:proofErr w:type="gramEnd"/>
    </w:p>
    <w:p w14:paraId="37525EFA" w14:textId="77777777" w:rsidR="008C6C7E" w:rsidRPr="003B3776" w:rsidRDefault="008C6C7E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Pro provoz a konstrukci trolejbusu, především elektrické výzbroje jsou určující:</w:t>
      </w:r>
    </w:p>
    <w:p w14:paraId="6E126A4B" w14:textId="77777777" w:rsidR="008C6C7E" w:rsidRPr="003B3776" w:rsidRDefault="008C6C7E" w:rsidP="00FC6EAF">
      <w:pPr>
        <w:pStyle w:val="Zkladntext"/>
        <w:numPr>
          <w:ilvl w:val="0"/>
          <w:numId w:val="3"/>
        </w:numPr>
        <w:tabs>
          <w:tab w:val="clear" w:pos="927"/>
          <w:tab w:val="num" w:pos="284"/>
        </w:tabs>
        <w:spacing w:after="0"/>
        <w:ind w:left="284"/>
        <w:rPr>
          <w:sz w:val="22"/>
          <w:szCs w:val="22"/>
        </w:rPr>
      </w:pPr>
      <w:r w:rsidRPr="003B3776">
        <w:rPr>
          <w:sz w:val="22"/>
          <w:szCs w:val="22"/>
        </w:rPr>
        <w:t>zajišťování přepravy cestujících jak v hustém provozu centra města, tak i na jeho okrajích</w:t>
      </w:r>
    </w:p>
    <w:p w14:paraId="5384B867" w14:textId="77777777" w:rsidR="008C6C7E" w:rsidRPr="003B3776" w:rsidRDefault="008C6C7E" w:rsidP="00FC6EAF">
      <w:pPr>
        <w:pStyle w:val="Zkladntext"/>
        <w:numPr>
          <w:ilvl w:val="0"/>
          <w:numId w:val="3"/>
        </w:numPr>
        <w:tabs>
          <w:tab w:val="clear" w:pos="927"/>
          <w:tab w:val="num" w:pos="284"/>
        </w:tabs>
        <w:spacing w:after="0"/>
        <w:ind w:left="284"/>
        <w:rPr>
          <w:sz w:val="22"/>
          <w:szCs w:val="22"/>
        </w:rPr>
      </w:pPr>
      <w:r w:rsidRPr="003B3776">
        <w:rPr>
          <w:sz w:val="22"/>
          <w:szCs w:val="22"/>
        </w:rPr>
        <w:t xml:space="preserve">vzdálenost zastávek v rozmezí </w:t>
      </w:r>
      <w:proofErr w:type="gramStart"/>
      <w:r w:rsidRPr="003B3776">
        <w:rPr>
          <w:sz w:val="22"/>
          <w:szCs w:val="22"/>
        </w:rPr>
        <w:t xml:space="preserve">350 - </w:t>
      </w:r>
      <w:smartTag w:uri="urn:schemas-microsoft-com:office:smarttags" w:element="metricconverter">
        <w:smartTagPr>
          <w:attr w:name="ProductID" w:val="800 m"/>
        </w:smartTagPr>
        <w:r w:rsidRPr="003B3776">
          <w:rPr>
            <w:sz w:val="22"/>
            <w:szCs w:val="22"/>
          </w:rPr>
          <w:t>800</w:t>
        </w:r>
        <w:proofErr w:type="gramEnd"/>
        <w:r w:rsidRPr="003B3776">
          <w:rPr>
            <w:sz w:val="22"/>
            <w:szCs w:val="22"/>
          </w:rPr>
          <w:t xml:space="preserve"> m</w:t>
        </w:r>
      </w:smartTag>
      <w:r w:rsidRPr="003B3776">
        <w:rPr>
          <w:sz w:val="22"/>
          <w:szCs w:val="22"/>
        </w:rPr>
        <w:t xml:space="preserve"> </w:t>
      </w:r>
    </w:p>
    <w:p w14:paraId="25A33CAF" w14:textId="77777777" w:rsidR="008C6C7E" w:rsidRPr="003B3776" w:rsidRDefault="008C6C7E" w:rsidP="00FC6EAF">
      <w:pPr>
        <w:pStyle w:val="Zkladntext"/>
        <w:numPr>
          <w:ilvl w:val="0"/>
          <w:numId w:val="3"/>
        </w:numPr>
        <w:tabs>
          <w:tab w:val="clear" w:pos="927"/>
          <w:tab w:val="num" w:pos="284"/>
        </w:tabs>
        <w:spacing w:after="0"/>
        <w:ind w:left="284"/>
        <w:rPr>
          <w:sz w:val="22"/>
          <w:szCs w:val="22"/>
        </w:rPr>
      </w:pPr>
      <w:r w:rsidRPr="003B3776">
        <w:rPr>
          <w:sz w:val="22"/>
          <w:szCs w:val="22"/>
        </w:rPr>
        <w:t xml:space="preserve">pobyt na zastávce </w:t>
      </w:r>
      <w:proofErr w:type="gramStart"/>
      <w:r w:rsidR="00742283" w:rsidRPr="003B3776">
        <w:rPr>
          <w:sz w:val="22"/>
          <w:szCs w:val="22"/>
        </w:rPr>
        <w:t>0</w:t>
      </w:r>
      <w:r w:rsidRPr="003B3776">
        <w:rPr>
          <w:sz w:val="22"/>
          <w:szCs w:val="22"/>
        </w:rPr>
        <w:t xml:space="preserve"> - </w:t>
      </w:r>
      <w:r w:rsidR="00742283" w:rsidRPr="003B3776">
        <w:rPr>
          <w:sz w:val="22"/>
          <w:szCs w:val="22"/>
        </w:rPr>
        <w:t>6</w:t>
      </w:r>
      <w:r w:rsidRPr="003B3776">
        <w:rPr>
          <w:sz w:val="22"/>
          <w:szCs w:val="22"/>
        </w:rPr>
        <w:t>0</w:t>
      </w:r>
      <w:proofErr w:type="gramEnd"/>
      <w:r w:rsidRPr="003B3776">
        <w:rPr>
          <w:sz w:val="22"/>
          <w:szCs w:val="22"/>
        </w:rPr>
        <w:t xml:space="preserve"> sec.</w:t>
      </w:r>
    </w:p>
    <w:p w14:paraId="025BC352" w14:textId="77777777" w:rsidR="008C6C7E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Režimy při vzdálenosti zastávek </w:t>
      </w:r>
      <w:smartTag w:uri="urn:schemas-microsoft-com:office:smarttags" w:element="metricconverter">
        <w:smartTagPr>
          <w:attr w:name="ProductID" w:val="350 m"/>
        </w:smartTagPr>
        <w:r w:rsidRPr="003B3776">
          <w:rPr>
            <w:sz w:val="22"/>
            <w:szCs w:val="22"/>
          </w:rPr>
          <w:t>350 m</w:t>
        </w:r>
      </w:smartTag>
      <w:r w:rsidRPr="003B3776">
        <w:rPr>
          <w:sz w:val="22"/>
          <w:szCs w:val="22"/>
        </w:rPr>
        <w:t xml:space="preserve">, resp. </w:t>
      </w:r>
      <w:smartTag w:uri="urn:schemas-microsoft-com:office:smarttags" w:element="metricconverter">
        <w:smartTagPr>
          <w:attr w:name="ProductID" w:val="800 m"/>
        </w:smartTagPr>
        <w:r w:rsidRPr="003B3776">
          <w:rPr>
            <w:sz w:val="22"/>
            <w:szCs w:val="22"/>
          </w:rPr>
          <w:t>800 m</w:t>
        </w:r>
      </w:smartTag>
      <w:r w:rsidRPr="003B3776">
        <w:rPr>
          <w:sz w:val="22"/>
          <w:szCs w:val="22"/>
        </w:rPr>
        <w:t xml:space="preserve"> mají být požadovány jako trvalé při průměrně obsazeném vozidle a s jednohodinovým provozem při přetížení</w:t>
      </w:r>
      <w:r w:rsidR="004C6F03" w:rsidRPr="003B3776">
        <w:rPr>
          <w:sz w:val="22"/>
          <w:szCs w:val="22"/>
        </w:rPr>
        <w:t>.</w:t>
      </w:r>
    </w:p>
    <w:p w14:paraId="1560C7AE" w14:textId="77777777" w:rsidR="008C6C7E" w:rsidRPr="003B3776" w:rsidRDefault="008C6C7E">
      <w:pPr>
        <w:pStyle w:val="Nadpis2"/>
        <w:tabs>
          <w:tab w:val="num" w:pos="0"/>
        </w:tabs>
        <w:ind w:left="0"/>
        <w:rPr>
          <w:sz w:val="22"/>
          <w:szCs w:val="22"/>
        </w:rPr>
      </w:pPr>
      <w:bookmarkStart w:id="5" w:name="_Toc80080944"/>
      <w:r w:rsidRPr="003B3776">
        <w:rPr>
          <w:sz w:val="22"/>
          <w:szCs w:val="22"/>
        </w:rPr>
        <w:t xml:space="preserve">PROFIL TRATĚ, PRŮJEZDNÝ </w:t>
      </w:r>
      <w:proofErr w:type="gramStart"/>
      <w:r w:rsidRPr="003B3776">
        <w:rPr>
          <w:sz w:val="22"/>
          <w:szCs w:val="22"/>
        </w:rPr>
        <w:t>PRŮŘEZ</w:t>
      </w:r>
      <w:r w:rsidR="003E5906" w:rsidRPr="003B3776">
        <w:rPr>
          <w:sz w:val="22"/>
          <w:szCs w:val="22"/>
        </w:rPr>
        <w:t>- PP</w:t>
      </w:r>
      <w:bookmarkEnd w:id="5"/>
      <w:proofErr w:type="gramEnd"/>
    </w:p>
    <w:p w14:paraId="3CD91C1B" w14:textId="77777777" w:rsidR="008C6C7E" w:rsidRPr="003B3776" w:rsidRDefault="00342E71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Trolejbusové tratě na území měst Brna a Šlapanice jsou vedeny po veřejných komunikacích s rozdílným povrchem, kde členitost terénu vytváří stoupání a spády v rozsahu </w:t>
      </w:r>
      <w:proofErr w:type="gramStart"/>
      <w:r w:rsidRPr="003B3776">
        <w:rPr>
          <w:sz w:val="22"/>
          <w:szCs w:val="22"/>
        </w:rPr>
        <w:t>0 - 10</w:t>
      </w:r>
      <w:proofErr w:type="gramEnd"/>
      <w:r w:rsidRPr="003B3776">
        <w:rPr>
          <w:sz w:val="22"/>
          <w:szCs w:val="22"/>
        </w:rPr>
        <w:t xml:space="preserve"> %, výjimečně až 12% Délka těchto stoupání, resp. spádů nepřesahuje vzdálenost </w:t>
      </w:r>
      <w:smartTag w:uri="urn:schemas-microsoft-com:office:smarttags" w:element="metricconverter">
        <w:smartTagPr>
          <w:attr w:name="ProductID" w:val="2 000 m"/>
        </w:smartTagPr>
        <w:r w:rsidRPr="003B3776">
          <w:rPr>
            <w:sz w:val="22"/>
            <w:szCs w:val="22"/>
          </w:rPr>
          <w:t>2 000 m</w:t>
        </w:r>
      </w:smartTag>
      <w:r w:rsidR="00CD0B75">
        <w:rPr>
          <w:sz w:val="22"/>
          <w:szCs w:val="22"/>
        </w:rPr>
        <w:t>. V zimním období</w:t>
      </w:r>
      <w:r w:rsidRPr="003B3776">
        <w:rPr>
          <w:sz w:val="22"/>
          <w:szCs w:val="22"/>
        </w:rPr>
        <w:t xml:space="preserve"> jsou komunikace ošetřovány chemicky a vozidla musí být této skutečnosti</w:t>
      </w:r>
      <w:r w:rsidR="004C2233">
        <w:rPr>
          <w:sz w:val="22"/>
          <w:szCs w:val="22"/>
        </w:rPr>
        <w:t xml:space="preserve"> přizpůsobena. </w:t>
      </w:r>
    </w:p>
    <w:p w14:paraId="701803A2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6" w:name="_Toc80080945"/>
      <w:r w:rsidRPr="003B3776">
        <w:rPr>
          <w:sz w:val="22"/>
          <w:szCs w:val="22"/>
        </w:rPr>
        <w:t xml:space="preserve">KLIMATICKÉ </w:t>
      </w:r>
      <w:proofErr w:type="gramStart"/>
      <w:r w:rsidRPr="003B3776">
        <w:rPr>
          <w:sz w:val="22"/>
          <w:szCs w:val="22"/>
        </w:rPr>
        <w:t xml:space="preserve">PODMÍNKY </w:t>
      </w:r>
      <w:r w:rsidR="003E5906" w:rsidRPr="003B3776">
        <w:rPr>
          <w:sz w:val="22"/>
          <w:szCs w:val="22"/>
        </w:rPr>
        <w:t>- PP</w:t>
      </w:r>
      <w:bookmarkEnd w:id="6"/>
      <w:proofErr w:type="gramEnd"/>
    </w:p>
    <w:p w14:paraId="64505729" w14:textId="77777777" w:rsidR="00A36AC2" w:rsidRPr="003B3776" w:rsidRDefault="00A36AC2" w:rsidP="00A36AC2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Musí se uvažovat s těmito klimatickými podmínkami:</w:t>
      </w:r>
    </w:p>
    <w:p w14:paraId="792C9CBA" w14:textId="77777777" w:rsidR="00E152C2" w:rsidRPr="003B3776" w:rsidRDefault="00A36AC2" w:rsidP="00030BE1">
      <w:pPr>
        <w:pStyle w:val="Zkladntext"/>
        <w:tabs>
          <w:tab w:val="left" w:pos="709"/>
          <w:tab w:val="right" w:leader="dot" w:pos="8364"/>
        </w:tabs>
        <w:spacing w:after="0"/>
        <w:ind w:left="567" w:firstLine="142"/>
        <w:rPr>
          <w:sz w:val="22"/>
          <w:szCs w:val="22"/>
        </w:rPr>
      </w:pPr>
      <w:r w:rsidRPr="003B3776">
        <w:rPr>
          <w:sz w:val="22"/>
          <w:szCs w:val="22"/>
        </w:rPr>
        <w:t xml:space="preserve">teplota </w:t>
      </w:r>
    </w:p>
    <w:p w14:paraId="3F858DCC" w14:textId="77777777" w:rsidR="00A36AC2" w:rsidRPr="003B3776" w:rsidRDefault="00E152C2" w:rsidP="00030BE1">
      <w:pPr>
        <w:pStyle w:val="Zkladntext"/>
        <w:tabs>
          <w:tab w:val="left" w:pos="1134"/>
          <w:tab w:val="right" w:leader="dot" w:pos="8364"/>
        </w:tabs>
        <w:spacing w:after="0"/>
        <w:ind w:left="851" w:hanging="142"/>
        <w:rPr>
          <w:sz w:val="22"/>
          <w:szCs w:val="22"/>
        </w:rPr>
      </w:pPr>
      <w:r w:rsidRPr="003B3776">
        <w:rPr>
          <w:sz w:val="22"/>
          <w:szCs w:val="22"/>
        </w:rPr>
        <w:t xml:space="preserve">- </w:t>
      </w:r>
      <w:r w:rsidR="00A36AC2" w:rsidRPr="003B3776">
        <w:rPr>
          <w:sz w:val="22"/>
          <w:szCs w:val="22"/>
        </w:rPr>
        <w:t>okolního prostředí</w:t>
      </w:r>
      <w:r w:rsidR="00A36AC2" w:rsidRPr="003B3776">
        <w:rPr>
          <w:sz w:val="22"/>
          <w:szCs w:val="22"/>
        </w:rPr>
        <w:tab/>
        <w:t xml:space="preserve">- 30 </w:t>
      </w:r>
      <w:proofErr w:type="spellStart"/>
      <w:r w:rsidR="00A36AC2" w:rsidRPr="003B3776">
        <w:rPr>
          <w:sz w:val="22"/>
          <w:szCs w:val="22"/>
          <w:vertAlign w:val="superscript"/>
        </w:rPr>
        <w:t>o</w:t>
      </w:r>
      <w:r w:rsidR="00A36AC2" w:rsidRPr="003B3776">
        <w:rPr>
          <w:sz w:val="22"/>
          <w:szCs w:val="22"/>
        </w:rPr>
        <w:t>C</w:t>
      </w:r>
      <w:proofErr w:type="spellEnd"/>
      <w:r w:rsidR="00A36AC2" w:rsidRPr="003B3776">
        <w:rPr>
          <w:sz w:val="22"/>
          <w:szCs w:val="22"/>
        </w:rPr>
        <w:t xml:space="preserve"> až + 40 </w:t>
      </w:r>
      <w:proofErr w:type="spellStart"/>
      <w:r w:rsidR="00A36AC2" w:rsidRPr="003B3776">
        <w:rPr>
          <w:sz w:val="22"/>
          <w:szCs w:val="22"/>
          <w:vertAlign w:val="superscript"/>
        </w:rPr>
        <w:t>o</w:t>
      </w:r>
      <w:r w:rsidR="00A36AC2" w:rsidRPr="003B3776">
        <w:rPr>
          <w:sz w:val="22"/>
          <w:szCs w:val="22"/>
        </w:rPr>
        <w:t>C</w:t>
      </w:r>
      <w:proofErr w:type="spellEnd"/>
    </w:p>
    <w:p w14:paraId="019D9944" w14:textId="77777777" w:rsidR="00A36AC2" w:rsidRPr="003B3776" w:rsidRDefault="00A36AC2" w:rsidP="00030BE1">
      <w:pPr>
        <w:pStyle w:val="Zkladntext"/>
        <w:tabs>
          <w:tab w:val="left" w:pos="709"/>
        </w:tabs>
        <w:spacing w:after="0"/>
        <w:ind w:left="850" w:hanging="425"/>
        <w:rPr>
          <w:sz w:val="22"/>
          <w:szCs w:val="22"/>
        </w:rPr>
      </w:pPr>
      <w:r w:rsidRPr="003B3776">
        <w:rPr>
          <w:sz w:val="22"/>
          <w:szCs w:val="22"/>
        </w:rPr>
        <w:tab/>
        <w:t>- kabina řidiče……………………………………………………</w:t>
      </w:r>
      <w:proofErr w:type="gramStart"/>
      <w:r w:rsidRPr="003B3776">
        <w:rPr>
          <w:sz w:val="22"/>
          <w:szCs w:val="22"/>
        </w:rPr>
        <w:t>……</w:t>
      </w:r>
      <w:r w:rsidR="00030BE1">
        <w:rPr>
          <w:sz w:val="22"/>
          <w:szCs w:val="22"/>
        </w:rPr>
        <w:t>.</w:t>
      </w:r>
      <w:proofErr w:type="gramEnd"/>
      <w:r w:rsidR="00030BE1">
        <w:rPr>
          <w:sz w:val="22"/>
          <w:szCs w:val="22"/>
        </w:rPr>
        <w:t>.</w:t>
      </w:r>
      <w:r w:rsidRPr="003B3776">
        <w:rPr>
          <w:sz w:val="22"/>
          <w:szCs w:val="22"/>
        </w:rPr>
        <w:t>…….… + 60</w:t>
      </w:r>
      <w:r w:rsidRPr="003B3776">
        <w:rPr>
          <w:position w:val="10"/>
          <w:sz w:val="22"/>
          <w:szCs w:val="22"/>
        </w:rPr>
        <w:t>o</w:t>
      </w:r>
      <w:r w:rsidRPr="003B3776">
        <w:rPr>
          <w:sz w:val="22"/>
          <w:szCs w:val="22"/>
        </w:rPr>
        <w:t>C</w:t>
      </w:r>
    </w:p>
    <w:p w14:paraId="160D6420" w14:textId="77777777" w:rsidR="00A36AC2" w:rsidRPr="003B3776" w:rsidRDefault="00A36AC2" w:rsidP="00030BE1">
      <w:pPr>
        <w:pStyle w:val="Zkladntext"/>
        <w:tabs>
          <w:tab w:val="left" w:pos="1134"/>
        </w:tabs>
        <w:spacing w:after="0"/>
        <w:ind w:left="851" w:hanging="142"/>
        <w:rPr>
          <w:sz w:val="22"/>
          <w:szCs w:val="22"/>
        </w:rPr>
      </w:pPr>
      <w:r w:rsidRPr="003B3776">
        <w:rPr>
          <w:sz w:val="22"/>
          <w:szCs w:val="22"/>
        </w:rPr>
        <w:t>- přístrojové skříně……………………………………………………</w:t>
      </w:r>
      <w:r w:rsidR="00E152C2" w:rsidRPr="003B3776">
        <w:rPr>
          <w:sz w:val="22"/>
          <w:szCs w:val="22"/>
        </w:rPr>
        <w:t>…</w:t>
      </w:r>
      <w:proofErr w:type="gramStart"/>
      <w:r w:rsidR="00030BE1">
        <w:rPr>
          <w:sz w:val="22"/>
          <w:szCs w:val="22"/>
        </w:rPr>
        <w:t>...</w:t>
      </w:r>
      <w:r w:rsidRPr="003B3776">
        <w:rPr>
          <w:sz w:val="22"/>
          <w:szCs w:val="22"/>
        </w:rPr>
        <w:t>….</w:t>
      </w:r>
      <w:proofErr w:type="gramEnd"/>
      <w:r w:rsidRPr="003B3776">
        <w:rPr>
          <w:sz w:val="22"/>
          <w:szCs w:val="22"/>
        </w:rPr>
        <w:t>.…+ 50</w:t>
      </w:r>
      <w:r w:rsidRPr="003B3776">
        <w:rPr>
          <w:position w:val="10"/>
          <w:sz w:val="22"/>
          <w:szCs w:val="22"/>
        </w:rPr>
        <w:t>o</w:t>
      </w:r>
      <w:r w:rsidRPr="003B3776">
        <w:rPr>
          <w:sz w:val="22"/>
          <w:szCs w:val="22"/>
        </w:rPr>
        <w:t>C</w:t>
      </w:r>
    </w:p>
    <w:p w14:paraId="1AC6EFBA" w14:textId="77777777" w:rsidR="00A36AC2" w:rsidRPr="003B3776" w:rsidRDefault="00A36AC2" w:rsidP="00030BE1">
      <w:pPr>
        <w:pStyle w:val="Zkladntext"/>
        <w:tabs>
          <w:tab w:val="left" w:pos="1134"/>
        </w:tabs>
        <w:spacing w:after="0"/>
        <w:ind w:left="851" w:hanging="425"/>
        <w:rPr>
          <w:sz w:val="22"/>
          <w:szCs w:val="22"/>
        </w:rPr>
      </w:pPr>
      <w:r w:rsidRPr="003B3776">
        <w:rPr>
          <w:sz w:val="22"/>
          <w:szCs w:val="22"/>
        </w:rPr>
        <w:t>- střešní prostor ……………………………………………………………........…. + 70</w:t>
      </w:r>
      <w:r w:rsidRPr="003B3776">
        <w:rPr>
          <w:position w:val="10"/>
          <w:sz w:val="22"/>
          <w:szCs w:val="22"/>
        </w:rPr>
        <w:t>o</w:t>
      </w:r>
      <w:r w:rsidRPr="003B3776">
        <w:rPr>
          <w:sz w:val="22"/>
          <w:szCs w:val="22"/>
        </w:rPr>
        <w:t>C</w:t>
      </w:r>
    </w:p>
    <w:p w14:paraId="5CE77837" w14:textId="77777777" w:rsidR="00A36AC2" w:rsidRPr="003B3776" w:rsidRDefault="00A36AC2" w:rsidP="00030BE1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3B3776">
        <w:rPr>
          <w:sz w:val="22"/>
          <w:szCs w:val="22"/>
        </w:rPr>
        <w:tab/>
        <w:t>- nadmořská výška tratě</w:t>
      </w:r>
      <w:r w:rsidRPr="003B3776">
        <w:rPr>
          <w:sz w:val="22"/>
          <w:szCs w:val="22"/>
        </w:rPr>
        <w:tab/>
      </w:r>
      <w:proofErr w:type="gramStart"/>
      <w:r w:rsidRPr="003B3776">
        <w:rPr>
          <w:sz w:val="22"/>
          <w:szCs w:val="22"/>
        </w:rPr>
        <w:t xml:space="preserve">200- </w:t>
      </w:r>
      <w:smartTag w:uri="urn:schemas-microsoft-com:office:smarttags" w:element="metricconverter">
        <w:smartTagPr>
          <w:attr w:name="ProductID" w:val="400 m"/>
        </w:smartTagPr>
        <w:r w:rsidRPr="003B3776">
          <w:rPr>
            <w:sz w:val="22"/>
            <w:szCs w:val="22"/>
          </w:rPr>
          <w:t>400</w:t>
        </w:r>
        <w:proofErr w:type="gramEnd"/>
        <w:r w:rsidRPr="003B3776">
          <w:rPr>
            <w:sz w:val="22"/>
            <w:szCs w:val="22"/>
          </w:rPr>
          <w:t xml:space="preserve"> m</w:t>
        </w:r>
      </w:smartTag>
    </w:p>
    <w:p w14:paraId="36FBBCAC" w14:textId="77777777" w:rsidR="00A36AC2" w:rsidRPr="003B3776" w:rsidRDefault="00A36AC2" w:rsidP="00030BE1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3B3776">
        <w:rPr>
          <w:sz w:val="22"/>
          <w:szCs w:val="22"/>
        </w:rPr>
        <w:tab/>
        <w:t>- max. relativní vlhkost uvnitř vozidla</w:t>
      </w:r>
      <w:r w:rsidRPr="003B3776">
        <w:rPr>
          <w:sz w:val="22"/>
          <w:szCs w:val="22"/>
        </w:rPr>
        <w:tab/>
        <w:t>80 %</w:t>
      </w:r>
    </w:p>
    <w:p w14:paraId="7281D6D1" w14:textId="77777777" w:rsidR="00A36AC2" w:rsidRPr="003B3776" w:rsidRDefault="00A36AC2" w:rsidP="00030BE1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3B3776">
        <w:rPr>
          <w:sz w:val="22"/>
          <w:szCs w:val="22"/>
        </w:rPr>
        <w:tab/>
        <w:t>- max. absolutní vlhkost uvnitř vozidla</w:t>
      </w:r>
      <w:r w:rsidRPr="003B3776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3,75 g"/>
        </w:smartTagPr>
        <w:r w:rsidRPr="003B3776">
          <w:rPr>
            <w:sz w:val="22"/>
            <w:szCs w:val="22"/>
          </w:rPr>
          <w:t>13,75 g</w:t>
        </w:r>
      </w:smartTag>
      <w:r w:rsidRPr="003B3776">
        <w:rPr>
          <w:sz w:val="22"/>
          <w:szCs w:val="22"/>
        </w:rPr>
        <w:t xml:space="preserve"> m</w:t>
      </w:r>
      <w:r w:rsidRPr="003B3776">
        <w:rPr>
          <w:sz w:val="22"/>
          <w:szCs w:val="22"/>
          <w:vertAlign w:val="superscript"/>
        </w:rPr>
        <w:t>-3</w:t>
      </w:r>
    </w:p>
    <w:p w14:paraId="7A1B02F0" w14:textId="77777777" w:rsidR="00A36AC2" w:rsidRPr="003B3776" w:rsidRDefault="00A36AC2" w:rsidP="00030BE1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3B3776">
        <w:rPr>
          <w:sz w:val="22"/>
          <w:szCs w:val="22"/>
        </w:rPr>
        <w:tab/>
        <w:t>- max. relativní vlhkost vně vozidla</w:t>
      </w:r>
      <w:r w:rsidRPr="003B3776">
        <w:rPr>
          <w:sz w:val="22"/>
          <w:szCs w:val="22"/>
        </w:rPr>
        <w:tab/>
        <w:t>100 %</w:t>
      </w:r>
    </w:p>
    <w:p w14:paraId="794CAA7E" w14:textId="77777777" w:rsidR="00A36AC2" w:rsidRPr="003B3776" w:rsidRDefault="00A36AC2" w:rsidP="00A36AC2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3B3776">
        <w:rPr>
          <w:sz w:val="22"/>
          <w:szCs w:val="22"/>
        </w:rPr>
        <w:tab/>
        <w:t>- max. absolutní vlhkost vně vozidla</w:t>
      </w:r>
      <w:r w:rsidRPr="003B3776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7,2 g"/>
        </w:smartTagPr>
        <w:r w:rsidRPr="003B3776">
          <w:rPr>
            <w:sz w:val="22"/>
            <w:szCs w:val="22"/>
          </w:rPr>
          <w:t>17,2 g</w:t>
        </w:r>
      </w:smartTag>
      <w:r w:rsidRPr="003B3776">
        <w:rPr>
          <w:sz w:val="22"/>
          <w:szCs w:val="22"/>
        </w:rPr>
        <w:t xml:space="preserve"> m</w:t>
      </w:r>
      <w:r w:rsidRPr="003B3776">
        <w:rPr>
          <w:sz w:val="22"/>
          <w:szCs w:val="22"/>
          <w:vertAlign w:val="superscript"/>
        </w:rPr>
        <w:t>-3</w:t>
      </w:r>
    </w:p>
    <w:p w14:paraId="0D35A6FA" w14:textId="77777777" w:rsidR="00A36AC2" w:rsidRPr="003B3776" w:rsidRDefault="00A36AC2" w:rsidP="00A36AC2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3B3776">
        <w:rPr>
          <w:sz w:val="22"/>
          <w:szCs w:val="22"/>
        </w:rPr>
        <w:tab/>
        <w:t>- max. výška vrstvy sněhu nad úrovní vozovky</w:t>
      </w:r>
      <w:r w:rsidRPr="003B3776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200 mm"/>
        </w:smartTagPr>
        <w:r w:rsidRPr="003B3776">
          <w:rPr>
            <w:sz w:val="22"/>
            <w:szCs w:val="22"/>
          </w:rPr>
          <w:t>200 mm</w:t>
        </w:r>
      </w:smartTag>
    </w:p>
    <w:p w14:paraId="5E537A64" w14:textId="77777777" w:rsidR="00A36AC2" w:rsidRPr="003B3776" w:rsidRDefault="00A36AC2" w:rsidP="00A36AC2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3B3776">
        <w:rPr>
          <w:sz w:val="22"/>
          <w:szCs w:val="22"/>
        </w:rPr>
        <w:tab/>
        <w:t>- max. výška vodní hladiny nad úrovní vozovky</w:t>
      </w:r>
      <w:r w:rsidRPr="003B3776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00 mm"/>
        </w:smartTagPr>
        <w:r w:rsidRPr="003B3776">
          <w:rPr>
            <w:sz w:val="22"/>
            <w:szCs w:val="22"/>
          </w:rPr>
          <w:t>100 mm</w:t>
        </w:r>
      </w:smartTag>
    </w:p>
    <w:p w14:paraId="438B49A9" w14:textId="77777777" w:rsidR="00A36AC2" w:rsidRPr="003B3776" w:rsidRDefault="00A36AC2" w:rsidP="00A36AC2">
      <w:pPr>
        <w:pStyle w:val="Zkladntext"/>
        <w:spacing w:after="0"/>
        <w:ind w:left="709" w:hanging="709"/>
        <w:rPr>
          <w:sz w:val="22"/>
          <w:szCs w:val="22"/>
        </w:rPr>
      </w:pPr>
    </w:p>
    <w:p w14:paraId="5195B17C" w14:textId="77777777" w:rsidR="00A36AC2" w:rsidRPr="003B3776" w:rsidRDefault="00A36AC2" w:rsidP="00A36AC2">
      <w:pPr>
        <w:pStyle w:val="Zkladntext"/>
        <w:spacing w:after="0"/>
        <w:ind w:left="851" w:hanging="143"/>
        <w:rPr>
          <w:sz w:val="22"/>
          <w:szCs w:val="22"/>
        </w:rPr>
      </w:pPr>
      <w:r w:rsidRPr="003B3776">
        <w:rPr>
          <w:sz w:val="22"/>
          <w:szCs w:val="22"/>
        </w:rPr>
        <w:t xml:space="preserve">- </w:t>
      </w:r>
      <w:proofErr w:type="gramStart"/>
      <w:r w:rsidRPr="003B3776">
        <w:rPr>
          <w:sz w:val="22"/>
          <w:szCs w:val="22"/>
        </w:rPr>
        <w:t xml:space="preserve">srážky:   </w:t>
      </w:r>
      <w:proofErr w:type="gramEnd"/>
      <w:r w:rsidRPr="003B3776">
        <w:rPr>
          <w:sz w:val="22"/>
          <w:szCs w:val="22"/>
        </w:rPr>
        <w:t xml:space="preserve">všechny </w:t>
      </w:r>
      <w:r w:rsidR="00BC5A67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 xml:space="preserve">přístroje a sací otvory ventilace uspořádat tak, aby se zabránilo nežádoucímu vnikání       dešťové a </w:t>
      </w:r>
      <w:proofErr w:type="spellStart"/>
      <w:r w:rsidRPr="003B3776">
        <w:rPr>
          <w:sz w:val="22"/>
          <w:szCs w:val="22"/>
        </w:rPr>
        <w:t>odstřikové</w:t>
      </w:r>
      <w:proofErr w:type="spellEnd"/>
      <w:r w:rsidRPr="003B3776">
        <w:rPr>
          <w:sz w:val="22"/>
          <w:szCs w:val="22"/>
        </w:rPr>
        <w:t xml:space="preserve"> vody i padajícího sněhu do zařízení vozidla</w:t>
      </w:r>
    </w:p>
    <w:p w14:paraId="76C6BAC2" w14:textId="77777777" w:rsidR="00A36AC2" w:rsidRPr="003B3776" w:rsidRDefault="00A36AC2" w:rsidP="00A36AC2">
      <w:pPr>
        <w:pStyle w:val="Zkladntext"/>
        <w:ind w:left="851" w:hanging="143"/>
        <w:rPr>
          <w:sz w:val="22"/>
          <w:szCs w:val="22"/>
        </w:rPr>
      </w:pPr>
      <w:r w:rsidRPr="003B3776">
        <w:rPr>
          <w:sz w:val="22"/>
          <w:szCs w:val="22"/>
        </w:rPr>
        <w:t xml:space="preserve">- </w:t>
      </w:r>
      <w:proofErr w:type="gramStart"/>
      <w:r w:rsidRPr="003B3776">
        <w:rPr>
          <w:sz w:val="22"/>
          <w:szCs w:val="22"/>
        </w:rPr>
        <w:t xml:space="preserve">prach:   </w:t>
      </w:r>
      <w:proofErr w:type="gramEnd"/>
      <w:r w:rsidRPr="003B3776">
        <w:rPr>
          <w:sz w:val="22"/>
          <w:szCs w:val="22"/>
        </w:rPr>
        <w:t xml:space="preserve"> nutno počítat se spadem prachu z okolního prostředí, který může obsahovat i el. vodivé částice (uhlík, kov).</w:t>
      </w:r>
    </w:p>
    <w:p w14:paraId="40F7A714" w14:textId="77777777" w:rsidR="008C6C7E" w:rsidRPr="003B3776" w:rsidRDefault="00A36AC2" w:rsidP="00A36AC2">
      <w:pPr>
        <w:pStyle w:val="Zkladntext"/>
        <w:ind w:left="851" w:hanging="142"/>
        <w:rPr>
          <w:sz w:val="22"/>
          <w:szCs w:val="22"/>
        </w:rPr>
      </w:pPr>
      <w:r w:rsidRPr="003B3776">
        <w:rPr>
          <w:sz w:val="22"/>
          <w:szCs w:val="22"/>
        </w:rPr>
        <w:t>- o</w:t>
      </w:r>
      <w:r w:rsidR="008C6C7E" w:rsidRPr="003B3776">
        <w:rPr>
          <w:sz w:val="22"/>
          <w:szCs w:val="22"/>
        </w:rPr>
        <w:t>dolnost proti chemickému ošetření vozovek: stavba-konstrukce vozidla musí zajišťovat bezpečnou hodnotu jeho izolačního stavu i po chemickém ošetření vozovek v zimním období.</w:t>
      </w:r>
    </w:p>
    <w:p w14:paraId="77D174D1" w14:textId="77777777" w:rsidR="008C6C7E" w:rsidRPr="003B3776" w:rsidRDefault="008C6C7E">
      <w:pPr>
        <w:pStyle w:val="Zkladntext"/>
        <w:tabs>
          <w:tab w:val="left" w:pos="851"/>
          <w:tab w:val="right" w:leader="dot" w:pos="9356"/>
        </w:tabs>
        <w:rPr>
          <w:sz w:val="22"/>
          <w:szCs w:val="22"/>
        </w:rPr>
      </w:pPr>
      <w:r w:rsidRPr="003B3776">
        <w:rPr>
          <w:sz w:val="22"/>
          <w:szCs w:val="22"/>
        </w:rPr>
        <w:t xml:space="preserve">Vozidlo musí být schopno projíždět mycím strojem. Rozsah napětí pro průjezd mycím strojem musí být od 60 do </w:t>
      </w:r>
      <w:proofErr w:type="gramStart"/>
      <w:r w:rsidRPr="003B3776">
        <w:rPr>
          <w:sz w:val="22"/>
          <w:szCs w:val="22"/>
        </w:rPr>
        <w:t>100V</w:t>
      </w:r>
      <w:proofErr w:type="gramEnd"/>
      <w:r w:rsidRPr="003B3776">
        <w:rPr>
          <w:sz w:val="22"/>
          <w:szCs w:val="22"/>
        </w:rPr>
        <w:t> DC.</w:t>
      </w:r>
    </w:p>
    <w:p w14:paraId="397B6BDD" w14:textId="77777777" w:rsidR="008C6C7E" w:rsidRPr="003B3776" w:rsidRDefault="008C6C7E">
      <w:pPr>
        <w:pStyle w:val="Zkladntext"/>
        <w:tabs>
          <w:tab w:val="left" w:pos="851"/>
          <w:tab w:val="right" w:leader="dot" w:pos="9356"/>
        </w:tabs>
        <w:rPr>
          <w:sz w:val="22"/>
          <w:szCs w:val="22"/>
        </w:rPr>
      </w:pPr>
      <w:r w:rsidRPr="003B3776">
        <w:rPr>
          <w:sz w:val="22"/>
          <w:szCs w:val="22"/>
        </w:rPr>
        <w:t xml:space="preserve">Vozidlo musí být navrženo tak, aby bylo schopno spolehlivého náběhu </w:t>
      </w:r>
      <w:r w:rsidR="000569A2" w:rsidRPr="003B3776">
        <w:rPr>
          <w:sz w:val="22"/>
          <w:szCs w:val="22"/>
        </w:rPr>
        <w:t xml:space="preserve">agregátů </w:t>
      </w:r>
      <w:r w:rsidRPr="003B3776">
        <w:rPr>
          <w:sz w:val="22"/>
          <w:szCs w:val="22"/>
        </w:rPr>
        <w:t xml:space="preserve">do 10 minut při </w:t>
      </w:r>
      <w:r w:rsidR="000569A2" w:rsidRPr="003B3776">
        <w:rPr>
          <w:sz w:val="22"/>
          <w:szCs w:val="22"/>
        </w:rPr>
        <w:t>mezních klimatických podmínkách</w:t>
      </w:r>
      <w:r w:rsidRPr="003B3776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3E5906" w:rsidRPr="003B3776" w14:paraId="6BC93A3F" w14:textId="77777777" w:rsidTr="008D0040">
        <w:tc>
          <w:tcPr>
            <w:tcW w:w="9495" w:type="dxa"/>
          </w:tcPr>
          <w:p w14:paraId="4EE5D387" w14:textId="77777777" w:rsidR="003E5906" w:rsidRPr="003B3776" w:rsidRDefault="003E5906" w:rsidP="008D0040">
            <w:pPr>
              <w:pStyle w:val="Zkladntext"/>
              <w:rPr>
                <w:sz w:val="22"/>
                <w:szCs w:val="22"/>
              </w:rPr>
            </w:pPr>
          </w:p>
          <w:p w14:paraId="61F0BE81" w14:textId="77777777" w:rsidR="003E5906" w:rsidRPr="003B3776" w:rsidRDefault="003E5906" w:rsidP="008D0040">
            <w:pPr>
              <w:pStyle w:val="Zkladntext"/>
              <w:rPr>
                <w:sz w:val="22"/>
                <w:szCs w:val="22"/>
              </w:rPr>
            </w:pPr>
            <w:proofErr w:type="gramStart"/>
            <w:r w:rsidRPr="003B3776">
              <w:rPr>
                <w:sz w:val="22"/>
                <w:szCs w:val="22"/>
              </w:rPr>
              <w:t>Odpověď:  ANO</w:t>
            </w:r>
            <w:proofErr w:type="gramEnd"/>
            <w:r w:rsidRPr="003B3776">
              <w:rPr>
                <w:sz w:val="22"/>
                <w:szCs w:val="22"/>
              </w:rPr>
              <w:t>/NE</w:t>
            </w:r>
          </w:p>
        </w:tc>
      </w:tr>
      <w:tr w:rsidR="003E5906" w:rsidRPr="003B3776" w14:paraId="76B3121E" w14:textId="77777777" w:rsidTr="008D0040">
        <w:tc>
          <w:tcPr>
            <w:tcW w:w="9495" w:type="dxa"/>
          </w:tcPr>
          <w:p w14:paraId="21CC657F" w14:textId="77777777" w:rsidR="003E5906" w:rsidRPr="003B3776" w:rsidRDefault="003E5906" w:rsidP="008D0040">
            <w:pPr>
              <w:pStyle w:val="Zkladntext"/>
              <w:rPr>
                <w:sz w:val="22"/>
                <w:szCs w:val="22"/>
              </w:rPr>
            </w:pPr>
          </w:p>
          <w:p w14:paraId="395E6E1D" w14:textId="77777777" w:rsidR="003E5906" w:rsidRPr="003B3776" w:rsidRDefault="003E5906" w:rsidP="008D0040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4ECB02F5" w14:textId="77777777" w:rsidR="003E5906" w:rsidRPr="003B3776" w:rsidRDefault="003E5906">
      <w:pPr>
        <w:pStyle w:val="Zkladntext"/>
        <w:tabs>
          <w:tab w:val="left" w:pos="851"/>
          <w:tab w:val="right" w:leader="dot" w:pos="9356"/>
        </w:tabs>
        <w:rPr>
          <w:sz w:val="22"/>
          <w:szCs w:val="22"/>
        </w:rPr>
      </w:pPr>
    </w:p>
    <w:p w14:paraId="5D3D46CC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7" w:name="_Toc80080946"/>
      <w:r w:rsidRPr="003B3776">
        <w:rPr>
          <w:sz w:val="22"/>
          <w:szCs w:val="22"/>
        </w:rPr>
        <w:t xml:space="preserve">DÍLENSKÉ PODMÍNKY </w:t>
      </w:r>
      <w:proofErr w:type="gramStart"/>
      <w:r w:rsidRPr="003B3776">
        <w:rPr>
          <w:sz w:val="22"/>
          <w:szCs w:val="22"/>
        </w:rPr>
        <w:t xml:space="preserve">ÚDRŽBY </w:t>
      </w:r>
      <w:r w:rsidR="003E5906" w:rsidRPr="003B3776">
        <w:rPr>
          <w:sz w:val="22"/>
          <w:szCs w:val="22"/>
        </w:rPr>
        <w:t>- PP</w:t>
      </w:r>
      <w:bookmarkEnd w:id="7"/>
      <w:proofErr w:type="gramEnd"/>
    </w:p>
    <w:p w14:paraId="12D1D921" w14:textId="77777777" w:rsidR="00342E71" w:rsidRPr="003B3776" w:rsidRDefault="00342E71" w:rsidP="00342E71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Pro zvedání a manipulaci s vozidly, případně s vozidlovými díly musí být určena odpovídající, snadno přístupná zvedací místa umožňující rychlé a snadné zvednutí. Požaduje se rovněž možnost použití běžně dostupných manipulačních prostředků při montáži a demontáži větších </w:t>
      </w:r>
      <w:proofErr w:type="gramStart"/>
      <w:r w:rsidRPr="003B3776">
        <w:rPr>
          <w:sz w:val="22"/>
          <w:szCs w:val="22"/>
        </w:rPr>
        <w:t>agregátů  a</w:t>
      </w:r>
      <w:proofErr w:type="gramEnd"/>
      <w:r w:rsidRPr="003B3776">
        <w:rPr>
          <w:sz w:val="22"/>
          <w:szCs w:val="22"/>
        </w:rPr>
        <w:t xml:space="preserve"> výměnných prvků zařízení vozidla.</w:t>
      </w:r>
    </w:p>
    <w:p w14:paraId="17837260" w14:textId="77777777" w:rsidR="00342E71" w:rsidRPr="00936918" w:rsidRDefault="00342E71" w:rsidP="00342E71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>Mytí vozidla</w:t>
      </w:r>
      <w:r w:rsidRPr="003B3776">
        <w:rPr>
          <w:sz w:val="22"/>
          <w:szCs w:val="22"/>
        </w:rPr>
        <w:t xml:space="preserve"> musí být možné na stávajících mycích strojích </w:t>
      </w:r>
      <w:proofErr w:type="gramStart"/>
      <w:r w:rsidRPr="003B3776">
        <w:rPr>
          <w:sz w:val="22"/>
          <w:szCs w:val="22"/>
        </w:rPr>
        <w:t>( portálový</w:t>
      </w:r>
      <w:proofErr w:type="gramEnd"/>
      <w:r w:rsidRPr="003B3776">
        <w:rPr>
          <w:sz w:val="22"/>
          <w:szCs w:val="22"/>
        </w:rPr>
        <w:t xml:space="preserve"> a kartáčový). Vozidla musí být </w:t>
      </w:r>
      <w:r w:rsidRPr="00936918">
        <w:rPr>
          <w:sz w:val="22"/>
          <w:szCs w:val="22"/>
        </w:rPr>
        <w:t>rezistentní pro používání obvyklých mycích prostředků.</w:t>
      </w:r>
    </w:p>
    <w:p w14:paraId="28C786DF" w14:textId="77777777" w:rsidR="00342E71" w:rsidRPr="00936918" w:rsidRDefault="00342E71" w:rsidP="00342E71">
      <w:pPr>
        <w:pStyle w:val="Zkladntext"/>
        <w:rPr>
          <w:sz w:val="22"/>
          <w:szCs w:val="22"/>
        </w:rPr>
      </w:pPr>
      <w:r w:rsidRPr="00936918">
        <w:rPr>
          <w:sz w:val="22"/>
          <w:szCs w:val="22"/>
          <w:u w:val="single"/>
        </w:rPr>
        <w:t>Průjezd mycím strojem musí být možný bez demontáže zpětných zrcátek (přípustné je jejich sklopení). Pokud sklopení není z důvodu konstrukce vozidla technicky možné, požaduje se jednoduchá demontáž zrcátka pro pravidelný průjezd mycím strojem (cca 2 x za týden).</w:t>
      </w:r>
    </w:p>
    <w:p w14:paraId="098DE31F" w14:textId="77777777" w:rsidR="008C6C7E" w:rsidRPr="003B3776" w:rsidRDefault="00342E71" w:rsidP="00342E71">
      <w:pPr>
        <w:pStyle w:val="Zkladntext"/>
        <w:rPr>
          <w:sz w:val="22"/>
          <w:szCs w:val="22"/>
        </w:rPr>
      </w:pPr>
      <w:r w:rsidRPr="00936918">
        <w:rPr>
          <w:sz w:val="22"/>
          <w:szCs w:val="22"/>
        </w:rPr>
        <w:t xml:space="preserve">Požadavky na údržbu, kontrolu a </w:t>
      </w:r>
      <w:r w:rsidRPr="003B3776">
        <w:rPr>
          <w:sz w:val="22"/>
          <w:szCs w:val="22"/>
        </w:rPr>
        <w:t>výměnu agregátů by měly být minimalizovány s ohledem na úsporu pracovních sil a materiálových nákladů. Roční proběh jednotlivých vozidel dosahuje 40 000 – 60 000 km</w:t>
      </w:r>
      <w:r w:rsidR="008C6C7E" w:rsidRPr="003B3776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3E5906" w:rsidRPr="003B3776" w14:paraId="18C17F48" w14:textId="77777777" w:rsidTr="008D0040">
        <w:tc>
          <w:tcPr>
            <w:tcW w:w="9495" w:type="dxa"/>
          </w:tcPr>
          <w:p w14:paraId="234EC207" w14:textId="77777777" w:rsidR="003E5906" w:rsidRPr="003B3776" w:rsidRDefault="003E5906" w:rsidP="008D0040">
            <w:pPr>
              <w:pStyle w:val="Zkladntext"/>
              <w:rPr>
                <w:sz w:val="22"/>
                <w:szCs w:val="22"/>
              </w:rPr>
            </w:pPr>
          </w:p>
          <w:p w14:paraId="1F764F00" w14:textId="77777777" w:rsidR="003E5906" w:rsidRPr="003B3776" w:rsidRDefault="003E5906" w:rsidP="008D0040">
            <w:pPr>
              <w:pStyle w:val="Zkladntext"/>
              <w:rPr>
                <w:sz w:val="22"/>
                <w:szCs w:val="22"/>
              </w:rPr>
            </w:pPr>
            <w:proofErr w:type="gramStart"/>
            <w:r w:rsidRPr="003B3776">
              <w:rPr>
                <w:sz w:val="22"/>
                <w:szCs w:val="22"/>
              </w:rPr>
              <w:t>Odpověď:  ANO</w:t>
            </w:r>
            <w:proofErr w:type="gramEnd"/>
            <w:r w:rsidRPr="003B3776">
              <w:rPr>
                <w:sz w:val="22"/>
                <w:szCs w:val="22"/>
              </w:rPr>
              <w:t>/NE</w:t>
            </w:r>
          </w:p>
        </w:tc>
      </w:tr>
      <w:tr w:rsidR="003E5906" w:rsidRPr="003B3776" w14:paraId="5C3D3F19" w14:textId="77777777" w:rsidTr="008D0040">
        <w:tc>
          <w:tcPr>
            <w:tcW w:w="9495" w:type="dxa"/>
          </w:tcPr>
          <w:p w14:paraId="523C9D2F" w14:textId="77777777" w:rsidR="003E5906" w:rsidRPr="003B3776" w:rsidRDefault="003E5906" w:rsidP="008D0040">
            <w:pPr>
              <w:pStyle w:val="Zkladntext"/>
              <w:rPr>
                <w:sz w:val="22"/>
                <w:szCs w:val="22"/>
              </w:rPr>
            </w:pPr>
          </w:p>
          <w:p w14:paraId="7A66FE78" w14:textId="77777777" w:rsidR="003E5906" w:rsidRPr="003B3776" w:rsidRDefault="003E5906" w:rsidP="008D0040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34AA8583" w14:textId="77777777" w:rsidR="003E5906" w:rsidRPr="003B3776" w:rsidRDefault="003E5906">
      <w:pPr>
        <w:pStyle w:val="Zkladntext"/>
        <w:rPr>
          <w:sz w:val="22"/>
          <w:szCs w:val="22"/>
        </w:rPr>
      </w:pPr>
    </w:p>
    <w:p w14:paraId="0CD0CDDB" w14:textId="77777777" w:rsidR="008C6C7E" w:rsidRPr="003B3776" w:rsidRDefault="008C6C7E">
      <w:pPr>
        <w:pStyle w:val="Nadpis2"/>
        <w:tabs>
          <w:tab w:val="num" w:pos="0"/>
        </w:tabs>
        <w:ind w:left="0"/>
        <w:rPr>
          <w:sz w:val="22"/>
          <w:szCs w:val="22"/>
        </w:rPr>
      </w:pPr>
      <w:bookmarkStart w:id="8" w:name="_Toc80080947"/>
      <w:r w:rsidRPr="003B3776">
        <w:rPr>
          <w:sz w:val="22"/>
          <w:szCs w:val="22"/>
        </w:rPr>
        <w:t xml:space="preserve">PODMÍNKY TAŽENÍ A </w:t>
      </w:r>
      <w:proofErr w:type="gramStart"/>
      <w:r w:rsidRPr="003B3776">
        <w:rPr>
          <w:sz w:val="22"/>
          <w:szCs w:val="22"/>
        </w:rPr>
        <w:t xml:space="preserve">VLEČENÍ </w:t>
      </w:r>
      <w:r w:rsidR="003E5906" w:rsidRPr="003B3776">
        <w:rPr>
          <w:sz w:val="22"/>
          <w:szCs w:val="22"/>
        </w:rPr>
        <w:t>- PP</w:t>
      </w:r>
      <w:bookmarkEnd w:id="8"/>
      <w:proofErr w:type="gramEnd"/>
    </w:p>
    <w:p w14:paraId="4176072D" w14:textId="77777777" w:rsidR="00342E71" w:rsidRPr="003B3776" w:rsidRDefault="00342E71" w:rsidP="00342E71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Vozidlo musí být na </w:t>
      </w:r>
      <w:r w:rsidRPr="003B3776">
        <w:rPr>
          <w:sz w:val="22"/>
          <w:szCs w:val="22"/>
          <w:u w:val="single"/>
        </w:rPr>
        <w:t>předním čele vybaveno schváleným závěsem pro tažení nebo odsunutí vozidla a přípojkou pro připojení vnějšího tlakového vzduchu</w:t>
      </w:r>
      <w:r w:rsidRPr="003B3776">
        <w:rPr>
          <w:sz w:val="22"/>
          <w:szCs w:val="22"/>
        </w:rPr>
        <w:t xml:space="preserve">. Na viditelném místě v těsné blízkosti závěsu musí být udána hodnota max. tažné síly. Spojovací zařízení musí připojené vozidlo zajišťovat proti samovolnému uvolnění mechanickou pojistkou. Zadní čelo musí být vybaveno vyprošťovacím zařízením.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084F1F" w:rsidRPr="003B3776" w14:paraId="2BBB7284" w14:textId="77777777" w:rsidTr="00BD6A42">
        <w:tc>
          <w:tcPr>
            <w:tcW w:w="9495" w:type="dxa"/>
          </w:tcPr>
          <w:p w14:paraId="67FE2129" w14:textId="77777777" w:rsidR="00084F1F" w:rsidRPr="003B3776" w:rsidRDefault="00084F1F" w:rsidP="00BD6A42">
            <w:pPr>
              <w:pStyle w:val="Zkladntext"/>
              <w:rPr>
                <w:sz w:val="22"/>
                <w:szCs w:val="22"/>
              </w:rPr>
            </w:pPr>
          </w:p>
          <w:p w14:paraId="1B4B1D9B" w14:textId="77777777" w:rsidR="00084F1F" w:rsidRPr="003B3776" w:rsidRDefault="00F77FE6" w:rsidP="00BD6A42">
            <w:pPr>
              <w:pStyle w:val="Zkladntext"/>
              <w:rPr>
                <w:sz w:val="22"/>
                <w:szCs w:val="22"/>
              </w:rPr>
            </w:pPr>
            <w:proofErr w:type="gramStart"/>
            <w:r w:rsidRPr="003B3776">
              <w:rPr>
                <w:sz w:val="22"/>
                <w:szCs w:val="22"/>
              </w:rPr>
              <w:t>Odpověď:  ANO</w:t>
            </w:r>
            <w:proofErr w:type="gramEnd"/>
            <w:r w:rsidRPr="003B3776">
              <w:rPr>
                <w:sz w:val="22"/>
                <w:szCs w:val="22"/>
              </w:rPr>
              <w:t>/NE</w:t>
            </w:r>
          </w:p>
        </w:tc>
      </w:tr>
      <w:tr w:rsidR="00084F1F" w:rsidRPr="003B3776" w14:paraId="3D50B9F8" w14:textId="77777777" w:rsidTr="00BD6A42">
        <w:tc>
          <w:tcPr>
            <w:tcW w:w="9495" w:type="dxa"/>
          </w:tcPr>
          <w:p w14:paraId="5124F610" w14:textId="77777777" w:rsidR="00084F1F" w:rsidRPr="003B3776" w:rsidRDefault="00084F1F" w:rsidP="00BD6A42">
            <w:pPr>
              <w:pStyle w:val="Zkladntext"/>
              <w:rPr>
                <w:sz w:val="22"/>
                <w:szCs w:val="22"/>
              </w:rPr>
            </w:pPr>
          </w:p>
          <w:p w14:paraId="1200A1ED" w14:textId="77777777" w:rsidR="00084F1F" w:rsidRPr="003B3776" w:rsidRDefault="00F77FE6" w:rsidP="00BD6A42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5CFB33C3" w14:textId="77777777" w:rsidR="008C6C7E" w:rsidRPr="003B3776" w:rsidRDefault="008C6C7E" w:rsidP="00BE12C9">
      <w:pPr>
        <w:pStyle w:val="Nadpis2"/>
        <w:tabs>
          <w:tab w:val="clear" w:pos="576"/>
          <w:tab w:val="num" w:pos="0"/>
        </w:tabs>
        <w:ind w:left="0" w:hanging="567"/>
        <w:rPr>
          <w:sz w:val="22"/>
          <w:szCs w:val="22"/>
        </w:rPr>
      </w:pPr>
      <w:bookmarkStart w:id="9" w:name="_Toc80080948"/>
      <w:r w:rsidRPr="003B3776">
        <w:rPr>
          <w:sz w:val="22"/>
          <w:szCs w:val="22"/>
        </w:rPr>
        <w:lastRenderedPageBreak/>
        <w:t xml:space="preserve">PARKOVÁNÍ A GARÁŽOVÁNÍ </w:t>
      </w:r>
      <w:proofErr w:type="gramStart"/>
      <w:r w:rsidRPr="003B3776">
        <w:rPr>
          <w:sz w:val="22"/>
          <w:szCs w:val="22"/>
        </w:rPr>
        <w:t>VOZIDLA</w:t>
      </w:r>
      <w:r w:rsidR="003E5906" w:rsidRPr="003B3776">
        <w:rPr>
          <w:sz w:val="22"/>
          <w:szCs w:val="22"/>
        </w:rPr>
        <w:t xml:space="preserve"> - PP</w:t>
      </w:r>
      <w:bookmarkEnd w:id="9"/>
      <w:proofErr w:type="gramEnd"/>
    </w:p>
    <w:p w14:paraId="2BFDA36C" w14:textId="77777777" w:rsidR="008C6C7E" w:rsidRPr="003B3776" w:rsidRDefault="00F2299B">
      <w:pPr>
        <w:pStyle w:val="Zkladntext"/>
        <w:tabs>
          <w:tab w:val="left" w:pos="567"/>
        </w:tabs>
        <w:rPr>
          <w:sz w:val="22"/>
          <w:szCs w:val="22"/>
        </w:rPr>
      </w:pPr>
      <w:r w:rsidRPr="003B3776">
        <w:rPr>
          <w:sz w:val="22"/>
          <w:szCs w:val="22"/>
        </w:rPr>
        <w:t>Vozidlo bude ošetřováno a udržováno</w:t>
      </w:r>
      <w:r w:rsidR="008C6C7E" w:rsidRPr="003B3776">
        <w:rPr>
          <w:sz w:val="22"/>
          <w:szCs w:val="22"/>
        </w:rPr>
        <w:t xml:space="preserve"> v garážových stáních, parkování </w:t>
      </w:r>
      <w:r w:rsidRPr="003B3776">
        <w:rPr>
          <w:sz w:val="22"/>
          <w:szCs w:val="22"/>
        </w:rPr>
        <w:t xml:space="preserve">vozidla </w:t>
      </w:r>
      <w:r w:rsidR="008C6C7E" w:rsidRPr="003B3776">
        <w:rPr>
          <w:sz w:val="22"/>
          <w:szCs w:val="22"/>
        </w:rPr>
        <w:t>bude i na otevřených venkovních stáních v oplocených areálech.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342E71" w:rsidRPr="003B3776" w14:paraId="515BE65C" w14:textId="77777777" w:rsidTr="00DF776A">
        <w:tc>
          <w:tcPr>
            <w:tcW w:w="9495" w:type="dxa"/>
          </w:tcPr>
          <w:p w14:paraId="3C732912" w14:textId="77777777" w:rsidR="00342E71" w:rsidRPr="003B3776" w:rsidRDefault="00342E71" w:rsidP="00DF776A">
            <w:pPr>
              <w:pStyle w:val="Zkladntext"/>
              <w:rPr>
                <w:sz w:val="22"/>
                <w:szCs w:val="22"/>
              </w:rPr>
            </w:pPr>
          </w:p>
          <w:p w14:paraId="28FB7247" w14:textId="77777777" w:rsidR="00342E71" w:rsidRPr="003B3776" w:rsidRDefault="00342E71" w:rsidP="00DF776A">
            <w:pPr>
              <w:pStyle w:val="Zkladntext"/>
              <w:rPr>
                <w:sz w:val="22"/>
                <w:szCs w:val="22"/>
              </w:rPr>
            </w:pPr>
            <w:proofErr w:type="gramStart"/>
            <w:r w:rsidRPr="003B3776">
              <w:rPr>
                <w:sz w:val="22"/>
                <w:szCs w:val="22"/>
              </w:rPr>
              <w:t>Odpověď:  ANO</w:t>
            </w:r>
            <w:proofErr w:type="gramEnd"/>
            <w:r w:rsidRPr="003B3776">
              <w:rPr>
                <w:sz w:val="22"/>
                <w:szCs w:val="22"/>
              </w:rPr>
              <w:t>/NE</w:t>
            </w:r>
          </w:p>
        </w:tc>
      </w:tr>
      <w:tr w:rsidR="00342E71" w:rsidRPr="003B3776" w14:paraId="0463FE52" w14:textId="77777777" w:rsidTr="00DF776A">
        <w:tc>
          <w:tcPr>
            <w:tcW w:w="9495" w:type="dxa"/>
          </w:tcPr>
          <w:p w14:paraId="4DA125B9" w14:textId="77777777" w:rsidR="00342E71" w:rsidRPr="003B3776" w:rsidRDefault="00342E71" w:rsidP="00DF776A">
            <w:pPr>
              <w:pStyle w:val="Zkladntext"/>
              <w:rPr>
                <w:sz w:val="22"/>
                <w:szCs w:val="22"/>
              </w:rPr>
            </w:pPr>
          </w:p>
          <w:p w14:paraId="3A30FCEE" w14:textId="77777777" w:rsidR="00342E71" w:rsidRPr="003B3776" w:rsidRDefault="00342E71" w:rsidP="00DF776A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0B204AB0" w14:textId="77777777" w:rsidR="00342E71" w:rsidRPr="003B3776" w:rsidRDefault="00342E71">
      <w:pPr>
        <w:pStyle w:val="Zkladntext"/>
        <w:tabs>
          <w:tab w:val="left" w:pos="567"/>
        </w:tabs>
        <w:rPr>
          <w:sz w:val="22"/>
          <w:szCs w:val="22"/>
        </w:rPr>
      </w:pPr>
    </w:p>
    <w:p w14:paraId="70DDEC92" w14:textId="77777777" w:rsidR="008C6C7E" w:rsidRPr="003B3776" w:rsidRDefault="008C6C7E">
      <w:pPr>
        <w:pStyle w:val="Nadpis1"/>
        <w:tabs>
          <w:tab w:val="clear" w:pos="432"/>
        </w:tabs>
        <w:ind w:left="0" w:hanging="567"/>
        <w:rPr>
          <w:sz w:val="22"/>
          <w:szCs w:val="22"/>
        </w:rPr>
      </w:pPr>
      <w:bookmarkStart w:id="10" w:name="_Toc80080949"/>
      <w:r w:rsidRPr="003B3776">
        <w:rPr>
          <w:sz w:val="22"/>
          <w:szCs w:val="22"/>
        </w:rPr>
        <w:t>Koncepce vozidla</w:t>
      </w:r>
      <w:bookmarkEnd w:id="10"/>
    </w:p>
    <w:p w14:paraId="0CC98472" w14:textId="77777777" w:rsidR="008C6C7E" w:rsidRPr="003B3776" w:rsidRDefault="008C6C7E" w:rsidP="00BE12C9">
      <w:pPr>
        <w:pStyle w:val="Nadpis2"/>
        <w:tabs>
          <w:tab w:val="clear" w:pos="576"/>
          <w:tab w:val="num" w:pos="0"/>
        </w:tabs>
        <w:ind w:left="0"/>
        <w:rPr>
          <w:sz w:val="22"/>
          <w:szCs w:val="22"/>
        </w:rPr>
      </w:pPr>
      <w:bookmarkStart w:id="11" w:name="_Toc80080950"/>
      <w:r w:rsidRPr="003B3776">
        <w:rPr>
          <w:sz w:val="22"/>
          <w:szCs w:val="22"/>
        </w:rPr>
        <w:t xml:space="preserve">VŠEOBECNÉ </w:t>
      </w:r>
      <w:proofErr w:type="gramStart"/>
      <w:r w:rsidRPr="003B3776">
        <w:rPr>
          <w:sz w:val="22"/>
          <w:szCs w:val="22"/>
        </w:rPr>
        <w:t xml:space="preserve">ÚDAJE </w:t>
      </w:r>
      <w:r w:rsidR="003B7F1D" w:rsidRPr="003B3776">
        <w:rPr>
          <w:sz w:val="22"/>
          <w:szCs w:val="22"/>
        </w:rPr>
        <w:t>- PP</w:t>
      </w:r>
      <w:bookmarkEnd w:id="11"/>
      <w:proofErr w:type="gramEnd"/>
    </w:p>
    <w:p w14:paraId="29EAB001" w14:textId="77777777" w:rsidR="008C6C7E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Při konstrukci vozidla musí být respektována </w:t>
      </w:r>
      <w:r w:rsidR="00E152C2" w:rsidRPr="003B3776">
        <w:rPr>
          <w:sz w:val="22"/>
          <w:szCs w:val="22"/>
        </w:rPr>
        <w:t xml:space="preserve">platná legislativa a </w:t>
      </w:r>
      <w:r w:rsidRPr="003B3776">
        <w:rPr>
          <w:sz w:val="22"/>
          <w:szCs w:val="22"/>
        </w:rPr>
        <w:t xml:space="preserve">typ vozidla musí být </w:t>
      </w:r>
      <w:r w:rsidR="00D107B2" w:rsidRPr="003B3776">
        <w:rPr>
          <w:sz w:val="22"/>
          <w:szCs w:val="22"/>
        </w:rPr>
        <w:t xml:space="preserve">v době dodání </w:t>
      </w:r>
      <w:r w:rsidRPr="003B3776">
        <w:rPr>
          <w:sz w:val="22"/>
          <w:szCs w:val="22"/>
        </w:rPr>
        <w:t>schválen Drážním úřadem Praha</w:t>
      </w:r>
      <w:r w:rsidR="00E152C2" w:rsidRPr="003B3776">
        <w:rPr>
          <w:sz w:val="22"/>
          <w:szCs w:val="22"/>
        </w:rPr>
        <w:t xml:space="preserve"> pro provoz v České republice</w:t>
      </w:r>
      <w:r w:rsidRPr="003B3776">
        <w:rPr>
          <w:sz w:val="22"/>
          <w:szCs w:val="22"/>
        </w:rPr>
        <w:t>.</w:t>
      </w:r>
    </w:p>
    <w:p w14:paraId="2B6EDEBF" w14:textId="77777777" w:rsidR="00342E71" w:rsidRPr="003B3776" w:rsidRDefault="00342E71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Je požadován </w:t>
      </w:r>
      <w:r w:rsidRPr="003B3776">
        <w:rPr>
          <w:sz w:val="22"/>
          <w:szCs w:val="22"/>
          <w:u w:val="single"/>
        </w:rPr>
        <w:t xml:space="preserve">dvounápravový </w:t>
      </w:r>
      <w:r w:rsidRPr="00EB749F">
        <w:rPr>
          <w:sz w:val="22"/>
          <w:szCs w:val="22"/>
          <w:u w:val="single"/>
        </w:rPr>
        <w:t>trolejbus</w:t>
      </w:r>
      <w:r w:rsidRPr="00EB749F">
        <w:rPr>
          <w:sz w:val="22"/>
          <w:szCs w:val="22"/>
        </w:rPr>
        <w:t xml:space="preserve"> s poháněnou zadní nápravou určený </w:t>
      </w:r>
      <w:r w:rsidRPr="003B3776">
        <w:rPr>
          <w:sz w:val="22"/>
          <w:szCs w:val="22"/>
        </w:rPr>
        <w:t>pro hromadnou přepravu osob ve městě Brně s častými zastávkami. Tomuto požadavku musí odpovídat rozmístění sedadel, vyčlenění prostoru pro přepravu dětských kočárků nebo invalidních vozíků pro přepravu tělesně postižených osob</w:t>
      </w:r>
    </w:p>
    <w:p w14:paraId="57640AB2" w14:textId="77777777" w:rsidR="00342E71" w:rsidRPr="003B3776" w:rsidRDefault="00342E71" w:rsidP="00342E71">
      <w:pPr>
        <w:pStyle w:val="Zkladntext"/>
        <w:rPr>
          <w:sz w:val="22"/>
          <w:szCs w:val="22"/>
          <w:u w:val="single"/>
        </w:rPr>
      </w:pPr>
      <w:r w:rsidRPr="003B3776">
        <w:rPr>
          <w:sz w:val="22"/>
          <w:szCs w:val="22"/>
        </w:rPr>
        <w:t xml:space="preserve">Je požadován co největší podíl nízké podlahy na užitné ploše vozidla. </w:t>
      </w:r>
      <w:r w:rsidRPr="003B3776">
        <w:rPr>
          <w:sz w:val="22"/>
          <w:szCs w:val="22"/>
          <w:u w:val="single"/>
        </w:rPr>
        <w:t>Průchozí prostor pro stojící cestující musí být nízkopodlažní, mezi prvními a posledními dveřmi nejsou při průchodu vozidlem povoleny schody.</w:t>
      </w:r>
    </w:p>
    <w:p w14:paraId="33FB292E" w14:textId="77777777" w:rsidR="00342E71" w:rsidRPr="003B3776" w:rsidRDefault="00342E71" w:rsidP="00342E71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Případné podesty a stupně pod sedadly se musí co nejvíce omezit. Nutné podběhy nad koly by se měly umístit tak, aby prostor pro cestující byl optimálně využit.</w:t>
      </w:r>
    </w:p>
    <w:p w14:paraId="45678D5F" w14:textId="77777777" w:rsidR="00342E71" w:rsidRPr="003B3776" w:rsidRDefault="00342E71" w:rsidP="00342E71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Nástup a výstup cestujících bude probíhat z úrovně vozovky, ale i ze zastávkových ostrůvků s výškou až 200 mm. Nástupní výška a světlá výška přední části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 xml:space="preserve">u (pro najíždění do zastávek) by měla tyto okolnosti respektovat. K usnadnění nástupu a výstupu cestujících je požadován systém </w:t>
      </w:r>
      <w:proofErr w:type="spellStart"/>
      <w:r w:rsidRPr="003B3776">
        <w:rPr>
          <w:sz w:val="22"/>
          <w:szCs w:val="22"/>
          <w:u w:val="single"/>
        </w:rPr>
        <w:t>kneeling</w:t>
      </w:r>
      <w:proofErr w:type="spellEnd"/>
      <w:r w:rsidRPr="003B3776">
        <w:rPr>
          <w:sz w:val="22"/>
          <w:szCs w:val="22"/>
        </w:rPr>
        <w:t>, který bude ovladatelný i při otevřených dveřích.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14:paraId="41F3D956" w14:textId="77777777" w:rsidTr="00342E71">
        <w:tc>
          <w:tcPr>
            <w:tcW w:w="9345" w:type="dxa"/>
            <w:shd w:val="clear" w:color="auto" w:fill="auto"/>
          </w:tcPr>
          <w:p w14:paraId="30A7502D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1DBB9FF2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proofErr w:type="gramStart"/>
            <w:r w:rsidRPr="003B3776">
              <w:rPr>
                <w:sz w:val="22"/>
                <w:szCs w:val="22"/>
              </w:rPr>
              <w:t>Odpověď:  ANO</w:t>
            </w:r>
            <w:proofErr w:type="gramEnd"/>
            <w:r w:rsidRPr="003B3776">
              <w:rPr>
                <w:sz w:val="22"/>
                <w:szCs w:val="22"/>
              </w:rPr>
              <w:t>/NE</w:t>
            </w:r>
          </w:p>
        </w:tc>
      </w:tr>
      <w:tr w:rsidR="00C25E78" w:rsidRPr="003B3776" w14:paraId="2C17634C" w14:textId="77777777" w:rsidTr="00342E71">
        <w:tc>
          <w:tcPr>
            <w:tcW w:w="9345" w:type="dxa"/>
            <w:shd w:val="clear" w:color="auto" w:fill="auto"/>
          </w:tcPr>
          <w:p w14:paraId="42E58A97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7B028E3B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184929D0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2" w:name="_Toc80080951"/>
      <w:r w:rsidRPr="003B3776">
        <w:rPr>
          <w:sz w:val="22"/>
          <w:szCs w:val="22"/>
        </w:rPr>
        <w:t xml:space="preserve">VELIKOST, ROZMĚRY A KAPACITA </w:t>
      </w:r>
      <w:proofErr w:type="gramStart"/>
      <w:r w:rsidRPr="003B3776">
        <w:rPr>
          <w:sz w:val="22"/>
          <w:szCs w:val="22"/>
        </w:rPr>
        <w:t xml:space="preserve">VOZIDLA </w:t>
      </w:r>
      <w:r w:rsidR="003B7F1D" w:rsidRPr="003B3776">
        <w:rPr>
          <w:sz w:val="22"/>
          <w:szCs w:val="22"/>
        </w:rPr>
        <w:t>- PP</w:t>
      </w:r>
      <w:bookmarkEnd w:id="12"/>
      <w:proofErr w:type="gramEnd"/>
    </w:p>
    <w:p w14:paraId="49D5C3D0" w14:textId="77777777" w:rsidR="008C6C7E" w:rsidRPr="003B3776" w:rsidRDefault="008C6C7E">
      <w:pPr>
        <w:pStyle w:val="Zkladntext"/>
        <w:rPr>
          <w:sz w:val="22"/>
          <w:szCs w:val="22"/>
        </w:rPr>
      </w:pPr>
    </w:p>
    <w:p w14:paraId="28C5E5B2" w14:textId="77777777" w:rsidR="008C6C7E" w:rsidRPr="003B3776" w:rsidRDefault="008C6C7E">
      <w:pPr>
        <w:pStyle w:val="Zkladntext"/>
        <w:tabs>
          <w:tab w:val="right" w:leader="dot" w:pos="9356"/>
        </w:tabs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Délka vozidla (bez sběračů)</w:t>
      </w:r>
      <w:r w:rsidRPr="003B3776">
        <w:rPr>
          <w:sz w:val="22"/>
          <w:szCs w:val="22"/>
        </w:rPr>
        <w:tab/>
        <w:t>1</w:t>
      </w:r>
      <w:r w:rsidR="00342E71" w:rsidRPr="003B3776">
        <w:rPr>
          <w:sz w:val="22"/>
          <w:szCs w:val="22"/>
        </w:rPr>
        <w:t>1</w:t>
      </w:r>
      <w:r w:rsidRPr="003B3776">
        <w:rPr>
          <w:sz w:val="22"/>
          <w:szCs w:val="22"/>
        </w:rPr>
        <w:t xml:space="preserve"> až </w:t>
      </w:r>
      <w:r w:rsidR="00342E71" w:rsidRPr="003B3776">
        <w:rPr>
          <w:sz w:val="22"/>
          <w:szCs w:val="22"/>
        </w:rPr>
        <w:t>12,5</w:t>
      </w:r>
      <w:r w:rsidRPr="003B3776">
        <w:rPr>
          <w:sz w:val="22"/>
          <w:szCs w:val="22"/>
        </w:rPr>
        <w:t xml:space="preserve"> m</w:t>
      </w:r>
    </w:p>
    <w:p w14:paraId="4B099D0E" w14:textId="77777777" w:rsidR="008C6C7E" w:rsidRPr="003B3776" w:rsidRDefault="008C6C7E">
      <w:pPr>
        <w:tabs>
          <w:tab w:val="right" w:leader="dot" w:pos="9356"/>
        </w:tabs>
        <w:jc w:val="both"/>
        <w:rPr>
          <w:sz w:val="22"/>
          <w:szCs w:val="22"/>
        </w:rPr>
      </w:pPr>
      <w:r w:rsidRPr="003B3776">
        <w:rPr>
          <w:sz w:val="22"/>
          <w:szCs w:val="22"/>
        </w:rPr>
        <w:t>Šířka vozidla</w:t>
      </w:r>
      <w:r w:rsidRPr="003B3776">
        <w:rPr>
          <w:sz w:val="22"/>
          <w:szCs w:val="22"/>
        </w:rPr>
        <w:tab/>
        <w:t>2,45 až 2,</w:t>
      </w:r>
      <w:r w:rsidR="00342E71" w:rsidRPr="003B3776">
        <w:rPr>
          <w:sz w:val="22"/>
          <w:szCs w:val="22"/>
        </w:rPr>
        <w:t>55</w:t>
      </w:r>
      <w:r w:rsidRPr="003B3776">
        <w:rPr>
          <w:sz w:val="22"/>
          <w:szCs w:val="22"/>
        </w:rPr>
        <w:t xml:space="preserve"> m</w:t>
      </w:r>
    </w:p>
    <w:p w14:paraId="4ADAEF30" w14:textId="77777777" w:rsidR="00894518" w:rsidRPr="003B3776" w:rsidRDefault="00894518" w:rsidP="00894518">
      <w:pPr>
        <w:tabs>
          <w:tab w:val="right" w:leader="dot" w:pos="9356"/>
        </w:tabs>
        <w:jc w:val="both"/>
        <w:rPr>
          <w:sz w:val="22"/>
          <w:szCs w:val="22"/>
        </w:rPr>
      </w:pPr>
      <w:r w:rsidRPr="003B3776">
        <w:rPr>
          <w:sz w:val="22"/>
          <w:szCs w:val="22"/>
        </w:rPr>
        <w:t>Výška vozidla přes stažené sběrače</w:t>
      </w:r>
      <w:r w:rsidRPr="003B3776">
        <w:rPr>
          <w:sz w:val="22"/>
          <w:szCs w:val="22"/>
        </w:rPr>
        <w:tab/>
        <w:t xml:space="preserve"> max. 3,6 m</w:t>
      </w:r>
    </w:p>
    <w:p w14:paraId="4C16DAC1" w14:textId="77777777" w:rsidR="008C6C7E" w:rsidRPr="003B3776" w:rsidRDefault="00894518">
      <w:pPr>
        <w:tabs>
          <w:tab w:val="right" w:leader="dot" w:pos="9356"/>
        </w:tabs>
        <w:jc w:val="both"/>
        <w:rPr>
          <w:sz w:val="22"/>
          <w:szCs w:val="22"/>
        </w:rPr>
      </w:pPr>
      <w:r w:rsidRPr="003B3776">
        <w:rPr>
          <w:sz w:val="22"/>
          <w:szCs w:val="22"/>
        </w:rPr>
        <w:t>Minimální výška trolejového vedení, pod kterou bude trolejbus provozován</w:t>
      </w:r>
      <w:r w:rsidR="008C6C7E" w:rsidRPr="003B3776">
        <w:rPr>
          <w:sz w:val="22"/>
          <w:szCs w:val="22"/>
        </w:rPr>
        <w:tab/>
        <w:t xml:space="preserve"> </w:t>
      </w:r>
      <w:r w:rsidRPr="003B3776">
        <w:rPr>
          <w:sz w:val="22"/>
          <w:szCs w:val="22"/>
        </w:rPr>
        <w:t>...</w:t>
      </w:r>
      <w:r w:rsidR="008C6C7E" w:rsidRPr="003B3776">
        <w:rPr>
          <w:sz w:val="22"/>
          <w:szCs w:val="22"/>
        </w:rPr>
        <w:t>. 3,</w:t>
      </w:r>
      <w:r w:rsidR="000C7843" w:rsidRPr="003B3776">
        <w:rPr>
          <w:sz w:val="22"/>
          <w:szCs w:val="22"/>
        </w:rPr>
        <w:t xml:space="preserve">8 </w:t>
      </w:r>
      <w:r w:rsidR="008C6C7E" w:rsidRPr="003B3776">
        <w:rPr>
          <w:sz w:val="22"/>
          <w:szCs w:val="22"/>
        </w:rPr>
        <w:t>m</w:t>
      </w:r>
    </w:p>
    <w:p w14:paraId="23D3018C" w14:textId="77777777" w:rsidR="008C6C7E" w:rsidRPr="003B3776" w:rsidRDefault="008C6C7E">
      <w:pPr>
        <w:tabs>
          <w:tab w:val="right" w:leader="dot" w:pos="9356"/>
        </w:tabs>
        <w:jc w:val="both"/>
        <w:rPr>
          <w:sz w:val="22"/>
          <w:szCs w:val="22"/>
        </w:rPr>
      </w:pPr>
      <w:r w:rsidRPr="003B3776">
        <w:rPr>
          <w:sz w:val="22"/>
          <w:szCs w:val="22"/>
        </w:rPr>
        <w:t>Počet sed</w:t>
      </w:r>
      <w:r w:rsidR="00A77658" w:rsidRPr="003B3776">
        <w:rPr>
          <w:sz w:val="22"/>
          <w:szCs w:val="22"/>
        </w:rPr>
        <w:t>ících</w:t>
      </w:r>
      <w:r w:rsidR="001401CC" w:rsidRPr="003B3776">
        <w:rPr>
          <w:sz w:val="22"/>
          <w:szCs w:val="22"/>
        </w:rPr>
        <w:t xml:space="preserve"> z celkové </w:t>
      </w:r>
      <w:proofErr w:type="spellStart"/>
      <w:r w:rsidR="001401CC" w:rsidRPr="003B3776">
        <w:rPr>
          <w:sz w:val="22"/>
          <w:szCs w:val="22"/>
        </w:rPr>
        <w:t>obsaditelnosti</w:t>
      </w:r>
      <w:proofErr w:type="spellEnd"/>
      <w:r w:rsidR="00A77658" w:rsidRPr="003B3776">
        <w:rPr>
          <w:sz w:val="22"/>
          <w:szCs w:val="22"/>
        </w:rPr>
        <w:t xml:space="preserve"> </w:t>
      </w:r>
      <w:r w:rsidR="00A77658" w:rsidRPr="003B3776">
        <w:rPr>
          <w:sz w:val="22"/>
          <w:szCs w:val="22"/>
        </w:rPr>
        <w:tab/>
        <w:t xml:space="preserve">nejméně </w:t>
      </w:r>
      <w:r w:rsidR="00807507">
        <w:rPr>
          <w:sz w:val="22"/>
          <w:szCs w:val="22"/>
        </w:rPr>
        <w:t>25</w:t>
      </w:r>
    </w:p>
    <w:p w14:paraId="70EF0CC2" w14:textId="77777777" w:rsidR="008C6C7E" w:rsidRPr="003B3776" w:rsidRDefault="008C6C7E">
      <w:pPr>
        <w:tabs>
          <w:tab w:val="right" w:leader="dot" w:pos="9356"/>
        </w:tabs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Normální </w:t>
      </w:r>
      <w:proofErr w:type="spellStart"/>
      <w:r w:rsidRPr="003B3776">
        <w:rPr>
          <w:sz w:val="22"/>
          <w:szCs w:val="22"/>
        </w:rPr>
        <w:t>obsaditelnost</w:t>
      </w:r>
      <w:proofErr w:type="spellEnd"/>
      <w:r w:rsidRPr="003B3776">
        <w:rPr>
          <w:sz w:val="22"/>
          <w:szCs w:val="22"/>
        </w:rPr>
        <w:t xml:space="preserve"> cestujícími při 5 stojících osobách/m</w:t>
      </w:r>
      <w:r w:rsidRPr="003B3776">
        <w:rPr>
          <w:sz w:val="22"/>
          <w:szCs w:val="22"/>
          <w:vertAlign w:val="superscript"/>
        </w:rPr>
        <w:t xml:space="preserve">2 </w:t>
      </w:r>
      <w:r w:rsidRPr="003B3776">
        <w:rPr>
          <w:sz w:val="22"/>
          <w:szCs w:val="22"/>
        </w:rPr>
        <w:tab/>
        <w:t>min</w:t>
      </w:r>
      <w:r w:rsidRPr="00EB749F">
        <w:rPr>
          <w:sz w:val="22"/>
          <w:szCs w:val="22"/>
        </w:rPr>
        <w:t xml:space="preserve">. </w:t>
      </w:r>
      <w:r w:rsidR="00342E71" w:rsidRPr="00EB749F">
        <w:rPr>
          <w:sz w:val="22"/>
          <w:szCs w:val="22"/>
        </w:rPr>
        <w:t>7</w:t>
      </w:r>
      <w:r w:rsidR="00EB749F" w:rsidRPr="00EB749F">
        <w:rPr>
          <w:sz w:val="22"/>
          <w:szCs w:val="22"/>
        </w:rPr>
        <w:t>0</w:t>
      </w:r>
    </w:p>
    <w:p w14:paraId="1DC95176" w14:textId="77777777" w:rsidR="00342E71" w:rsidRPr="003B3776" w:rsidRDefault="00342E71" w:rsidP="00342E71">
      <w:pPr>
        <w:tabs>
          <w:tab w:val="right" w:leader="dot" w:pos="9356"/>
        </w:tabs>
        <w:jc w:val="both"/>
        <w:rPr>
          <w:sz w:val="22"/>
          <w:szCs w:val="22"/>
          <w:vertAlign w:val="superscript"/>
        </w:rPr>
      </w:pPr>
      <w:r w:rsidRPr="003B3776">
        <w:rPr>
          <w:sz w:val="22"/>
          <w:szCs w:val="22"/>
        </w:rPr>
        <w:t>Podíl nízké podlahy (nízkopodlažní plocha/celková plocha na stání)</w:t>
      </w:r>
      <w:r w:rsidRPr="003B3776">
        <w:rPr>
          <w:sz w:val="22"/>
          <w:szCs w:val="22"/>
        </w:rPr>
        <w:tab/>
        <w:t>100 %</w:t>
      </w:r>
    </w:p>
    <w:p w14:paraId="4F46CD65" w14:textId="77777777" w:rsidR="008C6C7E" w:rsidRPr="003B3776" w:rsidRDefault="008C6C7E">
      <w:pPr>
        <w:tabs>
          <w:tab w:val="right" w:leader="dot" w:pos="9356"/>
        </w:tabs>
        <w:jc w:val="both"/>
        <w:rPr>
          <w:sz w:val="22"/>
          <w:szCs w:val="22"/>
        </w:rPr>
      </w:pPr>
      <w:r w:rsidRPr="003B3776">
        <w:rPr>
          <w:sz w:val="22"/>
          <w:szCs w:val="22"/>
        </w:rPr>
        <w:t>Maximální rychlost</w:t>
      </w:r>
      <w:r w:rsidRPr="003B3776">
        <w:rPr>
          <w:sz w:val="22"/>
          <w:szCs w:val="22"/>
        </w:rPr>
        <w:tab/>
        <w:t>min. 6</w:t>
      </w:r>
      <w:r w:rsidR="00342E71" w:rsidRPr="003B3776">
        <w:rPr>
          <w:sz w:val="22"/>
          <w:szCs w:val="22"/>
        </w:rPr>
        <w:t>5</w:t>
      </w:r>
      <w:r w:rsidRPr="003B3776">
        <w:rPr>
          <w:sz w:val="22"/>
          <w:szCs w:val="22"/>
        </w:rPr>
        <w:t xml:space="preserve"> km.h</w:t>
      </w:r>
      <w:r w:rsidRPr="003B3776">
        <w:rPr>
          <w:sz w:val="22"/>
          <w:szCs w:val="22"/>
          <w:vertAlign w:val="superscript"/>
        </w:rPr>
        <w:t>-1</w:t>
      </w:r>
    </w:p>
    <w:p w14:paraId="6A427800" w14:textId="77777777" w:rsidR="00342E71" w:rsidRPr="003B3776" w:rsidRDefault="00342E71" w:rsidP="00DF776A">
      <w:pPr>
        <w:pStyle w:val="Zkladntext"/>
        <w:rPr>
          <w:sz w:val="22"/>
          <w:szCs w:val="22"/>
        </w:rPr>
      </w:pPr>
    </w:p>
    <w:p w14:paraId="13028FD0" w14:textId="77777777" w:rsidR="00342E71" w:rsidRPr="003B3776" w:rsidRDefault="00342E71" w:rsidP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Při stanovení velikosti vozidla se musí vycházet z normálně (průměrně) obsazeného vozidla, tj. s obsazením všech sedaček a 5 stojících osob na 1 m</w:t>
      </w:r>
      <w:r w:rsidRPr="003B3776">
        <w:rPr>
          <w:sz w:val="22"/>
          <w:szCs w:val="22"/>
          <w:vertAlign w:val="superscript"/>
        </w:rPr>
        <w:t>2</w:t>
      </w:r>
      <w:r w:rsidRPr="003B3776">
        <w:rPr>
          <w:sz w:val="22"/>
          <w:szCs w:val="22"/>
        </w:rPr>
        <w:t>. Pro plně obsazené vozidlo se počítá s 8 stojícími osobami na 1 m</w:t>
      </w:r>
      <w:r w:rsidRPr="003B3776">
        <w:rPr>
          <w:sz w:val="22"/>
          <w:szCs w:val="22"/>
          <w:vertAlign w:val="superscript"/>
        </w:rPr>
        <w:t>2</w:t>
      </w:r>
      <w:r w:rsidRPr="003B3776">
        <w:rPr>
          <w:sz w:val="22"/>
          <w:szCs w:val="22"/>
        </w:rPr>
        <w:t>.</w:t>
      </w:r>
    </w:p>
    <w:p w14:paraId="6453E30C" w14:textId="77777777" w:rsidR="00342E71" w:rsidRPr="003B3776" w:rsidRDefault="00342E71" w:rsidP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 každém vozidle musí být počítáno s </w:t>
      </w:r>
      <w:r w:rsidRPr="003B3776">
        <w:rPr>
          <w:sz w:val="22"/>
          <w:szCs w:val="22"/>
          <w:u w:val="single"/>
        </w:rPr>
        <w:t>místem pro přepravu minimálně jednoho kočárku nebo jednoho vozíčkáře</w:t>
      </w:r>
      <w:r w:rsidRPr="003B3776">
        <w:rPr>
          <w:sz w:val="22"/>
          <w:szCs w:val="22"/>
        </w:rPr>
        <w:t>. Prostor je nutné řešit bez překážek (např. madel) tak, aby manipulace v pohybu s kočárkem nebo vozíkem byla co nejjednodušší. Zadavatel požaduje tento</w:t>
      </w:r>
      <w:r w:rsidRPr="003B3776">
        <w:rPr>
          <w:sz w:val="22"/>
          <w:szCs w:val="22"/>
          <w:u w:val="single"/>
        </w:rPr>
        <w:t xml:space="preserve"> prostor podélně řešit nad rámec minimálních </w:t>
      </w:r>
      <w:r w:rsidRPr="003B3776">
        <w:rPr>
          <w:sz w:val="22"/>
          <w:szCs w:val="22"/>
          <w:u w:val="single"/>
        </w:rPr>
        <w:lastRenderedPageBreak/>
        <w:t xml:space="preserve">rozměrů daných legislativou </w:t>
      </w:r>
      <w:r w:rsidRPr="003B3776">
        <w:rPr>
          <w:sz w:val="22"/>
          <w:szCs w:val="22"/>
        </w:rPr>
        <w:t xml:space="preserve">– předpisem EHK. Toto místo (místa) se musí nacházet v oblasti nástupních dveří s plnou šířkou, v nízkopodlažní části. Pokud je to technicky možné, bude tento </w:t>
      </w:r>
      <w:r w:rsidRPr="003B3776">
        <w:rPr>
          <w:sz w:val="22"/>
          <w:szCs w:val="22"/>
          <w:u w:val="single"/>
        </w:rPr>
        <w:t>prostor na bočnici nebo na madlech u bočnice vozidla opatřen polstrováním</w:t>
      </w:r>
      <w:r w:rsidRPr="003B3776">
        <w:rPr>
          <w:sz w:val="22"/>
          <w:szCs w:val="22"/>
        </w:rPr>
        <w:t xml:space="preserve"> tak, aby umožňoval pohodlné stání/“</w:t>
      </w:r>
      <w:proofErr w:type="spellStart"/>
      <w:r w:rsidRPr="003B3776">
        <w:rPr>
          <w:sz w:val="22"/>
          <w:szCs w:val="22"/>
        </w:rPr>
        <w:t>polosezení</w:t>
      </w:r>
      <w:proofErr w:type="spellEnd"/>
      <w:r w:rsidRPr="003B3776">
        <w:rPr>
          <w:sz w:val="22"/>
          <w:szCs w:val="22"/>
        </w:rPr>
        <w:t>“.</w:t>
      </w:r>
    </w:p>
    <w:p w14:paraId="013A1DF4" w14:textId="77777777" w:rsidR="00342E71" w:rsidRPr="003B3776" w:rsidRDefault="00342E71" w:rsidP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>Místo pro vozíčkáře</w:t>
      </w:r>
      <w:r w:rsidRPr="003B3776">
        <w:rPr>
          <w:sz w:val="22"/>
          <w:szCs w:val="22"/>
        </w:rPr>
        <w:t xml:space="preserve"> může být v souladu s legislativou (</w:t>
      </w:r>
      <w:r w:rsidRPr="003B3776">
        <w:rPr>
          <w:sz w:val="22"/>
          <w:szCs w:val="22"/>
          <w:u w:val="single"/>
        </w:rPr>
        <w:t>směrnice EHK 107</w:t>
      </w:r>
      <w:r w:rsidRPr="003B3776">
        <w:rPr>
          <w:sz w:val="22"/>
          <w:szCs w:val="22"/>
        </w:rPr>
        <w:t xml:space="preserve">) vybaveno jen pevnou polstrovanou opěrnou deskou a (sklopnou) područkou. V prostoru pro invalidní vozík musí být minimalizovány překážky ve formě svislých tyčí, ostrých hran, podest apod. </w:t>
      </w:r>
    </w:p>
    <w:p w14:paraId="2D9BBDE8" w14:textId="77777777" w:rsidR="00342E71" w:rsidRPr="003B3776" w:rsidRDefault="00342E71" w:rsidP="00342E71">
      <w:pPr>
        <w:pStyle w:val="Zkladntext"/>
        <w:rPr>
          <w:iCs/>
          <w:sz w:val="22"/>
          <w:szCs w:val="22"/>
          <w:u w:val="single"/>
        </w:rPr>
      </w:pPr>
      <w:r w:rsidRPr="003B3776">
        <w:rPr>
          <w:sz w:val="22"/>
          <w:szCs w:val="22"/>
        </w:rPr>
        <w:t xml:space="preserve">Největší šířku vozidla smějí přesahovat dopředu i dozadu sklopné části zpětných zrcátek a pneumatiky v blízkosti styku s vozovkou. </w:t>
      </w:r>
      <w:r w:rsidRPr="003B3776">
        <w:rPr>
          <w:sz w:val="22"/>
          <w:szCs w:val="22"/>
          <w:u w:val="single"/>
        </w:rPr>
        <w:t>Výška podlahy nad úrovní vozovky v oblasti dveří musí být max. 350 mm</w:t>
      </w:r>
      <w:r w:rsidRPr="003B3776">
        <w:rPr>
          <w:iCs/>
          <w:sz w:val="22"/>
          <w:szCs w:val="22"/>
          <w:u w:val="singl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14:paraId="4E675023" w14:textId="77777777" w:rsidTr="00E67589">
        <w:tc>
          <w:tcPr>
            <w:tcW w:w="9495" w:type="dxa"/>
            <w:shd w:val="clear" w:color="auto" w:fill="auto"/>
          </w:tcPr>
          <w:p w14:paraId="4AD143D3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5923D320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proofErr w:type="gramStart"/>
            <w:r w:rsidRPr="003B3776">
              <w:rPr>
                <w:sz w:val="22"/>
                <w:szCs w:val="22"/>
              </w:rPr>
              <w:t>Odpověď:  ANO</w:t>
            </w:r>
            <w:proofErr w:type="gramEnd"/>
            <w:r w:rsidRPr="003B3776">
              <w:rPr>
                <w:sz w:val="22"/>
                <w:szCs w:val="22"/>
              </w:rPr>
              <w:t>/NE</w:t>
            </w:r>
          </w:p>
        </w:tc>
      </w:tr>
      <w:tr w:rsidR="00C25E78" w:rsidRPr="003B3776" w14:paraId="4D9F0C02" w14:textId="77777777" w:rsidTr="00E67589">
        <w:tc>
          <w:tcPr>
            <w:tcW w:w="9495" w:type="dxa"/>
            <w:shd w:val="clear" w:color="auto" w:fill="auto"/>
          </w:tcPr>
          <w:p w14:paraId="6C7A1C90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23A6B5F4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699C95AC" w14:textId="77777777" w:rsidR="00DF776A" w:rsidRPr="003B3776" w:rsidRDefault="00DF776A" w:rsidP="00DF776A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3" w:name="_Toc80080952"/>
      <w:r w:rsidRPr="003B3776">
        <w:rPr>
          <w:sz w:val="22"/>
          <w:szCs w:val="22"/>
        </w:rPr>
        <w:t>VNĚJŠÍ DESIGN A BAREVNÉ ŘEŠENÍ</w:t>
      </w:r>
      <w:bookmarkEnd w:id="13"/>
    </w:p>
    <w:p w14:paraId="3726C55F" w14:textId="77777777" w:rsidR="00DF776A" w:rsidRPr="003B3776" w:rsidRDefault="00DF776A" w:rsidP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Návrh designu a barevného řešení musí být proveden dle design manuálu DPMB nebo po vzájemné dohodě. Jako základní barvy jsou požity červená a bílá.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DF776A" w:rsidRPr="003B3776" w14:paraId="1E79C52C" w14:textId="77777777" w:rsidTr="00DF776A">
        <w:tc>
          <w:tcPr>
            <w:tcW w:w="9345" w:type="dxa"/>
          </w:tcPr>
          <w:p w14:paraId="656E97D7" w14:textId="77777777" w:rsidR="00DF776A" w:rsidRPr="003B3776" w:rsidRDefault="00DF776A" w:rsidP="00DF776A">
            <w:pPr>
              <w:pStyle w:val="Zkladntext"/>
              <w:rPr>
                <w:sz w:val="22"/>
                <w:szCs w:val="22"/>
              </w:rPr>
            </w:pPr>
          </w:p>
          <w:p w14:paraId="5EC3F423" w14:textId="77777777" w:rsidR="00DF776A" w:rsidRPr="003B3776" w:rsidRDefault="00DF776A" w:rsidP="00DF776A">
            <w:pPr>
              <w:pStyle w:val="Zkladntext"/>
              <w:rPr>
                <w:sz w:val="22"/>
                <w:szCs w:val="22"/>
              </w:rPr>
            </w:pPr>
            <w:proofErr w:type="gramStart"/>
            <w:r w:rsidRPr="003B3776">
              <w:rPr>
                <w:sz w:val="22"/>
                <w:szCs w:val="22"/>
              </w:rPr>
              <w:t>Odpověď :</w:t>
            </w:r>
            <w:proofErr w:type="gramEnd"/>
            <w:r w:rsidRPr="003B3776">
              <w:rPr>
                <w:sz w:val="22"/>
                <w:szCs w:val="22"/>
              </w:rPr>
              <w:t xml:space="preserve">  ANO/NE</w:t>
            </w:r>
          </w:p>
        </w:tc>
      </w:tr>
      <w:tr w:rsidR="00DF776A" w:rsidRPr="003B3776" w14:paraId="162EE1B2" w14:textId="77777777" w:rsidTr="00DF776A">
        <w:tc>
          <w:tcPr>
            <w:tcW w:w="9345" w:type="dxa"/>
          </w:tcPr>
          <w:p w14:paraId="408DF663" w14:textId="77777777" w:rsidR="00DF776A" w:rsidRPr="003B3776" w:rsidRDefault="00DF776A" w:rsidP="00DF776A">
            <w:pPr>
              <w:pStyle w:val="Zkladntext"/>
              <w:rPr>
                <w:sz w:val="22"/>
                <w:szCs w:val="22"/>
              </w:rPr>
            </w:pPr>
          </w:p>
          <w:p w14:paraId="2131FFCB" w14:textId="77777777" w:rsidR="00DF776A" w:rsidRPr="003B3776" w:rsidRDefault="00DF776A" w:rsidP="00DF776A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 xml:space="preserve">Doplňující </w:t>
            </w:r>
            <w:proofErr w:type="gramStart"/>
            <w:r w:rsidRPr="003B3776">
              <w:rPr>
                <w:sz w:val="22"/>
                <w:szCs w:val="22"/>
              </w:rPr>
              <w:t>popis :</w:t>
            </w:r>
            <w:proofErr w:type="gramEnd"/>
          </w:p>
        </w:tc>
      </w:tr>
    </w:tbl>
    <w:p w14:paraId="1F952010" w14:textId="77777777" w:rsidR="00DF776A" w:rsidRPr="003B3776" w:rsidRDefault="00DF776A" w:rsidP="00DF776A">
      <w:pPr>
        <w:pStyle w:val="Nadpis2"/>
        <w:numPr>
          <w:ilvl w:val="0"/>
          <w:numId w:val="0"/>
        </w:numPr>
        <w:tabs>
          <w:tab w:val="num" w:pos="576"/>
        </w:tabs>
        <w:rPr>
          <w:sz w:val="22"/>
          <w:szCs w:val="22"/>
        </w:rPr>
      </w:pPr>
    </w:p>
    <w:p w14:paraId="36FBDAB5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4" w:name="_Toc80080953"/>
      <w:proofErr w:type="gramStart"/>
      <w:r w:rsidRPr="003B3776">
        <w:rPr>
          <w:sz w:val="22"/>
          <w:szCs w:val="22"/>
        </w:rPr>
        <w:t xml:space="preserve">ŽIVOTNOST </w:t>
      </w:r>
      <w:r w:rsidR="003B7F1D" w:rsidRPr="003B3776">
        <w:rPr>
          <w:sz w:val="22"/>
          <w:szCs w:val="22"/>
        </w:rPr>
        <w:t>- PP</w:t>
      </w:r>
      <w:bookmarkEnd w:id="14"/>
      <w:proofErr w:type="gramEnd"/>
    </w:p>
    <w:p w14:paraId="770223DF" w14:textId="77777777" w:rsidR="00C25E78" w:rsidRPr="003B3776" w:rsidRDefault="008C6C7E">
      <w:pPr>
        <w:pStyle w:val="Zkladntext"/>
        <w:rPr>
          <w:strike/>
          <w:sz w:val="22"/>
          <w:szCs w:val="22"/>
        </w:rPr>
      </w:pPr>
      <w:r w:rsidRPr="003B3776">
        <w:rPr>
          <w:sz w:val="22"/>
          <w:szCs w:val="22"/>
        </w:rPr>
        <w:t xml:space="preserve">Vozidlo je </w:t>
      </w:r>
      <w:r w:rsidR="00192765" w:rsidRPr="003B3776">
        <w:rPr>
          <w:sz w:val="22"/>
          <w:szCs w:val="22"/>
        </w:rPr>
        <w:t>nutné</w:t>
      </w:r>
      <w:r w:rsidRPr="003B3776">
        <w:rPr>
          <w:sz w:val="22"/>
          <w:szCs w:val="22"/>
        </w:rPr>
        <w:t xml:space="preserve"> koncipovat </w:t>
      </w:r>
      <w:r w:rsidRPr="003B3776">
        <w:rPr>
          <w:sz w:val="22"/>
          <w:szCs w:val="22"/>
          <w:u w:val="single"/>
        </w:rPr>
        <w:t>pro životnost mini</w:t>
      </w:r>
      <w:r w:rsidR="00F818D3" w:rsidRPr="003B3776">
        <w:rPr>
          <w:sz w:val="22"/>
          <w:szCs w:val="22"/>
          <w:u w:val="single"/>
        </w:rPr>
        <w:t>málně 15 let v městském provozu</w:t>
      </w:r>
      <w:r w:rsidR="00F818D3" w:rsidRPr="003B3776">
        <w:rPr>
          <w:sz w:val="22"/>
          <w:szCs w:val="22"/>
        </w:rPr>
        <w:t>.</w:t>
      </w:r>
      <w:r w:rsidRPr="003B3776">
        <w:rPr>
          <w:sz w:val="22"/>
          <w:szCs w:val="22"/>
        </w:rPr>
        <w:t xml:space="preserve"> </w:t>
      </w:r>
      <w:r w:rsidR="00192765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 xml:space="preserve">Z tohoto pohledu je </w:t>
      </w:r>
      <w:r w:rsidR="0017165C" w:rsidRPr="003B3776">
        <w:rPr>
          <w:sz w:val="22"/>
          <w:szCs w:val="22"/>
        </w:rPr>
        <w:t>nutné</w:t>
      </w:r>
      <w:r w:rsidRPr="003B3776">
        <w:rPr>
          <w:sz w:val="22"/>
          <w:szCs w:val="22"/>
        </w:rPr>
        <w:t xml:space="preserve"> na jeho konstrukci použít materiály odolávající korozi, povětrnostním vlivům a počítat se zabezpečením náhradních dílů.</w:t>
      </w:r>
      <w:r w:rsidR="001401CC" w:rsidRPr="003B3776">
        <w:rPr>
          <w:sz w:val="22"/>
          <w:szCs w:val="22"/>
        </w:rPr>
        <w:t xml:space="preserve"> </w:t>
      </w:r>
      <w:r w:rsidR="00212886" w:rsidRPr="003B3776">
        <w:rPr>
          <w:sz w:val="22"/>
          <w:szCs w:val="22"/>
        </w:rPr>
        <w:t>D</w:t>
      </w:r>
      <w:r w:rsidR="003E5906" w:rsidRPr="003B3776">
        <w:rPr>
          <w:sz w:val="22"/>
          <w:szCs w:val="22"/>
        </w:rPr>
        <w:t>odavatel odpovídá za skryté konstrukční vady vozidla po dobu uvedenou v kupní smlouvě.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14:paraId="15DD708F" w14:textId="77777777" w:rsidTr="00E67589">
        <w:tc>
          <w:tcPr>
            <w:tcW w:w="9495" w:type="dxa"/>
            <w:shd w:val="clear" w:color="auto" w:fill="auto"/>
          </w:tcPr>
          <w:p w14:paraId="28272537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00CB648F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proofErr w:type="gramStart"/>
            <w:r w:rsidRPr="003B3776">
              <w:rPr>
                <w:sz w:val="22"/>
                <w:szCs w:val="22"/>
              </w:rPr>
              <w:t>Odpověď:  ANO</w:t>
            </w:r>
            <w:proofErr w:type="gramEnd"/>
            <w:r w:rsidRPr="003B3776">
              <w:rPr>
                <w:sz w:val="22"/>
                <w:szCs w:val="22"/>
              </w:rPr>
              <w:t>/NE</w:t>
            </w:r>
          </w:p>
        </w:tc>
      </w:tr>
      <w:tr w:rsidR="00C25E78" w:rsidRPr="003B3776" w14:paraId="576D8DBC" w14:textId="77777777" w:rsidTr="00E67589">
        <w:tc>
          <w:tcPr>
            <w:tcW w:w="9495" w:type="dxa"/>
            <w:shd w:val="clear" w:color="auto" w:fill="auto"/>
          </w:tcPr>
          <w:p w14:paraId="6B33D0AD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3DD96111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20E346DB" w14:textId="77777777" w:rsidR="008C6C7E" w:rsidRPr="003B3776" w:rsidRDefault="00DF776A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5" w:name="_Toc19924424"/>
      <w:bookmarkStart w:id="16" w:name="_Toc80080954"/>
      <w:r w:rsidRPr="003B3776">
        <w:rPr>
          <w:sz w:val="22"/>
          <w:szCs w:val="22"/>
        </w:rPr>
        <w:t xml:space="preserve">OBECNÉ </w:t>
      </w:r>
      <w:r w:rsidR="008C6C7E" w:rsidRPr="003B3776">
        <w:rPr>
          <w:sz w:val="22"/>
          <w:szCs w:val="22"/>
        </w:rPr>
        <w:t xml:space="preserve">JÍZDNÍ </w:t>
      </w:r>
      <w:proofErr w:type="gramStart"/>
      <w:r w:rsidR="008C6C7E" w:rsidRPr="003B3776">
        <w:rPr>
          <w:sz w:val="22"/>
          <w:szCs w:val="22"/>
        </w:rPr>
        <w:t>VLASTNOSTI</w:t>
      </w:r>
      <w:bookmarkEnd w:id="15"/>
      <w:r w:rsidR="008C6C7E" w:rsidRPr="003B3776">
        <w:rPr>
          <w:sz w:val="22"/>
          <w:szCs w:val="22"/>
        </w:rPr>
        <w:t xml:space="preserve"> </w:t>
      </w:r>
      <w:r w:rsidR="003B7F1D" w:rsidRPr="003B3776">
        <w:rPr>
          <w:sz w:val="22"/>
          <w:szCs w:val="22"/>
        </w:rPr>
        <w:t>- PP</w:t>
      </w:r>
      <w:bookmarkEnd w:id="16"/>
      <w:proofErr w:type="gramEnd"/>
    </w:p>
    <w:p w14:paraId="4A220611" w14:textId="77777777" w:rsidR="00DF776A" w:rsidRPr="003B3776" w:rsidRDefault="00DF776A" w:rsidP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Jízdní vlastnosti vozidla musí být na takové úrovni, aby splňovaly požadavky z hlediska hustoty a frekvence současného dopravního provozu i aktivní </w:t>
      </w:r>
      <w:proofErr w:type="gramStart"/>
      <w:r w:rsidRPr="003B3776">
        <w:rPr>
          <w:sz w:val="22"/>
          <w:szCs w:val="22"/>
        </w:rPr>
        <w:t>bezpečnosti..</w:t>
      </w:r>
      <w:proofErr w:type="gramEnd"/>
      <w:r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  <w:u w:val="single"/>
        </w:rPr>
        <w:t>Hodnota vnějšího obrysového poloměru zatáčení vozidla musí být max. 12 m</w:t>
      </w:r>
      <w:r w:rsidRPr="003B3776">
        <w:rPr>
          <w:sz w:val="22"/>
          <w:szCs w:val="22"/>
        </w:rPr>
        <w:t xml:space="preserve">. </w:t>
      </w:r>
    </w:p>
    <w:p w14:paraId="164F9118" w14:textId="77777777" w:rsidR="004B6539" w:rsidRPr="003B3776" w:rsidRDefault="004B6539" w:rsidP="00BC5A67">
      <w:pPr>
        <w:pStyle w:val="Zkladntext2"/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Průběh brzdové křivky musí být nastavitelný tak, aby zajišťoval maximální komfort </w:t>
      </w:r>
      <w:proofErr w:type="gramStart"/>
      <w:r w:rsidRPr="003B3776">
        <w:rPr>
          <w:sz w:val="22"/>
          <w:szCs w:val="22"/>
        </w:rPr>
        <w:t>řidiči</w:t>
      </w:r>
      <w:proofErr w:type="gramEnd"/>
      <w:r w:rsidRPr="003B3776">
        <w:rPr>
          <w:sz w:val="22"/>
          <w:szCs w:val="22"/>
        </w:rPr>
        <w:t xml:space="preserve"> a přitom bezpečné a plynulé nastavení vozidla, a to i při mimořádných událostech (např. nouzové brždění).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14:paraId="200A07C6" w14:textId="77777777" w:rsidTr="00E67589">
        <w:tc>
          <w:tcPr>
            <w:tcW w:w="9495" w:type="dxa"/>
            <w:shd w:val="clear" w:color="auto" w:fill="auto"/>
          </w:tcPr>
          <w:p w14:paraId="057E142C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50D89647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proofErr w:type="gramStart"/>
            <w:r w:rsidRPr="003B3776">
              <w:rPr>
                <w:sz w:val="22"/>
                <w:szCs w:val="22"/>
              </w:rPr>
              <w:t>Odpověď:  ANO</w:t>
            </w:r>
            <w:proofErr w:type="gramEnd"/>
            <w:r w:rsidRPr="003B3776">
              <w:rPr>
                <w:sz w:val="22"/>
                <w:szCs w:val="22"/>
              </w:rPr>
              <w:t>/NE</w:t>
            </w:r>
          </w:p>
        </w:tc>
      </w:tr>
      <w:tr w:rsidR="00C25E78" w:rsidRPr="003B3776" w14:paraId="57C6769C" w14:textId="77777777" w:rsidTr="00E67589">
        <w:tc>
          <w:tcPr>
            <w:tcW w:w="9495" w:type="dxa"/>
            <w:shd w:val="clear" w:color="auto" w:fill="auto"/>
          </w:tcPr>
          <w:p w14:paraId="3BD8F293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0CDEBB5C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73C135BB" w14:textId="77777777" w:rsidR="008C6C7E" w:rsidRPr="003B3776" w:rsidRDefault="008C6C7E">
      <w:pPr>
        <w:pStyle w:val="Nadpis1"/>
        <w:tabs>
          <w:tab w:val="clear" w:pos="432"/>
        </w:tabs>
        <w:ind w:left="-567" w:firstLine="0"/>
        <w:rPr>
          <w:sz w:val="22"/>
          <w:szCs w:val="22"/>
        </w:rPr>
      </w:pPr>
      <w:bookmarkStart w:id="17" w:name="_Toc19924430"/>
      <w:bookmarkStart w:id="18" w:name="_Toc80080955"/>
      <w:r w:rsidRPr="003B3776">
        <w:rPr>
          <w:rFonts w:ascii="Times New Roman" w:hAnsi="Times New Roman" w:cs="Times New Roman"/>
          <w:caps/>
          <w:sz w:val="22"/>
          <w:szCs w:val="22"/>
        </w:rPr>
        <w:lastRenderedPageBreak/>
        <w:t>Technické údaje vozidla</w:t>
      </w:r>
      <w:bookmarkEnd w:id="17"/>
      <w:bookmarkEnd w:id="18"/>
    </w:p>
    <w:p w14:paraId="563738D3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9" w:name="_Toc19924431"/>
      <w:bookmarkStart w:id="20" w:name="_Toc80080956"/>
      <w:proofErr w:type="gramStart"/>
      <w:r w:rsidRPr="003B3776">
        <w:rPr>
          <w:sz w:val="22"/>
          <w:szCs w:val="22"/>
        </w:rPr>
        <w:t>KAROSERIE</w:t>
      </w:r>
      <w:bookmarkEnd w:id="19"/>
      <w:r w:rsidR="006B07FE" w:rsidRPr="003B3776">
        <w:rPr>
          <w:sz w:val="22"/>
          <w:szCs w:val="22"/>
        </w:rPr>
        <w:t xml:space="preserve"> - PP</w:t>
      </w:r>
      <w:bookmarkEnd w:id="20"/>
      <w:proofErr w:type="gramEnd"/>
    </w:p>
    <w:p w14:paraId="1F8BD417" w14:textId="77777777" w:rsidR="00DF776A" w:rsidRPr="003B3776" w:rsidRDefault="00DF776A" w:rsidP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Je požadována </w:t>
      </w:r>
      <w:r w:rsidRPr="003B3776">
        <w:rPr>
          <w:sz w:val="22"/>
          <w:szCs w:val="22"/>
          <w:u w:val="single"/>
        </w:rPr>
        <w:t>antikorozní úprava</w:t>
      </w:r>
      <w:r w:rsidRPr="003B3776">
        <w:rPr>
          <w:sz w:val="22"/>
          <w:szCs w:val="22"/>
        </w:rPr>
        <w:t xml:space="preserve"> vycházející </w:t>
      </w:r>
      <w:r w:rsidRPr="003B3776">
        <w:rPr>
          <w:sz w:val="22"/>
          <w:szCs w:val="22"/>
          <w:u w:val="single"/>
        </w:rPr>
        <w:t>z ošetření kataforézou, použití nerez materiálů nebo jiným vhodným antikorozním ošetřením.</w:t>
      </w:r>
    </w:p>
    <w:p w14:paraId="52543D3D" w14:textId="77777777" w:rsidR="00DF776A" w:rsidRPr="003B3776" w:rsidRDefault="00DF776A" w:rsidP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Požaduje se, aby </w:t>
      </w:r>
      <w:r w:rsidRPr="003B3776">
        <w:rPr>
          <w:sz w:val="22"/>
          <w:szCs w:val="22"/>
          <w:u w:val="single"/>
        </w:rPr>
        <w:t>podběhy byly opatřeny ochranným zařízením, které by zabraňovalo znečisťování boku karosérie</w:t>
      </w:r>
      <w:r w:rsidRPr="003B3776">
        <w:rPr>
          <w:sz w:val="22"/>
          <w:szCs w:val="22"/>
        </w:rPr>
        <w:t xml:space="preserve">. Konstrukčně by mělo být zamezeno stříkání vody, bahna a rozbředlého sněhu od kol na jakékoliv zařízení vozu. </w:t>
      </w:r>
    </w:p>
    <w:p w14:paraId="04BE208F" w14:textId="77777777" w:rsidR="00C25E78" w:rsidRDefault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Díly použité na karosérii, vystavené častému poškozování při případných nehodách, musí být snadno vyměnitelné.</w:t>
      </w:r>
      <w:r w:rsidR="008C6C7E" w:rsidRPr="003B3776">
        <w:rPr>
          <w:sz w:val="22"/>
          <w:szCs w:val="22"/>
        </w:rPr>
        <w:t xml:space="preserve"> </w:t>
      </w:r>
    </w:p>
    <w:p w14:paraId="1EA4684D" w14:textId="01819E61" w:rsidR="007840C4" w:rsidRPr="003B3776" w:rsidRDefault="007840C4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V přední části vozu na obou bočnících budou umístěny držáky vlajek. Držáky budou umístěny minimálně 2 000 mm nad povrchem komunikace. Provedení držáků a jejich umístění podléhá schválení zadavatele.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14:paraId="05B90D2B" w14:textId="77777777" w:rsidTr="00E67589">
        <w:tc>
          <w:tcPr>
            <w:tcW w:w="9495" w:type="dxa"/>
            <w:shd w:val="clear" w:color="auto" w:fill="auto"/>
          </w:tcPr>
          <w:p w14:paraId="0CF3C7CC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7F449946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proofErr w:type="gramStart"/>
            <w:r w:rsidRPr="003B3776">
              <w:rPr>
                <w:sz w:val="22"/>
                <w:szCs w:val="22"/>
              </w:rPr>
              <w:t>Odpověď:  ANO</w:t>
            </w:r>
            <w:proofErr w:type="gramEnd"/>
            <w:r w:rsidRPr="003B3776">
              <w:rPr>
                <w:sz w:val="22"/>
                <w:szCs w:val="22"/>
              </w:rPr>
              <w:t>/NE</w:t>
            </w:r>
          </w:p>
        </w:tc>
      </w:tr>
      <w:tr w:rsidR="00C25E78" w:rsidRPr="003B3776" w14:paraId="68A91DBE" w14:textId="77777777" w:rsidTr="00E67589">
        <w:tc>
          <w:tcPr>
            <w:tcW w:w="9495" w:type="dxa"/>
            <w:shd w:val="clear" w:color="auto" w:fill="auto"/>
          </w:tcPr>
          <w:p w14:paraId="273ACC1E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15B555CC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3AE6E96D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21" w:name="_Toc19924432"/>
      <w:bookmarkStart w:id="22" w:name="_Toc80080957"/>
      <w:proofErr w:type="gramStart"/>
      <w:r w:rsidRPr="003B3776">
        <w:rPr>
          <w:sz w:val="22"/>
          <w:szCs w:val="22"/>
        </w:rPr>
        <w:t>SCHRÁNY</w:t>
      </w:r>
      <w:bookmarkEnd w:id="21"/>
      <w:r w:rsidR="006B07FE" w:rsidRPr="003B3776">
        <w:rPr>
          <w:sz w:val="22"/>
          <w:szCs w:val="22"/>
        </w:rPr>
        <w:t xml:space="preserve"> - PP</w:t>
      </w:r>
      <w:bookmarkEnd w:id="22"/>
      <w:proofErr w:type="gramEnd"/>
    </w:p>
    <w:p w14:paraId="4795C78D" w14:textId="77777777" w:rsidR="00DF776A" w:rsidRPr="003B3776" w:rsidRDefault="00DF776A" w:rsidP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Na vozidle lze využít prostoru ve spodní části k uložení různého vybavení jako např. akumulátorů či </w:t>
      </w:r>
      <w:proofErr w:type="spellStart"/>
      <w:r w:rsidRPr="003B3776">
        <w:rPr>
          <w:sz w:val="22"/>
          <w:szCs w:val="22"/>
        </w:rPr>
        <w:t>elektrovýzbroje</w:t>
      </w:r>
      <w:proofErr w:type="spellEnd"/>
      <w:r w:rsidRPr="003B3776">
        <w:rPr>
          <w:sz w:val="22"/>
          <w:szCs w:val="22"/>
        </w:rPr>
        <w:t>. Konstrukce schrán musí umožňovat jednoduchý přístup do úložných prostor, jejich uzavření, zamezení vnikání vody, prachu a jiných nečistot. U všech schrán je nutno počítat s mechanickým zařízením umožňujícím jejich snadnou ovladatelnost,</w:t>
      </w:r>
      <w:r w:rsidR="00D303F2">
        <w:rPr>
          <w:sz w:val="22"/>
          <w:szCs w:val="22"/>
        </w:rPr>
        <w:t xml:space="preserve"> např. víko motorového prostoru</w:t>
      </w:r>
      <w:r w:rsidRPr="003B3776">
        <w:rPr>
          <w:sz w:val="22"/>
          <w:szCs w:val="22"/>
        </w:rPr>
        <w:t xml:space="preserve"> (osadit </w:t>
      </w:r>
      <w:r w:rsidRPr="003B3776">
        <w:rPr>
          <w:sz w:val="22"/>
          <w:szCs w:val="22"/>
          <w:u w:val="single"/>
        </w:rPr>
        <w:t>plynovými vzpěrami)</w:t>
      </w:r>
      <w:r w:rsidRPr="003B3776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14:paraId="6B1BFEE9" w14:textId="77777777" w:rsidTr="00DF776A">
        <w:tc>
          <w:tcPr>
            <w:tcW w:w="9345" w:type="dxa"/>
            <w:shd w:val="clear" w:color="auto" w:fill="auto"/>
          </w:tcPr>
          <w:p w14:paraId="5815349A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408FE39E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proofErr w:type="gramStart"/>
            <w:r w:rsidRPr="003B3776">
              <w:rPr>
                <w:sz w:val="22"/>
                <w:szCs w:val="22"/>
              </w:rPr>
              <w:t>Odpověď:  ANO</w:t>
            </w:r>
            <w:proofErr w:type="gramEnd"/>
            <w:r w:rsidRPr="003B3776">
              <w:rPr>
                <w:sz w:val="22"/>
                <w:szCs w:val="22"/>
              </w:rPr>
              <w:t>/NE</w:t>
            </w:r>
          </w:p>
        </w:tc>
      </w:tr>
      <w:tr w:rsidR="00C25E78" w:rsidRPr="003B3776" w14:paraId="52518C7C" w14:textId="77777777" w:rsidTr="00DF776A">
        <w:tc>
          <w:tcPr>
            <w:tcW w:w="9345" w:type="dxa"/>
            <w:shd w:val="clear" w:color="auto" w:fill="auto"/>
          </w:tcPr>
          <w:p w14:paraId="2C0F1AAB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5A7EECDC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1D8765B6" w14:textId="77777777" w:rsidR="00CD6806" w:rsidRPr="003B3776" w:rsidRDefault="00CD6806" w:rsidP="00CD6806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23" w:name="_Toc80080958"/>
      <w:r w:rsidRPr="003B3776">
        <w:rPr>
          <w:sz w:val="22"/>
          <w:szCs w:val="22"/>
        </w:rPr>
        <w:t>PLOŠINA</w:t>
      </w:r>
      <w:r w:rsidR="002C0385" w:rsidRPr="003B3776">
        <w:rPr>
          <w:sz w:val="22"/>
          <w:szCs w:val="22"/>
        </w:rPr>
        <w:t xml:space="preserve"> PŘ</w:t>
      </w:r>
      <w:r w:rsidR="004E07E7">
        <w:rPr>
          <w:sz w:val="22"/>
          <w:szCs w:val="22"/>
        </w:rPr>
        <w:t>O</w:t>
      </w:r>
      <w:r w:rsidR="002C0385" w:rsidRPr="003B3776">
        <w:rPr>
          <w:sz w:val="22"/>
          <w:szCs w:val="22"/>
        </w:rPr>
        <w:t xml:space="preserve"> </w:t>
      </w:r>
      <w:proofErr w:type="gramStart"/>
      <w:r w:rsidR="002C0385" w:rsidRPr="003B3776">
        <w:rPr>
          <w:sz w:val="22"/>
          <w:szCs w:val="22"/>
        </w:rPr>
        <w:t>INVALIDY</w:t>
      </w:r>
      <w:r w:rsidRPr="003B3776">
        <w:rPr>
          <w:sz w:val="22"/>
          <w:szCs w:val="22"/>
        </w:rPr>
        <w:t>- PP</w:t>
      </w:r>
      <w:bookmarkEnd w:id="23"/>
      <w:proofErr w:type="gramEnd"/>
    </w:p>
    <w:p w14:paraId="6E55C9D6" w14:textId="77777777"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Pro usnadnění nástupu a výstupu cestujících se sníženou pohyblivostí a kočárků je požadováno v prostoru prostředních dveří instalovat mechanickou vyklápěcí plošinu. Povrch plošiny musí být z důvodu bezpečnosti proveden z protiskluzového materiálu. </w:t>
      </w:r>
      <w:r w:rsidRPr="003B3776">
        <w:rPr>
          <w:sz w:val="22"/>
          <w:szCs w:val="22"/>
          <w:u w:val="single"/>
        </w:rPr>
        <w:t>Nosnost vyklápěcí plošiny musí být alespoň 300 kg</w:t>
      </w:r>
      <w:r w:rsidRPr="003B3776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14:paraId="05B9D512" w14:textId="77777777" w:rsidTr="00E67589">
        <w:tc>
          <w:tcPr>
            <w:tcW w:w="9495" w:type="dxa"/>
            <w:shd w:val="clear" w:color="auto" w:fill="auto"/>
          </w:tcPr>
          <w:p w14:paraId="6C2D04F6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162432B4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proofErr w:type="gramStart"/>
            <w:r w:rsidRPr="003B3776">
              <w:rPr>
                <w:sz w:val="22"/>
                <w:szCs w:val="22"/>
              </w:rPr>
              <w:t>Odpověď:  ANO</w:t>
            </w:r>
            <w:proofErr w:type="gramEnd"/>
            <w:r w:rsidRPr="003B3776">
              <w:rPr>
                <w:sz w:val="22"/>
                <w:szCs w:val="22"/>
              </w:rPr>
              <w:t>/NE</w:t>
            </w:r>
          </w:p>
        </w:tc>
      </w:tr>
      <w:tr w:rsidR="00C25E78" w:rsidRPr="003B3776" w14:paraId="547E5912" w14:textId="77777777" w:rsidTr="00E67589">
        <w:tc>
          <w:tcPr>
            <w:tcW w:w="9495" w:type="dxa"/>
            <w:shd w:val="clear" w:color="auto" w:fill="auto"/>
          </w:tcPr>
          <w:p w14:paraId="452FD76D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576839CD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0E2BDB16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24" w:name="_Toc19924434"/>
      <w:bookmarkStart w:id="25" w:name="_Toc80080959"/>
      <w:r w:rsidRPr="003B3776">
        <w:rPr>
          <w:sz w:val="22"/>
          <w:szCs w:val="22"/>
        </w:rPr>
        <w:t>PROVEDENÍ PODLAHY</w:t>
      </w:r>
      <w:bookmarkEnd w:id="24"/>
      <w:r w:rsidR="002B0758">
        <w:rPr>
          <w:sz w:val="22"/>
          <w:szCs w:val="22"/>
        </w:rPr>
        <w:t xml:space="preserve">, </w:t>
      </w:r>
      <w:proofErr w:type="gramStart"/>
      <w:r w:rsidR="002B0758">
        <w:rPr>
          <w:sz w:val="22"/>
          <w:szCs w:val="22"/>
        </w:rPr>
        <w:t>MADLA</w:t>
      </w:r>
      <w:r w:rsidR="006B07FE" w:rsidRPr="003B3776">
        <w:rPr>
          <w:sz w:val="22"/>
          <w:szCs w:val="22"/>
        </w:rPr>
        <w:t xml:space="preserve"> - PP</w:t>
      </w:r>
      <w:bookmarkEnd w:id="25"/>
      <w:proofErr w:type="gramEnd"/>
    </w:p>
    <w:p w14:paraId="4380A2C6" w14:textId="77777777" w:rsidR="00C25E78" w:rsidRDefault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Požaduje se </w:t>
      </w:r>
      <w:r w:rsidRPr="003B3776">
        <w:rPr>
          <w:sz w:val="22"/>
          <w:szCs w:val="22"/>
          <w:u w:val="single"/>
        </w:rPr>
        <w:t>protiskluzová podlahová krytina</w:t>
      </w:r>
      <w:r w:rsidRPr="003B3776">
        <w:rPr>
          <w:sz w:val="22"/>
          <w:szCs w:val="22"/>
        </w:rPr>
        <w:t xml:space="preserve"> dle design manuálu DPMB. Podlahová krytina musí být hladká, svařovaná nebo lepená bez lišt s možností mytí vyplachováním tlakovou vodou. V prostoru prahů dveří a v </w:t>
      </w:r>
      <w:r w:rsidRPr="003B3776">
        <w:rPr>
          <w:sz w:val="22"/>
          <w:szCs w:val="22"/>
          <w:u w:val="single"/>
        </w:rPr>
        <w:t>prostoru vedle kabiny řidiče</w:t>
      </w:r>
      <w:r w:rsidRPr="003B3776">
        <w:rPr>
          <w:sz w:val="22"/>
          <w:szCs w:val="22"/>
        </w:rPr>
        <w:t xml:space="preserve">, ve kterém by cestující bránili výhledu řidiče, je požadována </w:t>
      </w:r>
      <w:r w:rsidRPr="003B3776">
        <w:rPr>
          <w:sz w:val="22"/>
          <w:szCs w:val="22"/>
          <w:u w:val="single"/>
        </w:rPr>
        <w:t>žlutá podlahová krytina</w:t>
      </w:r>
      <w:r w:rsidRPr="003B3776">
        <w:rPr>
          <w:sz w:val="22"/>
          <w:szCs w:val="22"/>
        </w:rPr>
        <w:t>.</w:t>
      </w:r>
    </w:p>
    <w:p w14:paraId="38F16038" w14:textId="77777777" w:rsidR="002070F2" w:rsidRDefault="002070F2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Konečné provedení podlahy podléhá odsouhlasení zadavatelem.</w:t>
      </w:r>
    </w:p>
    <w:p w14:paraId="1F051977" w14:textId="77777777" w:rsidR="002B0758" w:rsidRPr="00B07A25" w:rsidRDefault="002B0758" w:rsidP="002B0758">
      <w:pPr>
        <w:pStyle w:val="Zkladntext"/>
        <w:rPr>
          <w:sz w:val="22"/>
          <w:szCs w:val="22"/>
        </w:rPr>
      </w:pPr>
      <w:r w:rsidRPr="0065450B">
        <w:rPr>
          <w:sz w:val="22"/>
          <w:szCs w:val="22"/>
          <w:u w:val="single"/>
        </w:rPr>
        <w:t>Madla v prostoru pro cestující</w:t>
      </w:r>
      <w:r>
        <w:rPr>
          <w:sz w:val="22"/>
          <w:szCs w:val="22"/>
        </w:rPr>
        <w:t xml:space="preserve"> jsou požadována </w:t>
      </w:r>
      <w:r w:rsidRPr="0065450B">
        <w:rPr>
          <w:sz w:val="22"/>
          <w:szCs w:val="22"/>
          <w:u w:val="single"/>
        </w:rPr>
        <w:t>v nerez</w:t>
      </w:r>
      <w:r>
        <w:rPr>
          <w:sz w:val="22"/>
          <w:szCs w:val="22"/>
        </w:rPr>
        <w:t xml:space="preserve"> provedení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14:paraId="35D0CDBF" w14:textId="77777777" w:rsidTr="00C908A2">
        <w:tc>
          <w:tcPr>
            <w:tcW w:w="9345" w:type="dxa"/>
            <w:shd w:val="clear" w:color="auto" w:fill="auto"/>
          </w:tcPr>
          <w:p w14:paraId="21AEAAE5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44DEE3AA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proofErr w:type="gramStart"/>
            <w:r w:rsidRPr="003B3776">
              <w:rPr>
                <w:sz w:val="22"/>
                <w:szCs w:val="22"/>
              </w:rPr>
              <w:t>Odpověď:  ANO</w:t>
            </w:r>
            <w:proofErr w:type="gramEnd"/>
            <w:r w:rsidRPr="003B3776">
              <w:rPr>
                <w:sz w:val="22"/>
                <w:szCs w:val="22"/>
              </w:rPr>
              <w:t>/NE</w:t>
            </w:r>
          </w:p>
        </w:tc>
      </w:tr>
      <w:tr w:rsidR="00C25E78" w:rsidRPr="003B3776" w14:paraId="3428E11B" w14:textId="77777777" w:rsidTr="00C908A2">
        <w:tc>
          <w:tcPr>
            <w:tcW w:w="9345" w:type="dxa"/>
            <w:shd w:val="clear" w:color="auto" w:fill="auto"/>
          </w:tcPr>
          <w:p w14:paraId="2671DBD3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790AF368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1F509A42" w14:textId="77777777" w:rsidR="00030BE1" w:rsidRPr="003B3776" w:rsidRDefault="00030BE1" w:rsidP="00030BE1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26" w:name="_Toc80080960"/>
      <w:r>
        <w:rPr>
          <w:sz w:val="22"/>
          <w:szCs w:val="22"/>
        </w:rPr>
        <w:t xml:space="preserve">STANOVIŠTĚ </w:t>
      </w:r>
      <w:proofErr w:type="gramStart"/>
      <w:r>
        <w:rPr>
          <w:sz w:val="22"/>
          <w:szCs w:val="22"/>
        </w:rPr>
        <w:t>ŘIDIČE</w:t>
      </w:r>
      <w:r w:rsidRPr="003B3776">
        <w:rPr>
          <w:sz w:val="22"/>
          <w:szCs w:val="22"/>
        </w:rPr>
        <w:t xml:space="preserve"> - PP</w:t>
      </w:r>
      <w:bookmarkEnd w:id="26"/>
      <w:proofErr w:type="gramEnd"/>
    </w:p>
    <w:p w14:paraId="723A9A75" w14:textId="77777777" w:rsidR="002C0385" w:rsidRPr="00AD0FFA" w:rsidRDefault="002C0385" w:rsidP="00124AA7">
      <w:pPr>
        <w:pStyle w:val="Zkladntext"/>
        <w:rPr>
          <w:sz w:val="22"/>
          <w:szCs w:val="22"/>
        </w:rPr>
      </w:pPr>
      <w:r w:rsidRPr="00AD0FFA">
        <w:rPr>
          <w:sz w:val="22"/>
          <w:szCs w:val="22"/>
        </w:rPr>
        <w:t xml:space="preserve">Z důvodů ochrany řidiče je požadováno </w:t>
      </w:r>
      <w:r w:rsidRPr="00AD0FFA">
        <w:rPr>
          <w:sz w:val="22"/>
          <w:szCs w:val="22"/>
          <w:u w:val="single"/>
        </w:rPr>
        <w:t>uzavřené provedení stanoviště řidiče</w:t>
      </w:r>
      <w:r w:rsidRPr="00AD0FFA">
        <w:rPr>
          <w:sz w:val="22"/>
          <w:szCs w:val="22"/>
        </w:rPr>
        <w:t>, přičemž musí zůstat zachovány možnosti komunikace s cestujícími (informace, prodej jízdenek). Zachován musí být i průhled pro cestující ve směru dopředu a přehled řidiče o vnitřku vozidla za pomocí zpětného zrcadla.</w:t>
      </w:r>
    </w:p>
    <w:p w14:paraId="4D447B74" w14:textId="77777777" w:rsidR="002C0385" w:rsidRPr="00AD0FFA" w:rsidRDefault="002C0385" w:rsidP="00124AA7">
      <w:pPr>
        <w:pStyle w:val="Zkladntext"/>
        <w:rPr>
          <w:sz w:val="22"/>
          <w:szCs w:val="22"/>
        </w:rPr>
      </w:pPr>
      <w:r w:rsidRPr="00AD0FFA">
        <w:rPr>
          <w:sz w:val="22"/>
          <w:szCs w:val="22"/>
        </w:rPr>
        <w:t>Musí být zabráněno rušivému zrcadlení a oslňování řidiče v nočním provozu v důsledku zapnutého vnitřního osvětlení. Požaduje se účinná ochrana řidiče proti slunci jak u čelního, tak i u bočního okna (nep</w:t>
      </w:r>
      <w:r w:rsidR="004C2233" w:rsidRPr="00AD0FFA">
        <w:rPr>
          <w:sz w:val="22"/>
          <w:szCs w:val="22"/>
        </w:rPr>
        <w:t xml:space="preserve">růhledná </w:t>
      </w:r>
      <w:r w:rsidRPr="00AD0FFA">
        <w:rPr>
          <w:sz w:val="22"/>
          <w:szCs w:val="22"/>
        </w:rPr>
        <w:t>rolet</w:t>
      </w:r>
      <w:r w:rsidR="004C2233" w:rsidRPr="00AD0FFA">
        <w:rPr>
          <w:sz w:val="22"/>
          <w:szCs w:val="22"/>
        </w:rPr>
        <w:t>k</w:t>
      </w:r>
      <w:r w:rsidRPr="00AD0FFA">
        <w:rPr>
          <w:sz w:val="22"/>
          <w:szCs w:val="22"/>
        </w:rPr>
        <w:t xml:space="preserve">a). Z bezpečnostních důvodů (lepší ochrana při nehodách) a také z důvodů lepšího umístění prvků pohlcujících nárazovou energii se musí podlaha stanoviště řidiče umístit </w:t>
      </w:r>
      <w:proofErr w:type="gramStart"/>
      <w:r w:rsidRPr="00AD0FFA">
        <w:rPr>
          <w:sz w:val="22"/>
          <w:szCs w:val="22"/>
        </w:rPr>
        <w:t>výše</w:t>
      </w:r>
      <w:proofErr w:type="gramEnd"/>
      <w:r w:rsidRPr="00AD0FFA">
        <w:rPr>
          <w:sz w:val="22"/>
          <w:szCs w:val="22"/>
        </w:rPr>
        <w:t xml:space="preserve"> než je podlaha v prostoru pro cestující. Stanoviště řidiče musí být vně vozu vybaveno </w:t>
      </w:r>
      <w:r w:rsidRPr="00AD0FFA">
        <w:rPr>
          <w:sz w:val="22"/>
          <w:szCs w:val="22"/>
          <w:u w:val="single"/>
        </w:rPr>
        <w:t>na obou stranách elektricky ovládanými, vyhřívanými zpětnými zrcátky</w:t>
      </w:r>
      <w:r w:rsidRPr="00AD0FFA">
        <w:rPr>
          <w:sz w:val="22"/>
          <w:szCs w:val="22"/>
        </w:rPr>
        <w:t>. Pravé zrcátko musí umožňovat kontrolu zadních dveří i při otevřených předních dveřích. Stanoviště řidiče je nutno vybavit</w:t>
      </w:r>
      <w:r w:rsidR="009D753A" w:rsidRPr="00AD0FFA">
        <w:rPr>
          <w:sz w:val="22"/>
          <w:szCs w:val="22"/>
        </w:rPr>
        <w:t xml:space="preserve"> rychloměrem</w:t>
      </w:r>
      <w:r w:rsidRPr="00AD0FFA">
        <w:rPr>
          <w:sz w:val="22"/>
          <w:szCs w:val="22"/>
        </w:rPr>
        <w:t xml:space="preserve">, umístěným v zorném poli řidiče. </w:t>
      </w:r>
      <w:r w:rsidRPr="00AD0FFA">
        <w:rPr>
          <w:sz w:val="22"/>
          <w:szCs w:val="22"/>
          <w:u w:val="single"/>
        </w:rPr>
        <w:t>Volant musí být výškově i podélně nastavitelný</w:t>
      </w:r>
      <w:r w:rsidRPr="00AD0FFA">
        <w:rPr>
          <w:sz w:val="22"/>
          <w:szCs w:val="22"/>
        </w:rPr>
        <w:t xml:space="preserve">. </w:t>
      </w:r>
    </w:p>
    <w:p w14:paraId="57410235" w14:textId="77777777"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Vozidlo musí být vybaveno </w:t>
      </w:r>
      <w:r w:rsidRPr="003B3776">
        <w:rPr>
          <w:sz w:val="22"/>
          <w:szCs w:val="22"/>
          <w:u w:val="single"/>
        </w:rPr>
        <w:t>pneumaticky odpruženým sedadlem řidiče</w:t>
      </w:r>
      <w:r w:rsidRPr="003B3776">
        <w:rPr>
          <w:sz w:val="22"/>
          <w:szCs w:val="22"/>
        </w:rPr>
        <w:t xml:space="preserve"> s vysokým opěradlem, </w:t>
      </w:r>
      <w:r w:rsidRPr="003B3776">
        <w:rPr>
          <w:sz w:val="22"/>
          <w:szCs w:val="22"/>
          <w:u w:val="single"/>
        </w:rPr>
        <w:t>výškově i podélně nastavitelným, s možností nastavení sklonu opěradla a sedáku a nastavitelnou bederní opěrkou zad</w:t>
      </w:r>
      <w:r w:rsidRPr="003B3776">
        <w:rPr>
          <w:sz w:val="22"/>
          <w:szCs w:val="22"/>
        </w:rPr>
        <w:t xml:space="preserve">. Ergonomicky tvarovaný sedák a zádové opěradlo musí být čalouněné a z prodyšného potahu. </w:t>
      </w:r>
      <w:r w:rsidRPr="003B3776">
        <w:rPr>
          <w:sz w:val="22"/>
          <w:szCs w:val="22"/>
          <w:u w:val="single"/>
        </w:rPr>
        <w:t>Sedadlo řidiče</w:t>
      </w:r>
      <w:r w:rsidRPr="003B3776">
        <w:rPr>
          <w:sz w:val="22"/>
          <w:szCs w:val="22"/>
        </w:rPr>
        <w:t xml:space="preserve"> je požadováno </w:t>
      </w:r>
      <w:r w:rsidRPr="003B3776">
        <w:rPr>
          <w:sz w:val="22"/>
          <w:szCs w:val="22"/>
          <w:u w:val="single"/>
        </w:rPr>
        <w:t>elektricky vyhřívané, bez bezpečnostního pásu</w:t>
      </w:r>
      <w:r w:rsidRPr="003B3776">
        <w:rPr>
          <w:sz w:val="22"/>
          <w:szCs w:val="22"/>
        </w:rPr>
        <w:t>. Nosnost sedadla řidiče musí být minimálně 150 kg.</w:t>
      </w:r>
    </w:p>
    <w:p w14:paraId="73FE88C3" w14:textId="77777777"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Na stanovišti řidiče je nutné počítat s prostorem pro odkládání osobních věcí řidiče do uzamykatelné schrány, prostorem pro tašku řidiče o </w:t>
      </w:r>
      <w:r w:rsidRPr="00EB749F">
        <w:rPr>
          <w:sz w:val="22"/>
          <w:szCs w:val="22"/>
        </w:rPr>
        <w:t>rozměrech cca 40x30x10cm, oblečení</w:t>
      </w:r>
      <w:r w:rsidR="004C486A" w:rsidRPr="00EB749F">
        <w:rPr>
          <w:sz w:val="22"/>
          <w:szCs w:val="22"/>
        </w:rPr>
        <w:t xml:space="preserve">, </w:t>
      </w:r>
      <w:r w:rsidRPr="00EB749F">
        <w:rPr>
          <w:sz w:val="22"/>
          <w:szCs w:val="22"/>
        </w:rPr>
        <w:t>pro uložení součástí výbavy vozidla</w:t>
      </w:r>
      <w:r w:rsidR="004C486A" w:rsidRPr="00EB749F">
        <w:rPr>
          <w:sz w:val="22"/>
          <w:szCs w:val="22"/>
        </w:rPr>
        <w:t xml:space="preserve"> (např. trojúhelník), zimní bundu.</w:t>
      </w:r>
      <w:r w:rsidRPr="00EB749F">
        <w:rPr>
          <w:sz w:val="22"/>
          <w:szCs w:val="22"/>
        </w:rPr>
        <w:t xml:space="preserve"> Instalován bude také </w:t>
      </w:r>
      <w:r w:rsidRPr="00EB749F">
        <w:rPr>
          <w:sz w:val="22"/>
          <w:szCs w:val="22"/>
          <w:u w:val="single"/>
        </w:rPr>
        <w:t>držák nápoje v kelímku</w:t>
      </w:r>
      <w:r w:rsidRPr="00EB749F">
        <w:rPr>
          <w:sz w:val="22"/>
          <w:szCs w:val="22"/>
        </w:rPr>
        <w:t xml:space="preserve"> o objemu 0,2-0,3l. Současně musí být k dispozici snadno přístupný prostor pro odkládání</w:t>
      </w:r>
      <w:r w:rsidRPr="003B3776">
        <w:rPr>
          <w:sz w:val="22"/>
          <w:szCs w:val="22"/>
        </w:rPr>
        <w:t xml:space="preserve"> pokynů pro řidiče (velikost menšího šanonu formátu A4 – např. ve dveřích kabiny nebo na levé bočnici).</w:t>
      </w:r>
    </w:p>
    <w:p w14:paraId="06D1950F" w14:textId="77777777"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>Topení pro řidiče je nutné směřovat i do prostor jeho nohou</w:t>
      </w:r>
      <w:r w:rsidRPr="003B3776">
        <w:rPr>
          <w:sz w:val="22"/>
          <w:szCs w:val="22"/>
        </w:rPr>
        <w:t xml:space="preserve"> (např. výdechy pod sedadlem nebo u pedálů, popř. druhý radiátor).</w:t>
      </w:r>
    </w:p>
    <w:p w14:paraId="31500970" w14:textId="77777777"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Boční okno stanoviště řidiče musí být vybaveno posuvným otevíratelným dílem. </w:t>
      </w:r>
    </w:p>
    <w:p w14:paraId="6686CEE0" w14:textId="77777777"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Uspořádání ovládacích </w:t>
      </w:r>
      <w:r w:rsidR="00355204">
        <w:rPr>
          <w:sz w:val="22"/>
          <w:szCs w:val="22"/>
        </w:rPr>
        <w:t>prvků palubní desky, především s</w:t>
      </w:r>
      <w:r w:rsidRPr="003B3776">
        <w:rPr>
          <w:sz w:val="22"/>
          <w:szCs w:val="22"/>
        </w:rPr>
        <w:t xml:space="preserve"> ohledem na specifika DPMB, bude odsouhlaseno před dodáním vozidla </w:t>
      </w:r>
    </w:p>
    <w:p w14:paraId="5CBB4243" w14:textId="77777777" w:rsidR="002C0385" w:rsidRPr="003B3776" w:rsidRDefault="004E07E7" w:rsidP="00124AA7">
      <w:pPr>
        <w:pStyle w:val="Zkladntext"/>
        <w:rPr>
          <w:sz w:val="22"/>
          <w:szCs w:val="22"/>
        </w:rPr>
      </w:pPr>
      <w:r>
        <w:rPr>
          <w:sz w:val="22"/>
          <w:szCs w:val="22"/>
          <w:u w:val="single"/>
        </w:rPr>
        <w:t>Terminál p</w:t>
      </w:r>
      <w:r w:rsidR="002C0385" w:rsidRPr="003B3776">
        <w:rPr>
          <w:sz w:val="22"/>
          <w:szCs w:val="22"/>
          <w:u w:val="single"/>
        </w:rPr>
        <w:t>alubní</w:t>
      </w:r>
      <w:r>
        <w:rPr>
          <w:sz w:val="22"/>
          <w:szCs w:val="22"/>
          <w:u w:val="single"/>
        </w:rPr>
        <w:t>ho</w:t>
      </w:r>
      <w:r w:rsidR="002C0385" w:rsidRPr="003B3776">
        <w:rPr>
          <w:sz w:val="22"/>
          <w:szCs w:val="22"/>
          <w:u w:val="single"/>
        </w:rPr>
        <w:t xml:space="preserve"> počítač</w:t>
      </w:r>
      <w:r>
        <w:rPr>
          <w:sz w:val="22"/>
          <w:szCs w:val="22"/>
          <w:u w:val="single"/>
        </w:rPr>
        <w:t>e</w:t>
      </w:r>
      <w:r w:rsidR="002C0385" w:rsidRPr="003B3776">
        <w:rPr>
          <w:sz w:val="22"/>
          <w:szCs w:val="22"/>
          <w:u w:val="single"/>
        </w:rPr>
        <w:t xml:space="preserve"> infosystému</w:t>
      </w:r>
      <w:r w:rsidR="002C0385" w:rsidRPr="003B3776">
        <w:rPr>
          <w:sz w:val="22"/>
          <w:szCs w:val="22"/>
        </w:rPr>
        <w:t xml:space="preserve">, na kterém jsou zobrazovány provozní informace, musí být umístěn </w:t>
      </w:r>
      <w:r w:rsidR="002C0385" w:rsidRPr="003B3776">
        <w:rPr>
          <w:sz w:val="22"/>
          <w:szCs w:val="22"/>
          <w:u w:val="single"/>
        </w:rPr>
        <w:t>v zorném poli řidiče</w:t>
      </w:r>
      <w:r w:rsidR="002C0385" w:rsidRPr="003B3776">
        <w:rPr>
          <w:sz w:val="22"/>
          <w:szCs w:val="22"/>
        </w:rPr>
        <w:t>. Pozn. umístění v podhledu /kaskádě/ nad řidičem není považováno za zorné pole řidiče.</w:t>
      </w:r>
    </w:p>
    <w:p w14:paraId="16E9EAD8" w14:textId="2F02A341"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Proti rosení skel dveřních křídel prvních dveří je upřednostňován </w:t>
      </w:r>
      <w:proofErr w:type="spellStart"/>
      <w:r w:rsidRPr="003B3776">
        <w:rPr>
          <w:sz w:val="22"/>
          <w:szCs w:val="22"/>
        </w:rPr>
        <w:t>ofuk</w:t>
      </w:r>
      <w:proofErr w:type="spellEnd"/>
      <w:r w:rsidRPr="003B3776">
        <w:rPr>
          <w:sz w:val="22"/>
          <w:szCs w:val="22"/>
        </w:rPr>
        <w:t xml:space="preserve"> před elektrickým vytápění</w:t>
      </w:r>
      <w:r w:rsidR="00355204">
        <w:rPr>
          <w:sz w:val="22"/>
          <w:szCs w:val="22"/>
        </w:rPr>
        <w:t>m</w:t>
      </w:r>
      <w:r w:rsidRPr="003B3776">
        <w:rPr>
          <w:sz w:val="22"/>
          <w:szCs w:val="22"/>
        </w:rPr>
        <w:t xml:space="preserve"> topným labyrintem. Kromě toho je požadováno </w:t>
      </w:r>
      <w:r w:rsidRPr="003B3776">
        <w:rPr>
          <w:sz w:val="22"/>
          <w:szCs w:val="22"/>
          <w:u w:val="single"/>
        </w:rPr>
        <w:t xml:space="preserve">vybavit stanoviště řidiče pro zvýšení komfortu malým polohovatelným </w:t>
      </w:r>
      <w:proofErr w:type="spellStart"/>
      <w:r w:rsidRPr="003B3776">
        <w:rPr>
          <w:sz w:val="22"/>
          <w:szCs w:val="22"/>
          <w:u w:val="single"/>
        </w:rPr>
        <w:t>ventilátorkem</w:t>
      </w:r>
      <w:proofErr w:type="spellEnd"/>
      <w:r w:rsidRPr="003B3776">
        <w:rPr>
          <w:sz w:val="22"/>
          <w:szCs w:val="22"/>
          <w:u w:val="single"/>
        </w:rPr>
        <w:t xml:space="preserve"> </w:t>
      </w:r>
      <w:r w:rsidRPr="003B3776">
        <w:rPr>
          <w:sz w:val="22"/>
          <w:szCs w:val="22"/>
        </w:rPr>
        <w:t>umístěný nad řidičem</w:t>
      </w:r>
      <w:r w:rsidRPr="003B3776">
        <w:rPr>
          <w:sz w:val="22"/>
          <w:szCs w:val="22"/>
          <w:u w:val="single"/>
        </w:rPr>
        <w:t xml:space="preserve">. </w:t>
      </w:r>
    </w:p>
    <w:p w14:paraId="26E32687" w14:textId="133DC769" w:rsidR="002C0385" w:rsidRPr="00936918" w:rsidRDefault="002C0385" w:rsidP="00124AA7">
      <w:pPr>
        <w:spacing w:after="120"/>
        <w:jc w:val="both"/>
        <w:rPr>
          <w:sz w:val="22"/>
          <w:szCs w:val="22"/>
        </w:rPr>
      </w:pPr>
      <w:r w:rsidRPr="00936918">
        <w:rPr>
          <w:sz w:val="22"/>
          <w:szCs w:val="22"/>
        </w:rPr>
        <w:t xml:space="preserve">Stanoviště řidiče bude vybaveno elektrickou autozásuvkou pro možnost napojení nabíjecího externího adaptéru </w:t>
      </w:r>
      <w:proofErr w:type="gramStart"/>
      <w:r w:rsidRPr="00936918">
        <w:rPr>
          <w:sz w:val="22"/>
          <w:szCs w:val="22"/>
        </w:rPr>
        <w:t>12V</w:t>
      </w:r>
      <w:proofErr w:type="gramEnd"/>
      <w:r w:rsidRPr="00936918">
        <w:rPr>
          <w:sz w:val="22"/>
          <w:szCs w:val="22"/>
        </w:rPr>
        <w:t>/min. 16A a USB portem 5V/</w:t>
      </w:r>
      <w:r w:rsidR="00B26DD6">
        <w:rPr>
          <w:sz w:val="22"/>
          <w:szCs w:val="22"/>
        </w:rPr>
        <w:t>2</w:t>
      </w:r>
      <w:r w:rsidRPr="00936918">
        <w:rPr>
          <w:sz w:val="22"/>
          <w:szCs w:val="22"/>
        </w:rPr>
        <w:t>A.</w:t>
      </w:r>
    </w:p>
    <w:p w14:paraId="7349DC83" w14:textId="77777777" w:rsidR="002C0385" w:rsidRPr="003B3776" w:rsidRDefault="002C0385" w:rsidP="00124AA7">
      <w:pPr>
        <w:pStyle w:val="Zkladntext"/>
        <w:rPr>
          <w:sz w:val="22"/>
          <w:szCs w:val="22"/>
        </w:rPr>
      </w:pPr>
      <w:r w:rsidRPr="00936918">
        <w:rPr>
          <w:sz w:val="22"/>
          <w:szCs w:val="22"/>
        </w:rPr>
        <w:t xml:space="preserve">Dveře kabiny řidiče upravit pro doplňkový prodej jízdenek řidičem (uzavíratelný otvor ve skle, miska na peníze). Kabinu řidiče vybavit zařízením pro chlazení nápojů ve standardní láhvi o </w:t>
      </w:r>
      <w:proofErr w:type="gramStart"/>
      <w:r w:rsidRPr="00936918">
        <w:rPr>
          <w:sz w:val="22"/>
          <w:szCs w:val="22"/>
        </w:rPr>
        <w:t>velikosti  minimálně</w:t>
      </w:r>
      <w:proofErr w:type="gramEnd"/>
      <w:r w:rsidRPr="00936918">
        <w:rPr>
          <w:sz w:val="22"/>
          <w:szCs w:val="22"/>
        </w:rPr>
        <w:t xml:space="preserve"> 1,5 l.</w:t>
      </w:r>
      <w:r w:rsidRPr="003B3776">
        <w:rPr>
          <w:sz w:val="22"/>
          <w:szCs w:val="22"/>
        </w:rPr>
        <w:t xml:space="preserve"> </w:t>
      </w:r>
    </w:p>
    <w:p w14:paraId="739D74C3" w14:textId="77777777"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Celkové řešení kabiny bude před dodávkou odsouhlaseno DPMB, především z důvodu bezproblémového provozu.</w:t>
      </w:r>
    </w:p>
    <w:p w14:paraId="7A9561AF" w14:textId="77777777" w:rsidR="002C0385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>Vozidlo je požadováno vybavit couvací kamerou</w:t>
      </w:r>
      <w:r w:rsidRPr="003B3776">
        <w:rPr>
          <w:sz w:val="22"/>
          <w:szCs w:val="22"/>
        </w:rPr>
        <w:t xml:space="preserve"> s přenosem dat v reálném čase do kabiny řidiče na displej v zorném poli řidiče. Kamera bude aktivována automaticky při zařazení </w:t>
      </w:r>
      <w:r w:rsidR="004E07E7">
        <w:rPr>
          <w:sz w:val="22"/>
          <w:szCs w:val="22"/>
        </w:rPr>
        <w:t>jízdy zpět</w:t>
      </w:r>
      <w:r w:rsidRPr="003B3776">
        <w:rPr>
          <w:sz w:val="22"/>
          <w:szCs w:val="22"/>
        </w:rPr>
        <w:t xml:space="preserve">. Kamera musí být chráněna před poškozením (průjezd mycí linkou, vandalismus).  </w:t>
      </w:r>
    </w:p>
    <w:p w14:paraId="4FD178B9" w14:textId="77777777" w:rsidR="006C00F3" w:rsidRPr="00B07A25" w:rsidRDefault="006C00F3" w:rsidP="006C00F3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  <w:u w:val="single"/>
        </w:rPr>
        <w:lastRenderedPageBreak/>
        <w:t xml:space="preserve">Trolejbusy </w:t>
      </w:r>
      <w:r w:rsidRPr="00B07A25">
        <w:rPr>
          <w:sz w:val="22"/>
          <w:szCs w:val="22"/>
        </w:rPr>
        <w:t xml:space="preserve">budou vybaveny na střeše vozidla </w:t>
      </w:r>
      <w:r w:rsidRPr="00B07A25">
        <w:rPr>
          <w:sz w:val="22"/>
          <w:szCs w:val="22"/>
          <w:u w:val="single"/>
        </w:rPr>
        <w:t>kamerou snímají</w:t>
      </w:r>
      <w:r>
        <w:rPr>
          <w:sz w:val="22"/>
          <w:szCs w:val="22"/>
          <w:u w:val="single"/>
        </w:rPr>
        <w:t>cí</w:t>
      </w:r>
      <w:r w:rsidRPr="00B07A25">
        <w:rPr>
          <w:sz w:val="22"/>
          <w:szCs w:val="22"/>
          <w:u w:val="single"/>
        </w:rPr>
        <w:t xml:space="preserve"> sběrače trolejového vedení</w:t>
      </w:r>
      <w:r w:rsidRPr="00B07A25">
        <w:rPr>
          <w:sz w:val="22"/>
          <w:szCs w:val="22"/>
        </w:rPr>
        <w:t xml:space="preserve"> s přenosem obrazu v reálném čase a zobrazením v kabině řidiče</w:t>
      </w:r>
    </w:p>
    <w:p w14:paraId="5A9E5B26" w14:textId="77777777" w:rsidR="000C668D" w:rsidRPr="003B3776" w:rsidRDefault="000C668D" w:rsidP="00124AA7">
      <w:pPr>
        <w:pStyle w:val="Zkladntex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14:paraId="38C6B22C" w14:textId="77777777" w:rsidTr="00347CE6">
        <w:tc>
          <w:tcPr>
            <w:tcW w:w="9345" w:type="dxa"/>
            <w:shd w:val="clear" w:color="auto" w:fill="auto"/>
          </w:tcPr>
          <w:p w14:paraId="081B94A7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252287F6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proofErr w:type="gramStart"/>
            <w:r w:rsidRPr="003B3776">
              <w:rPr>
                <w:sz w:val="22"/>
                <w:szCs w:val="22"/>
              </w:rPr>
              <w:t>Odpověď:  ANO</w:t>
            </w:r>
            <w:proofErr w:type="gramEnd"/>
            <w:r w:rsidRPr="003B3776">
              <w:rPr>
                <w:sz w:val="22"/>
                <w:szCs w:val="22"/>
              </w:rPr>
              <w:t>/NE</w:t>
            </w:r>
          </w:p>
        </w:tc>
      </w:tr>
      <w:tr w:rsidR="00C25E78" w:rsidRPr="003B3776" w14:paraId="05AC633F" w14:textId="77777777" w:rsidTr="00347CE6">
        <w:tc>
          <w:tcPr>
            <w:tcW w:w="9345" w:type="dxa"/>
            <w:shd w:val="clear" w:color="auto" w:fill="auto"/>
          </w:tcPr>
          <w:p w14:paraId="39AE189A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66F2A4E2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41682601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27" w:name="_Toc80080961"/>
      <w:proofErr w:type="gramStart"/>
      <w:r w:rsidRPr="003B3776">
        <w:rPr>
          <w:sz w:val="22"/>
          <w:szCs w:val="22"/>
        </w:rPr>
        <w:t>DVEŘE</w:t>
      </w:r>
      <w:r w:rsidR="006B07FE" w:rsidRPr="003B3776">
        <w:rPr>
          <w:sz w:val="22"/>
          <w:szCs w:val="22"/>
        </w:rPr>
        <w:t xml:space="preserve"> - PP</w:t>
      </w:r>
      <w:bookmarkEnd w:id="27"/>
      <w:proofErr w:type="gramEnd"/>
    </w:p>
    <w:p w14:paraId="5386BE18" w14:textId="77777777"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>Dveře budou troje, výlučně dvoukřídlé, otvíratelné dovnitř, se světlou průchozí šířkou min. 1 200 mm a světlou výškou min. 1 900 mm</w:t>
      </w:r>
      <w:r w:rsidRPr="003B3776">
        <w:rPr>
          <w:sz w:val="22"/>
          <w:szCs w:val="22"/>
        </w:rPr>
        <w:t xml:space="preserve">. Celkový čas od zadání povelu k otevření/uzavření po otevření/zavření dveří nesmí přesáhnout </w:t>
      </w:r>
      <w:r w:rsidR="00B81534">
        <w:rPr>
          <w:sz w:val="22"/>
          <w:szCs w:val="22"/>
        </w:rPr>
        <w:t>7</w:t>
      </w:r>
      <w:r w:rsidRPr="003B3776">
        <w:rPr>
          <w:sz w:val="22"/>
          <w:szCs w:val="22"/>
        </w:rPr>
        <w:t xml:space="preserve"> sekund, přičemž výstraha bude znít před zavíráním </w:t>
      </w:r>
      <w:r w:rsidR="00B81534">
        <w:rPr>
          <w:sz w:val="22"/>
          <w:szCs w:val="22"/>
        </w:rPr>
        <w:t>3</w:t>
      </w:r>
      <w:r w:rsidR="000C668D">
        <w:rPr>
          <w:sz w:val="22"/>
          <w:szCs w:val="22"/>
        </w:rPr>
        <w:t xml:space="preserve"> sekundy. Čas pro zavírání nesmí být prodloužen při použití </w:t>
      </w:r>
      <w:proofErr w:type="spellStart"/>
      <w:r w:rsidR="000C668D">
        <w:rPr>
          <w:sz w:val="22"/>
          <w:szCs w:val="22"/>
        </w:rPr>
        <w:t>kneelingu</w:t>
      </w:r>
      <w:proofErr w:type="spellEnd"/>
      <w:r w:rsidR="000C668D">
        <w:rPr>
          <w:sz w:val="22"/>
          <w:szCs w:val="22"/>
        </w:rPr>
        <w:t>.</w:t>
      </w:r>
      <w:r w:rsidR="00A02E3B" w:rsidRPr="00A02E3B">
        <w:rPr>
          <w:sz w:val="22"/>
          <w:szCs w:val="22"/>
        </w:rPr>
        <w:t xml:space="preserve"> </w:t>
      </w:r>
      <w:r w:rsidR="00A02E3B">
        <w:rPr>
          <w:sz w:val="22"/>
          <w:szCs w:val="22"/>
        </w:rPr>
        <w:t>Nastavení signalizace a délky zavírání dveří musí být odsouhlaseno zadavatelem.</w:t>
      </w:r>
    </w:p>
    <w:p w14:paraId="73376E5D" w14:textId="77777777"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Všechny dveře musí mít zevnitř možnost jejich nouzového otevření. Zvenku musí být nejméně </w:t>
      </w:r>
      <w:r w:rsidRPr="003B3776">
        <w:rPr>
          <w:sz w:val="22"/>
          <w:szCs w:val="22"/>
          <w:u w:val="single"/>
        </w:rPr>
        <w:t>u prvních dveří k dispozici nouzové otevření</w:t>
      </w:r>
      <w:r w:rsidRPr="003B3776">
        <w:rPr>
          <w:sz w:val="22"/>
          <w:szCs w:val="22"/>
        </w:rPr>
        <w:t xml:space="preserve"> (pokud možno na místě, kde nehrozí poškození při havárii). </w:t>
      </w:r>
      <w:r w:rsidRPr="003B3776">
        <w:rPr>
          <w:sz w:val="22"/>
          <w:szCs w:val="22"/>
          <w:u w:val="single"/>
        </w:rPr>
        <w:t>Přední dveře požadujeme uzamykatelné na klíč</w:t>
      </w:r>
      <w:r w:rsidRPr="003B3776">
        <w:rPr>
          <w:sz w:val="22"/>
          <w:szCs w:val="22"/>
        </w:rPr>
        <w:t>, ostatní dveře musí být zajistitelné zevnitř bez klíče. Neuzamčené první dveře se ovládají z vnějšku vozidla tlačítky nebo přepínačem.</w:t>
      </w:r>
    </w:p>
    <w:p w14:paraId="3091E936" w14:textId="77777777" w:rsidR="002C0385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Dveře musí být vybaveny ochranou proti sevření, která musí být provedena </w:t>
      </w:r>
      <w:r w:rsidRPr="003B3776">
        <w:rPr>
          <w:sz w:val="22"/>
          <w:szCs w:val="22"/>
          <w:u w:val="single"/>
        </w:rPr>
        <w:t>kontaktními lištami ve dveřních křídlech</w:t>
      </w:r>
      <w:r w:rsidRPr="003B3776">
        <w:rPr>
          <w:sz w:val="22"/>
          <w:szCs w:val="22"/>
        </w:rPr>
        <w:t xml:space="preserve"> a kontrolou dveřního pohonu. Dveře musí plnit normu EHK 107</w:t>
      </w:r>
      <w:r w:rsidR="00915B9A">
        <w:rPr>
          <w:sz w:val="22"/>
          <w:szCs w:val="22"/>
        </w:rPr>
        <w:t xml:space="preserve"> a </w:t>
      </w:r>
      <w:proofErr w:type="spellStart"/>
      <w:r w:rsidR="00915B9A">
        <w:rPr>
          <w:sz w:val="22"/>
          <w:szCs w:val="22"/>
        </w:rPr>
        <w:t>vyhl</w:t>
      </w:r>
      <w:proofErr w:type="spellEnd"/>
      <w:r w:rsidR="00915B9A">
        <w:rPr>
          <w:sz w:val="22"/>
          <w:szCs w:val="22"/>
        </w:rPr>
        <w:t>. 173/95 Sb.</w:t>
      </w:r>
    </w:p>
    <w:p w14:paraId="68AC872B" w14:textId="77777777" w:rsidR="002C0385" w:rsidRPr="003B3776" w:rsidRDefault="002C0385" w:rsidP="002C0385">
      <w:pPr>
        <w:pStyle w:val="Zkladntext"/>
        <w:spacing w:after="0"/>
        <w:rPr>
          <w:sz w:val="22"/>
          <w:szCs w:val="22"/>
          <w:u w:val="single"/>
        </w:rPr>
      </w:pPr>
      <w:r w:rsidRPr="003B3776">
        <w:rPr>
          <w:sz w:val="22"/>
          <w:szCs w:val="22"/>
          <w:u w:val="single"/>
        </w:rPr>
        <w:t>Ovládání dveří tlačítky na palubní desce:</w:t>
      </w:r>
    </w:p>
    <w:p w14:paraId="3DCA728F" w14:textId="77777777" w:rsidR="002C0385" w:rsidRPr="003B3776" w:rsidRDefault="002C0385" w:rsidP="002C0385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- Poptávka (DEV)</w:t>
      </w:r>
    </w:p>
    <w:p w14:paraId="1A99AE0B" w14:textId="77777777" w:rsidR="002C0385" w:rsidRPr="003B3776" w:rsidRDefault="002C0385" w:rsidP="002C0385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- Zavírání všech dveří</w:t>
      </w:r>
    </w:p>
    <w:p w14:paraId="14B6AA86" w14:textId="77777777" w:rsidR="002C0385" w:rsidRPr="003B3776" w:rsidRDefault="002C0385" w:rsidP="002C0385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- (Průjezd zastávkou)</w:t>
      </w:r>
    </w:p>
    <w:p w14:paraId="3EB897F1" w14:textId="77777777" w:rsidR="002C0385" w:rsidRPr="003B3776" w:rsidRDefault="002C0385" w:rsidP="002C0385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- Otvírání/zavírání prvních dveří</w:t>
      </w:r>
    </w:p>
    <w:p w14:paraId="4AA9DA68" w14:textId="77777777" w:rsidR="002C0385" w:rsidRPr="003B3776" w:rsidRDefault="002C0385" w:rsidP="002C0385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- Otvírání/zavírání ostatních dveří</w:t>
      </w:r>
    </w:p>
    <w:p w14:paraId="712CAA29" w14:textId="77777777"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- Výstraha „nenastupujte“</w:t>
      </w:r>
    </w:p>
    <w:p w14:paraId="5988D3B0" w14:textId="77777777" w:rsidR="000C668D" w:rsidRPr="003B3776" w:rsidRDefault="002C0385" w:rsidP="000C668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Rozjezd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>u musí být blokován před dovřením všech dveří, a při sklopení plošiny pro nástup osob na invalidním vozíku s výjimkou možnosti jízdy případě poruchy a aktivace možnosti takové jízdy řidičem (např. pomocí tlačítka). Dveře se mohou otevřít na zastávkách až po jejich odblokování řidičem.</w:t>
      </w:r>
      <w:r w:rsidR="000C668D" w:rsidRPr="000C668D">
        <w:rPr>
          <w:sz w:val="22"/>
          <w:szCs w:val="22"/>
        </w:rPr>
        <w:t xml:space="preserve"> </w:t>
      </w:r>
      <w:r w:rsidR="000C668D">
        <w:rPr>
          <w:sz w:val="22"/>
          <w:szCs w:val="22"/>
        </w:rPr>
        <w:t>Dveře musí být možné v kterémkoliv okamžiku reverzovat z místa řidiče (např. v případě dobíhajícího cestujícího).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14:paraId="59CB22B8" w14:textId="77777777" w:rsidTr="002C0385">
        <w:tc>
          <w:tcPr>
            <w:tcW w:w="9345" w:type="dxa"/>
            <w:shd w:val="clear" w:color="auto" w:fill="auto"/>
          </w:tcPr>
          <w:p w14:paraId="712DFD3F" w14:textId="77777777" w:rsidR="000C668D" w:rsidRDefault="000C668D" w:rsidP="00E67589">
            <w:pPr>
              <w:pStyle w:val="Zkladntext"/>
              <w:rPr>
                <w:sz w:val="22"/>
                <w:szCs w:val="22"/>
              </w:rPr>
            </w:pPr>
          </w:p>
          <w:p w14:paraId="0C5952D3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proofErr w:type="gramStart"/>
            <w:r w:rsidRPr="003B3776">
              <w:rPr>
                <w:sz w:val="22"/>
                <w:szCs w:val="22"/>
              </w:rPr>
              <w:t>Odpověď:  ANO</w:t>
            </w:r>
            <w:proofErr w:type="gramEnd"/>
            <w:r w:rsidRPr="003B3776">
              <w:rPr>
                <w:sz w:val="22"/>
                <w:szCs w:val="22"/>
              </w:rPr>
              <w:t>/NE</w:t>
            </w:r>
          </w:p>
        </w:tc>
      </w:tr>
      <w:tr w:rsidR="00C25E78" w:rsidRPr="003B3776" w14:paraId="228D2217" w14:textId="77777777" w:rsidTr="002C0385">
        <w:tc>
          <w:tcPr>
            <w:tcW w:w="9345" w:type="dxa"/>
            <w:shd w:val="clear" w:color="auto" w:fill="auto"/>
          </w:tcPr>
          <w:p w14:paraId="60FFE447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53E56629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1B61951D" w14:textId="77777777" w:rsidR="008C6C7E" w:rsidRPr="003B3776" w:rsidRDefault="008C6C7E">
      <w:pPr>
        <w:pStyle w:val="Nadpis2"/>
        <w:tabs>
          <w:tab w:val="num" w:pos="0"/>
        </w:tabs>
        <w:ind w:left="0"/>
        <w:rPr>
          <w:sz w:val="22"/>
          <w:szCs w:val="22"/>
        </w:rPr>
      </w:pPr>
      <w:bookmarkStart w:id="28" w:name="_Toc19924438"/>
      <w:bookmarkStart w:id="29" w:name="_Toc80080962"/>
      <w:r w:rsidRPr="003B3776">
        <w:rPr>
          <w:sz w:val="22"/>
          <w:szCs w:val="22"/>
        </w:rPr>
        <w:t>OKNA</w:t>
      </w:r>
      <w:bookmarkEnd w:id="28"/>
      <w:r w:rsidRPr="003B3776">
        <w:rPr>
          <w:sz w:val="22"/>
          <w:szCs w:val="22"/>
        </w:rPr>
        <w:t xml:space="preserve">, NOUZOVÉ </w:t>
      </w:r>
      <w:proofErr w:type="gramStart"/>
      <w:r w:rsidRPr="003B3776">
        <w:rPr>
          <w:sz w:val="22"/>
          <w:szCs w:val="22"/>
        </w:rPr>
        <w:t>VÝCHODY</w:t>
      </w:r>
      <w:r w:rsidR="006B07FE" w:rsidRPr="003B3776">
        <w:rPr>
          <w:sz w:val="22"/>
          <w:szCs w:val="22"/>
        </w:rPr>
        <w:t xml:space="preserve"> - PP</w:t>
      </w:r>
      <w:bookmarkEnd w:id="29"/>
      <w:proofErr w:type="gramEnd"/>
    </w:p>
    <w:p w14:paraId="09A23B53" w14:textId="634370CE"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 prostoru pro cestující musí </w:t>
      </w:r>
      <w:r w:rsidRPr="00936918">
        <w:rPr>
          <w:sz w:val="22"/>
          <w:szCs w:val="22"/>
        </w:rPr>
        <w:t xml:space="preserve">být </w:t>
      </w:r>
      <w:r w:rsidRPr="00936918">
        <w:rPr>
          <w:sz w:val="22"/>
          <w:szCs w:val="22"/>
          <w:u w:val="single"/>
        </w:rPr>
        <w:t xml:space="preserve">okna s posuvnými ventilačními otvory (cca </w:t>
      </w:r>
      <w:r w:rsidR="00B42050">
        <w:rPr>
          <w:sz w:val="22"/>
          <w:szCs w:val="22"/>
          <w:u w:val="single"/>
        </w:rPr>
        <w:t xml:space="preserve">¼ až </w:t>
      </w:r>
      <w:r w:rsidR="00B42050" w:rsidRPr="00B42050">
        <w:rPr>
          <w:sz w:val="22"/>
          <w:szCs w:val="22"/>
          <w:u w:val="single"/>
          <w:vertAlign w:val="superscript"/>
        </w:rPr>
        <w:t>1</w:t>
      </w:r>
      <w:r w:rsidR="00B42050">
        <w:rPr>
          <w:sz w:val="22"/>
          <w:szCs w:val="22"/>
          <w:u w:val="single"/>
        </w:rPr>
        <w:t>/</w:t>
      </w:r>
      <w:r w:rsidR="00B42050">
        <w:rPr>
          <w:sz w:val="22"/>
          <w:szCs w:val="22"/>
          <w:u w:val="single"/>
          <w:vertAlign w:val="subscript"/>
        </w:rPr>
        <w:t xml:space="preserve">3 </w:t>
      </w:r>
      <w:r w:rsidRPr="00B42050">
        <w:rPr>
          <w:sz w:val="22"/>
          <w:szCs w:val="22"/>
          <w:u w:val="single"/>
        </w:rPr>
        <w:t>výšky</w:t>
      </w:r>
      <w:r w:rsidRPr="00936918">
        <w:rPr>
          <w:sz w:val="22"/>
          <w:szCs w:val="22"/>
          <w:u w:val="single"/>
        </w:rPr>
        <w:t xml:space="preserve"> okna v horní části)</w:t>
      </w:r>
      <w:r w:rsidRPr="00936918">
        <w:rPr>
          <w:sz w:val="22"/>
          <w:szCs w:val="22"/>
        </w:rPr>
        <w:t xml:space="preserve">. Posuvné části musí být možno </w:t>
      </w:r>
      <w:r w:rsidR="00975491">
        <w:rPr>
          <w:sz w:val="22"/>
          <w:szCs w:val="22"/>
        </w:rPr>
        <w:t>zajistit</w:t>
      </w:r>
      <w:r w:rsidR="00975491" w:rsidRPr="00936918">
        <w:rPr>
          <w:sz w:val="22"/>
          <w:szCs w:val="22"/>
        </w:rPr>
        <w:t xml:space="preserve"> </w:t>
      </w:r>
      <w:r w:rsidRPr="00936918">
        <w:rPr>
          <w:sz w:val="22"/>
          <w:szCs w:val="22"/>
        </w:rPr>
        <w:t>v zavřené poloze</w:t>
      </w:r>
      <w:r w:rsidR="00975491">
        <w:rPr>
          <w:sz w:val="22"/>
          <w:szCs w:val="22"/>
        </w:rPr>
        <w:t xml:space="preserve"> tak, aby během rozjezdu nebo brzdění nemohlo dojít samovolně k otevření posuvné části okna</w:t>
      </w:r>
      <w:r w:rsidRPr="00936918">
        <w:rPr>
          <w:sz w:val="22"/>
          <w:szCs w:val="22"/>
        </w:rPr>
        <w:t xml:space="preserve">. Počet oken s posuvnými ventilacemi musí být alespoň </w:t>
      </w:r>
      <w:proofErr w:type="gramStart"/>
      <w:r w:rsidRPr="00936918">
        <w:rPr>
          <w:sz w:val="22"/>
          <w:szCs w:val="22"/>
        </w:rPr>
        <w:t>50%</w:t>
      </w:r>
      <w:proofErr w:type="gramEnd"/>
      <w:r w:rsidRPr="00936918">
        <w:rPr>
          <w:sz w:val="22"/>
          <w:szCs w:val="22"/>
        </w:rPr>
        <w:t>, ostatní okna mohou být celoskleněná. Ke zmenšení tepelných účinků slunečního záření je předpokládáno tónování</w:t>
      </w:r>
      <w:r w:rsidRPr="003B3776">
        <w:rPr>
          <w:sz w:val="22"/>
          <w:szCs w:val="22"/>
        </w:rPr>
        <w:t xml:space="preserve"> skel (bez použití folie na povrchu skla). </w:t>
      </w:r>
    </w:p>
    <w:p w14:paraId="2FCAA510" w14:textId="77777777"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>Kladívka</w:t>
      </w:r>
      <w:r w:rsidRPr="003B3776">
        <w:rPr>
          <w:sz w:val="22"/>
          <w:szCs w:val="22"/>
        </w:rPr>
        <w:t xml:space="preserve"> pro nouzové rozbití skel musí být </w:t>
      </w:r>
      <w:r w:rsidRPr="003B3776">
        <w:rPr>
          <w:sz w:val="22"/>
          <w:szCs w:val="22"/>
          <w:u w:val="single"/>
        </w:rPr>
        <w:t xml:space="preserve">zajištěna proti zcizení dle standardu </w:t>
      </w:r>
      <w:proofErr w:type="gramStart"/>
      <w:r w:rsidRPr="003B3776">
        <w:rPr>
          <w:sz w:val="22"/>
          <w:szCs w:val="22"/>
          <w:u w:val="single"/>
        </w:rPr>
        <w:t>DPMB</w:t>
      </w:r>
      <w:r w:rsidRPr="003B3776">
        <w:rPr>
          <w:sz w:val="22"/>
          <w:szCs w:val="22"/>
        </w:rPr>
        <w:t xml:space="preserve"> - přichycení</w:t>
      </w:r>
      <w:proofErr w:type="gramEnd"/>
      <w:r w:rsidRPr="003B3776">
        <w:rPr>
          <w:sz w:val="22"/>
          <w:szCs w:val="22"/>
        </w:rPr>
        <w:t xml:space="preserve"> ocelovými lanky ke karoserii vozidla.</w:t>
      </w:r>
    </w:p>
    <w:p w14:paraId="0C2B1C59" w14:textId="77777777"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lastRenderedPageBreak/>
        <w:t xml:space="preserve">Na všechna okna v prostoru pro cestující musí být z vnitřní strany instalována ochranná </w:t>
      </w:r>
      <w:proofErr w:type="spellStart"/>
      <w:r w:rsidRPr="003B3776">
        <w:rPr>
          <w:sz w:val="22"/>
          <w:szCs w:val="22"/>
          <w:u w:val="single"/>
        </w:rPr>
        <w:t>antivandalská</w:t>
      </w:r>
      <w:proofErr w:type="spellEnd"/>
      <w:r w:rsidRPr="003B3776">
        <w:rPr>
          <w:sz w:val="22"/>
          <w:szCs w:val="22"/>
          <w:u w:val="single"/>
        </w:rPr>
        <w:t xml:space="preserve"> folie</w:t>
      </w:r>
      <w:r w:rsidRPr="003B3776">
        <w:rPr>
          <w:sz w:val="22"/>
          <w:szCs w:val="22"/>
        </w:rPr>
        <w:t>. Tato folie bude instalována také na okna dveřních výplní mimo první dveře. Nebude instalována na čelní a zadní okna a na boční okna v kabině řidiče.</w:t>
      </w:r>
    </w:p>
    <w:p w14:paraId="6CEB4B62" w14:textId="77777777"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Folie musí být homologovaná pro použití v</w:t>
      </w:r>
      <w:r w:rsidR="000C668D">
        <w:rPr>
          <w:sz w:val="22"/>
          <w:szCs w:val="22"/>
        </w:rPr>
        <w:t xml:space="preserve"> drážních </w:t>
      </w:r>
      <w:r w:rsidRPr="003B3776">
        <w:rPr>
          <w:sz w:val="22"/>
          <w:szCs w:val="22"/>
        </w:rPr>
        <w:t>vozidlech včetně nouzových východů a musí splňovat ustanovení souvisejících předpisů.</w:t>
      </w:r>
    </w:p>
    <w:p w14:paraId="19B7F2A1" w14:textId="77777777"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Požadované parametry folie:</w:t>
      </w:r>
    </w:p>
    <w:p w14:paraId="40E3C010" w14:textId="77777777" w:rsidR="002C0385" w:rsidRPr="003B3776" w:rsidRDefault="002C0385" w:rsidP="002C0385">
      <w:pPr>
        <w:pStyle w:val="Odstavecseseznamem"/>
        <w:numPr>
          <w:ilvl w:val="0"/>
          <w:numId w:val="6"/>
        </w:numPr>
        <w:ind w:left="709" w:hanging="283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>ochrana oken – ochranná fólie musí umožnit ochranu skel proti:</w:t>
      </w:r>
    </w:p>
    <w:p w14:paraId="7C4BFAC7" w14:textId="77777777"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>poškrabání ostrým předmětem (např. nožem, kamenem apod.)</w:t>
      </w:r>
    </w:p>
    <w:p w14:paraId="09E0A3C0" w14:textId="77777777"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 xml:space="preserve">poleptání (kyselinami např. </w:t>
      </w:r>
      <w:proofErr w:type="spellStart"/>
      <w:r w:rsidRPr="003B3776">
        <w:rPr>
          <w:sz w:val="22"/>
          <w:szCs w:val="22"/>
        </w:rPr>
        <w:t>Stealth</w:t>
      </w:r>
      <w:proofErr w:type="spellEnd"/>
      <w:r w:rsidRPr="003B3776">
        <w:rPr>
          <w:sz w:val="22"/>
          <w:szCs w:val="22"/>
        </w:rPr>
        <w:t xml:space="preserve"> </w:t>
      </w:r>
      <w:proofErr w:type="spellStart"/>
      <w:r w:rsidRPr="003B3776">
        <w:rPr>
          <w:sz w:val="22"/>
          <w:szCs w:val="22"/>
        </w:rPr>
        <w:t>Ink</w:t>
      </w:r>
      <w:proofErr w:type="spellEnd"/>
      <w:r w:rsidRPr="003B3776">
        <w:rPr>
          <w:sz w:val="22"/>
          <w:szCs w:val="22"/>
        </w:rPr>
        <w:t xml:space="preserve">, organickými rozpouštědly využívanými pro odstraňování graffiti, </w:t>
      </w:r>
      <w:proofErr w:type="spellStart"/>
      <w:r w:rsidRPr="003B3776">
        <w:rPr>
          <w:sz w:val="22"/>
          <w:szCs w:val="22"/>
        </w:rPr>
        <w:t>Savem</w:t>
      </w:r>
      <w:proofErr w:type="spellEnd"/>
      <w:r w:rsidRPr="003B3776">
        <w:rPr>
          <w:sz w:val="22"/>
          <w:szCs w:val="22"/>
        </w:rPr>
        <w:t xml:space="preserve"> atd.)</w:t>
      </w:r>
    </w:p>
    <w:p w14:paraId="09F6AF2E" w14:textId="77777777"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>poškození ohněm (např. zapalovačem, sirkou)</w:t>
      </w:r>
    </w:p>
    <w:p w14:paraId="57AB348D" w14:textId="77777777" w:rsidR="002C0385" w:rsidRPr="003B3776" w:rsidRDefault="002C0385" w:rsidP="002C0385">
      <w:pPr>
        <w:pStyle w:val="Odstavecseseznamem"/>
        <w:ind w:left="993"/>
        <w:contextualSpacing w:val="0"/>
        <w:rPr>
          <w:sz w:val="22"/>
          <w:szCs w:val="22"/>
        </w:rPr>
      </w:pPr>
    </w:p>
    <w:p w14:paraId="5E0BF1F1" w14:textId="77777777" w:rsidR="002C0385" w:rsidRPr="003B3776" w:rsidRDefault="002C0385" w:rsidP="002C0385">
      <w:pPr>
        <w:pStyle w:val="Odstavecseseznamem"/>
        <w:numPr>
          <w:ilvl w:val="0"/>
          <w:numId w:val="6"/>
        </w:numPr>
        <w:ind w:left="709" w:hanging="283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>vlastnosti fólie</w:t>
      </w:r>
    </w:p>
    <w:p w14:paraId="0B4D99E6" w14:textId="77777777"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 xml:space="preserve">snadná omyvatelnost v případě znečištění povrchu </w:t>
      </w:r>
      <w:r w:rsidRPr="003B3776">
        <w:rPr>
          <w:bCs/>
          <w:sz w:val="22"/>
          <w:szCs w:val="22"/>
        </w:rPr>
        <w:t>sprejem</w:t>
      </w:r>
      <w:r w:rsidRPr="003B3776">
        <w:rPr>
          <w:b/>
          <w:bCs/>
          <w:sz w:val="22"/>
          <w:szCs w:val="22"/>
        </w:rPr>
        <w:t xml:space="preserve"> </w:t>
      </w:r>
      <w:r w:rsidRPr="003B3776">
        <w:rPr>
          <w:sz w:val="22"/>
          <w:szCs w:val="22"/>
        </w:rPr>
        <w:t xml:space="preserve">nebo </w:t>
      </w:r>
      <w:r w:rsidRPr="003B3776">
        <w:rPr>
          <w:bCs/>
          <w:sz w:val="22"/>
          <w:szCs w:val="22"/>
        </w:rPr>
        <w:t>fixem</w:t>
      </w:r>
    </w:p>
    <w:p w14:paraId="3B15BCE2" w14:textId="77777777"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>nenáročná odstranitelnost v případě poškrábání nebo jiného mechanického poškození</w:t>
      </w:r>
    </w:p>
    <w:p w14:paraId="4BFC0A02" w14:textId="77777777"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>možnost odlepení bez jakýchkoliv zbytků po lepidle</w:t>
      </w:r>
    </w:p>
    <w:p w14:paraId="1F18DBC0" w14:textId="77777777"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>přenos světla minimálně 80 %</w:t>
      </w:r>
    </w:p>
    <w:p w14:paraId="17B3133E" w14:textId="77777777"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>fólie musí být čirá, nesmí být matná</w:t>
      </w:r>
    </w:p>
    <w:p w14:paraId="4BF5F7BB" w14:textId="77777777"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 xml:space="preserve">po nalepení musí být zabezpečen průhled oknem bez zkreslení </w:t>
      </w:r>
    </w:p>
    <w:p w14:paraId="362DA257" w14:textId="77777777"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 xml:space="preserve">tloušťka fólie musí být minimálně 100 </w:t>
      </w:r>
      <w:proofErr w:type="spellStart"/>
      <w:r w:rsidRPr="003B3776">
        <w:rPr>
          <w:sz w:val="22"/>
          <w:szCs w:val="22"/>
        </w:rPr>
        <w:t>μm</w:t>
      </w:r>
      <w:proofErr w:type="spellEnd"/>
    </w:p>
    <w:p w14:paraId="0FB9C28B" w14:textId="77777777" w:rsidR="001C2E24" w:rsidRPr="003B3776" w:rsidRDefault="001C2E24">
      <w:pPr>
        <w:pStyle w:val="Zkladntex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14:paraId="1E0A4C9E" w14:textId="77777777" w:rsidTr="00E67589">
        <w:tc>
          <w:tcPr>
            <w:tcW w:w="9495" w:type="dxa"/>
            <w:shd w:val="clear" w:color="auto" w:fill="auto"/>
          </w:tcPr>
          <w:p w14:paraId="6469074A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2C4995F3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proofErr w:type="gramStart"/>
            <w:r w:rsidRPr="003B3776">
              <w:rPr>
                <w:sz w:val="22"/>
                <w:szCs w:val="22"/>
              </w:rPr>
              <w:t>Odpověď:  ANO</w:t>
            </w:r>
            <w:proofErr w:type="gramEnd"/>
            <w:r w:rsidRPr="003B3776">
              <w:rPr>
                <w:sz w:val="22"/>
                <w:szCs w:val="22"/>
              </w:rPr>
              <w:t>/NE</w:t>
            </w:r>
          </w:p>
        </w:tc>
      </w:tr>
      <w:tr w:rsidR="00C25E78" w:rsidRPr="003B3776" w14:paraId="14A032E2" w14:textId="77777777" w:rsidTr="00E67589">
        <w:tc>
          <w:tcPr>
            <w:tcW w:w="9495" w:type="dxa"/>
            <w:shd w:val="clear" w:color="auto" w:fill="auto"/>
          </w:tcPr>
          <w:p w14:paraId="0C2A0BDD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4415D52F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60CCD487" w14:textId="77777777" w:rsidR="008C6C7E" w:rsidRPr="003B3776" w:rsidRDefault="008C6C7E" w:rsidP="006B5BA6">
      <w:pPr>
        <w:pStyle w:val="Nadpis2"/>
        <w:tabs>
          <w:tab w:val="clear" w:pos="576"/>
          <w:tab w:val="num" w:pos="0"/>
        </w:tabs>
        <w:ind w:left="0"/>
        <w:rPr>
          <w:sz w:val="22"/>
          <w:szCs w:val="22"/>
        </w:rPr>
      </w:pPr>
      <w:bookmarkStart w:id="30" w:name="_Toc80080963"/>
      <w:proofErr w:type="gramStart"/>
      <w:r w:rsidRPr="003B3776">
        <w:rPr>
          <w:sz w:val="22"/>
          <w:szCs w:val="22"/>
        </w:rPr>
        <w:t>SEDADLA</w:t>
      </w:r>
      <w:r w:rsidR="006B07FE" w:rsidRPr="003B3776">
        <w:rPr>
          <w:sz w:val="22"/>
          <w:szCs w:val="22"/>
        </w:rPr>
        <w:t xml:space="preserve"> - PP</w:t>
      </w:r>
      <w:bookmarkEnd w:id="30"/>
      <w:proofErr w:type="gramEnd"/>
    </w:p>
    <w:p w14:paraId="2D022360" w14:textId="77777777"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Uspořádání sedadel v interiéru vozidla musí být převážně příčné. Podélné uspořádání sedadel je umožněno jen v případě sklopných sedadel nebo výjimečně u pevných sedadel, pokud je to vhodné z důvodu lepšího řešení interiéru vozidla.  Z důvodu lepší údržby interiéru je upřednostněno upevnění sedadel do stropu a bočnic karosérie. </w:t>
      </w:r>
      <w:r w:rsidRPr="003B3776">
        <w:rPr>
          <w:sz w:val="22"/>
          <w:szCs w:val="22"/>
          <w:u w:val="single"/>
        </w:rPr>
        <w:t>Jsou požadována celoplastová sedadla s čalouněným, lehce udržovatelným podsedákem bez změkčující pěny</w:t>
      </w:r>
      <w:r w:rsidRPr="003B3776">
        <w:rPr>
          <w:sz w:val="22"/>
          <w:szCs w:val="22"/>
        </w:rPr>
        <w:t>.  Pokud nelze zajistit dostatečnou bezpečnost proti pohybu do boku, požadují se i</w:t>
      </w:r>
      <w:r w:rsidR="000C668D">
        <w:rPr>
          <w:sz w:val="22"/>
          <w:szCs w:val="22"/>
        </w:rPr>
        <w:t xml:space="preserve"> boční</w:t>
      </w:r>
      <w:r w:rsidRPr="003B3776">
        <w:rPr>
          <w:sz w:val="22"/>
          <w:szCs w:val="22"/>
        </w:rPr>
        <w:t xml:space="preserve"> zábrany na sedadlech. Barevné řešení a typ sedadel podléhá finálnímu odsouhlasení zadavateli.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14:paraId="42AA2467" w14:textId="77777777" w:rsidTr="00E67589">
        <w:tc>
          <w:tcPr>
            <w:tcW w:w="9495" w:type="dxa"/>
            <w:shd w:val="clear" w:color="auto" w:fill="auto"/>
          </w:tcPr>
          <w:p w14:paraId="4613D5AB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01F8D904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proofErr w:type="gramStart"/>
            <w:r w:rsidRPr="003B3776">
              <w:rPr>
                <w:sz w:val="22"/>
                <w:szCs w:val="22"/>
              </w:rPr>
              <w:t>Odpověď:  ANO</w:t>
            </w:r>
            <w:proofErr w:type="gramEnd"/>
            <w:r w:rsidRPr="003B3776">
              <w:rPr>
                <w:sz w:val="22"/>
                <w:szCs w:val="22"/>
              </w:rPr>
              <w:t>/NE</w:t>
            </w:r>
          </w:p>
        </w:tc>
      </w:tr>
      <w:tr w:rsidR="00C25E78" w:rsidRPr="003B3776" w14:paraId="1D74A43D" w14:textId="77777777" w:rsidTr="00E67589">
        <w:tc>
          <w:tcPr>
            <w:tcW w:w="9495" w:type="dxa"/>
            <w:shd w:val="clear" w:color="auto" w:fill="auto"/>
          </w:tcPr>
          <w:p w14:paraId="144354DF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761BA422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1ECD839E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31" w:name="_Toc19924440"/>
      <w:bookmarkStart w:id="32" w:name="_Toc80080964"/>
      <w:r w:rsidRPr="003B3776">
        <w:rPr>
          <w:sz w:val="22"/>
          <w:szCs w:val="22"/>
        </w:rPr>
        <w:t xml:space="preserve">DOPLŇKOVÉ </w:t>
      </w:r>
      <w:proofErr w:type="gramStart"/>
      <w:r w:rsidRPr="003B3776">
        <w:rPr>
          <w:sz w:val="22"/>
          <w:szCs w:val="22"/>
        </w:rPr>
        <w:t>VYBAVENÍ</w:t>
      </w:r>
      <w:bookmarkEnd w:id="31"/>
      <w:r w:rsidR="006B07FE" w:rsidRPr="003B3776">
        <w:rPr>
          <w:sz w:val="22"/>
          <w:szCs w:val="22"/>
        </w:rPr>
        <w:t xml:space="preserve"> - PP</w:t>
      </w:r>
      <w:bookmarkEnd w:id="32"/>
      <w:proofErr w:type="gramEnd"/>
    </w:p>
    <w:p w14:paraId="4D3EF480" w14:textId="77777777"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Je požadována instalace dostatečného počtu záchytných tyčí (i v zadní části vozu), madel a úchytů rozmístěných s ohledem na bezpečnost stojících cestujících a u nízkopodlažní části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>u i vozíčkářů.</w:t>
      </w:r>
    </w:p>
    <w:p w14:paraId="0336C3DF" w14:textId="77777777"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Vozidlo musí být vybaveno funkčními hasicími přístroji schváleného typu a soupravou zdravotních potřeb (autolékárničkou, která musí být přístupná cestujícím).  Jeden z hasicích přístrojů musí být umístěn v bezprostřední blízkosti stanoviště řidiče, K umístění hasicích přístrojů může být využit i prostor na podbězích předních kol mezi sedadly.</w:t>
      </w:r>
    </w:p>
    <w:p w14:paraId="6704EEAB" w14:textId="77777777"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Je preferována lékárnička typ tubus, která umožňuje umístění tří sad částí lékárniček s možností výměny jen části obsahu. Je však možné použít i jiné řešení, které bude plnit platnou legislativu</w:t>
      </w:r>
    </w:p>
    <w:p w14:paraId="4344F9DA" w14:textId="77777777"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Vozidlo musí být </w:t>
      </w:r>
      <w:proofErr w:type="gramStart"/>
      <w:r w:rsidRPr="003B3776">
        <w:rPr>
          <w:sz w:val="22"/>
          <w:szCs w:val="22"/>
        </w:rPr>
        <w:t>vybaveno  jedním</w:t>
      </w:r>
      <w:proofErr w:type="gramEnd"/>
      <w:r w:rsidRPr="003B3776">
        <w:rPr>
          <w:sz w:val="22"/>
          <w:szCs w:val="22"/>
        </w:rPr>
        <w:t xml:space="preserve"> zakládacím klínem pro zajištění  vozidla proti samovolnému pohybu.</w:t>
      </w:r>
    </w:p>
    <w:p w14:paraId="483207F9" w14:textId="77777777"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lastRenderedPageBreak/>
        <w:t xml:space="preserve">Vozidlo musí být vybaveno zvukovou výstrahou při couvání.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14:paraId="315B6B7E" w14:textId="77777777" w:rsidTr="00E67589">
        <w:tc>
          <w:tcPr>
            <w:tcW w:w="9495" w:type="dxa"/>
            <w:shd w:val="clear" w:color="auto" w:fill="auto"/>
          </w:tcPr>
          <w:p w14:paraId="4268A4E3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438A729B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proofErr w:type="gramStart"/>
            <w:r w:rsidRPr="003B3776">
              <w:rPr>
                <w:sz w:val="22"/>
                <w:szCs w:val="22"/>
              </w:rPr>
              <w:t>Odpověď:  ANO</w:t>
            </w:r>
            <w:proofErr w:type="gramEnd"/>
            <w:r w:rsidRPr="003B3776">
              <w:rPr>
                <w:sz w:val="22"/>
                <w:szCs w:val="22"/>
              </w:rPr>
              <w:t>/NE</w:t>
            </w:r>
          </w:p>
        </w:tc>
      </w:tr>
      <w:tr w:rsidR="00C25E78" w:rsidRPr="003B3776" w14:paraId="539C5FDA" w14:textId="77777777" w:rsidTr="00E67589">
        <w:tc>
          <w:tcPr>
            <w:tcW w:w="9495" w:type="dxa"/>
            <w:shd w:val="clear" w:color="auto" w:fill="auto"/>
          </w:tcPr>
          <w:p w14:paraId="1B3789AE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3CA9A7EF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31161AD8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33" w:name="_Toc80080965"/>
      <w:r w:rsidRPr="003B3776">
        <w:rPr>
          <w:sz w:val="22"/>
          <w:szCs w:val="22"/>
        </w:rPr>
        <w:t>OSVĚTLENÍ VOZIDLA</w:t>
      </w:r>
      <w:bookmarkEnd w:id="33"/>
    </w:p>
    <w:p w14:paraId="3810927B" w14:textId="77777777" w:rsidR="008C6C7E" w:rsidRPr="003B3776" w:rsidRDefault="008C6C7E">
      <w:pPr>
        <w:pStyle w:val="Nadpis3"/>
        <w:tabs>
          <w:tab w:val="clear" w:pos="720"/>
        </w:tabs>
        <w:ind w:left="0"/>
        <w:rPr>
          <w:sz w:val="22"/>
          <w:szCs w:val="22"/>
        </w:rPr>
      </w:pPr>
      <w:bookmarkStart w:id="34" w:name="_Toc80080966"/>
      <w:r w:rsidRPr="003B3776">
        <w:rPr>
          <w:sz w:val="22"/>
          <w:szCs w:val="22"/>
        </w:rPr>
        <w:t xml:space="preserve">VNĚJŠÍ </w:t>
      </w:r>
      <w:proofErr w:type="gramStart"/>
      <w:r w:rsidRPr="003B3776">
        <w:rPr>
          <w:sz w:val="22"/>
          <w:szCs w:val="22"/>
        </w:rPr>
        <w:t xml:space="preserve">OSVĚTLENÍ </w:t>
      </w:r>
      <w:r w:rsidR="006B07FE" w:rsidRPr="003B3776">
        <w:rPr>
          <w:sz w:val="22"/>
          <w:szCs w:val="22"/>
        </w:rPr>
        <w:t xml:space="preserve"> -</w:t>
      </w:r>
      <w:proofErr w:type="gramEnd"/>
      <w:r w:rsidR="006B07FE" w:rsidRPr="003B3776">
        <w:rPr>
          <w:sz w:val="22"/>
          <w:szCs w:val="22"/>
        </w:rPr>
        <w:t xml:space="preserve"> PP</w:t>
      </w:r>
      <w:bookmarkEnd w:id="34"/>
    </w:p>
    <w:p w14:paraId="371EE18A" w14:textId="44996689" w:rsidR="00DD7C90" w:rsidRDefault="00DD7C90" w:rsidP="00124AA7">
      <w:pPr>
        <w:pStyle w:val="Zkladntex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Vnější osvětlení</w:t>
      </w:r>
      <w:r w:rsidR="00CC3F53">
        <w:rPr>
          <w:sz w:val="22"/>
          <w:szCs w:val="22"/>
          <w:u w:val="single"/>
        </w:rPr>
        <w:t>,</w:t>
      </w:r>
      <w:r>
        <w:rPr>
          <w:sz w:val="22"/>
          <w:szCs w:val="22"/>
          <w:u w:val="single"/>
        </w:rPr>
        <w:t xml:space="preserve"> pokud je to technicky možné, preferujeme v provedení LED.</w:t>
      </w:r>
    </w:p>
    <w:p w14:paraId="6ED0537F" w14:textId="77777777"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>Použití tlumených světel musí být řidiči zobrazeno kontrolkou na přístrojové desce</w:t>
      </w:r>
      <w:r w:rsidRPr="003B3776">
        <w:rPr>
          <w:sz w:val="22"/>
          <w:szCs w:val="22"/>
        </w:rPr>
        <w:t>.</w:t>
      </w:r>
    </w:p>
    <w:p w14:paraId="49200EAC" w14:textId="77777777"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Vozidlo požadujeme vybavit systémem </w:t>
      </w:r>
      <w:r w:rsidRPr="003B3776">
        <w:rPr>
          <w:sz w:val="22"/>
          <w:szCs w:val="22"/>
          <w:u w:val="single"/>
        </w:rPr>
        <w:t>denního svícení,</w:t>
      </w:r>
      <w:r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  <w:u w:val="single"/>
        </w:rPr>
        <w:t>předními mlhovými světly a</w:t>
      </w:r>
      <w:r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  <w:u w:val="single"/>
        </w:rPr>
        <w:t>vnějším osvětlením prostoru dveří</w:t>
      </w:r>
      <w:r w:rsidRPr="003B3776">
        <w:rPr>
          <w:sz w:val="22"/>
          <w:szCs w:val="22"/>
        </w:rPr>
        <w:t>, které bude aktivováno při jejich otevření při zapnutém vnějším osvětlení.</w:t>
      </w:r>
    </w:p>
    <w:p w14:paraId="6DDFA6BC" w14:textId="77777777"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Zapnutím vnějšího osvětlení vozidla se musí současně rozsvítit osvětlení kontrolních přístrojů. Intenzita osvětlení kontrolních přístrojů musí být regulovatelná. Osvětlení přístrojů nesmí řidiče oslňovat ani působit rušivě při řízení vozidla a přístroje se nesmí zrcadlit v čelním skle.</w:t>
      </w:r>
    </w:p>
    <w:p w14:paraId="380C7ABA" w14:textId="77777777"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Pro zvýšení bezpečnosti provozu </w:t>
      </w:r>
      <w:r w:rsidRPr="003B3776">
        <w:rPr>
          <w:sz w:val="22"/>
          <w:szCs w:val="22"/>
          <w:u w:val="single"/>
        </w:rPr>
        <w:t>se zadní světla se požadují zdvojená</w:t>
      </w:r>
      <w:r w:rsidRPr="003B3776">
        <w:rPr>
          <w:sz w:val="22"/>
          <w:szCs w:val="22"/>
        </w:rPr>
        <w:t xml:space="preserve"> (jedna sada v horní části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 xml:space="preserve">u)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14:paraId="0C11647E" w14:textId="77777777" w:rsidTr="00E67589">
        <w:tc>
          <w:tcPr>
            <w:tcW w:w="9495" w:type="dxa"/>
            <w:shd w:val="clear" w:color="auto" w:fill="auto"/>
          </w:tcPr>
          <w:p w14:paraId="51CCF1EF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3E6A38CA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proofErr w:type="gramStart"/>
            <w:r w:rsidRPr="003B3776">
              <w:rPr>
                <w:sz w:val="22"/>
                <w:szCs w:val="22"/>
              </w:rPr>
              <w:t>Odpověď:  ANO</w:t>
            </w:r>
            <w:proofErr w:type="gramEnd"/>
            <w:r w:rsidRPr="003B3776">
              <w:rPr>
                <w:sz w:val="22"/>
                <w:szCs w:val="22"/>
              </w:rPr>
              <w:t>/NE</w:t>
            </w:r>
          </w:p>
        </w:tc>
      </w:tr>
      <w:tr w:rsidR="00C25E78" w:rsidRPr="003B3776" w14:paraId="6F1DC505" w14:textId="77777777" w:rsidTr="00E67589">
        <w:tc>
          <w:tcPr>
            <w:tcW w:w="9495" w:type="dxa"/>
            <w:shd w:val="clear" w:color="auto" w:fill="auto"/>
          </w:tcPr>
          <w:p w14:paraId="1248F7B7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1453D4F7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641C40FB" w14:textId="77777777" w:rsidR="008C6C7E" w:rsidRPr="003B3776" w:rsidRDefault="008C6C7E">
      <w:pPr>
        <w:pStyle w:val="Nadpis3"/>
        <w:tabs>
          <w:tab w:val="clear" w:pos="720"/>
          <w:tab w:val="num" w:pos="0"/>
        </w:tabs>
        <w:ind w:left="0" w:hanging="709"/>
        <w:rPr>
          <w:sz w:val="22"/>
          <w:szCs w:val="22"/>
        </w:rPr>
      </w:pPr>
      <w:bookmarkStart w:id="35" w:name="_Toc19924443"/>
      <w:bookmarkStart w:id="36" w:name="_Toc80080967"/>
      <w:r w:rsidRPr="003B3776">
        <w:rPr>
          <w:sz w:val="22"/>
          <w:szCs w:val="22"/>
        </w:rPr>
        <w:t xml:space="preserve">VNITŘNÍ </w:t>
      </w:r>
      <w:proofErr w:type="gramStart"/>
      <w:r w:rsidRPr="003B3776">
        <w:rPr>
          <w:sz w:val="22"/>
          <w:szCs w:val="22"/>
        </w:rPr>
        <w:t>OSVĚTLENÍ</w:t>
      </w:r>
      <w:bookmarkEnd w:id="35"/>
      <w:r w:rsidR="006B07FE" w:rsidRPr="003B3776">
        <w:rPr>
          <w:sz w:val="22"/>
          <w:szCs w:val="22"/>
        </w:rPr>
        <w:t xml:space="preserve"> - PP</w:t>
      </w:r>
      <w:bookmarkEnd w:id="36"/>
      <w:proofErr w:type="gramEnd"/>
    </w:p>
    <w:p w14:paraId="2AF5DA3E" w14:textId="77777777"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Vnitřní osvětlení musí mít min dvě polohy. Při první poloze musí být umožněna jízda i mimo oblast veřejného osvětlení tak, aby odrazy v čelním skle nezabraňovaly výhledu řidiči před vůz. Upřednostněno bude LED osvětlení.</w:t>
      </w:r>
    </w:p>
    <w:p w14:paraId="34C23612" w14:textId="77777777"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Vnitřní osvětlení musí mít zvláštní spínač bez vazby na vnější osvětlení.</w:t>
      </w:r>
    </w:p>
    <w:p w14:paraId="19A11733" w14:textId="77777777"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Stanoviště řidiče musí mít samostatné osvětlení ovladatelné nezávisle na ostatním osvětlení vozidla.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C612D" w:rsidRPr="003B3776" w14:paraId="6D11A396" w14:textId="77777777" w:rsidTr="00A06E1D">
        <w:tc>
          <w:tcPr>
            <w:tcW w:w="9345" w:type="dxa"/>
            <w:shd w:val="clear" w:color="auto" w:fill="auto"/>
          </w:tcPr>
          <w:p w14:paraId="5403BE04" w14:textId="77777777" w:rsidR="001C612D" w:rsidRPr="003B3776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14:paraId="2E9D8C07" w14:textId="77777777" w:rsidR="001C612D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proofErr w:type="gramStart"/>
            <w:r w:rsidRPr="003B3776">
              <w:rPr>
                <w:sz w:val="22"/>
                <w:szCs w:val="22"/>
              </w:rPr>
              <w:t>Odpověď:  ANO</w:t>
            </w:r>
            <w:proofErr w:type="gramEnd"/>
            <w:r w:rsidRPr="003B3776">
              <w:rPr>
                <w:sz w:val="22"/>
                <w:szCs w:val="22"/>
              </w:rPr>
              <w:t>/NE</w:t>
            </w:r>
          </w:p>
        </w:tc>
      </w:tr>
      <w:tr w:rsidR="001C612D" w:rsidRPr="003B3776" w14:paraId="5AA6B40C" w14:textId="77777777" w:rsidTr="00A06E1D">
        <w:tc>
          <w:tcPr>
            <w:tcW w:w="9345" w:type="dxa"/>
            <w:shd w:val="clear" w:color="auto" w:fill="auto"/>
          </w:tcPr>
          <w:p w14:paraId="58BD906D" w14:textId="77777777" w:rsidR="001C612D" w:rsidRPr="003B3776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14:paraId="7B5A84D4" w14:textId="77777777" w:rsidR="001C612D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48561417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37" w:name="_Toc80080968"/>
      <w:r w:rsidRPr="003B3776">
        <w:rPr>
          <w:sz w:val="22"/>
          <w:szCs w:val="22"/>
        </w:rPr>
        <w:t xml:space="preserve">INFORMACE PRO </w:t>
      </w:r>
      <w:proofErr w:type="gramStart"/>
      <w:r w:rsidRPr="003B3776">
        <w:rPr>
          <w:sz w:val="22"/>
          <w:szCs w:val="22"/>
        </w:rPr>
        <w:t>CESTUJÍCÍ</w:t>
      </w:r>
      <w:r w:rsidR="006B07FE" w:rsidRPr="003B3776">
        <w:rPr>
          <w:sz w:val="22"/>
          <w:szCs w:val="22"/>
        </w:rPr>
        <w:t xml:space="preserve"> - PP</w:t>
      </w:r>
      <w:bookmarkEnd w:id="37"/>
      <w:proofErr w:type="gramEnd"/>
    </w:p>
    <w:p w14:paraId="294D8721" w14:textId="77777777" w:rsidR="002C0385" w:rsidRDefault="002C0385" w:rsidP="002C0385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V prostoru pro cestující je požadováno vytvoření prostoru pro umístění grafického plánu sítě MHD, tarifních a provozních informací pro cestující a prostoru pro tiskové informace cestujícím. Vozidlo je proto nutno vybavit informačními a reklamními fabiony uzpůsobenými pro vkládání výše uvedených materiálů o rozměru A3 vodorovně v počtu alespoň 8 ks. Schránky musí opatřeny systémem proti neoprávněnému přístupu a opatřené krycím plexisklem nebo fólií.</w:t>
      </w:r>
    </w:p>
    <w:p w14:paraId="2F0E88FB" w14:textId="77777777" w:rsidR="007840C4" w:rsidRDefault="007840C4" w:rsidP="002C0385">
      <w:pPr>
        <w:jc w:val="both"/>
        <w:rPr>
          <w:sz w:val="22"/>
          <w:szCs w:val="22"/>
        </w:rPr>
      </w:pPr>
    </w:p>
    <w:p w14:paraId="1E45CF7D" w14:textId="77777777" w:rsidR="009D74C3" w:rsidRPr="003B3776" w:rsidRDefault="009D74C3" w:rsidP="00733124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C612D" w:rsidRPr="003B3776" w14:paraId="3AE559F2" w14:textId="77777777" w:rsidTr="00E67589">
        <w:tc>
          <w:tcPr>
            <w:tcW w:w="9495" w:type="dxa"/>
            <w:shd w:val="clear" w:color="auto" w:fill="auto"/>
          </w:tcPr>
          <w:p w14:paraId="7735A15C" w14:textId="77777777" w:rsidR="001C612D" w:rsidRPr="003B3776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14:paraId="5F7C340A" w14:textId="77777777" w:rsidR="001C612D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proofErr w:type="gramStart"/>
            <w:r w:rsidRPr="003B3776">
              <w:rPr>
                <w:sz w:val="22"/>
                <w:szCs w:val="22"/>
              </w:rPr>
              <w:t>Odpověď:  ANO</w:t>
            </w:r>
            <w:proofErr w:type="gramEnd"/>
            <w:r w:rsidRPr="003B3776">
              <w:rPr>
                <w:sz w:val="22"/>
                <w:szCs w:val="22"/>
              </w:rPr>
              <w:t>/NE</w:t>
            </w:r>
          </w:p>
        </w:tc>
      </w:tr>
      <w:tr w:rsidR="001C612D" w:rsidRPr="003B3776" w14:paraId="50B00404" w14:textId="77777777" w:rsidTr="00E67589">
        <w:tc>
          <w:tcPr>
            <w:tcW w:w="9495" w:type="dxa"/>
            <w:shd w:val="clear" w:color="auto" w:fill="auto"/>
          </w:tcPr>
          <w:p w14:paraId="0BB86B7D" w14:textId="77777777" w:rsidR="001C612D" w:rsidRPr="003B3776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14:paraId="3D005455" w14:textId="77777777" w:rsidR="001C612D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0B96DDB4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38" w:name="_Toc80080969"/>
      <w:r w:rsidRPr="003B3776">
        <w:rPr>
          <w:sz w:val="22"/>
          <w:szCs w:val="22"/>
        </w:rPr>
        <w:t>TOPENÍ, VĚTRÁNÍ</w:t>
      </w:r>
      <w:r w:rsidR="00A53B9D" w:rsidRPr="003B3776">
        <w:rPr>
          <w:sz w:val="22"/>
          <w:szCs w:val="22"/>
        </w:rPr>
        <w:t xml:space="preserve">, </w:t>
      </w:r>
      <w:proofErr w:type="gramStart"/>
      <w:r w:rsidR="00A53B9D" w:rsidRPr="003B3776">
        <w:rPr>
          <w:sz w:val="22"/>
          <w:szCs w:val="22"/>
        </w:rPr>
        <w:t>KLIMATIZACE</w:t>
      </w:r>
      <w:r w:rsidR="006B07FE" w:rsidRPr="003B3776">
        <w:rPr>
          <w:sz w:val="22"/>
          <w:szCs w:val="22"/>
        </w:rPr>
        <w:t xml:space="preserve"> - PP</w:t>
      </w:r>
      <w:bookmarkEnd w:id="38"/>
      <w:proofErr w:type="gramEnd"/>
    </w:p>
    <w:p w14:paraId="35C40A79" w14:textId="77777777" w:rsidR="0096760D" w:rsidRPr="003B3776" w:rsidRDefault="0096760D" w:rsidP="0096760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Z důvodů zajištění tepelného komfortu pro cestující i řidiče musí být vozidlo vybaveno účinným topením a větráním. </w:t>
      </w:r>
    </w:p>
    <w:p w14:paraId="3CD293C2" w14:textId="77777777" w:rsidR="004D504E" w:rsidRPr="003B3776" w:rsidRDefault="004D504E" w:rsidP="004D504E">
      <w:pPr>
        <w:pStyle w:val="Nadpis3"/>
        <w:tabs>
          <w:tab w:val="clear" w:pos="720"/>
        </w:tabs>
        <w:ind w:left="0" w:hanging="709"/>
        <w:rPr>
          <w:sz w:val="22"/>
          <w:szCs w:val="22"/>
        </w:rPr>
      </w:pPr>
      <w:bookmarkStart w:id="39" w:name="_Toc80080970"/>
      <w:r w:rsidRPr="003B3776">
        <w:rPr>
          <w:sz w:val="22"/>
          <w:szCs w:val="22"/>
        </w:rPr>
        <w:t>PROSTOR PRO CESTUJÍCÍ – PP</w:t>
      </w:r>
      <w:bookmarkEnd w:id="39"/>
    </w:p>
    <w:p w14:paraId="757B3E1C" w14:textId="5D5330DA" w:rsidR="002C0385" w:rsidRPr="0064230C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Je požadována </w:t>
      </w:r>
      <w:proofErr w:type="spellStart"/>
      <w:r w:rsidRPr="003B3776">
        <w:rPr>
          <w:sz w:val="22"/>
          <w:szCs w:val="22"/>
        </w:rPr>
        <w:t>celovozová</w:t>
      </w:r>
      <w:proofErr w:type="spellEnd"/>
      <w:r w:rsidRPr="003B3776">
        <w:rPr>
          <w:sz w:val="22"/>
          <w:szCs w:val="22"/>
          <w:u w:val="single"/>
        </w:rPr>
        <w:t xml:space="preserve"> klimatizac</w:t>
      </w:r>
      <w:r w:rsidR="00CB5EDC">
        <w:rPr>
          <w:sz w:val="22"/>
          <w:szCs w:val="22"/>
          <w:u w:val="single"/>
        </w:rPr>
        <w:t>e</w:t>
      </w:r>
      <w:r w:rsidRPr="003B3776">
        <w:rPr>
          <w:sz w:val="22"/>
          <w:szCs w:val="22"/>
          <w:u w:val="single"/>
        </w:rPr>
        <w:t xml:space="preserve"> pro cestující typu </w:t>
      </w:r>
      <w:r w:rsidRPr="003B3776">
        <w:rPr>
          <w:sz w:val="22"/>
          <w:szCs w:val="22"/>
        </w:rPr>
        <w:t xml:space="preserve">HVAC (s funkcí topení) o chladícím výkonu min </w:t>
      </w:r>
      <w:r w:rsidRPr="0064230C">
        <w:rPr>
          <w:sz w:val="22"/>
          <w:szCs w:val="22"/>
        </w:rPr>
        <w:t xml:space="preserve">24 kW, která zabezpečí ochlazení prostoru pro cestující minimálně o </w:t>
      </w:r>
      <w:proofErr w:type="gramStart"/>
      <w:r w:rsidRPr="0064230C">
        <w:rPr>
          <w:sz w:val="22"/>
          <w:szCs w:val="22"/>
        </w:rPr>
        <w:t>6°C</w:t>
      </w:r>
      <w:proofErr w:type="gramEnd"/>
      <w:r w:rsidRPr="0064230C">
        <w:rPr>
          <w:sz w:val="22"/>
          <w:szCs w:val="22"/>
        </w:rPr>
        <w:t xml:space="preserve"> proti venkovní teplotě s možností</w:t>
      </w:r>
      <w:r w:rsidRPr="003B3776">
        <w:rPr>
          <w:sz w:val="22"/>
          <w:szCs w:val="22"/>
        </w:rPr>
        <w:t xml:space="preserve"> </w:t>
      </w:r>
      <w:r w:rsidRPr="0064230C">
        <w:rPr>
          <w:sz w:val="22"/>
          <w:szCs w:val="22"/>
        </w:rPr>
        <w:t xml:space="preserve">nastavení teploty v salonu dle teplotní křivky v závislosti na venkovní teplotě. Do celkového výkonu klimatizace je možné započítat i výkon </w:t>
      </w:r>
      <w:proofErr w:type="spellStart"/>
      <w:r w:rsidRPr="0064230C">
        <w:rPr>
          <w:sz w:val="22"/>
          <w:szCs w:val="22"/>
        </w:rPr>
        <w:t>frontboxu</w:t>
      </w:r>
      <w:proofErr w:type="spellEnd"/>
      <w:r w:rsidRPr="0064230C">
        <w:rPr>
          <w:sz w:val="22"/>
          <w:szCs w:val="22"/>
        </w:rPr>
        <w:t xml:space="preserve"> v přední části. Klimatizace bude funkční pouze při </w:t>
      </w:r>
      <w:r w:rsidR="000C668D">
        <w:rPr>
          <w:sz w:val="22"/>
          <w:szCs w:val="22"/>
        </w:rPr>
        <w:t xml:space="preserve">zapnutém </w:t>
      </w:r>
      <w:r w:rsidR="00114965">
        <w:rPr>
          <w:sz w:val="22"/>
          <w:szCs w:val="22"/>
        </w:rPr>
        <w:t>dobíjení vozidla</w:t>
      </w:r>
      <w:r w:rsidR="000C668D">
        <w:rPr>
          <w:sz w:val="22"/>
          <w:szCs w:val="22"/>
        </w:rPr>
        <w:t xml:space="preserve">. Bude </w:t>
      </w:r>
      <w:r w:rsidRPr="0064230C">
        <w:rPr>
          <w:sz w:val="22"/>
          <w:szCs w:val="22"/>
        </w:rPr>
        <w:t>možné ji spustit nezávisle na klimatizaci kabiny řidiče. DPMB preferuje z důvodu jednotnosti údržby klimatizací chladivo R134a.</w:t>
      </w:r>
    </w:p>
    <w:p w14:paraId="140AA0B3" w14:textId="77777777" w:rsidR="002C0385" w:rsidRPr="0064230C" w:rsidRDefault="002C0385" w:rsidP="002C0385">
      <w:pPr>
        <w:pStyle w:val="Zkladntext"/>
        <w:rPr>
          <w:sz w:val="22"/>
          <w:szCs w:val="22"/>
        </w:rPr>
      </w:pPr>
      <w:r w:rsidRPr="0064230C">
        <w:rPr>
          <w:sz w:val="22"/>
          <w:szCs w:val="22"/>
        </w:rPr>
        <w:t>Zadavatel v rámci plnění rovněž požaduje dodání dohodnutého počtu servisního vybavení pro diagnostiku závad klimatizace.</w:t>
      </w:r>
    </w:p>
    <w:p w14:paraId="76C3B57C" w14:textId="77777777" w:rsidR="00CE4760" w:rsidRPr="0064230C" w:rsidRDefault="002C0385" w:rsidP="00CE4760">
      <w:pPr>
        <w:pStyle w:val="Zkladntext"/>
        <w:rPr>
          <w:sz w:val="22"/>
          <w:szCs w:val="22"/>
        </w:rPr>
      </w:pPr>
      <w:r w:rsidRPr="0064230C">
        <w:rPr>
          <w:sz w:val="22"/>
          <w:szCs w:val="22"/>
        </w:rPr>
        <w:t xml:space="preserve">V případě vybavení </w:t>
      </w:r>
      <w:r w:rsidR="003B3776" w:rsidRPr="0064230C">
        <w:rPr>
          <w:sz w:val="22"/>
          <w:szCs w:val="22"/>
        </w:rPr>
        <w:t>trolejbus</w:t>
      </w:r>
      <w:r w:rsidRPr="0064230C">
        <w:rPr>
          <w:sz w:val="22"/>
          <w:szCs w:val="22"/>
        </w:rPr>
        <w:t>u otevíracími střešními vikýři požadujeme možnost jejich ovládání dálkově z kabiny řidiče nebo manuálně z podlahy prostoru pro cestující bez dalších pomůcek.</w:t>
      </w:r>
    </w:p>
    <w:p w14:paraId="4D165AAB" w14:textId="6DAE7164" w:rsidR="00F33B70" w:rsidRPr="0064230C" w:rsidRDefault="00432248" w:rsidP="0096760D">
      <w:pPr>
        <w:pStyle w:val="Zkladntext"/>
        <w:rPr>
          <w:sz w:val="22"/>
          <w:szCs w:val="22"/>
        </w:rPr>
      </w:pPr>
      <w:r w:rsidRPr="0064230C">
        <w:rPr>
          <w:sz w:val="22"/>
          <w:szCs w:val="22"/>
        </w:rPr>
        <w:t>Musí být umožněno </w:t>
      </w:r>
      <w:r w:rsidRPr="0064230C">
        <w:rPr>
          <w:sz w:val="22"/>
          <w:szCs w:val="22"/>
          <w:u w:val="single"/>
        </w:rPr>
        <w:t>d</w:t>
      </w:r>
      <w:r w:rsidR="00CE4760" w:rsidRPr="0064230C">
        <w:rPr>
          <w:sz w:val="22"/>
          <w:szCs w:val="22"/>
          <w:u w:val="single"/>
        </w:rPr>
        <w:t xml:space="preserve">očasné vypnutí </w:t>
      </w:r>
      <w:r w:rsidR="0096760D" w:rsidRPr="0064230C">
        <w:rPr>
          <w:sz w:val="22"/>
          <w:szCs w:val="22"/>
          <w:u w:val="single"/>
        </w:rPr>
        <w:t xml:space="preserve">topení </w:t>
      </w:r>
      <w:r w:rsidR="00627112" w:rsidRPr="0064230C">
        <w:rPr>
          <w:sz w:val="22"/>
          <w:szCs w:val="22"/>
          <w:u w:val="single"/>
        </w:rPr>
        <w:t xml:space="preserve">pro cestující </w:t>
      </w:r>
      <w:r w:rsidR="00CE4760" w:rsidRPr="0064230C">
        <w:rPr>
          <w:sz w:val="22"/>
          <w:szCs w:val="22"/>
          <w:u w:val="single"/>
        </w:rPr>
        <w:t>a klimatizace</w:t>
      </w:r>
      <w:r w:rsidR="00627112" w:rsidRPr="0064230C">
        <w:rPr>
          <w:sz w:val="22"/>
          <w:szCs w:val="22"/>
          <w:u w:val="single"/>
        </w:rPr>
        <w:t xml:space="preserve"> pro cestující</w:t>
      </w:r>
      <w:r w:rsidR="00CE4760" w:rsidRPr="0064230C">
        <w:rPr>
          <w:sz w:val="22"/>
          <w:szCs w:val="22"/>
          <w:u w:val="single"/>
        </w:rPr>
        <w:t xml:space="preserve"> </w:t>
      </w:r>
      <w:r w:rsidR="0096760D" w:rsidRPr="0064230C">
        <w:rPr>
          <w:sz w:val="22"/>
          <w:szCs w:val="22"/>
          <w:u w:val="single"/>
        </w:rPr>
        <w:t xml:space="preserve">centrálně v rámci systému </w:t>
      </w:r>
      <w:r w:rsidR="00153AED" w:rsidRPr="0064230C">
        <w:rPr>
          <w:sz w:val="22"/>
          <w:szCs w:val="22"/>
          <w:u w:val="single"/>
        </w:rPr>
        <w:t>RISII</w:t>
      </w:r>
      <w:r w:rsidR="0096760D" w:rsidRPr="0064230C">
        <w:rPr>
          <w:sz w:val="22"/>
          <w:szCs w:val="22"/>
        </w:rPr>
        <w:t xml:space="preserve"> prostřednictvím palubního počítače, kdy povel „vypnout“ </w:t>
      </w:r>
      <w:r w:rsidR="00F02049" w:rsidRPr="0064230C">
        <w:rPr>
          <w:sz w:val="22"/>
          <w:szCs w:val="22"/>
        </w:rPr>
        <w:t>omezí</w:t>
      </w:r>
      <w:r w:rsidR="00CE4760" w:rsidRPr="0064230C">
        <w:rPr>
          <w:sz w:val="22"/>
          <w:szCs w:val="22"/>
        </w:rPr>
        <w:t>/zruší</w:t>
      </w:r>
      <w:r w:rsidR="00F02049" w:rsidRPr="0064230C">
        <w:rPr>
          <w:sz w:val="22"/>
          <w:szCs w:val="22"/>
        </w:rPr>
        <w:t xml:space="preserve"> spotřebu trakční energie</w:t>
      </w:r>
      <w:r w:rsidR="00CE4760" w:rsidRPr="0064230C">
        <w:rPr>
          <w:sz w:val="22"/>
          <w:szCs w:val="22"/>
        </w:rPr>
        <w:t xml:space="preserve"> z troleje pro topení nebo klimatizaci a</w:t>
      </w:r>
      <w:r w:rsidR="00F02049" w:rsidRPr="0064230C">
        <w:rPr>
          <w:sz w:val="22"/>
          <w:szCs w:val="22"/>
        </w:rPr>
        <w:t xml:space="preserve"> </w:t>
      </w:r>
      <w:r w:rsidR="0096760D" w:rsidRPr="0064230C">
        <w:rPr>
          <w:sz w:val="22"/>
          <w:szCs w:val="22"/>
        </w:rPr>
        <w:t xml:space="preserve">bude </w:t>
      </w:r>
      <w:proofErr w:type="gramStart"/>
      <w:r w:rsidR="0096760D" w:rsidRPr="0064230C">
        <w:rPr>
          <w:sz w:val="22"/>
          <w:szCs w:val="22"/>
        </w:rPr>
        <w:t>signalizován  řidiči</w:t>
      </w:r>
      <w:proofErr w:type="gramEnd"/>
      <w:r w:rsidR="00CE4760" w:rsidRPr="0064230C">
        <w:rPr>
          <w:sz w:val="22"/>
          <w:szCs w:val="22"/>
        </w:rPr>
        <w:t>. Ř</w:t>
      </w:r>
      <w:r w:rsidR="0096760D" w:rsidRPr="0064230C">
        <w:rPr>
          <w:sz w:val="22"/>
          <w:szCs w:val="22"/>
        </w:rPr>
        <w:t>idič při něm nebude mít možnost zapn</w:t>
      </w:r>
      <w:r w:rsidR="004E0B8B" w:rsidRPr="0064230C">
        <w:rPr>
          <w:sz w:val="22"/>
          <w:szCs w:val="22"/>
        </w:rPr>
        <w:t>o</w:t>
      </w:r>
      <w:r w:rsidR="0096760D" w:rsidRPr="0064230C">
        <w:rPr>
          <w:sz w:val="22"/>
          <w:szCs w:val="22"/>
        </w:rPr>
        <w:t>ut topení</w:t>
      </w:r>
      <w:r w:rsidR="00CE4760" w:rsidRPr="0064230C">
        <w:rPr>
          <w:sz w:val="22"/>
          <w:szCs w:val="22"/>
        </w:rPr>
        <w:t>/klimatizac</w:t>
      </w:r>
      <w:r w:rsidR="004E0B8B" w:rsidRPr="0064230C">
        <w:rPr>
          <w:sz w:val="22"/>
          <w:szCs w:val="22"/>
        </w:rPr>
        <w:t>i</w:t>
      </w:r>
      <w:r w:rsidR="00CE4760" w:rsidRPr="0064230C">
        <w:rPr>
          <w:sz w:val="22"/>
          <w:szCs w:val="22"/>
        </w:rPr>
        <w:t xml:space="preserve"> s výjimkou pracoviště řidiče</w:t>
      </w:r>
      <w:r w:rsidR="0096760D" w:rsidRPr="0064230C">
        <w:rPr>
          <w:sz w:val="22"/>
          <w:szCs w:val="22"/>
        </w:rPr>
        <w:t xml:space="preserve">. </w:t>
      </w:r>
      <w:r w:rsidR="00CE4760" w:rsidRPr="0064230C">
        <w:rPr>
          <w:sz w:val="22"/>
          <w:szCs w:val="22"/>
        </w:rPr>
        <w:t xml:space="preserve">Ventilátory mohou zůstat v provozu. </w:t>
      </w:r>
      <w:r w:rsidR="00F33B70">
        <w:rPr>
          <w:sz w:val="22"/>
          <w:szCs w:val="22"/>
        </w:rPr>
        <w:t>Informace zapnutém topení/klimatizaci</w:t>
      </w:r>
      <w:r w:rsidR="00160EE3">
        <w:rPr>
          <w:sz w:val="22"/>
          <w:szCs w:val="22"/>
        </w:rPr>
        <w:t xml:space="preserve"> (zapnutí řidičem)</w:t>
      </w:r>
      <w:r w:rsidR="00F33B70">
        <w:rPr>
          <w:sz w:val="22"/>
          <w:szCs w:val="22"/>
        </w:rPr>
        <w:t xml:space="preserve"> bude přenášena do systému RISII.</w:t>
      </w:r>
    </w:p>
    <w:p w14:paraId="6DA13F70" w14:textId="3FDF0BDE" w:rsidR="004346AA" w:rsidRDefault="004346AA">
      <w:pPr>
        <w:pStyle w:val="Zkladntext"/>
        <w:rPr>
          <w:sz w:val="22"/>
          <w:szCs w:val="22"/>
        </w:rPr>
      </w:pPr>
      <w:r w:rsidRPr="0064230C">
        <w:rPr>
          <w:sz w:val="22"/>
          <w:szCs w:val="22"/>
        </w:rPr>
        <w:t>Řidič musí mít možnost také ručně vypn</w:t>
      </w:r>
      <w:r w:rsidR="00114965">
        <w:rPr>
          <w:sz w:val="22"/>
          <w:szCs w:val="22"/>
        </w:rPr>
        <w:t>out</w:t>
      </w:r>
      <w:r w:rsidRPr="0064230C">
        <w:rPr>
          <w:sz w:val="22"/>
          <w:szCs w:val="22"/>
        </w:rPr>
        <w:t xml:space="preserve"> klimatizac</w:t>
      </w:r>
      <w:r w:rsidR="00114965">
        <w:rPr>
          <w:sz w:val="22"/>
          <w:szCs w:val="22"/>
        </w:rPr>
        <w:t>i</w:t>
      </w:r>
      <w:r w:rsidRPr="0064230C">
        <w:rPr>
          <w:sz w:val="22"/>
          <w:szCs w:val="22"/>
        </w:rPr>
        <w:t xml:space="preserve"> nebo topení prostoru pro cestující</w:t>
      </w:r>
      <w:r>
        <w:rPr>
          <w:sz w:val="22"/>
          <w:szCs w:val="22"/>
        </w:rPr>
        <w:t>.</w:t>
      </w:r>
    </w:p>
    <w:p w14:paraId="5E0BAC6A" w14:textId="77777777" w:rsidR="004D504E" w:rsidRPr="003B3776" w:rsidRDefault="004D504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Zadavatel v rámci plnění rovněž požaduje dodání dohodnutého počtu servisního vybavení pro diagnostiku závad</w:t>
      </w:r>
      <w:r w:rsidR="003705AF" w:rsidRPr="003B3776">
        <w:rPr>
          <w:sz w:val="22"/>
          <w:szCs w:val="22"/>
        </w:rPr>
        <w:t xml:space="preserve"> klimatizace</w:t>
      </w:r>
      <w:r w:rsidRPr="003B3776">
        <w:rPr>
          <w:sz w:val="22"/>
          <w:szCs w:val="22"/>
        </w:rPr>
        <w:t>.</w:t>
      </w:r>
    </w:p>
    <w:p w14:paraId="00E23AC0" w14:textId="77777777" w:rsidR="00735FB6" w:rsidRPr="003B3776" w:rsidRDefault="00735FB6" w:rsidP="00735FB6">
      <w:pPr>
        <w:pStyle w:val="Nadpis3"/>
        <w:tabs>
          <w:tab w:val="clear" w:pos="720"/>
        </w:tabs>
        <w:ind w:left="0" w:hanging="709"/>
        <w:rPr>
          <w:sz w:val="22"/>
          <w:szCs w:val="22"/>
        </w:rPr>
      </w:pPr>
      <w:bookmarkStart w:id="40" w:name="_Toc80080971"/>
      <w:r w:rsidRPr="003B3776">
        <w:rPr>
          <w:sz w:val="22"/>
          <w:szCs w:val="22"/>
        </w:rPr>
        <w:t>STANOVIŠTĚ ŘIDIČE – PP</w:t>
      </w:r>
      <w:bookmarkEnd w:id="40"/>
    </w:p>
    <w:p w14:paraId="01F47BDF" w14:textId="27B89D8F" w:rsidR="0096760D" w:rsidRPr="00AD0FFA" w:rsidRDefault="00735FB6" w:rsidP="0096760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Topení musí být provedeno v kombinaci přívodu čerstvého a použitého vzduchu. </w:t>
      </w:r>
      <w:r w:rsidR="0096760D" w:rsidRPr="003B3776">
        <w:rPr>
          <w:sz w:val="22"/>
          <w:szCs w:val="22"/>
        </w:rPr>
        <w:t xml:space="preserve">Pro topení a ofukování čelních a bočních skel upřednostňujeme teplovzdušný agregát. Řízení výkonu topení musí být volitelně proměnlivé dle požadavku řidiče. </w:t>
      </w:r>
      <w:r w:rsidRPr="003B3776">
        <w:rPr>
          <w:sz w:val="22"/>
          <w:szCs w:val="22"/>
        </w:rPr>
        <w:t xml:space="preserve">Přívod čerstvého vzduchu musí být přes snadno udržovatelný filtr s minimální možností nasávání škodlivých zplodin a prachu. </w:t>
      </w:r>
      <w:r w:rsidR="0096760D" w:rsidRPr="003B3776">
        <w:rPr>
          <w:sz w:val="22"/>
          <w:szCs w:val="22"/>
        </w:rPr>
        <w:t xml:space="preserve">Upřednostňujeme, aby větrání zajišťoval </w:t>
      </w:r>
      <w:r w:rsidR="0096760D" w:rsidRPr="00AD0FFA">
        <w:rPr>
          <w:sz w:val="22"/>
          <w:szCs w:val="22"/>
        </w:rPr>
        <w:t xml:space="preserve">ventilátor topného systému bez zapnutí topných těles a ventilátor klimatizační jednotky. </w:t>
      </w:r>
    </w:p>
    <w:p w14:paraId="1B40BC42" w14:textId="70813B22" w:rsidR="00B74D5A" w:rsidRPr="00AD0FFA" w:rsidRDefault="00B74D5A" w:rsidP="00B74D5A">
      <w:pPr>
        <w:pStyle w:val="Zkladntext"/>
        <w:rPr>
          <w:sz w:val="22"/>
          <w:szCs w:val="22"/>
        </w:rPr>
      </w:pPr>
      <w:r w:rsidRPr="00AD0FFA">
        <w:rPr>
          <w:sz w:val="22"/>
          <w:szCs w:val="22"/>
        </w:rPr>
        <w:t>Na stanovišti řidiče je požadována kompresorová klimatizační jednotka o</w:t>
      </w:r>
      <w:r w:rsidR="00DB5C96" w:rsidRPr="00AD0FFA">
        <w:rPr>
          <w:sz w:val="22"/>
          <w:szCs w:val="22"/>
        </w:rPr>
        <w:t xml:space="preserve"> </w:t>
      </w:r>
      <w:r w:rsidRPr="00AD0FFA">
        <w:rPr>
          <w:sz w:val="22"/>
          <w:szCs w:val="22"/>
        </w:rPr>
        <w:t>chladícím výkonu min. 3 kW (není akceptována ochlazovací jednotka na bázi odpařování vody), Klimatizace v kabině řidiče může být samostatná nebo společná s klimatizací prostoru pro cestující</w:t>
      </w:r>
    </w:p>
    <w:p w14:paraId="176EADB2" w14:textId="652BF4D1" w:rsidR="00431537" w:rsidRPr="00AD0FFA" w:rsidRDefault="00B74D5A" w:rsidP="00431537">
      <w:pPr>
        <w:pStyle w:val="Zkladntext"/>
        <w:rPr>
          <w:sz w:val="22"/>
          <w:szCs w:val="22"/>
        </w:rPr>
      </w:pPr>
      <w:r w:rsidRPr="00AD0FFA">
        <w:rPr>
          <w:rFonts w:asciiTheme="minorHAnsi" w:hAnsiTheme="minorHAnsi" w:cs="Calibri"/>
          <w:bCs/>
          <w:sz w:val="22"/>
          <w:szCs w:val="22"/>
        </w:rPr>
        <w:t>V </w:t>
      </w:r>
      <w:r w:rsidRPr="00AD0FFA">
        <w:rPr>
          <w:bCs/>
          <w:sz w:val="22"/>
          <w:szCs w:val="22"/>
        </w:rPr>
        <w:t xml:space="preserve">případě samostatné klimatizace pro řidiče musí být její chladící výkon min. 3 kW, v případě společné klimatizace musí být </w:t>
      </w:r>
      <w:r w:rsidR="00DB5C96" w:rsidRPr="00AD0FFA">
        <w:rPr>
          <w:bCs/>
          <w:sz w:val="22"/>
          <w:szCs w:val="22"/>
        </w:rPr>
        <w:t xml:space="preserve">pro kabinu zajištěn chladící výkon minimálně </w:t>
      </w:r>
      <w:r w:rsidRPr="00AD0FFA">
        <w:rPr>
          <w:bCs/>
          <w:sz w:val="22"/>
          <w:szCs w:val="22"/>
        </w:rPr>
        <w:t>3 kW</w:t>
      </w:r>
      <w:r w:rsidR="00DB5C96" w:rsidRPr="00AD0FFA">
        <w:rPr>
          <w:bCs/>
          <w:sz w:val="22"/>
          <w:szCs w:val="22"/>
        </w:rPr>
        <w:t>.</w:t>
      </w:r>
      <w:r w:rsidRPr="00AD0FFA">
        <w:rPr>
          <w:bCs/>
          <w:sz w:val="22"/>
          <w:szCs w:val="22"/>
        </w:rPr>
        <w:t xml:space="preserve"> </w:t>
      </w:r>
      <w:r w:rsidR="00DB5C96" w:rsidRPr="00AD0FFA">
        <w:rPr>
          <w:bCs/>
          <w:sz w:val="22"/>
          <w:szCs w:val="22"/>
        </w:rPr>
        <w:t>k ochlazování ka</w:t>
      </w:r>
      <w:r w:rsidR="00EB20A3" w:rsidRPr="00AD0FFA">
        <w:rPr>
          <w:bCs/>
          <w:sz w:val="22"/>
          <w:szCs w:val="22"/>
        </w:rPr>
        <w:t>b</w:t>
      </w:r>
      <w:r w:rsidR="00DB5C96" w:rsidRPr="00AD0FFA">
        <w:rPr>
          <w:bCs/>
          <w:sz w:val="22"/>
          <w:szCs w:val="22"/>
        </w:rPr>
        <w:t>i</w:t>
      </w:r>
      <w:r w:rsidR="00EB20A3" w:rsidRPr="00AD0FFA">
        <w:rPr>
          <w:bCs/>
          <w:sz w:val="22"/>
          <w:szCs w:val="22"/>
        </w:rPr>
        <w:t>n</w:t>
      </w:r>
      <w:r w:rsidR="00DB5C96" w:rsidRPr="00AD0FFA">
        <w:rPr>
          <w:bCs/>
          <w:sz w:val="22"/>
          <w:szCs w:val="22"/>
        </w:rPr>
        <w:t xml:space="preserve">y řidiče může být využito </w:t>
      </w:r>
      <w:proofErr w:type="spellStart"/>
      <w:r w:rsidRPr="00AD0FFA">
        <w:rPr>
          <w:bCs/>
          <w:sz w:val="22"/>
          <w:szCs w:val="22"/>
        </w:rPr>
        <w:t>frontboxu</w:t>
      </w:r>
      <w:proofErr w:type="spellEnd"/>
      <w:r w:rsidRPr="00AD0FFA">
        <w:rPr>
          <w:bCs/>
          <w:sz w:val="22"/>
          <w:szCs w:val="22"/>
        </w:rPr>
        <w:t xml:space="preserve">. V případě použití společné klimatizace pro prostor cestujících i </w:t>
      </w:r>
      <w:r w:rsidR="00524C38" w:rsidRPr="00AD0FFA">
        <w:rPr>
          <w:bCs/>
          <w:sz w:val="22"/>
          <w:szCs w:val="22"/>
        </w:rPr>
        <w:t xml:space="preserve">pro ochlazování </w:t>
      </w:r>
      <w:r w:rsidRPr="00AD0FFA">
        <w:rPr>
          <w:bCs/>
          <w:sz w:val="22"/>
          <w:szCs w:val="22"/>
        </w:rPr>
        <w:t>kabin</w:t>
      </w:r>
      <w:r w:rsidR="00524C38" w:rsidRPr="00AD0FFA">
        <w:rPr>
          <w:bCs/>
          <w:sz w:val="22"/>
          <w:szCs w:val="22"/>
        </w:rPr>
        <w:t>y</w:t>
      </w:r>
      <w:r w:rsidRPr="00AD0FFA">
        <w:rPr>
          <w:bCs/>
          <w:sz w:val="22"/>
          <w:szCs w:val="22"/>
        </w:rPr>
        <w:t xml:space="preserve"> řidiče musí být </w:t>
      </w:r>
      <w:r w:rsidR="00524C38" w:rsidRPr="00AD0FFA">
        <w:rPr>
          <w:bCs/>
          <w:sz w:val="22"/>
          <w:szCs w:val="22"/>
        </w:rPr>
        <w:t xml:space="preserve">zajištěna </w:t>
      </w:r>
      <w:r w:rsidRPr="00AD0FFA">
        <w:rPr>
          <w:bCs/>
          <w:sz w:val="22"/>
          <w:szCs w:val="22"/>
        </w:rPr>
        <w:t xml:space="preserve">možnost nezávislého zapnutí a regulace klimatizace </w:t>
      </w:r>
      <w:r w:rsidR="00524C38" w:rsidRPr="00AD0FFA">
        <w:rPr>
          <w:bCs/>
          <w:sz w:val="22"/>
          <w:szCs w:val="22"/>
        </w:rPr>
        <w:t>v</w:t>
      </w:r>
      <w:r w:rsidRPr="00AD0FFA">
        <w:rPr>
          <w:bCs/>
          <w:sz w:val="22"/>
          <w:szCs w:val="22"/>
        </w:rPr>
        <w:t xml:space="preserve"> kabin</w:t>
      </w:r>
      <w:r w:rsidR="00524C38" w:rsidRPr="00AD0FFA">
        <w:rPr>
          <w:bCs/>
          <w:sz w:val="22"/>
          <w:szCs w:val="22"/>
        </w:rPr>
        <w:t>ě</w:t>
      </w:r>
      <w:r w:rsidRPr="00AD0FFA">
        <w:rPr>
          <w:bCs/>
          <w:sz w:val="22"/>
          <w:szCs w:val="22"/>
        </w:rPr>
        <w:t xml:space="preserve"> řidiče (</w:t>
      </w:r>
      <w:proofErr w:type="spellStart"/>
      <w:r w:rsidRPr="00AD0FFA">
        <w:rPr>
          <w:bCs/>
          <w:sz w:val="22"/>
          <w:szCs w:val="22"/>
        </w:rPr>
        <w:t>frontboxu</w:t>
      </w:r>
      <w:proofErr w:type="spellEnd"/>
      <w:r w:rsidRPr="00AD0FFA">
        <w:rPr>
          <w:bCs/>
          <w:sz w:val="22"/>
          <w:szCs w:val="22"/>
        </w:rPr>
        <w:t xml:space="preserve">) na </w:t>
      </w:r>
      <w:r w:rsidR="00524C38" w:rsidRPr="00AD0FFA">
        <w:rPr>
          <w:bCs/>
          <w:sz w:val="22"/>
          <w:szCs w:val="22"/>
        </w:rPr>
        <w:t xml:space="preserve">ovládání </w:t>
      </w:r>
      <w:r w:rsidRPr="00AD0FFA">
        <w:rPr>
          <w:bCs/>
          <w:sz w:val="22"/>
          <w:szCs w:val="22"/>
        </w:rPr>
        <w:t>klimatizac</w:t>
      </w:r>
      <w:r w:rsidR="00524C38" w:rsidRPr="00AD0FFA">
        <w:rPr>
          <w:bCs/>
          <w:sz w:val="22"/>
          <w:szCs w:val="22"/>
        </w:rPr>
        <w:t>e</w:t>
      </w:r>
      <w:r w:rsidRPr="00AD0FFA">
        <w:rPr>
          <w:bCs/>
          <w:sz w:val="22"/>
          <w:szCs w:val="22"/>
        </w:rPr>
        <w:t xml:space="preserve"> prostoru pro cestující</w:t>
      </w:r>
      <w:r w:rsidR="00431537">
        <w:rPr>
          <w:bCs/>
          <w:sz w:val="22"/>
          <w:szCs w:val="22"/>
        </w:rPr>
        <w:t xml:space="preserve"> </w:t>
      </w:r>
    </w:p>
    <w:p w14:paraId="1D82EF54" w14:textId="1656B51C" w:rsidR="00B74D5A" w:rsidRPr="00AD0FFA" w:rsidRDefault="00B74D5A" w:rsidP="00B74D5A">
      <w:pPr>
        <w:jc w:val="both"/>
        <w:rPr>
          <w:rFonts w:asciiTheme="minorHAnsi" w:hAnsiTheme="minorHAnsi" w:cs="Calibri"/>
          <w:bCs/>
          <w:sz w:val="22"/>
          <w:szCs w:val="22"/>
        </w:rPr>
      </w:pPr>
      <w:r w:rsidRPr="00AD0FFA">
        <w:rPr>
          <w:bCs/>
          <w:sz w:val="22"/>
          <w:szCs w:val="22"/>
        </w:rPr>
        <w:t>.</w:t>
      </w:r>
    </w:p>
    <w:p w14:paraId="43242F50" w14:textId="77777777" w:rsidR="00B74D5A" w:rsidRDefault="00B74D5A" w:rsidP="0096760D">
      <w:pPr>
        <w:pStyle w:val="Zkladntext"/>
        <w:rPr>
          <w:sz w:val="22"/>
          <w:szCs w:val="22"/>
        </w:rPr>
      </w:pPr>
    </w:p>
    <w:p w14:paraId="5E37DE53" w14:textId="77777777" w:rsidR="008F6BFB" w:rsidRPr="003B3776" w:rsidRDefault="008F6BFB" w:rsidP="0096760D">
      <w:pPr>
        <w:pStyle w:val="Nadpis3"/>
        <w:tabs>
          <w:tab w:val="clear" w:pos="720"/>
        </w:tabs>
        <w:ind w:left="0" w:hanging="709"/>
        <w:rPr>
          <w:sz w:val="22"/>
          <w:szCs w:val="22"/>
        </w:rPr>
      </w:pPr>
      <w:bookmarkStart w:id="41" w:name="_Toc80080972"/>
      <w:r w:rsidRPr="003B3776">
        <w:rPr>
          <w:sz w:val="22"/>
          <w:szCs w:val="22"/>
        </w:rPr>
        <w:t>JÍZDA A DOJEZD VOZIDLA – PP</w:t>
      </w:r>
      <w:bookmarkEnd w:id="41"/>
    </w:p>
    <w:p w14:paraId="2058F89C" w14:textId="77777777" w:rsidR="00EF0DD5" w:rsidRPr="005A30D4" w:rsidRDefault="00EF0DD5" w:rsidP="00EF0DD5">
      <w:pPr>
        <w:pStyle w:val="Zkladntext"/>
        <w:rPr>
          <w:sz w:val="22"/>
          <w:szCs w:val="22"/>
        </w:rPr>
      </w:pPr>
      <w:r w:rsidRPr="005A30D4">
        <w:rPr>
          <w:sz w:val="22"/>
          <w:szCs w:val="22"/>
        </w:rPr>
        <w:t>Vozidlo musí splňovat požadavky svižné dynamické jízdy a musí umožňovat střední zrychlení v rozsahu a = 0,4 – 1,4 m/s</w:t>
      </w:r>
      <w:r w:rsidRPr="005A30D4">
        <w:rPr>
          <w:sz w:val="22"/>
          <w:szCs w:val="22"/>
          <w:vertAlign w:val="superscript"/>
        </w:rPr>
        <w:t>2</w:t>
      </w:r>
      <w:r w:rsidRPr="005A30D4">
        <w:rPr>
          <w:sz w:val="22"/>
          <w:szCs w:val="22"/>
        </w:rPr>
        <w:t xml:space="preserve"> v oblasti nižších rychlostí do 30 km/hod do stoupání </w:t>
      </w:r>
      <w:proofErr w:type="gramStart"/>
      <w:r w:rsidRPr="005A30D4">
        <w:rPr>
          <w:sz w:val="22"/>
          <w:szCs w:val="22"/>
        </w:rPr>
        <w:t>9</w:t>
      </w:r>
      <w:r w:rsidR="009D02DA">
        <w:rPr>
          <w:sz w:val="22"/>
          <w:szCs w:val="22"/>
        </w:rPr>
        <w:t>,6</w:t>
      </w:r>
      <w:r w:rsidRPr="005A30D4">
        <w:rPr>
          <w:sz w:val="22"/>
          <w:szCs w:val="22"/>
        </w:rPr>
        <w:t>%</w:t>
      </w:r>
      <w:proofErr w:type="gramEnd"/>
      <w:r w:rsidRPr="005A30D4">
        <w:rPr>
          <w:sz w:val="22"/>
          <w:szCs w:val="22"/>
        </w:rPr>
        <w:t xml:space="preserve">.   </w:t>
      </w:r>
    </w:p>
    <w:p w14:paraId="10464613" w14:textId="77777777" w:rsidR="00EF0DD5" w:rsidRPr="00A34A98" w:rsidRDefault="00EF0DD5" w:rsidP="00EF0DD5">
      <w:pPr>
        <w:pStyle w:val="Zkladntext"/>
        <w:spacing w:after="0"/>
        <w:rPr>
          <w:sz w:val="22"/>
          <w:szCs w:val="22"/>
        </w:rPr>
      </w:pPr>
      <w:r w:rsidRPr="00A34A98">
        <w:rPr>
          <w:sz w:val="22"/>
          <w:szCs w:val="22"/>
          <w:u w:val="single"/>
        </w:rPr>
        <w:t>Požadovaná akcelerace a jízda do kopce</w:t>
      </w:r>
      <w:r w:rsidR="004339C3" w:rsidRPr="00A34A98">
        <w:rPr>
          <w:sz w:val="22"/>
          <w:szCs w:val="22"/>
          <w:u w:val="single"/>
        </w:rPr>
        <w:t xml:space="preserve"> na trakci</w:t>
      </w:r>
      <w:r w:rsidR="00A916AA" w:rsidRPr="00A34A98">
        <w:rPr>
          <w:sz w:val="22"/>
          <w:szCs w:val="22"/>
          <w:u w:val="single"/>
        </w:rPr>
        <w:t xml:space="preserve"> </w:t>
      </w:r>
    </w:p>
    <w:p w14:paraId="72FB12BA" w14:textId="54DDE8B9" w:rsidR="00EF0DD5" w:rsidRPr="00A34A98" w:rsidRDefault="00EF0DD5" w:rsidP="00B32B5C">
      <w:pPr>
        <w:pStyle w:val="Zkladntext"/>
        <w:numPr>
          <w:ilvl w:val="2"/>
          <w:numId w:val="5"/>
        </w:numPr>
        <w:spacing w:after="0"/>
        <w:ind w:left="567" w:hanging="283"/>
        <w:rPr>
          <w:sz w:val="22"/>
          <w:szCs w:val="22"/>
        </w:rPr>
      </w:pPr>
      <w:r w:rsidRPr="00A34A98">
        <w:rPr>
          <w:sz w:val="22"/>
          <w:szCs w:val="22"/>
        </w:rPr>
        <w:lastRenderedPageBreak/>
        <w:t>Pří rozjezdu a jízdě vozidla ve stoupání do 9</w:t>
      </w:r>
      <w:r w:rsidR="009D02DA" w:rsidRPr="00A34A98">
        <w:rPr>
          <w:sz w:val="22"/>
          <w:szCs w:val="22"/>
        </w:rPr>
        <w:t>,6</w:t>
      </w:r>
      <w:r w:rsidRPr="00A34A98">
        <w:rPr>
          <w:sz w:val="22"/>
          <w:szCs w:val="22"/>
        </w:rPr>
        <w:t xml:space="preserve">% při 100% deklarované kapacity </w:t>
      </w:r>
      <w:proofErr w:type="gramStart"/>
      <w:r w:rsidRPr="00A34A98">
        <w:rPr>
          <w:sz w:val="22"/>
          <w:szCs w:val="22"/>
        </w:rPr>
        <w:t>( hmotnosti</w:t>
      </w:r>
      <w:proofErr w:type="gramEnd"/>
      <w:r w:rsidRPr="00A34A98">
        <w:rPr>
          <w:sz w:val="22"/>
          <w:szCs w:val="22"/>
        </w:rPr>
        <w:t xml:space="preserve"> vozidla) při zapnuté klimatizaci</w:t>
      </w:r>
      <w:r w:rsidR="006845AA">
        <w:rPr>
          <w:sz w:val="22"/>
          <w:szCs w:val="22"/>
        </w:rPr>
        <w:t xml:space="preserve"> nebo topení</w:t>
      </w:r>
      <w:r w:rsidRPr="00A34A98">
        <w:rPr>
          <w:sz w:val="22"/>
          <w:szCs w:val="22"/>
        </w:rPr>
        <w:t xml:space="preserve"> prostoru pro cestující musí vozidlo dosáhnout rychlosti </w:t>
      </w:r>
      <w:r w:rsidR="00A02E3B" w:rsidRPr="00A34A98">
        <w:rPr>
          <w:sz w:val="22"/>
          <w:szCs w:val="22"/>
        </w:rPr>
        <w:t>20</w:t>
      </w:r>
      <w:r w:rsidRPr="00A34A98">
        <w:rPr>
          <w:sz w:val="22"/>
          <w:szCs w:val="22"/>
        </w:rPr>
        <w:t xml:space="preserve"> km/hod. </w:t>
      </w:r>
    </w:p>
    <w:p w14:paraId="250A62E2" w14:textId="08082B24" w:rsidR="00EB749F" w:rsidRPr="00A34A98" w:rsidRDefault="00EB749F" w:rsidP="00EB749F">
      <w:pPr>
        <w:pStyle w:val="Zkladntext"/>
        <w:numPr>
          <w:ilvl w:val="2"/>
          <w:numId w:val="5"/>
        </w:numPr>
        <w:spacing w:after="0"/>
        <w:ind w:left="567" w:hanging="283"/>
        <w:rPr>
          <w:sz w:val="22"/>
          <w:szCs w:val="22"/>
        </w:rPr>
      </w:pPr>
      <w:r w:rsidRPr="00A34A98">
        <w:rPr>
          <w:sz w:val="22"/>
          <w:szCs w:val="22"/>
        </w:rPr>
        <w:t xml:space="preserve">Pří rozjezdu a jízdě vozidla ve stoupání do 9,6% při 75% deklarované kapacity </w:t>
      </w:r>
      <w:proofErr w:type="gramStart"/>
      <w:r w:rsidRPr="00A34A98">
        <w:rPr>
          <w:sz w:val="22"/>
          <w:szCs w:val="22"/>
        </w:rPr>
        <w:t>( hmotnosti</w:t>
      </w:r>
      <w:proofErr w:type="gramEnd"/>
      <w:r w:rsidRPr="00A34A98">
        <w:rPr>
          <w:sz w:val="22"/>
          <w:szCs w:val="22"/>
        </w:rPr>
        <w:t xml:space="preserve"> vozidla) při zapnuté klimatizaci</w:t>
      </w:r>
      <w:r w:rsidR="006845AA">
        <w:rPr>
          <w:sz w:val="22"/>
          <w:szCs w:val="22"/>
        </w:rPr>
        <w:t xml:space="preserve"> nebo topení</w:t>
      </w:r>
      <w:r w:rsidRPr="00A34A98">
        <w:rPr>
          <w:sz w:val="22"/>
          <w:szCs w:val="22"/>
        </w:rPr>
        <w:t xml:space="preserve"> prostoru pro cestující musí vozidlo dosáhnout rychlosti 30 km/hod. </w:t>
      </w:r>
    </w:p>
    <w:p w14:paraId="1A802E94" w14:textId="77777777" w:rsidR="00E24C90" w:rsidRPr="005A30D4" w:rsidRDefault="00E24C90" w:rsidP="004339C3">
      <w:pPr>
        <w:pStyle w:val="Zkladntext"/>
        <w:spacing w:after="0"/>
        <w:rPr>
          <w:sz w:val="22"/>
          <w:szCs w:val="22"/>
        </w:rPr>
      </w:pPr>
    </w:p>
    <w:p w14:paraId="42879944" w14:textId="77777777" w:rsidR="003B1934" w:rsidRPr="00B07A25" w:rsidRDefault="003B1934" w:rsidP="003B1934">
      <w:pPr>
        <w:pStyle w:val="Zkladntext"/>
        <w:spacing w:after="0"/>
        <w:rPr>
          <w:sz w:val="22"/>
          <w:szCs w:val="22"/>
        </w:rPr>
      </w:pPr>
      <w:r w:rsidRPr="00B07A25">
        <w:rPr>
          <w:sz w:val="22"/>
          <w:szCs w:val="22"/>
          <w:u w:val="single"/>
        </w:rPr>
        <w:t xml:space="preserve">Požadovaná akcelerace a jízda do kopce na baterie </w:t>
      </w:r>
    </w:p>
    <w:p w14:paraId="670F93B4" w14:textId="3C6BB096" w:rsidR="003B1934" w:rsidRPr="00B07A25" w:rsidRDefault="003B1934" w:rsidP="003B1934">
      <w:pPr>
        <w:pStyle w:val="Zkladntext"/>
        <w:numPr>
          <w:ilvl w:val="2"/>
          <w:numId w:val="5"/>
        </w:numPr>
        <w:spacing w:after="0"/>
        <w:ind w:left="567" w:hanging="283"/>
        <w:rPr>
          <w:sz w:val="22"/>
          <w:szCs w:val="22"/>
        </w:rPr>
      </w:pPr>
      <w:r w:rsidRPr="00B07A25">
        <w:rPr>
          <w:sz w:val="22"/>
          <w:szCs w:val="22"/>
        </w:rPr>
        <w:t xml:space="preserve">Pří rozjezdu a jízdě vozidla ve stoupání do 9,6% při 100% deklarované kapacity </w:t>
      </w:r>
      <w:proofErr w:type="gramStart"/>
      <w:r w:rsidRPr="00B07A25">
        <w:rPr>
          <w:sz w:val="22"/>
          <w:szCs w:val="22"/>
        </w:rPr>
        <w:t>( hmotnosti</w:t>
      </w:r>
      <w:proofErr w:type="gramEnd"/>
      <w:r w:rsidRPr="00B07A25">
        <w:rPr>
          <w:sz w:val="22"/>
          <w:szCs w:val="22"/>
        </w:rPr>
        <w:t xml:space="preserve"> vozidla) při zapnuté klimatizaci </w:t>
      </w:r>
      <w:r w:rsidR="006845AA">
        <w:rPr>
          <w:sz w:val="22"/>
          <w:szCs w:val="22"/>
        </w:rPr>
        <w:t>nebo topení</w:t>
      </w:r>
      <w:r w:rsidR="006845AA" w:rsidRPr="00A34A98">
        <w:rPr>
          <w:sz w:val="22"/>
          <w:szCs w:val="22"/>
        </w:rPr>
        <w:t xml:space="preserve"> </w:t>
      </w:r>
      <w:r w:rsidRPr="00B07A25">
        <w:rPr>
          <w:sz w:val="22"/>
          <w:szCs w:val="22"/>
        </w:rPr>
        <w:t xml:space="preserve">prostoru pro cestující musí vozidlo dosáhnout rychlosti 20 km/hod. </w:t>
      </w:r>
    </w:p>
    <w:p w14:paraId="5BA23D9A" w14:textId="76490988" w:rsidR="003B1934" w:rsidRPr="00B07A25" w:rsidRDefault="003B1934" w:rsidP="003B1934">
      <w:pPr>
        <w:pStyle w:val="Zkladntext"/>
        <w:numPr>
          <w:ilvl w:val="2"/>
          <w:numId w:val="5"/>
        </w:numPr>
        <w:spacing w:after="0"/>
        <w:ind w:left="567" w:hanging="283"/>
        <w:rPr>
          <w:sz w:val="22"/>
          <w:szCs w:val="22"/>
        </w:rPr>
      </w:pPr>
      <w:r w:rsidRPr="00B07A25">
        <w:rPr>
          <w:sz w:val="22"/>
          <w:szCs w:val="22"/>
        </w:rPr>
        <w:t xml:space="preserve">Pří rozjezdu a jízdě vozidla ve stoupání do 9,6% při 50% deklarované kapacity </w:t>
      </w:r>
      <w:proofErr w:type="gramStart"/>
      <w:r w:rsidRPr="00B07A25">
        <w:rPr>
          <w:sz w:val="22"/>
          <w:szCs w:val="22"/>
        </w:rPr>
        <w:t>( hmotnosti</w:t>
      </w:r>
      <w:proofErr w:type="gramEnd"/>
      <w:r w:rsidRPr="00B07A25">
        <w:rPr>
          <w:sz w:val="22"/>
          <w:szCs w:val="22"/>
        </w:rPr>
        <w:t xml:space="preserve"> vozidla) při zapnuté klimatizaci</w:t>
      </w:r>
      <w:r w:rsidR="006845AA">
        <w:rPr>
          <w:sz w:val="22"/>
          <w:szCs w:val="22"/>
        </w:rPr>
        <w:t xml:space="preserve"> nebo topení</w:t>
      </w:r>
      <w:r w:rsidRPr="00B07A25">
        <w:rPr>
          <w:sz w:val="22"/>
          <w:szCs w:val="22"/>
        </w:rPr>
        <w:t xml:space="preserve"> prostoru pro cestující musí vozidlo dosáhnout rychlosti 30 km/hod. </w:t>
      </w:r>
    </w:p>
    <w:p w14:paraId="7A221548" w14:textId="77777777" w:rsidR="00EF0DD5" w:rsidRPr="003B3776" w:rsidRDefault="00EF0DD5" w:rsidP="00EF0DD5">
      <w:pPr>
        <w:pStyle w:val="Zkladntext"/>
        <w:spacing w:after="0"/>
        <w:ind w:left="284"/>
        <w:rPr>
          <w:color w:val="FF0000"/>
          <w:sz w:val="22"/>
          <w:szCs w:val="22"/>
        </w:rPr>
      </w:pPr>
    </w:p>
    <w:p w14:paraId="08977148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42" w:name="_Toc80080973"/>
      <w:r w:rsidRPr="003B3776">
        <w:rPr>
          <w:sz w:val="22"/>
          <w:szCs w:val="22"/>
        </w:rPr>
        <w:t>TRAKČNÍ MOTORY, POMOCNÉ MOTORY</w:t>
      </w:r>
      <w:bookmarkEnd w:id="42"/>
    </w:p>
    <w:p w14:paraId="34E19007" w14:textId="77777777" w:rsidR="008C6C7E" w:rsidRPr="003B3776" w:rsidRDefault="008C6C7E">
      <w:pPr>
        <w:pStyle w:val="Nadpis3"/>
        <w:tabs>
          <w:tab w:val="clear" w:pos="720"/>
        </w:tabs>
        <w:ind w:left="0" w:hanging="709"/>
        <w:rPr>
          <w:sz w:val="22"/>
          <w:szCs w:val="22"/>
        </w:rPr>
      </w:pPr>
      <w:bookmarkStart w:id="43" w:name="_Toc80080974"/>
      <w:r w:rsidRPr="003B3776">
        <w:rPr>
          <w:sz w:val="22"/>
          <w:szCs w:val="22"/>
        </w:rPr>
        <w:t xml:space="preserve">TRAKČNÍ </w:t>
      </w:r>
      <w:proofErr w:type="gramStart"/>
      <w:r w:rsidRPr="003B3776">
        <w:rPr>
          <w:sz w:val="22"/>
          <w:szCs w:val="22"/>
        </w:rPr>
        <w:t xml:space="preserve">MOTOR </w:t>
      </w:r>
      <w:r w:rsidR="006B07FE" w:rsidRPr="003B3776">
        <w:rPr>
          <w:sz w:val="22"/>
          <w:szCs w:val="22"/>
        </w:rPr>
        <w:t xml:space="preserve"> -</w:t>
      </w:r>
      <w:proofErr w:type="gramEnd"/>
      <w:r w:rsidR="006B07FE" w:rsidRPr="003B3776">
        <w:rPr>
          <w:sz w:val="22"/>
          <w:szCs w:val="22"/>
        </w:rPr>
        <w:t xml:space="preserve"> PP</w:t>
      </w:r>
      <w:bookmarkEnd w:id="43"/>
    </w:p>
    <w:p w14:paraId="4C5F3136" w14:textId="77777777" w:rsidR="001C612D" w:rsidRPr="003B3776" w:rsidRDefault="008C6C7E">
      <w:pPr>
        <w:pStyle w:val="Zkladntext"/>
        <w:rPr>
          <w:sz w:val="22"/>
          <w:szCs w:val="22"/>
        </w:rPr>
      </w:pPr>
      <w:r w:rsidRPr="005A30D4">
        <w:rPr>
          <w:sz w:val="22"/>
          <w:szCs w:val="22"/>
        </w:rPr>
        <w:t xml:space="preserve">Je požadován </w:t>
      </w:r>
      <w:r w:rsidR="00433801" w:rsidRPr="005A30D4">
        <w:rPr>
          <w:sz w:val="22"/>
          <w:szCs w:val="22"/>
        </w:rPr>
        <w:t xml:space="preserve">střídavý </w:t>
      </w:r>
      <w:r w:rsidRPr="005A30D4">
        <w:rPr>
          <w:sz w:val="22"/>
          <w:szCs w:val="22"/>
        </w:rPr>
        <w:t>trakční motor</w:t>
      </w:r>
      <w:r w:rsidR="007F04BA" w:rsidRPr="005A30D4">
        <w:rPr>
          <w:sz w:val="22"/>
          <w:szCs w:val="22"/>
        </w:rPr>
        <w:t>.</w:t>
      </w:r>
      <w:r w:rsidRPr="005A30D4">
        <w:rPr>
          <w:sz w:val="22"/>
          <w:szCs w:val="22"/>
        </w:rPr>
        <w:t xml:space="preserve"> Trakční motor musí mít </w:t>
      </w:r>
      <w:r w:rsidR="00A5207F" w:rsidRPr="005A30D4">
        <w:rPr>
          <w:sz w:val="22"/>
          <w:szCs w:val="22"/>
        </w:rPr>
        <w:t>jmenovitý</w:t>
      </w:r>
      <w:r w:rsidRPr="005A30D4">
        <w:rPr>
          <w:sz w:val="22"/>
          <w:szCs w:val="22"/>
        </w:rPr>
        <w:t xml:space="preserve"> výkon více jak 8,5 kW/t max. hmotnosti.</w:t>
      </w:r>
      <w:r w:rsidR="004339C3" w:rsidRPr="005A30D4">
        <w:rPr>
          <w:sz w:val="22"/>
          <w:szCs w:val="22"/>
        </w:rPr>
        <w:t xml:space="preserve"> </w:t>
      </w:r>
      <w:r w:rsidRPr="005A30D4">
        <w:rPr>
          <w:sz w:val="22"/>
          <w:szCs w:val="22"/>
        </w:rPr>
        <w:t xml:space="preserve">Zástavba motoru musí být konstrukčně provedena tak, aby bylo zabráněno přenášení vibrací na další </w:t>
      </w:r>
      <w:r w:rsidR="00F02049" w:rsidRPr="005A30D4">
        <w:rPr>
          <w:sz w:val="22"/>
          <w:szCs w:val="22"/>
        </w:rPr>
        <w:t>agregáty</w:t>
      </w:r>
      <w:r w:rsidR="00F02049" w:rsidRPr="003B3776">
        <w:rPr>
          <w:sz w:val="22"/>
          <w:szCs w:val="22"/>
        </w:rPr>
        <w:t>, a motor</w:t>
      </w:r>
      <w:r w:rsidRPr="003B3776">
        <w:rPr>
          <w:sz w:val="22"/>
          <w:szCs w:val="22"/>
        </w:rPr>
        <w:t xml:space="preserve"> musí být izolačně oddělen od ostatních dílů karoserie. V každém případě musí být motor pohonu uspořádán jako plně zakrytý </w:t>
      </w:r>
      <w:r w:rsidR="00F02049" w:rsidRPr="003B3776">
        <w:rPr>
          <w:sz w:val="22"/>
          <w:szCs w:val="22"/>
        </w:rPr>
        <w:t>stroj s vlastní</w:t>
      </w:r>
      <w:r w:rsidRPr="003B3776">
        <w:rPr>
          <w:sz w:val="22"/>
          <w:szCs w:val="22"/>
        </w:rPr>
        <w:t xml:space="preserve"> nebo cizí ventilací.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C612D" w:rsidRPr="003B3776" w14:paraId="3DBA3D86" w14:textId="77777777" w:rsidTr="00E67589">
        <w:tc>
          <w:tcPr>
            <w:tcW w:w="9495" w:type="dxa"/>
            <w:shd w:val="clear" w:color="auto" w:fill="auto"/>
          </w:tcPr>
          <w:p w14:paraId="7AEFC832" w14:textId="77777777" w:rsidR="001C612D" w:rsidRPr="003B3776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14:paraId="5BE00F5D" w14:textId="77777777" w:rsidR="001C612D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proofErr w:type="gramStart"/>
            <w:r w:rsidRPr="003B3776">
              <w:rPr>
                <w:sz w:val="22"/>
                <w:szCs w:val="22"/>
              </w:rPr>
              <w:t>Odpověď:  ANO</w:t>
            </w:r>
            <w:proofErr w:type="gramEnd"/>
            <w:r w:rsidRPr="003B3776">
              <w:rPr>
                <w:sz w:val="22"/>
                <w:szCs w:val="22"/>
              </w:rPr>
              <w:t>/NE</w:t>
            </w:r>
          </w:p>
        </w:tc>
      </w:tr>
      <w:tr w:rsidR="001C612D" w:rsidRPr="003B3776" w14:paraId="29A12D29" w14:textId="77777777" w:rsidTr="00E67589">
        <w:tc>
          <w:tcPr>
            <w:tcW w:w="9495" w:type="dxa"/>
            <w:shd w:val="clear" w:color="auto" w:fill="auto"/>
          </w:tcPr>
          <w:p w14:paraId="2CD7163F" w14:textId="77777777" w:rsidR="001C612D" w:rsidRPr="003B3776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14:paraId="527D3D30" w14:textId="77777777" w:rsidR="001C612D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274E45C1" w14:textId="77777777" w:rsidR="008C6C7E" w:rsidRPr="003B3776" w:rsidRDefault="008C6C7E">
      <w:pPr>
        <w:pStyle w:val="Nadpis3"/>
        <w:tabs>
          <w:tab w:val="clear" w:pos="720"/>
        </w:tabs>
        <w:ind w:left="0" w:hanging="709"/>
        <w:rPr>
          <w:sz w:val="22"/>
          <w:szCs w:val="22"/>
        </w:rPr>
      </w:pPr>
      <w:bookmarkStart w:id="44" w:name="_Toc80080975"/>
      <w:r w:rsidRPr="003B3776">
        <w:rPr>
          <w:sz w:val="22"/>
          <w:szCs w:val="22"/>
        </w:rPr>
        <w:t xml:space="preserve">POMOCNÉ </w:t>
      </w:r>
      <w:proofErr w:type="gramStart"/>
      <w:r w:rsidRPr="003B3776">
        <w:rPr>
          <w:sz w:val="22"/>
          <w:szCs w:val="22"/>
        </w:rPr>
        <w:t>MOTORY</w:t>
      </w:r>
      <w:r w:rsidR="006B07FE" w:rsidRPr="003B3776">
        <w:rPr>
          <w:sz w:val="22"/>
          <w:szCs w:val="22"/>
        </w:rPr>
        <w:t xml:space="preserve"> - PP</w:t>
      </w:r>
      <w:bookmarkEnd w:id="44"/>
      <w:proofErr w:type="gramEnd"/>
    </w:p>
    <w:p w14:paraId="00D6B803" w14:textId="77777777" w:rsidR="001C612D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Pomocné motory slouží pro zajištění funkce </w:t>
      </w:r>
      <w:proofErr w:type="spellStart"/>
      <w:r w:rsidRPr="003B3776">
        <w:rPr>
          <w:sz w:val="22"/>
          <w:szCs w:val="22"/>
        </w:rPr>
        <w:t>vzduchotlakých</w:t>
      </w:r>
      <w:proofErr w:type="spellEnd"/>
      <w:r w:rsidRPr="003B3776">
        <w:rPr>
          <w:sz w:val="22"/>
          <w:szCs w:val="22"/>
        </w:rPr>
        <w:t xml:space="preserve"> a hydraulických systémů. Použity </w:t>
      </w:r>
      <w:r w:rsidR="00A02E3B">
        <w:rPr>
          <w:sz w:val="22"/>
          <w:szCs w:val="22"/>
        </w:rPr>
        <w:t xml:space="preserve">musí </w:t>
      </w:r>
      <w:proofErr w:type="gramStart"/>
      <w:r w:rsidR="00A02E3B">
        <w:rPr>
          <w:sz w:val="22"/>
          <w:szCs w:val="22"/>
        </w:rPr>
        <w:t xml:space="preserve">být </w:t>
      </w:r>
      <w:r w:rsidRPr="003B3776">
        <w:rPr>
          <w:sz w:val="22"/>
          <w:szCs w:val="22"/>
        </w:rPr>
        <w:t xml:space="preserve"> v</w:t>
      </w:r>
      <w:proofErr w:type="gramEnd"/>
      <w:r w:rsidRPr="003B3776">
        <w:rPr>
          <w:sz w:val="22"/>
          <w:szCs w:val="22"/>
        </w:rPr>
        <w:t xml:space="preserve"> asynchronním </w:t>
      </w:r>
      <w:r w:rsidR="005E4212" w:rsidRPr="003B3776">
        <w:rPr>
          <w:sz w:val="22"/>
          <w:szCs w:val="22"/>
        </w:rPr>
        <w:t xml:space="preserve">( </w:t>
      </w:r>
      <w:proofErr w:type="spellStart"/>
      <w:r w:rsidR="005E4212" w:rsidRPr="003B3776">
        <w:rPr>
          <w:sz w:val="22"/>
          <w:szCs w:val="22"/>
        </w:rPr>
        <w:t>bezkomutátorovém</w:t>
      </w:r>
      <w:proofErr w:type="spellEnd"/>
      <w:r w:rsidR="005E4212" w:rsidRPr="003B3776">
        <w:rPr>
          <w:sz w:val="22"/>
          <w:szCs w:val="22"/>
        </w:rPr>
        <w:t xml:space="preserve"> ) </w:t>
      </w:r>
      <w:r w:rsidRPr="003B3776">
        <w:rPr>
          <w:sz w:val="22"/>
          <w:szCs w:val="22"/>
        </w:rPr>
        <w:t>provedení s minimálními nároky na jejich údržbu.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F6BFB" w:rsidRPr="003B3776" w14:paraId="7B4CB615" w14:textId="77777777" w:rsidTr="003B1934">
        <w:tc>
          <w:tcPr>
            <w:tcW w:w="9345" w:type="dxa"/>
            <w:shd w:val="clear" w:color="auto" w:fill="auto"/>
          </w:tcPr>
          <w:p w14:paraId="485DF5B9" w14:textId="77777777" w:rsidR="001C612D" w:rsidRPr="003B3776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14:paraId="57A8A19C" w14:textId="77777777" w:rsidR="001C612D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proofErr w:type="gramStart"/>
            <w:r w:rsidRPr="003B3776">
              <w:rPr>
                <w:sz w:val="22"/>
                <w:szCs w:val="22"/>
              </w:rPr>
              <w:t>Odpověď:  ANO</w:t>
            </w:r>
            <w:proofErr w:type="gramEnd"/>
            <w:r w:rsidRPr="003B3776">
              <w:rPr>
                <w:sz w:val="22"/>
                <w:szCs w:val="22"/>
              </w:rPr>
              <w:t>/NE</w:t>
            </w:r>
          </w:p>
        </w:tc>
      </w:tr>
      <w:tr w:rsidR="008F6BFB" w:rsidRPr="003B3776" w14:paraId="545D152D" w14:textId="77777777" w:rsidTr="003B1934">
        <w:tc>
          <w:tcPr>
            <w:tcW w:w="9345" w:type="dxa"/>
            <w:shd w:val="clear" w:color="auto" w:fill="auto"/>
          </w:tcPr>
          <w:p w14:paraId="48F250B8" w14:textId="77777777" w:rsidR="001C612D" w:rsidRPr="003B3776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14:paraId="130F7DE2" w14:textId="77777777" w:rsidR="001C612D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12024388" w14:textId="77777777" w:rsidR="003B1934" w:rsidRPr="00B07A25" w:rsidRDefault="003B1934" w:rsidP="003B1934">
      <w:pPr>
        <w:pStyle w:val="Nadpis2"/>
        <w:tabs>
          <w:tab w:val="clear" w:pos="576"/>
        </w:tabs>
        <w:ind w:left="0" w:hanging="709"/>
        <w:rPr>
          <w:sz w:val="22"/>
          <w:szCs w:val="22"/>
        </w:rPr>
      </w:pPr>
      <w:bookmarkStart w:id="45" w:name="_Toc38976908"/>
      <w:bookmarkStart w:id="46" w:name="_Toc19924452"/>
      <w:bookmarkStart w:id="47" w:name="_Toc19924454"/>
      <w:bookmarkStart w:id="48" w:name="_Toc80080976"/>
      <w:r w:rsidRPr="00B07A25">
        <w:rPr>
          <w:sz w:val="22"/>
          <w:szCs w:val="22"/>
        </w:rPr>
        <w:t>NEZÁVISLÝ POHON – BATERIE – PP</w:t>
      </w:r>
      <w:bookmarkEnd w:id="45"/>
      <w:bookmarkEnd w:id="48"/>
    </w:p>
    <w:p w14:paraId="42A606C6" w14:textId="778EE040" w:rsidR="00CC3F53" w:rsidRDefault="003B1934" w:rsidP="00CC3F53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Vozidlo se požaduje vybavit </w:t>
      </w:r>
      <w:r w:rsidR="00CC3F53">
        <w:rPr>
          <w:sz w:val="22"/>
          <w:szCs w:val="22"/>
        </w:rPr>
        <w:t xml:space="preserve">nezávislým </w:t>
      </w:r>
      <w:proofErr w:type="gramStart"/>
      <w:r w:rsidR="00CC3F53">
        <w:rPr>
          <w:sz w:val="22"/>
          <w:szCs w:val="22"/>
        </w:rPr>
        <w:t xml:space="preserve">alternativním </w:t>
      </w:r>
      <w:r w:rsidRPr="00B07A25">
        <w:rPr>
          <w:sz w:val="22"/>
          <w:szCs w:val="22"/>
        </w:rPr>
        <w:t xml:space="preserve"> zdrojem</w:t>
      </w:r>
      <w:proofErr w:type="gramEnd"/>
      <w:r w:rsidRPr="00B07A25">
        <w:rPr>
          <w:sz w:val="22"/>
          <w:szCs w:val="22"/>
        </w:rPr>
        <w:t xml:space="preserve"> energie - trakčními bateriemi pro nezávislý pojezd trolejbusu. </w:t>
      </w:r>
    </w:p>
    <w:p w14:paraId="2A90F879" w14:textId="709942D6" w:rsidR="003B1934" w:rsidRDefault="003B1934" w:rsidP="00920BB4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>Vozidlo musí umožňovat dva režimy pro hospodaření s energií z baterií:</w:t>
      </w:r>
    </w:p>
    <w:p w14:paraId="5918DF49" w14:textId="77777777" w:rsidR="00CC3F53" w:rsidRPr="00B07A25" w:rsidRDefault="00CC3F53" w:rsidP="003B1934">
      <w:pPr>
        <w:tabs>
          <w:tab w:val="left" w:pos="0"/>
        </w:tabs>
        <w:jc w:val="both"/>
        <w:rPr>
          <w:sz w:val="22"/>
          <w:szCs w:val="22"/>
        </w:rPr>
      </w:pPr>
    </w:p>
    <w:p w14:paraId="16991599" w14:textId="77777777" w:rsidR="003B1934" w:rsidRPr="00B07A25" w:rsidRDefault="003B1934" w:rsidP="003B1934">
      <w:pPr>
        <w:tabs>
          <w:tab w:val="left" w:pos="0"/>
        </w:tabs>
        <w:jc w:val="both"/>
        <w:rPr>
          <w:sz w:val="22"/>
          <w:szCs w:val="22"/>
          <w:u w:val="single"/>
        </w:rPr>
      </w:pPr>
      <w:r w:rsidRPr="00B07A25">
        <w:rPr>
          <w:sz w:val="22"/>
          <w:szCs w:val="22"/>
          <w:u w:val="single"/>
        </w:rPr>
        <w:t>Režim ECO:</w:t>
      </w:r>
    </w:p>
    <w:p w14:paraId="09DE47AE" w14:textId="3F3DF6B4" w:rsidR="003B1934" w:rsidRPr="00B07A25" w:rsidRDefault="003B1934" w:rsidP="003B1934">
      <w:pPr>
        <w:tabs>
          <w:tab w:val="left" w:pos="0"/>
        </w:tabs>
        <w:jc w:val="both"/>
        <w:rPr>
          <w:sz w:val="22"/>
          <w:szCs w:val="22"/>
        </w:rPr>
      </w:pPr>
      <w:r w:rsidRPr="00B07A25">
        <w:rPr>
          <w:sz w:val="22"/>
          <w:szCs w:val="22"/>
        </w:rPr>
        <w:t xml:space="preserve">Tento režim bude uplatněn při provozu vozidla výhradně na trolejovém vedení. V tomto režimu je požadováno, aby bylo možno energii v bateriích využívat i při rozjedu, např. nad definovaný maximální odběr z trolejového vedení pro odbourávání odběrových špiček. Baterie jsou v tomto režimu nabíjeny sníženým proudem (proti druhému režimu) a nejsou nabíjeny na </w:t>
      </w:r>
      <w:proofErr w:type="gramStart"/>
      <w:r w:rsidRPr="00B07A25">
        <w:rPr>
          <w:sz w:val="22"/>
          <w:szCs w:val="22"/>
        </w:rPr>
        <w:t>100%</w:t>
      </w:r>
      <w:proofErr w:type="gramEnd"/>
      <w:r w:rsidRPr="00B07A25">
        <w:rPr>
          <w:sz w:val="22"/>
          <w:szCs w:val="22"/>
        </w:rPr>
        <w:t xml:space="preserve">., ale jen v rozsahu </w:t>
      </w:r>
      <w:r w:rsidR="00CC3F53">
        <w:rPr>
          <w:sz w:val="22"/>
          <w:szCs w:val="22"/>
        </w:rPr>
        <w:t xml:space="preserve">do </w:t>
      </w:r>
      <w:r w:rsidRPr="00B07A25">
        <w:rPr>
          <w:sz w:val="22"/>
          <w:szCs w:val="22"/>
        </w:rPr>
        <w:t>90 % kapacity baterií tak, aby byla v bateriích rezerva pro energii získanou z rekuperace vozidla</w:t>
      </w:r>
      <w:r w:rsidR="00CC3F53">
        <w:rPr>
          <w:sz w:val="22"/>
          <w:szCs w:val="22"/>
        </w:rPr>
        <w:t xml:space="preserve"> (až do 100%)</w:t>
      </w:r>
      <w:r w:rsidRPr="00B07A25">
        <w:rPr>
          <w:sz w:val="22"/>
          <w:szCs w:val="22"/>
        </w:rPr>
        <w:t>, především při delších jízdách z kopce a zároveň, aby nedošlo k poškození baterie.</w:t>
      </w:r>
    </w:p>
    <w:p w14:paraId="2C413B78" w14:textId="77777777" w:rsidR="00CC3F53" w:rsidRDefault="00CC3F53" w:rsidP="003B1934">
      <w:pPr>
        <w:tabs>
          <w:tab w:val="left" w:pos="0"/>
        </w:tabs>
        <w:jc w:val="both"/>
        <w:rPr>
          <w:sz w:val="22"/>
          <w:szCs w:val="22"/>
          <w:u w:val="single"/>
        </w:rPr>
      </w:pPr>
    </w:p>
    <w:p w14:paraId="2F70A16C" w14:textId="2A3AC917" w:rsidR="003B1934" w:rsidRPr="00B07A25" w:rsidRDefault="003B1934" w:rsidP="003B1934">
      <w:pPr>
        <w:tabs>
          <w:tab w:val="left" w:pos="0"/>
        </w:tabs>
        <w:jc w:val="both"/>
        <w:rPr>
          <w:sz w:val="22"/>
          <w:szCs w:val="22"/>
          <w:u w:val="single"/>
        </w:rPr>
      </w:pPr>
      <w:r w:rsidRPr="00B07A25">
        <w:rPr>
          <w:sz w:val="22"/>
          <w:szCs w:val="22"/>
          <w:u w:val="single"/>
        </w:rPr>
        <w:lastRenderedPageBreak/>
        <w:t>Režim BATERIE – (BAT)</w:t>
      </w:r>
    </w:p>
    <w:p w14:paraId="0EED8374" w14:textId="77777777" w:rsidR="003B1934" w:rsidRPr="00B07A25" w:rsidRDefault="003B1934" w:rsidP="003B1934">
      <w:pPr>
        <w:tabs>
          <w:tab w:val="left" w:pos="0"/>
        </w:tabs>
        <w:jc w:val="both"/>
        <w:rPr>
          <w:sz w:val="22"/>
          <w:szCs w:val="22"/>
        </w:rPr>
      </w:pPr>
      <w:r w:rsidRPr="00B07A25">
        <w:rPr>
          <w:sz w:val="22"/>
          <w:szCs w:val="22"/>
        </w:rPr>
        <w:t xml:space="preserve">Tento režim bude uplatněn při provozu vozidla, kdy bude část trasy vozidlo provozováno na bateriový pohon. V tomto režimu je požadováno, aby byly baterie co nejdříve nabity na </w:t>
      </w:r>
      <w:proofErr w:type="gramStart"/>
      <w:r w:rsidRPr="00B07A25">
        <w:rPr>
          <w:sz w:val="22"/>
          <w:szCs w:val="22"/>
        </w:rPr>
        <w:t>100%</w:t>
      </w:r>
      <w:proofErr w:type="gramEnd"/>
      <w:r w:rsidRPr="00B07A25">
        <w:rPr>
          <w:sz w:val="22"/>
          <w:szCs w:val="22"/>
        </w:rPr>
        <w:t>. Proto nebude energii z bateriích využívána při rozjedu, a nabití bude probíhat vždy na 100</w:t>
      </w:r>
      <w:proofErr w:type="gramStart"/>
      <w:r w:rsidRPr="00B07A25">
        <w:rPr>
          <w:sz w:val="22"/>
          <w:szCs w:val="22"/>
        </w:rPr>
        <w:t>% .</w:t>
      </w:r>
      <w:proofErr w:type="gramEnd"/>
    </w:p>
    <w:p w14:paraId="48D8BD1A" w14:textId="77777777" w:rsidR="003B1934" w:rsidRPr="00B07A25" w:rsidRDefault="003B1934" w:rsidP="003B1934">
      <w:pPr>
        <w:tabs>
          <w:tab w:val="left" w:pos="0"/>
        </w:tabs>
        <w:ind w:left="3261" w:hanging="3261"/>
        <w:jc w:val="both"/>
        <w:rPr>
          <w:sz w:val="22"/>
          <w:szCs w:val="22"/>
        </w:rPr>
      </w:pPr>
    </w:p>
    <w:p w14:paraId="3DDB5E9E" w14:textId="77777777" w:rsidR="003B1934" w:rsidRPr="00B07A25" w:rsidRDefault="003B1934" w:rsidP="003B1934">
      <w:pPr>
        <w:tabs>
          <w:tab w:val="left" w:pos="0"/>
        </w:tabs>
        <w:ind w:left="3261" w:hanging="3261"/>
        <w:jc w:val="both"/>
        <w:rPr>
          <w:sz w:val="22"/>
          <w:szCs w:val="22"/>
        </w:rPr>
      </w:pPr>
      <w:r w:rsidRPr="00B07A25">
        <w:rPr>
          <w:sz w:val="22"/>
          <w:szCs w:val="22"/>
        </w:rPr>
        <w:t>Volba mezi výše uvedenými režimy bude zvolena manuálně řidičem (např. přepínačem)</w:t>
      </w:r>
    </w:p>
    <w:p w14:paraId="23C9BAE0" w14:textId="77777777" w:rsidR="003B1934" w:rsidRPr="00B07A25" w:rsidRDefault="003B1934" w:rsidP="003B1934">
      <w:pPr>
        <w:tabs>
          <w:tab w:val="left" w:pos="0"/>
        </w:tabs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B1934" w:rsidRPr="00B07A25" w14:paraId="15FD4AB3" w14:textId="77777777" w:rsidTr="00CC1BF8">
        <w:tc>
          <w:tcPr>
            <w:tcW w:w="9495" w:type="dxa"/>
            <w:shd w:val="clear" w:color="auto" w:fill="auto"/>
          </w:tcPr>
          <w:p w14:paraId="0D12F74C" w14:textId="77777777" w:rsidR="003B1934" w:rsidRPr="00B07A25" w:rsidRDefault="003B1934" w:rsidP="00CC1BF8">
            <w:pPr>
              <w:pStyle w:val="Zkladntext"/>
              <w:rPr>
                <w:sz w:val="22"/>
                <w:szCs w:val="22"/>
              </w:rPr>
            </w:pPr>
          </w:p>
          <w:p w14:paraId="2BA5E2DF" w14:textId="77777777" w:rsidR="003B1934" w:rsidRPr="00B07A25" w:rsidRDefault="003B1934" w:rsidP="00CC1BF8">
            <w:pPr>
              <w:pStyle w:val="Zkladntext"/>
              <w:rPr>
                <w:sz w:val="22"/>
                <w:szCs w:val="22"/>
              </w:rPr>
            </w:pPr>
            <w:proofErr w:type="gramStart"/>
            <w:r w:rsidRPr="00B07A25">
              <w:rPr>
                <w:sz w:val="22"/>
                <w:szCs w:val="22"/>
              </w:rPr>
              <w:t>Odpověď:  ANO</w:t>
            </w:r>
            <w:proofErr w:type="gramEnd"/>
            <w:r w:rsidRPr="00B07A25">
              <w:rPr>
                <w:sz w:val="22"/>
                <w:szCs w:val="22"/>
              </w:rPr>
              <w:t>/NE</w:t>
            </w:r>
          </w:p>
        </w:tc>
      </w:tr>
      <w:tr w:rsidR="003B1934" w:rsidRPr="00B07A25" w14:paraId="24B81F51" w14:textId="77777777" w:rsidTr="00CC1BF8">
        <w:tc>
          <w:tcPr>
            <w:tcW w:w="9495" w:type="dxa"/>
            <w:shd w:val="clear" w:color="auto" w:fill="auto"/>
          </w:tcPr>
          <w:p w14:paraId="312765A8" w14:textId="77777777" w:rsidR="003B1934" w:rsidRPr="00B07A25" w:rsidRDefault="003B1934" w:rsidP="00CC1BF8">
            <w:pPr>
              <w:pStyle w:val="Zkladntext"/>
              <w:rPr>
                <w:sz w:val="22"/>
                <w:szCs w:val="22"/>
              </w:rPr>
            </w:pPr>
          </w:p>
          <w:p w14:paraId="4F73B373" w14:textId="77777777" w:rsidR="003B1934" w:rsidRPr="00B07A25" w:rsidRDefault="003B1934" w:rsidP="00CC1BF8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</w:tbl>
    <w:p w14:paraId="4696266A" w14:textId="77777777" w:rsidR="003B1934" w:rsidRPr="00B07A25" w:rsidRDefault="003B1934" w:rsidP="003B1934">
      <w:pPr>
        <w:tabs>
          <w:tab w:val="left" w:pos="0"/>
        </w:tabs>
        <w:jc w:val="both"/>
        <w:rPr>
          <w:rFonts w:ascii="Calibri" w:hAnsi="Calibri" w:cs="Tahoma"/>
          <w:sz w:val="22"/>
          <w:szCs w:val="22"/>
        </w:rPr>
      </w:pPr>
    </w:p>
    <w:p w14:paraId="094C8EFF" w14:textId="77777777" w:rsidR="003B1934" w:rsidRPr="00B07A25" w:rsidRDefault="003B1934" w:rsidP="003B1934">
      <w:pPr>
        <w:pStyle w:val="Nadpis2"/>
        <w:tabs>
          <w:tab w:val="clear" w:pos="576"/>
        </w:tabs>
        <w:ind w:left="0" w:hanging="709"/>
        <w:rPr>
          <w:sz w:val="22"/>
          <w:szCs w:val="22"/>
        </w:rPr>
      </w:pPr>
      <w:bookmarkStart w:id="49" w:name="_Toc38976909"/>
      <w:bookmarkStart w:id="50" w:name="_Toc80080977"/>
      <w:r w:rsidRPr="00B07A25">
        <w:rPr>
          <w:sz w:val="22"/>
          <w:szCs w:val="22"/>
        </w:rPr>
        <w:t>REŽIM JÍZDY TROLEJBUSU PŘI PROVOZU NA BATERIE – PP</w:t>
      </w:r>
      <w:bookmarkEnd w:id="49"/>
      <w:bookmarkEnd w:id="50"/>
    </w:p>
    <w:p w14:paraId="591681FC" w14:textId="472E302E" w:rsidR="003B1934" w:rsidRPr="00B07A25" w:rsidRDefault="003B1934" w:rsidP="003B1934">
      <w:pPr>
        <w:tabs>
          <w:tab w:val="left" w:pos="0"/>
        </w:tabs>
        <w:spacing w:after="120"/>
        <w:jc w:val="both"/>
        <w:rPr>
          <w:sz w:val="22"/>
          <w:szCs w:val="22"/>
        </w:rPr>
      </w:pPr>
      <w:r w:rsidRPr="00B07A25">
        <w:rPr>
          <w:sz w:val="22"/>
          <w:szCs w:val="22"/>
        </w:rPr>
        <w:t xml:space="preserve">Kapacita baterie musí být koncipována tak, aby byl trolejbus schopen ujet </w:t>
      </w:r>
      <w:r w:rsidRPr="00B07A25">
        <w:rPr>
          <w:sz w:val="22"/>
          <w:szCs w:val="22"/>
          <w:u w:val="single"/>
        </w:rPr>
        <w:t>na baterie minimálně 10 km</w:t>
      </w:r>
      <w:r w:rsidRPr="00B07A25">
        <w:rPr>
          <w:sz w:val="22"/>
          <w:szCs w:val="22"/>
        </w:rPr>
        <w:t xml:space="preserve"> při plném zatížení včetně zapnuté klimatizac</w:t>
      </w:r>
      <w:r w:rsidR="004E717D">
        <w:rPr>
          <w:sz w:val="22"/>
          <w:szCs w:val="22"/>
        </w:rPr>
        <w:t>i</w:t>
      </w:r>
      <w:r w:rsidRPr="00B07A25">
        <w:rPr>
          <w:sz w:val="22"/>
          <w:szCs w:val="22"/>
        </w:rPr>
        <w:t>/topení</w:t>
      </w:r>
    </w:p>
    <w:p w14:paraId="4F8586F9" w14:textId="51FB37EA" w:rsidR="003B1934" w:rsidRPr="00B07A25" w:rsidRDefault="003B1934" w:rsidP="003B1934">
      <w:pPr>
        <w:spacing w:after="120"/>
        <w:jc w:val="both"/>
        <w:rPr>
          <w:sz w:val="22"/>
          <w:szCs w:val="22"/>
        </w:rPr>
      </w:pPr>
      <w:r w:rsidRPr="00B07A25">
        <w:rPr>
          <w:sz w:val="22"/>
          <w:szCs w:val="22"/>
        </w:rPr>
        <w:t xml:space="preserve">Trolejbus musí dále umožňovat </w:t>
      </w:r>
      <w:r w:rsidRPr="00B07A25">
        <w:rPr>
          <w:sz w:val="22"/>
          <w:szCs w:val="22"/>
          <w:u w:val="single"/>
        </w:rPr>
        <w:t>celodenní provoz (5-23) v kombinaci jízda na trolejovém vedení/jízda na baterie v poměru 2:1</w:t>
      </w:r>
      <w:r w:rsidRPr="00B07A25">
        <w:rPr>
          <w:sz w:val="22"/>
          <w:szCs w:val="22"/>
        </w:rPr>
        <w:t>, včetně zapnuté klimatizac</w:t>
      </w:r>
      <w:r w:rsidR="004E717D">
        <w:rPr>
          <w:sz w:val="22"/>
          <w:szCs w:val="22"/>
        </w:rPr>
        <w:t>i</w:t>
      </w:r>
      <w:r w:rsidRPr="00B07A25">
        <w:rPr>
          <w:sz w:val="22"/>
          <w:szCs w:val="22"/>
        </w:rPr>
        <w:t xml:space="preserve">/topení. </w:t>
      </w:r>
    </w:p>
    <w:p w14:paraId="5097E3E9" w14:textId="77777777" w:rsidR="003B1934" w:rsidRPr="00B07A25" w:rsidRDefault="003B1934" w:rsidP="003B1934">
      <w:pPr>
        <w:spacing w:after="120"/>
        <w:jc w:val="both"/>
        <w:rPr>
          <w:bCs/>
          <w:sz w:val="22"/>
          <w:szCs w:val="22"/>
        </w:rPr>
      </w:pPr>
      <w:r w:rsidRPr="00B07A25">
        <w:rPr>
          <w:bCs/>
          <w:sz w:val="22"/>
          <w:szCs w:val="22"/>
        </w:rPr>
        <w:t xml:space="preserve">Nepředpokládá se, že trolejbusy budou přiděleny na určitou pevnou trasu při jízdě na baterie. Pro posouzení trasy je tak třeba brát v úvahu všechny tratě, na kterých je provozována trolejbusová doprava ve městech Brno a Šlapanice. Přehled všech tras je uveden na webových stránkách </w:t>
      </w:r>
      <w:hyperlink r:id="rId9" w:history="1">
        <w:r w:rsidRPr="00B07A25">
          <w:rPr>
            <w:rStyle w:val="Hypertextovodkaz"/>
            <w:bCs/>
            <w:color w:val="auto"/>
            <w:sz w:val="22"/>
            <w:szCs w:val="22"/>
          </w:rPr>
          <w:t>www.dpmb.cz</w:t>
        </w:r>
      </w:hyperlink>
      <w:r w:rsidRPr="00B07A25">
        <w:rPr>
          <w:bCs/>
          <w:sz w:val="22"/>
          <w:szCs w:val="22"/>
        </w:rPr>
        <w:t xml:space="preserve">. </w:t>
      </w:r>
    </w:p>
    <w:p w14:paraId="6E0F393C" w14:textId="42ED75B3" w:rsidR="003B1934" w:rsidRPr="00B07A25" w:rsidRDefault="003B1934" w:rsidP="003B1934">
      <w:pPr>
        <w:spacing w:after="120"/>
        <w:jc w:val="both"/>
        <w:rPr>
          <w:bCs/>
          <w:sz w:val="22"/>
          <w:szCs w:val="22"/>
        </w:rPr>
      </w:pPr>
      <w:r w:rsidRPr="00B07A25">
        <w:rPr>
          <w:sz w:val="22"/>
          <w:szCs w:val="22"/>
        </w:rPr>
        <w:t>V</w:t>
      </w:r>
      <w:r w:rsidRPr="00B07A25">
        <w:rPr>
          <w:bCs/>
          <w:sz w:val="22"/>
          <w:szCs w:val="22"/>
        </w:rPr>
        <w:t xml:space="preserve"> rámci jedné hodiny tedy předpokládáme 40 minut jízdy na trolejovém vedení (možné dobití) a </w:t>
      </w:r>
      <w:proofErr w:type="gramStart"/>
      <w:r w:rsidRPr="00B07A25">
        <w:rPr>
          <w:bCs/>
          <w:sz w:val="22"/>
          <w:szCs w:val="22"/>
        </w:rPr>
        <w:t>20  minut</w:t>
      </w:r>
      <w:proofErr w:type="gramEnd"/>
      <w:r w:rsidRPr="00B07A25">
        <w:rPr>
          <w:bCs/>
          <w:sz w:val="22"/>
          <w:szCs w:val="22"/>
        </w:rPr>
        <w:t xml:space="preserve"> jízdy na baterie. Je nutné počítat s průměrnou oběhovou rychlostí 15 km/hod. Tento režim bude využíván především v době víkendových výluk, může však být využíván i dlouhodobě při déletrvajících výlukách (trvající řádově měsíce) na trolejbusových tratích, technické řešení trolejbusu (baterií) by s tímto mělo počítat.</w:t>
      </w:r>
    </w:p>
    <w:p w14:paraId="59139999" w14:textId="77777777" w:rsidR="003B1934" w:rsidRPr="00B07A25" w:rsidRDefault="003B1934" w:rsidP="003B1934">
      <w:pPr>
        <w:spacing w:after="120"/>
        <w:jc w:val="both"/>
        <w:rPr>
          <w:bCs/>
          <w:sz w:val="22"/>
          <w:szCs w:val="22"/>
        </w:rPr>
      </w:pPr>
      <w:r w:rsidRPr="00B07A25">
        <w:rPr>
          <w:bCs/>
          <w:sz w:val="22"/>
          <w:szCs w:val="22"/>
        </w:rPr>
        <w:t>S využitím baterií je však nutné uvažovat i při napájení trolejbusu z trolejového vedení, kdy je požadován režim „ECO“, kdy by měla energie z baterie pomáhat ke zmírnění odběrových špiček. Baterie by se pak měly opětovně dobíjet při jízdě a rekuperačním brždění.</w:t>
      </w:r>
    </w:p>
    <w:p w14:paraId="5FF86483" w14:textId="77777777" w:rsidR="003B1934" w:rsidRPr="00B07A25" w:rsidRDefault="003B1934" w:rsidP="003B1934">
      <w:pPr>
        <w:spacing w:after="120"/>
        <w:jc w:val="both"/>
        <w:rPr>
          <w:bCs/>
          <w:sz w:val="22"/>
          <w:szCs w:val="22"/>
        </w:rPr>
      </w:pPr>
      <w:r w:rsidRPr="00B07A25">
        <w:rPr>
          <w:bCs/>
          <w:sz w:val="22"/>
          <w:szCs w:val="22"/>
        </w:rPr>
        <w:t>Dalším uvažovaným využitím je jízda na namrzlé troleji, kdy baterie slouží k napájení trolejbusu v okamžiku silné námrazy na troleji. Pro jízdu na námraze platí obdobné parametry jako výluce, nabíjení baterií 40 minut, jízda na baterie 20 minut. Tento provoz by připadal v úvahu taktéž na všech trolejbusových tratích.</w:t>
      </w:r>
    </w:p>
    <w:p w14:paraId="5734DEF0" w14:textId="77777777" w:rsidR="003B1934" w:rsidRPr="00B07A25" w:rsidRDefault="003B1934" w:rsidP="003B1934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Výše uvedené požadavky musí vozidlo plnit </w:t>
      </w:r>
      <w:r w:rsidRPr="00B07A25">
        <w:rPr>
          <w:sz w:val="22"/>
          <w:szCs w:val="22"/>
          <w:u w:val="single"/>
        </w:rPr>
        <w:t xml:space="preserve">i při snížení kapacity na </w:t>
      </w:r>
      <w:proofErr w:type="gramStart"/>
      <w:r w:rsidRPr="00B07A25">
        <w:rPr>
          <w:sz w:val="22"/>
          <w:szCs w:val="22"/>
          <w:u w:val="single"/>
        </w:rPr>
        <w:t>80%</w:t>
      </w:r>
      <w:proofErr w:type="gramEnd"/>
      <w:r w:rsidRPr="00B07A25">
        <w:rPr>
          <w:sz w:val="22"/>
          <w:szCs w:val="22"/>
        </w:rPr>
        <w:t xml:space="preserve"> vlivem délky používání/stárnutí baterií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B1934" w:rsidRPr="00B07A25" w14:paraId="16A212B9" w14:textId="77777777" w:rsidTr="00CC1BF8">
        <w:tc>
          <w:tcPr>
            <w:tcW w:w="9345" w:type="dxa"/>
            <w:shd w:val="clear" w:color="auto" w:fill="auto"/>
          </w:tcPr>
          <w:p w14:paraId="225985DD" w14:textId="77777777" w:rsidR="003B1934" w:rsidRPr="00B07A25" w:rsidRDefault="003B1934" w:rsidP="00CC1BF8">
            <w:pPr>
              <w:pStyle w:val="Zkladntext"/>
              <w:rPr>
                <w:sz w:val="22"/>
                <w:szCs w:val="22"/>
              </w:rPr>
            </w:pPr>
            <w:r w:rsidRPr="00B07A25" w:rsidDel="002112BB">
              <w:rPr>
                <w:sz w:val="22"/>
                <w:szCs w:val="22"/>
              </w:rPr>
              <w:t xml:space="preserve"> </w:t>
            </w:r>
          </w:p>
          <w:p w14:paraId="5F713F9B" w14:textId="77777777" w:rsidR="003B1934" w:rsidRPr="00B07A25" w:rsidRDefault="003B1934" w:rsidP="00CC1BF8">
            <w:pPr>
              <w:pStyle w:val="Zkladntext"/>
              <w:rPr>
                <w:sz w:val="22"/>
                <w:szCs w:val="22"/>
              </w:rPr>
            </w:pPr>
            <w:proofErr w:type="gramStart"/>
            <w:r w:rsidRPr="00B07A25">
              <w:rPr>
                <w:sz w:val="22"/>
                <w:szCs w:val="22"/>
              </w:rPr>
              <w:t>Odpověď:  ANO</w:t>
            </w:r>
            <w:proofErr w:type="gramEnd"/>
            <w:r w:rsidRPr="00B07A25">
              <w:rPr>
                <w:sz w:val="22"/>
                <w:szCs w:val="22"/>
              </w:rPr>
              <w:t>/NE</w:t>
            </w:r>
          </w:p>
        </w:tc>
      </w:tr>
      <w:tr w:rsidR="003B1934" w:rsidRPr="00B07A25" w14:paraId="0A7209F7" w14:textId="77777777" w:rsidTr="00CC1BF8">
        <w:tc>
          <w:tcPr>
            <w:tcW w:w="9345" w:type="dxa"/>
            <w:shd w:val="clear" w:color="auto" w:fill="auto"/>
          </w:tcPr>
          <w:p w14:paraId="62B50EE2" w14:textId="77777777" w:rsidR="003B1934" w:rsidRPr="00B07A25" w:rsidRDefault="003B1934" w:rsidP="00CC1BF8">
            <w:pPr>
              <w:pStyle w:val="Zkladntext"/>
              <w:rPr>
                <w:sz w:val="22"/>
                <w:szCs w:val="22"/>
              </w:rPr>
            </w:pPr>
          </w:p>
          <w:p w14:paraId="5708DF79" w14:textId="77777777" w:rsidR="003B1934" w:rsidRPr="00B07A25" w:rsidRDefault="003B1934" w:rsidP="00CC1BF8">
            <w:pPr>
              <w:pStyle w:val="Zkladntext"/>
              <w:rPr>
                <w:sz w:val="22"/>
                <w:szCs w:val="22"/>
              </w:rPr>
            </w:pPr>
            <w:r w:rsidRPr="00B07A25">
              <w:rPr>
                <w:sz w:val="22"/>
                <w:szCs w:val="22"/>
              </w:rPr>
              <w:t>Doplňující popis:</w:t>
            </w:r>
          </w:p>
        </w:tc>
      </w:tr>
      <w:bookmarkEnd w:id="46"/>
    </w:tbl>
    <w:p w14:paraId="53F4F683" w14:textId="77777777" w:rsidR="003B1934" w:rsidRPr="003B1934" w:rsidRDefault="003B1934" w:rsidP="00920BB4">
      <w:pPr>
        <w:pStyle w:val="Nadpis2"/>
        <w:numPr>
          <w:ilvl w:val="0"/>
          <w:numId w:val="0"/>
        </w:numPr>
        <w:tabs>
          <w:tab w:val="num" w:pos="576"/>
        </w:tabs>
        <w:rPr>
          <w:sz w:val="22"/>
          <w:szCs w:val="22"/>
        </w:rPr>
      </w:pPr>
    </w:p>
    <w:p w14:paraId="77A1D8C0" w14:textId="77777777" w:rsidR="008C6C7E" w:rsidRPr="003B3776" w:rsidRDefault="008C6C7E" w:rsidP="003747E6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51" w:name="_Toc80080978"/>
      <w:proofErr w:type="gramStart"/>
      <w:r w:rsidRPr="003B3776">
        <w:rPr>
          <w:sz w:val="22"/>
          <w:szCs w:val="22"/>
        </w:rPr>
        <w:t>BRZDY</w:t>
      </w:r>
      <w:bookmarkEnd w:id="47"/>
      <w:r w:rsidRPr="003B3776">
        <w:rPr>
          <w:sz w:val="22"/>
          <w:szCs w:val="22"/>
        </w:rPr>
        <w:t xml:space="preserve"> </w:t>
      </w:r>
      <w:r w:rsidR="006B07FE" w:rsidRPr="003B3776">
        <w:rPr>
          <w:sz w:val="22"/>
          <w:szCs w:val="22"/>
        </w:rPr>
        <w:t xml:space="preserve"> -</w:t>
      </w:r>
      <w:proofErr w:type="gramEnd"/>
      <w:r w:rsidR="006B07FE" w:rsidRPr="003B3776">
        <w:rPr>
          <w:sz w:val="22"/>
          <w:szCs w:val="22"/>
        </w:rPr>
        <w:t xml:space="preserve"> PP</w:t>
      </w:r>
      <w:bookmarkEnd w:id="51"/>
    </w:p>
    <w:p w14:paraId="170543CD" w14:textId="77777777"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U vozidla musí být tři na sobě nezávislé brzdy. Požadavkem je provozní, parkovací (nouzová)</w:t>
      </w:r>
      <w:r w:rsidR="00B739B8">
        <w:rPr>
          <w:sz w:val="22"/>
          <w:szCs w:val="22"/>
        </w:rPr>
        <w:t>, staniční</w:t>
      </w:r>
      <w:r w:rsidRPr="003B3776">
        <w:rPr>
          <w:sz w:val="22"/>
          <w:szCs w:val="22"/>
        </w:rPr>
        <w:t xml:space="preserve"> a zpomalovací</w:t>
      </w:r>
      <w:r w:rsidR="00B739B8">
        <w:rPr>
          <w:sz w:val="22"/>
          <w:szCs w:val="22"/>
        </w:rPr>
        <w:t xml:space="preserve"> </w:t>
      </w:r>
      <w:proofErr w:type="gramStart"/>
      <w:r w:rsidR="00B739B8">
        <w:rPr>
          <w:sz w:val="22"/>
          <w:szCs w:val="22"/>
        </w:rPr>
        <w:t>( odleh</w:t>
      </w:r>
      <w:r w:rsidR="000B6947">
        <w:rPr>
          <w:sz w:val="22"/>
          <w:szCs w:val="22"/>
        </w:rPr>
        <w:t>č</w:t>
      </w:r>
      <w:r w:rsidR="00B739B8">
        <w:rPr>
          <w:sz w:val="22"/>
          <w:szCs w:val="22"/>
        </w:rPr>
        <w:t>ovací</w:t>
      </w:r>
      <w:proofErr w:type="gramEnd"/>
      <w:r w:rsidR="00B739B8">
        <w:rPr>
          <w:sz w:val="22"/>
          <w:szCs w:val="22"/>
        </w:rPr>
        <w:t xml:space="preserve"> )</w:t>
      </w:r>
      <w:r w:rsidRPr="003B3776">
        <w:rPr>
          <w:sz w:val="22"/>
          <w:szCs w:val="22"/>
        </w:rPr>
        <w:t xml:space="preserve"> brzda. Soustavy zajišťující provozní (nouzové) a parkovací, popř. odlehčovací brzdění mohou mít společné části, přičemž musí mít nejméně dva na sobě nezávislé ovládací systémy. Ovládací systémy provozního a parkovacího brzdění musí být na sobě nezávislé. Pokud brzdová soustava </w:t>
      </w:r>
      <w:r w:rsidRPr="003B3776">
        <w:rPr>
          <w:sz w:val="22"/>
          <w:szCs w:val="22"/>
        </w:rPr>
        <w:lastRenderedPageBreak/>
        <w:t xml:space="preserve">nebude mít </w:t>
      </w:r>
      <w:proofErr w:type="spellStart"/>
      <w:r w:rsidRPr="003B3776">
        <w:rPr>
          <w:sz w:val="22"/>
          <w:szCs w:val="22"/>
        </w:rPr>
        <w:t>samostavitelné</w:t>
      </w:r>
      <w:proofErr w:type="spellEnd"/>
      <w:r w:rsidRPr="003B3776">
        <w:rPr>
          <w:sz w:val="22"/>
          <w:szCs w:val="22"/>
        </w:rPr>
        <w:t xml:space="preserve"> seřizování, je požadováno, aby kontrola funkce brzd a jejich seřízení byly snadno přístupné a jednoduché. </w:t>
      </w:r>
    </w:p>
    <w:p w14:paraId="4006C14D" w14:textId="77777777"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Na palubní desce požadujeme instalovat </w:t>
      </w:r>
      <w:r w:rsidRPr="003B3776">
        <w:rPr>
          <w:sz w:val="22"/>
          <w:szCs w:val="22"/>
          <w:u w:val="single"/>
        </w:rPr>
        <w:t xml:space="preserve">ruční ovladač elektrodynamické </w:t>
      </w:r>
      <w:proofErr w:type="gramStart"/>
      <w:r w:rsidRPr="003B3776">
        <w:rPr>
          <w:sz w:val="22"/>
          <w:szCs w:val="22"/>
          <w:u w:val="single"/>
        </w:rPr>
        <w:t>( odlehčovací</w:t>
      </w:r>
      <w:proofErr w:type="gramEnd"/>
      <w:r w:rsidRPr="003B3776">
        <w:rPr>
          <w:sz w:val="22"/>
          <w:szCs w:val="22"/>
          <w:u w:val="single"/>
        </w:rPr>
        <w:t xml:space="preserve"> ) brzdy</w:t>
      </w:r>
      <w:r w:rsidRPr="003B3776">
        <w:rPr>
          <w:sz w:val="22"/>
          <w:szCs w:val="22"/>
        </w:rPr>
        <w:t xml:space="preserve">, který by měl stejnou funkci jako pedál brzdy, ovšem bez vzduchové brzdy. Ovladač může být shodný a shodně umístěn jako u </w:t>
      </w:r>
      <w:r w:rsidR="00F1224A">
        <w:rPr>
          <w:sz w:val="22"/>
          <w:szCs w:val="22"/>
        </w:rPr>
        <w:t>autobusů</w:t>
      </w:r>
      <w:r w:rsidRPr="003B3776">
        <w:rPr>
          <w:sz w:val="22"/>
          <w:szCs w:val="22"/>
        </w:rPr>
        <w:t xml:space="preserve"> ovladač odlehčovací brzdy </w:t>
      </w:r>
      <w:proofErr w:type="gramStart"/>
      <w:r w:rsidRPr="003B3776">
        <w:rPr>
          <w:sz w:val="22"/>
          <w:szCs w:val="22"/>
        </w:rPr>
        <w:t>( retardéru</w:t>
      </w:r>
      <w:proofErr w:type="gramEnd"/>
      <w:r w:rsidRPr="003B3776">
        <w:rPr>
          <w:sz w:val="22"/>
          <w:szCs w:val="22"/>
        </w:rPr>
        <w:t xml:space="preserve"> ). </w:t>
      </w:r>
    </w:p>
    <w:p w14:paraId="5E3278CB" w14:textId="77777777"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Staniční brzda je aktivována při nulové rychlosti a lze ji vypnout samostatným vypínačem na stanovišti řidiče.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14:paraId="2C56B9F8" w14:textId="77777777" w:rsidTr="005E234D">
        <w:tc>
          <w:tcPr>
            <w:tcW w:w="9345" w:type="dxa"/>
            <w:shd w:val="clear" w:color="auto" w:fill="auto"/>
          </w:tcPr>
          <w:p w14:paraId="5150EB12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2856FDE3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proofErr w:type="gramStart"/>
            <w:r w:rsidRPr="003B3776">
              <w:rPr>
                <w:sz w:val="22"/>
                <w:szCs w:val="22"/>
              </w:rPr>
              <w:t>Odpověď:  ANO</w:t>
            </w:r>
            <w:proofErr w:type="gramEnd"/>
            <w:r w:rsidRPr="003B3776">
              <w:rPr>
                <w:sz w:val="22"/>
                <w:szCs w:val="22"/>
              </w:rPr>
              <w:t>/NE</w:t>
            </w:r>
          </w:p>
        </w:tc>
      </w:tr>
      <w:tr w:rsidR="00FF091B" w:rsidRPr="003B3776" w14:paraId="21CE4C09" w14:textId="77777777" w:rsidTr="005E234D">
        <w:tc>
          <w:tcPr>
            <w:tcW w:w="9345" w:type="dxa"/>
            <w:shd w:val="clear" w:color="auto" w:fill="auto"/>
          </w:tcPr>
          <w:p w14:paraId="16292408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4357FE94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0247A7B3" w14:textId="77777777" w:rsidR="008C6C7E" w:rsidRPr="003B3776" w:rsidRDefault="008C6C7E">
      <w:pPr>
        <w:pStyle w:val="Zkladntext"/>
        <w:rPr>
          <w:sz w:val="22"/>
          <w:szCs w:val="22"/>
        </w:rPr>
      </w:pPr>
    </w:p>
    <w:p w14:paraId="11F93ADF" w14:textId="77B86F96" w:rsidR="008C6C7E" w:rsidRPr="003B3776" w:rsidRDefault="008C6C7E" w:rsidP="00920BB4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r w:rsidRPr="003B3776">
        <w:rPr>
          <w:sz w:val="22"/>
          <w:szCs w:val="22"/>
        </w:rPr>
        <w:t xml:space="preserve">  </w:t>
      </w:r>
      <w:bookmarkStart w:id="52" w:name="_Toc80080979"/>
      <w:proofErr w:type="gramStart"/>
      <w:r w:rsidRPr="003B3776">
        <w:rPr>
          <w:sz w:val="22"/>
          <w:szCs w:val="22"/>
        </w:rPr>
        <w:t>PNEUMATIKY</w:t>
      </w:r>
      <w:r w:rsidR="006B07FE" w:rsidRPr="003B3776">
        <w:rPr>
          <w:sz w:val="22"/>
          <w:szCs w:val="22"/>
        </w:rPr>
        <w:t xml:space="preserve"> - PP</w:t>
      </w:r>
      <w:bookmarkEnd w:id="52"/>
      <w:proofErr w:type="gramEnd"/>
    </w:p>
    <w:p w14:paraId="21544360" w14:textId="77777777"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DPMB požaduje bezdušové pneumatiky kategorie M+S se zesílenými boky pro městský provoz.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14:paraId="134AC593" w14:textId="77777777" w:rsidTr="00E67589">
        <w:tc>
          <w:tcPr>
            <w:tcW w:w="9495" w:type="dxa"/>
            <w:shd w:val="clear" w:color="auto" w:fill="auto"/>
          </w:tcPr>
          <w:p w14:paraId="38A9737F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57C09CC3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14:paraId="1C71B7A8" w14:textId="77777777" w:rsidTr="00E67589">
        <w:tc>
          <w:tcPr>
            <w:tcW w:w="9495" w:type="dxa"/>
            <w:shd w:val="clear" w:color="auto" w:fill="auto"/>
          </w:tcPr>
          <w:p w14:paraId="368A5EFC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756AC76E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519F62B3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53" w:name="_Toc80080980"/>
      <w:r w:rsidRPr="003B3776">
        <w:rPr>
          <w:sz w:val="22"/>
          <w:szCs w:val="22"/>
        </w:rPr>
        <w:t>CENTRÁLNÍ MAZÁNÍ</w:t>
      </w:r>
      <w:r w:rsidR="006B07FE" w:rsidRPr="003B3776">
        <w:rPr>
          <w:sz w:val="22"/>
          <w:szCs w:val="22"/>
        </w:rPr>
        <w:t xml:space="preserve"> - PP</w:t>
      </w:r>
      <w:bookmarkEnd w:id="53"/>
    </w:p>
    <w:p w14:paraId="6A9A4F7B" w14:textId="77777777"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Pokud jsou na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 xml:space="preserve">u díly vyžadující pravidelné přimazávání a tyto díly jsou obtížně přístupné, musí být vozidlo vybaveno centrálním mazáním.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14:paraId="3ED01541" w14:textId="77777777" w:rsidTr="00E67589">
        <w:tc>
          <w:tcPr>
            <w:tcW w:w="9495" w:type="dxa"/>
            <w:shd w:val="clear" w:color="auto" w:fill="auto"/>
          </w:tcPr>
          <w:p w14:paraId="3CE81573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2E8BA89B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14:paraId="7220A5AF" w14:textId="77777777" w:rsidTr="00E67589">
        <w:tc>
          <w:tcPr>
            <w:tcW w:w="9495" w:type="dxa"/>
            <w:shd w:val="clear" w:color="auto" w:fill="auto"/>
          </w:tcPr>
          <w:p w14:paraId="4FCC3B60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690EA6C4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69812DC5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54" w:name="_Toc80080981"/>
      <w:r w:rsidRPr="003B3776">
        <w:rPr>
          <w:sz w:val="22"/>
          <w:szCs w:val="22"/>
        </w:rPr>
        <w:t>DOKUMENTACE</w:t>
      </w:r>
      <w:r w:rsidR="009B137A" w:rsidRPr="003B3776">
        <w:rPr>
          <w:sz w:val="22"/>
          <w:szCs w:val="22"/>
        </w:rPr>
        <w:t>, DIAGNOSTIKA, SPECIÁLNÍ NÁŘADÍ</w:t>
      </w:r>
      <w:r w:rsidR="006B07FE" w:rsidRPr="003B3776">
        <w:rPr>
          <w:sz w:val="22"/>
          <w:szCs w:val="22"/>
        </w:rPr>
        <w:t xml:space="preserve"> - PP</w:t>
      </w:r>
      <w:bookmarkEnd w:id="54"/>
    </w:p>
    <w:p w14:paraId="1BC5E0DF" w14:textId="77777777"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Dodavatel je povinen s vozidlem dodat příslušnou technickou dokumentaci skutečného provedení vozidla (popis obsluhy a údržby, katalog náhradních dílů i ceníky, existující technickou dokumentaci pro údržbu a opravy včetně dokumentace potřebné pro svářečské práce, elektrická schémata, funkční schémata včetně jejich seznamu) </w:t>
      </w:r>
      <w:r w:rsidR="002070F2">
        <w:rPr>
          <w:sz w:val="22"/>
          <w:szCs w:val="22"/>
        </w:rPr>
        <w:t>minimálně v</w:t>
      </w:r>
      <w:r w:rsidRPr="003B3776">
        <w:rPr>
          <w:sz w:val="22"/>
          <w:szCs w:val="22"/>
        </w:rPr>
        <w:t xml:space="preserve"> elektronické formě, potřebný SW elektronických systémů. Veškerá dokumentace musí být aktualizovaná po dobu deklarované životnosti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 xml:space="preserve">u. Dodavatel je povinen s dodávkou </w:t>
      </w:r>
      <w:r w:rsidR="00E571CF">
        <w:rPr>
          <w:sz w:val="22"/>
          <w:szCs w:val="22"/>
        </w:rPr>
        <w:t xml:space="preserve">komponentů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 xml:space="preserve">ů dovybavit servisní středisko uchazeče speciálním nářadím a diagnostickým zařízením potřebným pro údržbu a opravy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>ů.</w:t>
      </w:r>
    </w:p>
    <w:p w14:paraId="1150799F" w14:textId="77777777" w:rsidR="005E234D" w:rsidRPr="003B3776" w:rsidRDefault="005E234D" w:rsidP="005E234D">
      <w:pPr>
        <w:spacing w:after="120"/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Servisní dílny zadavatele jsou vybaveny základním vybavením pro údržbu a opravy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 xml:space="preserve">ů (standardní klíče, zvedáky, nástroje pro výměnu pneumatik, geometrie kol. V rámci dodávky je nutné dodat kromě diagnostiky pro daný typ vozidla také speciální přípravky a zařízení, které jsou určeny speciálně pro dodávaný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>.</w:t>
      </w:r>
    </w:p>
    <w:p w14:paraId="57567B7D" w14:textId="77777777"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 xml:space="preserve">Diagnostické zařízení je požadováno dodat v počtech a termínech dle zadávací dokumentace jako součást dodávky (v ceně dodávky </w:t>
      </w:r>
      <w:r w:rsidR="00E571CF">
        <w:rPr>
          <w:sz w:val="22"/>
          <w:szCs w:val="22"/>
          <w:u w:val="single"/>
        </w:rPr>
        <w:t xml:space="preserve">komponentů </w:t>
      </w:r>
      <w:r w:rsidR="00E571CF" w:rsidRPr="00B07A25">
        <w:rPr>
          <w:sz w:val="22"/>
          <w:szCs w:val="22"/>
          <w:u w:val="single"/>
        </w:rPr>
        <w:t>nových vozidel</w:t>
      </w:r>
      <w:r w:rsidRPr="003B3776">
        <w:rPr>
          <w:sz w:val="22"/>
          <w:szCs w:val="22"/>
          <w:u w:val="single"/>
        </w:rPr>
        <w:t xml:space="preserve">) včetně aktuální verze software a aktualizace zdarma po dobu </w:t>
      </w:r>
      <w:r w:rsidR="002070F2">
        <w:rPr>
          <w:sz w:val="22"/>
          <w:szCs w:val="22"/>
          <w:u w:val="single"/>
        </w:rPr>
        <w:t>uvedenou ve smlouvě</w:t>
      </w:r>
      <w:r w:rsidRPr="003B3776">
        <w:rPr>
          <w:sz w:val="22"/>
          <w:szCs w:val="22"/>
        </w:rPr>
        <w:t xml:space="preserve">. </w:t>
      </w:r>
      <w:r w:rsidRPr="003B3776">
        <w:rPr>
          <w:rFonts w:eastAsia="Calibri"/>
          <w:sz w:val="22"/>
          <w:szCs w:val="22"/>
        </w:rPr>
        <w:t xml:space="preserve">Pokud je na vozidle zařízení, které lze diagnostikovat, nebo slouží k seřízení, nebo nastavení hodnot, musí být dodáno diagnostické zařízení </w:t>
      </w:r>
      <w:r w:rsidRPr="003B3776">
        <w:rPr>
          <w:rFonts w:eastAsia="Calibri"/>
          <w:sz w:val="22"/>
          <w:szCs w:val="22"/>
          <w:u w:val="single"/>
        </w:rPr>
        <w:t>pro každý jednotlivý případ</w:t>
      </w:r>
      <w:r w:rsidRPr="003B3776">
        <w:rPr>
          <w:rFonts w:eastAsia="Calibri"/>
          <w:sz w:val="22"/>
          <w:szCs w:val="22"/>
        </w:rPr>
        <w:t>.</w:t>
      </w:r>
    </w:p>
    <w:p w14:paraId="2BCC4320" w14:textId="19A02BEB"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lastRenderedPageBreak/>
        <w:t>Součástí předané dokumentace bud</w:t>
      </w:r>
      <w:r w:rsidR="007C3F0A">
        <w:rPr>
          <w:sz w:val="22"/>
          <w:szCs w:val="22"/>
        </w:rPr>
        <w:t>e</w:t>
      </w:r>
      <w:r w:rsidRPr="003B3776">
        <w:rPr>
          <w:sz w:val="22"/>
          <w:szCs w:val="22"/>
        </w:rPr>
        <w:t xml:space="preserve"> i soupis materiálových požadavků a požadavků na kvalifikaci svářečů pro případné opravy, především nosných částí vozidla. </w:t>
      </w:r>
    </w:p>
    <w:p w14:paraId="5637FEDC" w14:textId="77777777" w:rsidR="008C6C7E" w:rsidRPr="003B3776" w:rsidRDefault="008C6C7E">
      <w:pPr>
        <w:pStyle w:val="Nadpis1"/>
        <w:tabs>
          <w:tab w:val="clear" w:pos="432"/>
          <w:tab w:val="num" w:pos="0"/>
        </w:tabs>
        <w:ind w:left="0" w:hanging="567"/>
        <w:rPr>
          <w:sz w:val="22"/>
          <w:szCs w:val="22"/>
        </w:rPr>
      </w:pPr>
      <w:bookmarkStart w:id="55" w:name="_Toc80080982"/>
      <w:r w:rsidRPr="003B3776">
        <w:rPr>
          <w:sz w:val="22"/>
          <w:szCs w:val="22"/>
        </w:rPr>
        <w:t>Elektrické vybavení, řízení</w:t>
      </w:r>
      <w:bookmarkEnd w:id="55"/>
    </w:p>
    <w:p w14:paraId="3D392EC4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56" w:name="_Toc80080983"/>
      <w:r w:rsidRPr="003B3776">
        <w:rPr>
          <w:sz w:val="22"/>
          <w:szCs w:val="22"/>
        </w:rPr>
        <w:t>VŠEOBECNĚ</w:t>
      </w:r>
      <w:r w:rsidR="006B07FE" w:rsidRPr="003B3776">
        <w:rPr>
          <w:sz w:val="22"/>
          <w:szCs w:val="22"/>
        </w:rPr>
        <w:t xml:space="preserve"> - PP</w:t>
      </w:r>
      <w:bookmarkEnd w:id="56"/>
    </w:p>
    <w:p w14:paraId="55C3DDCF" w14:textId="39F8A233" w:rsidR="008C6C7E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Trakční elektrické zařízení trolejbusu bude provozováno na stávající trolejové síti DPMB o napětí 600 V DC </w:t>
      </w:r>
      <w:r w:rsidR="00715B8F" w:rsidRPr="003B3776">
        <w:rPr>
          <w:sz w:val="22"/>
          <w:szCs w:val="22"/>
        </w:rPr>
        <w:t xml:space="preserve"> v rozmezí 420 až 720V, resp. 82</w:t>
      </w:r>
      <w:r w:rsidRPr="003B3776">
        <w:rPr>
          <w:sz w:val="22"/>
          <w:szCs w:val="22"/>
        </w:rPr>
        <w:t>0V při rekuperaci, svým technickým provedením musí splňovat požadavky ČSN vztahující  se k dané problematice. Trakční obvody musí být konstruovány tak, aby  umožňovaly rekuperaci  do vlastní spotřeby vozidla</w:t>
      </w:r>
      <w:r w:rsidR="00DD02A6">
        <w:rPr>
          <w:sz w:val="22"/>
          <w:szCs w:val="22"/>
        </w:rPr>
        <w:t xml:space="preserve"> ( včetně dobíjení trakční baterie )</w:t>
      </w:r>
      <w:r w:rsidRPr="003B3776">
        <w:rPr>
          <w:sz w:val="22"/>
          <w:szCs w:val="22"/>
        </w:rPr>
        <w:t xml:space="preserve"> i do trolejové sítě, s korekcí maximálního přípustného napětí obvodem záskokové odporové brzdy pokud nebude schopná převzít veškerou </w:t>
      </w:r>
      <w:proofErr w:type="spellStart"/>
      <w:r w:rsidRPr="003B3776">
        <w:rPr>
          <w:sz w:val="22"/>
          <w:szCs w:val="22"/>
        </w:rPr>
        <w:t>rekuperovanou</w:t>
      </w:r>
      <w:proofErr w:type="spellEnd"/>
      <w:r w:rsidRPr="003B3776">
        <w:rPr>
          <w:sz w:val="22"/>
          <w:szCs w:val="22"/>
        </w:rPr>
        <w:t xml:space="preserve"> energii.  Systém rekuperace musí umožnit bezproblémové</w:t>
      </w:r>
      <w:r w:rsidR="00C903ED" w:rsidRPr="003B3776">
        <w:rPr>
          <w:sz w:val="22"/>
          <w:szCs w:val="22"/>
        </w:rPr>
        <w:t xml:space="preserve"> přejíždění sekčních izolátorů a </w:t>
      </w:r>
      <w:r w:rsidRPr="003B3776">
        <w:rPr>
          <w:sz w:val="22"/>
          <w:szCs w:val="22"/>
        </w:rPr>
        <w:t>odizolovaných úseků. Požadujeme uživatelské nastavení žádané hodnoty maximálního přípustného napětí až do nejvyšší hodnoty dle ČSN vztahující se k dané problematice.</w:t>
      </w:r>
    </w:p>
    <w:p w14:paraId="56212869" w14:textId="77777777" w:rsidR="008C6C7E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Vozidlo </w:t>
      </w:r>
      <w:r w:rsidR="00850A62" w:rsidRPr="003B3776">
        <w:rPr>
          <w:sz w:val="22"/>
          <w:szCs w:val="22"/>
        </w:rPr>
        <w:t xml:space="preserve">se požaduje </w:t>
      </w:r>
      <w:r w:rsidRPr="003B3776">
        <w:rPr>
          <w:sz w:val="22"/>
          <w:szCs w:val="22"/>
        </w:rPr>
        <w:t>vybavit měřiči spotřeby energie (kWh) se snadno přístupnými možnostmi odečtu v rozlišení:</w:t>
      </w:r>
    </w:p>
    <w:p w14:paraId="511838A8" w14:textId="77777777" w:rsidR="008C6C7E" w:rsidRPr="003B3776" w:rsidRDefault="008C6C7E">
      <w:pPr>
        <w:pStyle w:val="Zkladntext"/>
        <w:spacing w:after="0"/>
        <w:ind w:left="851" w:hanging="284"/>
        <w:rPr>
          <w:sz w:val="22"/>
          <w:szCs w:val="22"/>
        </w:rPr>
      </w:pPr>
      <w:r w:rsidRPr="003B3776">
        <w:rPr>
          <w:sz w:val="22"/>
          <w:szCs w:val="22"/>
        </w:rPr>
        <w:t>-    odběr z trolejové sítě</w:t>
      </w:r>
    </w:p>
    <w:p w14:paraId="2942702E" w14:textId="77777777" w:rsidR="00E312C2" w:rsidRPr="003B3776" w:rsidRDefault="008C6C7E">
      <w:pPr>
        <w:pStyle w:val="Zkladntext"/>
        <w:spacing w:after="0"/>
        <w:ind w:left="851" w:hanging="284"/>
        <w:rPr>
          <w:sz w:val="22"/>
          <w:szCs w:val="22"/>
        </w:rPr>
      </w:pPr>
      <w:r w:rsidRPr="003B3776">
        <w:rPr>
          <w:sz w:val="22"/>
          <w:szCs w:val="22"/>
        </w:rPr>
        <w:t>-     rekuperace do vlastní spotřeby</w:t>
      </w:r>
    </w:p>
    <w:p w14:paraId="74D664CE" w14:textId="77777777" w:rsidR="008C6C7E" w:rsidRDefault="00E312C2" w:rsidP="00733C6D">
      <w:pPr>
        <w:pStyle w:val="Zkladntext"/>
        <w:spacing w:after="0"/>
        <w:ind w:left="851" w:hanging="284"/>
        <w:rPr>
          <w:sz w:val="22"/>
          <w:szCs w:val="22"/>
        </w:rPr>
      </w:pPr>
      <w:r w:rsidRPr="003B3776">
        <w:rPr>
          <w:sz w:val="22"/>
          <w:szCs w:val="22"/>
        </w:rPr>
        <w:t>-</w:t>
      </w:r>
      <w:r w:rsidRPr="003B3776">
        <w:rPr>
          <w:sz w:val="22"/>
          <w:szCs w:val="22"/>
        </w:rPr>
        <w:tab/>
      </w:r>
      <w:r w:rsidR="00733C6D">
        <w:rPr>
          <w:sz w:val="22"/>
          <w:szCs w:val="22"/>
        </w:rPr>
        <w:t>r</w:t>
      </w:r>
      <w:r w:rsidRPr="003B3776">
        <w:rPr>
          <w:sz w:val="22"/>
          <w:szCs w:val="22"/>
        </w:rPr>
        <w:t>ekuperace do</w:t>
      </w:r>
      <w:r w:rsidR="004346AA">
        <w:rPr>
          <w:sz w:val="22"/>
          <w:szCs w:val="22"/>
        </w:rPr>
        <w:t xml:space="preserve"> </w:t>
      </w:r>
      <w:r w:rsidR="008C6C7E" w:rsidRPr="003B3776">
        <w:rPr>
          <w:sz w:val="22"/>
          <w:szCs w:val="22"/>
        </w:rPr>
        <w:t>trolejové sítě, mimo energi</w:t>
      </w:r>
      <w:r w:rsidRPr="003B3776">
        <w:rPr>
          <w:sz w:val="22"/>
          <w:szCs w:val="22"/>
        </w:rPr>
        <w:t>í</w:t>
      </w:r>
      <w:r w:rsidR="008C6C7E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 xml:space="preserve">dodávanou </w:t>
      </w:r>
      <w:r w:rsidR="008C6C7E" w:rsidRPr="003B3776">
        <w:rPr>
          <w:sz w:val="22"/>
          <w:szCs w:val="22"/>
        </w:rPr>
        <w:t>do obvodu záskokové odporové brzd</w:t>
      </w:r>
      <w:r w:rsidR="004346AA">
        <w:rPr>
          <w:sz w:val="22"/>
          <w:szCs w:val="22"/>
        </w:rPr>
        <w:t>y</w:t>
      </w:r>
    </w:p>
    <w:p w14:paraId="5FE639B5" w14:textId="77777777" w:rsidR="00642CB6" w:rsidRPr="003B3776" w:rsidRDefault="00642CB6" w:rsidP="00642CB6">
      <w:pPr>
        <w:pStyle w:val="Zkladntext"/>
        <w:spacing w:after="0"/>
        <w:ind w:left="851" w:hanging="28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07A25">
        <w:rPr>
          <w:sz w:val="22"/>
          <w:szCs w:val="22"/>
        </w:rPr>
        <w:t>odběr a nabíjení trakční baterie</w:t>
      </w:r>
    </w:p>
    <w:p w14:paraId="1E40ACCC" w14:textId="77777777" w:rsidR="009D74C3" w:rsidRPr="003B3776" w:rsidRDefault="009D74C3" w:rsidP="008D4435">
      <w:pPr>
        <w:pStyle w:val="Zkladntext"/>
        <w:spacing w:after="0"/>
        <w:ind w:left="851" w:hanging="284"/>
        <w:rPr>
          <w:sz w:val="22"/>
          <w:szCs w:val="22"/>
        </w:rPr>
      </w:pPr>
      <w:r w:rsidRPr="003B3776">
        <w:rPr>
          <w:sz w:val="22"/>
          <w:szCs w:val="22"/>
        </w:rPr>
        <w:t xml:space="preserve">- </w:t>
      </w:r>
      <w:r w:rsidR="00850A62" w:rsidRPr="003B3776">
        <w:rPr>
          <w:sz w:val="22"/>
          <w:szCs w:val="22"/>
        </w:rPr>
        <w:tab/>
      </w:r>
      <w:r w:rsidRPr="003B3776">
        <w:rPr>
          <w:sz w:val="22"/>
          <w:szCs w:val="22"/>
        </w:rPr>
        <w:t>spotřeba trakce pro jízdu</w:t>
      </w:r>
    </w:p>
    <w:p w14:paraId="3231D1FF" w14:textId="77777777" w:rsidR="00642CB6" w:rsidRDefault="009D74C3" w:rsidP="00920BB4">
      <w:pPr>
        <w:pStyle w:val="Zkladntext"/>
        <w:spacing w:after="0"/>
        <w:ind w:left="851" w:hanging="284"/>
        <w:rPr>
          <w:sz w:val="22"/>
          <w:szCs w:val="22"/>
        </w:rPr>
      </w:pPr>
      <w:r w:rsidRPr="003B3776">
        <w:rPr>
          <w:sz w:val="22"/>
          <w:szCs w:val="22"/>
        </w:rPr>
        <w:t xml:space="preserve">- </w:t>
      </w:r>
      <w:r w:rsidR="00850A62" w:rsidRPr="003B3776">
        <w:rPr>
          <w:sz w:val="22"/>
          <w:szCs w:val="22"/>
        </w:rPr>
        <w:tab/>
      </w:r>
      <w:r w:rsidRPr="003B3776">
        <w:rPr>
          <w:sz w:val="22"/>
          <w:szCs w:val="22"/>
        </w:rPr>
        <w:t xml:space="preserve">spotřeba pomocných pohonů, topení a případně </w:t>
      </w:r>
      <w:proofErr w:type="spellStart"/>
      <w:r w:rsidRPr="003B3776">
        <w:rPr>
          <w:sz w:val="22"/>
          <w:szCs w:val="22"/>
        </w:rPr>
        <w:t>celovozové</w:t>
      </w:r>
      <w:proofErr w:type="spellEnd"/>
      <w:r w:rsidRPr="003B3776">
        <w:rPr>
          <w:sz w:val="22"/>
          <w:szCs w:val="22"/>
        </w:rPr>
        <w:t xml:space="preserve"> klimatizace</w:t>
      </w:r>
    </w:p>
    <w:p w14:paraId="3C51ECD8" w14:textId="30C19384" w:rsidR="009D74C3" w:rsidRDefault="00642CB6">
      <w:pPr>
        <w:pStyle w:val="Zkladntext"/>
        <w:ind w:left="851" w:hanging="284"/>
        <w:rPr>
          <w:sz w:val="22"/>
          <w:szCs w:val="22"/>
        </w:rPr>
      </w:pPr>
      <w:r>
        <w:rPr>
          <w:sz w:val="22"/>
          <w:szCs w:val="22"/>
        </w:rPr>
        <w:t>- energie zmařená v odporníku záskokové brzdy</w:t>
      </w:r>
    </w:p>
    <w:p w14:paraId="21BC43B2" w14:textId="0D44EAD3" w:rsidR="00D92AA9" w:rsidRDefault="00464F0D" w:rsidP="00C679F7">
      <w:pPr>
        <w:rPr>
          <w:sz w:val="22"/>
          <w:szCs w:val="22"/>
        </w:rPr>
      </w:pPr>
      <w:r>
        <w:rPr>
          <w:sz w:val="22"/>
          <w:szCs w:val="22"/>
        </w:rPr>
        <w:t>Měřené hodnoty musí být ukládán</w:t>
      </w:r>
      <w:r>
        <w:rPr>
          <w:sz w:val="22"/>
          <w:szCs w:val="22"/>
          <w:lang w:val="en-US"/>
        </w:rPr>
        <w:t>y</w:t>
      </w:r>
      <w:r>
        <w:rPr>
          <w:sz w:val="22"/>
          <w:szCs w:val="22"/>
        </w:rPr>
        <w:t xml:space="preserve"> do tachografu</w:t>
      </w:r>
      <w:r w:rsidR="00C679F7">
        <w:rPr>
          <w:sz w:val="22"/>
          <w:szCs w:val="22"/>
        </w:rPr>
        <w:t xml:space="preserve"> </w:t>
      </w:r>
      <w:r w:rsidR="00D92AA9">
        <w:rPr>
          <w:sz w:val="22"/>
          <w:szCs w:val="22"/>
        </w:rPr>
        <w:t>a připraveny pro automatický přenos z</w:t>
      </w:r>
      <w:r w:rsidR="00150E9D">
        <w:rPr>
          <w:sz w:val="22"/>
          <w:szCs w:val="22"/>
        </w:rPr>
        <w:t> </w:t>
      </w:r>
      <w:r w:rsidR="00D92AA9">
        <w:rPr>
          <w:sz w:val="22"/>
          <w:szCs w:val="22"/>
        </w:rPr>
        <w:t>vozidla</w:t>
      </w:r>
      <w:r w:rsidR="00150E9D">
        <w:rPr>
          <w:sz w:val="22"/>
          <w:szCs w:val="22"/>
        </w:rPr>
        <w:t xml:space="preserve"> (prostřednictvím systému RI</w:t>
      </w:r>
      <w:r w:rsidR="000B042B">
        <w:rPr>
          <w:sz w:val="22"/>
          <w:szCs w:val="22"/>
        </w:rPr>
        <w:t>S</w:t>
      </w:r>
      <w:r w:rsidR="00150E9D">
        <w:rPr>
          <w:sz w:val="22"/>
          <w:szCs w:val="22"/>
        </w:rPr>
        <w:t>II nebo jiného systému)</w:t>
      </w:r>
      <w:r w:rsidR="00D92AA9">
        <w:rPr>
          <w:sz w:val="22"/>
          <w:szCs w:val="22"/>
        </w:rPr>
        <w:t>.</w:t>
      </w:r>
    </w:p>
    <w:p w14:paraId="2DF7DFB4" w14:textId="13C0964A" w:rsidR="00464F0D" w:rsidRPr="003B3776" w:rsidRDefault="00464F0D" w:rsidP="00464F0D">
      <w:pPr>
        <w:pStyle w:val="Zkladntext"/>
        <w:rPr>
          <w:sz w:val="22"/>
          <w:szCs w:val="22"/>
        </w:rPr>
      </w:pPr>
    </w:p>
    <w:p w14:paraId="194DCFF0" w14:textId="5E5259D1" w:rsidR="008C6C7E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Při provozu v zimním období je nutno počítat se vznikem námrazy na trolejovém vedení. Vlivem konstrukce trolejové sítě je nutno brát ohled i na delší odizolované úseky</w:t>
      </w:r>
      <w:r w:rsidR="000B563D">
        <w:rPr>
          <w:sz w:val="22"/>
          <w:szCs w:val="22"/>
        </w:rPr>
        <w:t xml:space="preserve"> v trolejovém</w:t>
      </w:r>
      <w:r w:rsidRPr="003B3776">
        <w:rPr>
          <w:sz w:val="22"/>
          <w:szCs w:val="22"/>
        </w:rPr>
        <w:t xml:space="preserve"> křížení. </w:t>
      </w:r>
    </w:p>
    <w:p w14:paraId="592EF1F8" w14:textId="77777777" w:rsidR="008C6C7E" w:rsidRPr="003B3776" w:rsidRDefault="008C6C7E" w:rsidP="00C903E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V DPMB je v převážné míře stávající trolejová síť provedena tak, že kladný pól je uzemněn (</w:t>
      </w:r>
      <w:proofErr w:type="spellStart"/>
      <w:r w:rsidRPr="003B3776">
        <w:rPr>
          <w:sz w:val="22"/>
          <w:szCs w:val="22"/>
        </w:rPr>
        <w:t>ukolejněn</w:t>
      </w:r>
      <w:proofErr w:type="spellEnd"/>
      <w:r w:rsidRPr="003B3776">
        <w:rPr>
          <w:sz w:val="22"/>
          <w:szCs w:val="22"/>
        </w:rPr>
        <w:t>).</w:t>
      </w:r>
    </w:p>
    <w:p w14:paraId="79059161" w14:textId="77777777" w:rsidR="008C6C7E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Dále musí být vozidlo vybaveno zařízením, které ochrání elektrickou výzbroj před přepětím a nadproudem.</w:t>
      </w:r>
    </w:p>
    <w:p w14:paraId="65A731B8" w14:textId="77777777" w:rsidR="00FF091B" w:rsidRPr="003B3776" w:rsidRDefault="00755424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Vzhledem k vybudované infrastruktuře napájecí sítě musí být umožněno </w:t>
      </w:r>
      <w:r w:rsidRPr="003B3776">
        <w:rPr>
          <w:sz w:val="22"/>
          <w:szCs w:val="22"/>
          <w:u w:val="single"/>
        </w:rPr>
        <w:t>uživatelské nastavení hodnoty maximální</w:t>
      </w:r>
      <w:r w:rsidR="00040236" w:rsidRPr="003B3776">
        <w:rPr>
          <w:sz w:val="22"/>
          <w:szCs w:val="22"/>
          <w:u w:val="single"/>
        </w:rPr>
        <w:t>ho okamžitého</w:t>
      </w:r>
      <w:r w:rsidRPr="003B3776">
        <w:rPr>
          <w:sz w:val="22"/>
          <w:szCs w:val="22"/>
          <w:u w:val="single"/>
        </w:rPr>
        <w:t xml:space="preserve"> odebíraného proudu trolejbusu </w:t>
      </w:r>
      <w:r w:rsidR="00E67764" w:rsidRPr="003B3776">
        <w:rPr>
          <w:sz w:val="22"/>
          <w:szCs w:val="22"/>
          <w:u w:val="single"/>
        </w:rPr>
        <w:t xml:space="preserve">z trakční sítě </w:t>
      </w:r>
      <w:r w:rsidRPr="003B3776">
        <w:rPr>
          <w:sz w:val="22"/>
          <w:szCs w:val="22"/>
          <w:u w:val="single"/>
        </w:rPr>
        <w:t>při jízdě a brzdě</w:t>
      </w:r>
      <w:r w:rsidR="00E67764" w:rsidRPr="003B3776">
        <w:rPr>
          <w:sz w:val="22"/>
          <w:szCs w:val="22"/>
          <w:u w:val="single"/>
        </w:rPr>
        <w:t xml:space="preserve"> (všemi elektrickými obvody)</w:t>
      </w:r>
      <w:r w:rsidRPr="003B3776">
        <w:rPr>
          <w:sz w:val="22"/>
          <w:szCs w:val="22"/>
          <w:u w:val="singl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14:paraId="5054D708" w14:textId="77777777" w:rsidTr="00E67589">
        <w:tc>
          <w:tcPr>
            <w:tcW w:w="9495" w:type="dxa"/>
            <w:shd w:val="clear" w:color="auto" w:fill="auto"/>
          </w:tcPr>
          <w:p w14:paraId="5A2B46DE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494AA97C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14:paraId="7FFCDF8C" w14:textId="77777777" w:rsidTr="00E67589">
        <w:tc>
          <w:tcPr>
            <w:tcW w:w="9495" w:type="dxa"/>
            <w:shd w:val="clear" w:color="auto" w:fill="auto"/>
          </w:tcPr>
          <w:p w14:paraId="61CA37B4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25C7E084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2318F586" w14:textId="77777777" w:rsidR="008C6C7E" w:rsidRPr="003B3776" w:rsidRDefault="008C6C7E">
      <w:pPr>
        <w:pStyle w:val="Nadpis2"/>
        <w:tabs>
          <w:tab w:val="num" w:pos="0"/>
        </w:tabs>
        <w:ind w:left="0"/>
        <w:rPr>
          <w:sz w:val="22"/>
          <w:szCs w:val="22"/>
          <w:u w:val="single"/>
        </w:rPr>
      </w:pPr>
      <w:bookmarkStart w:id="57" w:name="_Toc80080984"/>
      <w:r w:rsidRPr="003B3776">
        <w:rPr>
          <w:sz w:val="22"/>
          <w:szCs w:val="22"/>
        </w:rPr>
        <w:t>UMÍSTĚNÍ PŘÍSTROJŮ</w:t>
      </w:r>
      <w:r w:rsidR="006B07FE" w:rsidRPr="003B3776">
        <w:rPr>
          <w:sz w:val="22"/>
          <w:szCs w:val="22"/>
        </w:rPr>
        <w:t xml:space="preserve"> - PP</w:t>
      </w:r>
      <w:bookmarkEnd w:id="57"/>
    </w:p>
    <w:p w14:paraId="0F8FCC4E" w14:textId="77777777"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Skříně s řídící elektronikou musí být zajištěny zámky s jednot</w:t>
      </w:r>
      <w:r w:rsidRPr="003B3776">
        <w:rPr>
          <w:sz w:val="22"/>
          <w:szCs w:val="22"/>
        </w:rPr>
        <w:softHyphen/>
        <w:t xml:space="preserve">ným klíčem, rozdílným od klíče spínací skříňky nebo dveří. Ovládací, signalizační a kontrolní přístroje musí být konstruovány tak, aby neoslňovaly řidiče, neodrážely se v prosklení kabiny řidiče a musí být viditelné i při slunečním svitu. </w:t>
      </w:r>
    </w:p>
    <w:p w14:paraId="1A9D8FC6" w14:textId="77777777" w:rsidR="00FF091B" w:rsidRPr="003B3776" w:rsidRDefault="00FF091B">
      <w:pPr>
        <w:pStyle w:val="Zkladntex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14:paraId="3E09F5DA" w14:textId="77777777" w:rsidTr="005E234D">
        <w:tc>
          <w:tcPr>
            <w:tcW w:w="9345" w:type="dxa"/>
            <w:shd w:val="clear" w:color="auto" w:fill="auto"/>
          </w:tcPr>
          <w:p w14:paraId="29A164B1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2FA091E6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14:paraId="4C616475" w14:textId="77777777" w:rsidTr="005E234D">
        <w:tc>
          <w:tcPr>
            <w:tcW w:w="9345" w:type="dxa"/>
            <w:shd w:val="clear" w:color="auto" w:fill="auto"/>
          </w:tcPr>
          <w:p w14:paraId="1F29891C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177DB3A4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4F57BA17" w14:textId="77777777" w:rsidR="005E234D" w:rsidRPr="003B3776" w:rsidRDefault="005E234D" w:rsidP="005E234D">
      <w:pPr>
        <w:pStyle w:val="Nadpis2"/>
        <w:tabs>
          <w:tab w:val="num" w:pos="0"/>
        </w:tabs>
        <w:ind w:left="0"/>
        <w:rPr>
          <w:sz w:val="22"/>
          <w:szCs w:val="22"/>
          <w:u w:val="single"/>
        </w:rPr>
      </w:pPr>
      <w:bookmarkStart w:id="58" w:name="_Toc481574199"/>
      <w:bookmarkStart w:id="59" w:name="_Toc483836565"/>
      <w:bookmarkStart w:id="60" w:name="_Toc4054662"/>
      <w:bookmarkStart w:id="61" w:name="_Toc80080985"/>
      <w:r w:rsidRPr="003B3776">
        <w:rPr>
          <w:sz w:val="22"/>
          <w:szCs w:val="22"/>
        </w:rPr>
        <w:lastRenderedPageBreak/>
        <w:t>USB PORT P</w:t>
      </w:r>
      <w:r w:rsidR="00030BE1">
        <w:rPr>
          <w:sz w:val="22"/>
          <w:szCs w:val="22"/>
        </w:rPr>
        <w:t>RO</w:t>
      </w:r>
      <w:r w:rsidRPr="003B3776">
        <w:rPr>
          <w:sz w:val="22"/>
          <w:szCs w:val="22"/>
        </w:rPr>
        <w:t xml:space="preserve"> M</w:t>
      </w:r>
      <w:r w:rsidR="00030BE1">
        <w:rPr>
          <w:sz w:val="22"/>
          <w:szCs w:val="22"/>
        </w:rPr>
        <w:t>O</w:t>
      </w:r>
      <w:r w:rsidRPr="003B3776">
        <w:rPr>
          <w:sz w:val="22"/>
          <w:szCs w:val="22"/>
        </w:rPr>
        <w:t>BILNÍ ZAŘÍZENÍ CESTUJÍCÍCH- PP</w:t>
      </w:r>
      <w:bookmarkEnd w:id="61"/>
    </w:p>
    <w:bookmarkEnd w:id="58"/>
    <w:bookmarkEnd w:id="59"/>
    <w:bookmarkEnd w:id="60"/>
    <w:p w14:paraId="738AD92C" w14:textId="56F89956"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Prostor pro cestující bude vybaven min. 5 ks zásuvkami s dvěma USB porty 5V/</w:t>
      </w:r>
      <w:r w:rsidR="00CB5EDC">
        <w:rPr>
          <w:sz w:val="22"/>
          <w:szCs w:val="22"/>
        </w:rPr>
        <w:t>min. 2</w:t>
      </w:r>
      <w:r w:rsidRPr="003B3776">
        <w:rPr>
          <w:sz w:val="22"/>
          <w:szCs w:val="22"/>
        </w:rPr>
        <w:t xml:space="preserve">A pro možnost nabíjení mobilních zařízení cestujícími. Zapojení USB zásuvek k nabíjení musí být provedeno tak, aby bylo zapojení ochráněno proti přetížení </w:t>
      </w:r>
      <w:r w:rsidR="00A90936">
        <w:rPr>
          <w:sz w:val="22"/>
          <w:szCs w:val="22"/>
        </w:rPr>
        <w:t>nebo</w:t>
      </w:r>
      <w:r w:rsidR="00A90936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 xml:space="preserve">zkratu </w:t>
      </w:r>
      <w:r w:rsidR="00A90936">
        <w:rPr>
          <w:sz w:val="22"/>
          <w:szCs w:val="22"/>
        </w:rPr>
        <w:t>a</w:t>
      </w:r>
      <w:r w:rsidRPr="003B3776">
        <w:rPr>
          <w:sz w:val="22"/>
          <w:szCs w:val="22"/>
        </w:rPr>
        <w:t xml:space="preserve"> nedošlo k poškození samotného zařízení i dalších částí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>u</w:t>
      </w:r>
      <w:r w:rsidR="00A94E2C">
        <w:rPr>
          <w:sz w:val="22"/>
          <w:szCs w:val="22"/>
        </w:rPr>
        <w:t xml:space="preserve"> i zařízení cestujících</w:t>
      </w:r>
      <w:r w:rsidRPr="003B3776">
        <w:rPr>
          <w:sz w:val="22"/>
          <w:szCs w:val="22"/>
        </w:rPr>
        <w:t xml:space="preserve">. Zásuvky budou funkční pouze při </w:t>
      </w:r>
      <w:r w:rsidR="00A90936">
        <w:rPr>
          <w:sz w:val="22"/>
          <w:szCs w:val="22"/>
        </w:rPr>
        <w:t>zapnutém statickém měniči</w:t>
      </w:r>
      <w:r w:rsidRPr="003B3776">
        <w:rPr>
          <w:sz w:val="22"/>
          <w:szCs w:val="22"/>
        </w:rPr>
        <w:t xml:space="preserve">. Zásuvky USB budou rovnoměrně rozloženy v prostoru salónu cestujících a budou viditelně označeny s popisem technických parametrů a popisem účelu použití. V co největší míře umístit zásuvky USB do bočních stěn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>u (finální umístění podléhá schválení kupujícího).</w:t>
      </w:r>
    </w:p>
    <w:p w14:paraId="30BA5E81" w14:textId="77777777" w:rsidR="00FF091B" w:rsidRPr="003B3776" w:rsidRDefault="00FF091B">
      <w:pPr>
        <w:pStyle w:val="Zkladntex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14:paraId="1587DFD7" w14:textId="77777777" w:rsidTr="00E67589">
        <w:tc>
          <w:tcPr>
            <w:tcW w:w="9495" w:type="dxa"/>
            <w:shd w:val="clear" w:color="auto" w:fill="auto"/>
          </w:tcPr>
          <w:p w14:paraId="78C83587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33BA84DD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14:paraId="73CA76F8" w14:textId="77777777" w:rsidTr="00E67589">
        <w:tc>
          <w:tcPr>
            <w:tcW w:w="9495" w:type="dxa"/>
            <w:shd w:val="clear" w:color="auto" w:fill="auto"/>
          </w:tcPr>
          <w:p w14:paraId="18A2EE82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3DA4BBEE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3942FC4F" w14:textId="77777777" w:rsidR="008C6C7E" w:rsidRPr="003B3776" w:rsidRDefault="008C6C7E">
      <w:pPr>
        <w:pStyle w:val="Nadpis2"/>
        <w:tabs>
          <w:tab w:val="num" w:pos="0"/>
        </w:tabs>
        <w:ind w:left="0"/>
        <w:rPr>
          <w:sz w:val="22"/>
          <w:szCs w:val="22"/>
          <w:u w:val="single"/>
        </w:rPr>
      </w:pPr>
      <w:bookmarkStart w:id="62" w:name="_Toc80080986"/>
      <w:r w:rsidRPr="003B3776">
        <w:rPr>
          <w:sz w:val="22"/>
          <w:szCs w:val="22"/>
        </w:rPr>
        <w:t>SBĚRNICOVÝ SYSTÉM</w:t>
      </w:r>
      <w:r w:rsidR="006B07FE" w:rsidRPr="003B3776">
        <w:rPr>
          <w:sz w:val="22"/>
          <w:szCs w:val="22"/>
        </w:rPr>
        <w:t xml:space="preserve"> - PP</w:t>
      </w:r>
      <w:bookmarkEnd w:id="62"/>
    </w:p>
    <w:p w14:paraId="59D6320C" w14:textId="184C84F7" w:rsidR="005E234D" w:rsidRPr="003B3776" w:rsidRDefault="002070F2" w:rsidP="005E234D">
      <w:pPr>
        <w:pStyle w:val="Zkladntext"/>
        <w:rPr>
          <w:sz w:val="22"/>
          <w:szCs w:val="22"/>
        </w:rPr>
      </w:pPr>
      <w:r w:rsidRPr="00214066">
        <w:rPr>
          <w:sz w:val="22"/>
          <w:szCs w:val="22"/>
        </w:rPr>
        <w:t>P</w:t>
      </w:r>
      <w:r>
        <w:rPr>
          <w:sz w:val="22"/>
          <w:szCs w:val="22"/>
        </w:rPr>
        <w:t>ožaduje se</w:t>
      </w:r>
      <w:r w:rsidRPr="00214066">
        <w:rPr>
          <w:sz w:val="22"/>
          <w:szCs w:val="22"/>
        </w:rPr>
        <w:t xml:space="preserve"> použití </w:t>
      </w:r>
      <w:r w:rsidR="005E234D" w:rsidRPr="003B3776">
        <w:rPr>
          <w:sz w:val="22"/>
          <w:szCs w:val="22"/>
        </w:rPr>
        <w:t xml:space="preserve">centrálního palubního počítače pro řízení informačních a tarifních zařízení prostřednictvím páteřové sběrnice IBIS a ethernet s rozbočovači a switchi na místech přístupných při servisu vozidla spojující palubní počítač s periferiemi, jako jsou </w:t>
      </w:r>
      <w:r w:rsidR="001D5131">
        <w:rPr>
          <w:sz w:val="22"/>
          <w:szCs w:val="22"/>
        </w:rPr>
        <w:t>validátory</w:t>
      </w:r>
      <w:r w:rsidR="005E234D" w:rsidRPr="003B3776">
        <w:rPr>
          <w:sz w:val="22"/>
          <w:szCs w:val="22"/>
        </w:rPr>
        <w:t>, informační tabla.</w:t>
      </w:r>
    </w:p>
    <w:p w14:paraId="094ADDEA" w14:textId="77777777" w:rsidR="005E234D" w:rsidRPr="003B3776" w:rsidRDefault="005E234D" w:rsidP="005E234D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Pro řízení informačních a tarifních zařízení se používá centrální palubní počítač. Palubní po</w:t>
      </w:r>
      <w:r w:rsidRPr="003B3776">
        <w:rPr>
          <w:sz w:val="22"/>
          <w:szCs w:val="22"/>
        </w:rPr>
        <w:softHyphen/>
        <w:t xml:space="preserve">čítač řídí informační a tarifní zařízení pomocí vozové informační sběrnice. Při tom je nutné respektovat doposud užívané systémy v DPMB (viz kap. Informační systém). </w:t>
      </w:r>
    </w:p>
    <w:p w14:paraId="18300E89" w14:textId="77777777" w:rsidR="00A64436" w:rsidRPr="003B3776" w:rsidRDefault="00A64436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14:paraId="7506C1DC" w14:textId="77777777" w:rsidTr="00E67589">
        <w:tc>
          <w:tcPr>
            <w:tcW w:w="9495" w:type="dxa"/>
            <w:shd w:val="clear" w:color="auto" w:fill="auto"/>
          </w:tcPr>
          <w:p w14:paraId="06AA5DE9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50E179B4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14:paraId="200A7B64" w14:textId="77777777" w:rsidTr="00E67589">
        <w:tc>
          <w:tcPr>
            <w:tcW w:w="9495" w:type="dxa"/>
            <w:shd w:val="clear" w:color="auto" w:fill="auto"/>
          </w:tcPr>
          <w:p w14:paraId="1F47FC1A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279F2992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4D2C6B64" w14:textId="77777777" w:rsidR="008C6C7E" w:rsidRPr="005A30D4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63" w:name="_Toc80080987"/>
      <w:r w:rsidRPr="005A30D4">
        <w:rPr>
          <w:sz w:val="22"/>
          <w:szCs w:val="22"/>
        </w:rPr>
        <w:t>SBĚRAČE</w:t>
      </w:r>
      <w:r w:rsidR="006B07FE" w:rsidRPr="005A30D4">
        <w:rPr>
          <w:sz w:val="22"/>
          <w:szCs w:val="22"/>
        </w:rPr>
        <w:t xml:space="preserve"> - PP</w:t>
      </w:r>
      <w:bookmarkEnd w:id="63"/>
    </w:p>
    <w:p w14:paraId="3C20C0C8" w14:textId="77777777" w:rsidR="008C6C7E" w:rsidRPr="005A30D4" w:rsidRDefault="008C6C7E">
      <w:pPr>
        <w:pStyle w:val="Zkladntext"/>
        <w:rPr>
          <w:sz w:val="22"/>
          <w:szCs w:val="22"/>
        </w:rPr>
      </w:pPr>
      <w:r w:rsidRPr="005A30D4">
        <w:rPr>
          <w:sz w:val="22"/>
          <w:szCs w:val="22"/>
        </w:rPr>
        <w:t>Sběrače proudu musí zajišťovat bezpečný a trvalý přenos elektrické energie při všech reži</w:t>
      </w:r>
      <w:r w:rsidRPr="005A30D4">
        <w:rPr>
          <w:sz w:val="22"/>
          <w:szCs w:val="22"/>
        </w:rPr>
        <w:softHyphen/>
        <w:t xml:space="preserve">mech jízdy do vzdálenosti </w:t>
      </w:r>
      <w:smartTag w:uri="urn:schemas-microsoft-com:office:smarttags" w:element="metricconverter">
        <w:smartTagPr>
          <w:attr w:name="ProductID" w:val="4,5 m"/>
        </w:smartTagPr>
        <w:r w:rsidRPr="005A30D4">
          <w:rPr>
            <w:sz w:val="22"/>
            <w:szCs w:val="22"/>
          </w:rPr>
          <w:t>4,5 m</w:t>
        </w:r>
      </w:smartTag>
      <w:r w:rsidRPr="005A30D4">
        <w:rPr>
          <w:sz w:val="22"/>
          <w:szCs w:val="22"/>
        </w:rPr>
        <w:t xml:space="preserve"> od osy trolejového vedení a trolejových armaturách používaných DPMB.</w:t>
      </w:r>
    </w:p>
    <w:p w14:paraId="4F90903F" w14:textId="77777777" w:rsidR="00415617" w:rsidRPr="005A30D4" w:rsidRDefault="00415617" w:rsidP="00415617">
      <w:pPr>
        <w:pStyle w:val="Zkladntext"/>
        <w:rPr>
          <w:sz w:val="22"/>
          <w:szCs w:val="22"/>
        </w:rPr>
      </w:pPr>
      <w:r w:rsidRPr="005A30D4">
        <w:rPr>
          <w:sz w:val="22"/>
          <w:szCs w:val="22"/>
        </w:rPr>
        <w:t xml:space="preserve">Vozidlo musí být vybaveno zařízením, které zajistí ochranu trolejového vedení při vysmeknutí sběrače z troleje a zařízením, které umožní bezpečnou manipulaci se sběrači ze země. Základna sběračů nesmí přenášet vibrace a rázy na skříň vozidla. </w:t>
      </w:r>
    </w:p>
    <w:p w14:paraId="77FAA7AF" w14:textId="77777777" w:rsidR="00415617" w:rsidRPr="005A30D4" w:rsidRDefault="00415617" w:rsidP="00415617">
      <w:pPr>
        <w:pStyle w:val="Zkladntext"/>
        <w:rPr>
          <w:sz w:val="22"/>
          <w:szCs w:val="22"/>
        </w:rPr>
      </w:pPr>
      <w:r w:rsidRPr="005A30D4">
        <w:rPr>
          <w:sz w:val="22"/>
          <w:szCs w:val="22"/>
        </w:rPr>
        <w:t xml:space="preserve">Botky a smyky musí umožňovat provoz na trolejové síti DPMB a jejich použití bude muset být odsouhlasen DPMB. </w:t>
      </w:r>
    </w:p>
    <w:p w14:paraId="65FFECDE" w14:textId="4A95A9A2" w:rsidR="00642CB6" w:rsidRPr="00B07A25" w:rsidRDefault="00642CB6" w:rsidP="00642CB6">
      <w:pPr>
        <w:pStyle w:val="Zkladntext"/>
        <w:rPr>
          <w:sz w:val="22"/>
          <w:szCs w:val="22"/>
        </w:rPr>
      </w:pPr>
      <w:r w:rsidRPr="00B07A25">
        <w:rPr>
          <w:sz w:val="22"/>
          <w:szCs w:val="22"/>
        </w:rPr>
        <w:t xml:space="preserve">Trolejbus bude vybaven </w:t>
      </w:r>
      <w:r w:rsidRPr="00E039F5">
        <w:rPr>
          <w:sz w:val="22"/>
          <w:szCs w:val="22"/>
          <w:u w:val="single"/>
        </w:rPr>
        <w:t>poloautomatickou sběrací soustavou</w:t>
      </w:r>
      <w:r w:rsidRPr="00B07A25">
        <w:rPr>
          <w:sz w:val="22"/>
          <w:szCs w:val="22"/>
        </w:rPr>
        <w:t xml:space="preserve"> (ovládání stáhnutí sběrače se požaduje z místa řidiče, ovládání </w:t>
      </w:r>
      <w:proofErr w:type="spellStart"/>
      <w:r w:rsidRPr="00B07A25">
        <w:rPr>
          <w:sz w:val="22"/>
          <w:szCs w:val="22"/>
        </w:rPr>
        <w:t>natrolejení</w:t>
      </w:r>
      <w:proofErr w:type="spellEnd"/>
      <w:r w:rsidRPr="00B07A25">
        <w:rPr>
          <w:sz w:val="22"/>
          <w:szCs w:val="22"/>
        </w:rPr>
        <w:t xml:space="preserve"> se požaduje z místa řidiče i ze země za zadní částí vozidla). Pro možnost </w:t>
      </w:r>
      <w:proofErr w:type="spellStart"/>
      <w:r w:rsidRPr="00B07A25">
        <w:rPr>
          <w:sz w:val="22"/>
          <w:szCs w:val="22"/>
        </w:rPr>
        <w:t>natrolejování</w:t>
      </w:r>
      <w:proofErr w:type="spellEnd"/>
      <w:r w:rsidRPr="00B07A25">
        <w:rPr>
          <w:sz w:val="22"/>
          <w:szCs w:val="22"/>
        </w:rPr>
        <w:t xml:space="preserve"> budou na zadním čele umístěny navijáky s lany vedoucími ke sběračům.</w:t>
      </w:r>
    </w:p>
    <w:p w14:paraId="262EEA13" w14:textId="77777777" w:rsidR="00642CB6" w:rsidRPr="00B07A25" w:rsidRDefault="00642CB6" w:rsidP="00642CB6">
      <w:pPr>
        <w:pStyle w:val="Zkladntext"/>
        <w:rPr>
          <w:sz w:val="22"/>
          <w:szCs w:val="22"/>
          <w:highlight w:val="yellow"/>
        </w:rPr>
      </w:pPr>
    </w:p>
    <w:p w14:paraId="75656B46" w14:textId="77777777" w:rsidR="00347CE6" w:rsidRDefault="00347CE6">
      <w:pPr>
        <w:pStyle w:val="Zkladntext"/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14:paraId="1E85AD08" w14:textId="77777777" w:rsidTr="00415617">
        <w:tc>
          <w:tcPr>
            <w:tcW w:w="9345" w:type="dxa"/>
            <w:shd w:val="clear" w:color="auto" w:fill="auto"/>
          </w:tcPr>
          <w:p w14:paraId="4ED1524B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4F4ED672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14:paraId="2CD27543" w14:textId="77777777" w:rsidTr="00415617">
        <w:tc>
          <w:tcPr>
            <w:tcW w:w="9345" w:type="dxa"/>
            <w:shd w:val="clear" w:color="auto" w:fill="auto"/>
          </w:tcPr>
          <w:p w14:paraId="094BC8AD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3B5E543D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20E961A9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  <w:u w:val="single"/>
        </w:rPr>
      </w:pPr>
      <w:bookmarkStart w:id="64" w:name="_Toc80080988"/>
      <w:r w:rsidRPr="003B3776">
        <w:rPr>
          <w:sz w:val="22"/>
          <w:szCs w:val="22"/>
        </w:rPr>
        <w:lastRenderedPageBreak/>
        <w:t>TRAKČNÍ MĚNIČ</w:t>
      </w:r>
      <w:r w:rsidR="006B07FE" w:rsidRPr="003B3776">
        <w:rPr>
          <w:sz w:val="22"/>
          <w:szCs w:val="22"/>
        </w:rPr>
        <w:t xml:space="preserve"> - PP</w:t>
      </w:r>
      <w:bookmarkEnd w:id="64"/>
    </w:p>
    <w:p w14:paraId="34544D76" w14:textId="0C476761" w:rsidR="00FF091B" w:rsidRPr="00464F0D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Vozidlo musí být vybaveno systémem </w:t>
      </w:r>
      <w:proofErr w:type="spellStart"/>
      <w:r w:rsidR="00365A6F">
        <w:rPr>
          <w:sz w:val="22"/>
          <w:szCs w:val="22"/>
        </w:rPr>
        <w:t>nízko</w:t>
      </w:r>
      <w:r w:rsidR="00365A6F" w:rsidRPr="003B3776">
        <w:rPr>
          <w:sz w:val="22"/>
          <w:szCs w:val="22"/>
        </w:rPr>
        <w:t>ztrátové</w:t>
      </w:r>
      <w:proofErr w:type="spellEnd"/>
      <w:r w:rsidR="00365A6F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>regulace rozjezdu a elektr</w:t>
      </w:r>
      <w:r w:rsidR="00BF10E5" w:rsidRPr="003B3776">
        <w:rPr>
          <w:sz w:val="22"/>
          <w:szCs w:val="22"/>
        </w:rPr>
        <w:t>odynamické</w:t>
      </w:r>
      <w:r w:rsidRPr="003B3776">
        <w:rPr>
          <w:sz w:val="22"/>
          <w:szCs w:val="22"/>
        </w:rPr>
        <w:t xml:space="preserve"> brzdy provedeným tak, aby zaručoval vysokou spolehlivost, nebyl ohrožen provozními podmínkami </w:t>
      </w:r>
      <w:r w:rsidR="003443AC" w:rsidRPr="003B3776">
        <w:rPr>
          <w:sz w:val="22"/>
          <w:szCs w:val="22"/>
        </w:rPr>
        <w:t>(</w:t>
      </w:r>
      <w:r w:rsidRPr="003B3776">
        <w:rPr>
          <w:sz w:val="22"/>
          <w:szCs w:val="22"/>
        </w:rPr>
        <w:t xml:space="preserve">vlhko, </w:t>
      </w:r>
      <w:r w:rsidRPr="00464F0D">
        <w:rPr>
          <w:sz w:val="22"/>
          <w:szCs w:val="22"/>
        </w:rPr>
        <w:t>teplota a prašnost), umožňoval snadnou diagnostiku a měření okamžitých stavů</w:t>
      </w:r>
      <w:r w:rsidR="009E3A1E">
        <w:rPr>
          <w:sz w:val="22"/>
          <w:szCs w:val="22"/>
        </w:rPr>
        <w:t>,</w:t>
      </w:r>
      <w:r w:rsidRPr="00464F0D">
        <w:rPr>
          <w:sz w:val="22"/>
          <w:szCs w:val="22"/>
        </w:rPr>
        <w:t xml:space="preserve"> plnou rekuperaci</w:t>
      </w:r>
      <w:r w:rsidR="009E3A1E">
        <w:rPr>
          <w:sz w:val="22"/>
          <w:szCs w:val="22"/>
        </w:rPr>
        <w:t xml:space="preserve"> a dobíjení trakční baterie</w:t>
      </w:r>
      <w:r w:rsidRPr="00464F0D">
        <w:rPr>
          <w:sz w:val="22"/>
          <w:szCs w:val="22"/>
        </w:rPr>
        <w:t xml:space="preserve">. Pro chlazení se může použít vzduch, voda nebo ekologické chladící prostředky. Trakční měnič </w:t>
      </w:r>
      <w:r w:rsidR="00A82503" w:rsidRPr="00464F0D">
        <w:rPr>
          <w:sz w:val="22"/>
          <w:szCs w:val="22"/>
        </w:rPr>
        <w:t xml:space="preserve">pro napájení </w:t>
      </w:r>
      <w:r w:rsidR="00880AF4" w:rsidRPr="00464F0D">
        <w:rPr>
          <w:sz w:val="22"/>
          <w:szCs w:val="22"/>
        </w:rPr>
        <w:t xml:space="preserve">střídavých </w:t>
      </w:r>
      <w:r w:rsidR="00A82503" w:rsidRPr="00464F0D">
        <w:rPr>
          <w:sz w:val="22"/>
          <w:szCs w:val="22"/>
        </w:rPr>
        <w:t xml:space="preserve">trakčních motorů </w:t>
      </w:r>
      <w:r w:rsidRPr="00464F0D">
        <w:rPr>
          <w:sz w:val="22"/>
          <w:szCs w:val="22"/>
        </w:rPr>
        <w:t>musí být proveden v </w:t>
      </w:r>
      <w:r w:rsidR="00BF10E5" w:rsidRPr="00464F0D">
        <w:rPr>
          <w:sz w:val="22"/>
          <w:szCs w:val="22"/>
        </w:rPr>
        <w:t>polovodičové</w:t>
      </w:r>
      <w:r w:rsidRPr="00464F0D">
        <w:rPr>
          <w:sz w:val="22"/>
          <w:szCs w:val="22"/>
        </w:rPr>
        <w:t xml:space="preserve"> technice.</w:t>
      </w:r>
    </w:p>
    <w:p w14:paraId="212C8322" w14:textId="77777777" w:rsidR="00464F0D" w:rsidRPr="00464F0D" w:rsidRDefault="00464F0D">
      <w:pPr>
        <w:pStyle w:val="Zkladntext"/>
        <w:rPr>
          <w:sz w:val="22"/>
          <w:szCs w:val="22"/>
        </w:rPr>
      </w:pPr>
      <w:r>
        <w:rPr>
          <w:color w:val="000000"/>
          <w:sz w:val="22"/>
          <w:szCs w:val="22"/>
        </w:rPr>
        <w:t>O</w:t>
      </w:r>
      <w:r w:rsidRPr="00464F0D">
        <w:rPr>
          <w:color w:val="000000"/>
          <w:sz w:val="22"/>
          <w:szCs w:val="22"/>
        </w:rPr>
        <w:t>tvory pro sání a výdech chladícího vzduchu musí počítat s tím, že vozy budou parkovány pod volným nebem a musí být zkonstruovány s ohledem na možnost zapadání sněhem.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14:paraId="643A1FFC" w14:textId="77777777" w:rsidTr="00E67589">
        <w:tc>
          <w:tcPr>
            <w:tcW w:w="9495" w:type="dxa"/>
            <w:shd w:val="clear" w:color="auto" w:fill="auto"/>
          </w:tcPr>
          <w:p w14:paraId="43AF6BF8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3BCDE0E9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14:paraId="542205DB" w14:textId="77777777" w:rsidTr="00E67589">
        <w:tc>
          <w:tcPr>
            <w:tcW w:w="9495" w:type="dxa"/>
            <w:shd w:val="clear" w:color="auto" w:fill="auto"/>
          </w:tcPr>
          <w:p w14:paraId="24EA027B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406DECCB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384781CB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  <w:u w:val="single"/>
        </w:rPr>
      </w:pPr>
      <w:bookmarkStart w:id="65" w:name="_Toc310595001"/>
      <w:bookmarkStart w:id="66" w:name="_Toc80080989"/>
      <w:bookmarkEnd w:id="65"/>
      <w:r w:rsidRPr="003B3776">
        <w:rPr>
          <w:sz w:val="22"/>
          <w:szCs w:val="22"/>
        </w:rPr>
        <w:t xml:space="preserve">BRZDOVÝ ODPORNÍK </w:t>
      </w:r>
      <w:r w:rsidR="006B07FE" w:rsidRPr="003B3776">
        <w:rPr>
          <w:sz w:val="22"/>
          <w:szCs w:val="22"/>
        </w:rPr>
        <w:t xml:space="preserve"> - PP</w:t>
      </w:r>
      <w:bookmarkEnd w:id="66"/>
    </w:p>
    <w:p w14:paraId="2A4B1D6B" w14:textId="77777777" w:rsidR="00FF091B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Brzdové odpory musí být dostatečně dimenzovány</w:t>
      </w:r>
      <w:r w:rsidR="006268DA">
        <w:rPr>
          <w:sz w:val="22"/>
          <w:szCs w:val="22"/>
        </w:rPr>
        <w:t>, aby nedošlo k jejich tepelnému poškození</w:t>
      </w:r>
      <w:r w:rsidR="00F02049" w:rsidRPr="003B3776">
        <w:rPr>
          <w:sz w:val="22"/>
          <w:szCs w:val="22"/>
        </w:rPr>
        <w:t xml:space="preserve"> a musí</w:t>
      </w:r>
      <w:r w:rsidRPr="003B3776">
        <w:rPr>
          <w:sz w:val="22"/>
          <w:szCs w:val="22"/>
        </w:rPr>
        <w:t xml:space="preserve"> být umístěny na střeše vozidla</w:t>
      </w:r>
      <w:r w:rsidR="005E266E" w:rsidRPr="003B3776">
        <w:rPr>
          <w:sz w:val="22"/>
          <w:szCs w:val="22"/>
        </w:rPr>
        <w:t>.</w:t>
      </w:r>
      <w:r w:rsidRPr="003B3776">
        <w:rPr>
          <w:sz w:val="22"/>
          <w:szCs w:val="22"/>
        </w:rPr>
        <w:t xml:space="preserve"> </w:t>
      </w:r>
      <w:r w:rsidR="005E266E" w:rsidRPr="003B3776">
        <w:rPr>
          <w:sz w:val="22"/>
          <w:szCs w:val="22"/>
        </w:rPr>
        <w:t>Upřednostňujeme přirozené náporové chlazení odporníků</w:t>
      </w:r>
      <w:r w:rsidRPr="003B3776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14:paraId="02BA7A8B" w14:textId="77777777" w:rsidTr="00E67589">
        <w:tc>
          <w:tcPr>
            <w:tcW w:w="9495" w:type="dxa"/>
            <w:shd w:val="clear" w:color="auto" w:fill="auto"/>
          </w:tcPr>
          <w:p w14:paraId="1EB44F17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064AE832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14:paraId="2C99953E" w14:textId="77777777" w:rsidTr="00E67589">
        <w:tc>
          <w:tcPr>
            <w:tcW w:w="9495" w:type="dxa"/>
            <w:shd w:val="clear" w:color="auto" w:fill="auto"/>
          </w:tcPr>
          <w:p w14:paraId="46FBD8B3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46B51954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1AFF2A51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  <w:u w:val="single"/>
        </w:rPr>
      </w:pPr>
      <w:bookmarkStart w:id="67" w:name="_Toc80080990"/>
      <w:r w:rsidRPr="003B3776">
        <w:rPr>
          <w:sz w:val="22"/>
          <w:szCs w:val="22"/>
        </w:rPr>
        <w:t>STATICKÝ MĚNIČ</w:t>
      </w:r>
      <w:r w:rsidR="006B07FE" w:rsidRPr="003B3776">
        <w:rPr>
          <w:sz w:val="22"/>
          <w:szCs w:val="22"/>
        </w:rPr>
        <w:t xml:space="preserve"> - PP</w:t>
      </w:r>
      <w:bookmarkEnd w:id="67"/>
    </w:p>
    <w:p w14:paraId="4A072125" w14:textId="77777777" w:rsidR="00FF091B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Napájení palubní sítě 24V, dobíjení baterií</w:t>
      </w:r>
      <w:r w:rsidR="00707A72" w:rsidRPr="003B3776">
        <w:rPr>
          <w:sz w:val="22"/>
          <w:szCs w:val="22"/>
        </w:rPr>
        <w:t>,</w:t>
      </w:r>
      <w:r w:rsidRPr="003B3776">
        <w:rPr>
          <w:sz w:val="22"/>
          <w:szCs w:val="22"/>
        </w:rPr>
        <w:t xml:space="preserve"> napájení </w:t>
      </w:r>
      <w:r w:rsidR="00707A72" w:rsidRPr="003B3776">
        <w:rPr>
          <w:sz w:val="22"/>
          <w:szCs w:val="22"/>
        </w:rPr>
        <w:t xml:space="preserve">klimatizace a </w:t>
      </w:r>
      <w:r w:rsidRPr="003B3776">
        <w:rPr>
          <w:sz w:val="22"/>
          <w:szCs w:val="22"/>
        </w:rPr>
        <w:t>pomocných pohonů je nutno provést pomocí statického měniče s </w:t>
      </w:r>
      <w:r w:rsidR="00BE35F0" w:rsidRPr="003B3776">
        <w:rPr>
          <w:sz w:val="22"/>
          <w:szCs w:val="22"/>
        </w:rPr>
        <w:t>dostatečným</w:t>
      </w:r>
      <w:r w:rsidRPr="003B3776">
        <w:rPr>
          <w:sz w:val="22"/>
          <w:szCs w:val="22"/>
        </w:rPr>
        <w:t xml:space="preserve"> výkonem. Měnič musí mít výstupy pro palubní síť, baterie a napájení střídavých motorů pomocných pohonů</w:t>
      </w:r>
      <w:r w:rsidR="008E7D20" w:rsidRPr="003B3776">
        <w:rPr>
          <w:sz w:val="22"/>
          <w:szCs w:val="22"/>
        </w:rPr>
        <w:t xml:space="preserve"> a klimatizace</w:t>
      </w:r>
      <w:r w:rsidRPr="003B3776">
        <w:rPr>
          <w:sz w:val="22"/>
          <w:szCs w:val="22"/>
        </w:rPr>
        <w:t xml:space="preserve">. </w:t>
      </w:r>
      <w:r w:rsidR="00BE35F0" w:rsidRPr="003B3776">
        <w:rPr>
          <w:sz w:val="22"/>
          <w:szCs w:val="22"/>
        </w:rPr>
        <w:t xml:space="preserve">Upřednostňuje se provedení se samostatným výstupem pro baterie. </w:t>
      </w:r>
      <w:r w:rsidRPr="003B3776">
        <w:rPr>
          <w:sz w:val="22"/>
          <w:szCs w:val="22"/>
        </w:rPr>
        <w:t>Všechny výstupy musí být galvanicky odděleny od trakčního napětí (600V).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14:paraId="18F4A66B" w14:textId="77777777" w:rsidTr="00E67589">
        <w:tc>
          <w:tcPr>
            <w:tcW w:w="9495" w:type="dxa"/>
            <w:shd w:val="clear" w:color="auto" w:fill="auto"/>
          </w:tcPr>
          <w:p w14:paraId="0E8F595E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2C642538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14:paraId="11ADB7CC" w14:textId="77777777" w:rsidTr="00E67589">
        <w:tc>
          <w:tcPr>
            <w:tcW w:w="9495" w:type="dxa"/>
            <w:shd w:val="clear" w:color="auto" w:fill="auto"/>
          </w:tcPr>
          <w:p w14:paraId="7CA11EE0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4C2A6691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5070CEE5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  <w:u w:val="single"/>
        </w:rPr>
      </w:pPr>
      <w:bookmarkStart w:id="68" w:name="_Toc80080991"/>
      <w:r w:rsidRPr="003B3776">
        <w:rPr>
          <w:sz w:val="22"/>
          <w:szCs w:val="22"/>
        </w:rPr>
        <w:t>AKUMULÁTOROVÉ  BATERIE</w:t>
      </w:r>
      <w:r w:rsidR="006B07FE" w:rsidRPr="003B3776">
        <w:rPr>
          <w:sz w:val="22"/>
          <w:szCs w:val="22"/>
        </w:rPr>
        <w:t xml:space="preserve"> - PP</w:t>
      </w:r>
      <w:bookmarkEnd w:id="68"/>
    </w:p>
    <w:p w14:paraId="12BE1377" w14:textId="2A55BD38"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Baterie určené pro napájení palubní sítě 24V jsou požadovány na jmenovité napětí 12 V s kapacitou min. 220 </w:t>
      </w:r>
      <w:proofErr w:type="spellStart"/>
      <w:r w:rsidRPr="003B3776">
        <w:rPr>
          <w:sz w:val="22"/>
          <w:szCs w:val="22"/>
        </w:rPr>
        <w:t>Ah</w:t>
      </w:r>
      <w:proofErr w:type="spellEnd"/>
      <w:r w:rsidRPr="003B3776">
        <w:rPr>
          <w:sz w:val="22"/>
          <w:szCs w:val="22"/>
        </w:rPr>
        <w:t>. v plastikovém pouzdru  s malými nároky na údržbu. Dvě baterie sériově spojené umístit ve vozidle tak, aby byla umožněna jejich snadná údržba a manipulace. U baterií se musí počítat s případným hlubokým vybitím. Elektrickou soustavu vozidla požadujeme doplnit elektronickou ochranou baterií s odpojením spotřebičů, aby při odběru proudu z baterií ve vozidle s</w:t>
      </w:r>
      <w:r w:rsidR="005C526B">
        <w:rPr>
          <w:sz w:val="22"/>
          <w:szCs w:val="22"/>
        </w:rPr>
        <w:t> </w:t>
      </w:r>
      <w:r w:rsidRPr="003B3776">
        <w:rPr>
          <w:sz w:val="22"/>
          <w:szCs w:val="22"/>
        </w:rPr>
        <w:t>vypnutým</w:t>
      </w:r>
      <w:r w:rsidR="005C526B">
        <w:rPr>
          <w:sz w:val="22"/>
          <w:szCs w:val="22"/>
        </w:rPr>
        <w:t xml:space="preserve"> statickým měničem</w:t>
      </w:r>
      <w:r w:rsidRPr="003B3776">
        <w:rPr>
          <w:sz w:val="22"/>
          <w:szCs w:val="22"/>
        </w:rPr>
        <w:t xml:space="preserve"> zůstala v bateriích dostatečná kapacita energie pro </w:t>
      </w:r>
      <w:r w:rsidR="005C526B">
        <w:rPr>
          <w:sz w:val="22"/>
          <w:szCs w:val="22"/>
        </w:rPr>
        <w:t>zapnutí trolejbusu</w:t>
      </w:r>
      <w:r w:rsidR="009E3A1E">
        <w:rPr>
          <w:sz w:val="22"/>
          <w:szCs w:val="22"/>
        </w:rPr>
        <w:t xml:space="preserve"> nebo možnost zapnutí trolejbusu s vybitou baterií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14:paraId="099E92A4" w14:textId="77777777" w:rsidTr="003110FE">
        <w:tc>
          <w:tcPr>
            <w:tcW w:w="9345" w:type="dxa"/>
            <w:shd w:val="clear" w:color="auto" w:fill="auto"/>
          </w:tcPr>
          <w:p w14:paraId="20FD81C4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38680542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14:paraId="10504807" w14:textId="77777777" w:rsidTr="003110FE">
        <w:tc>
          <w:tcPr>
            <w:tcW w:w="9345" w:type="dxa"/>
            <w:shd w:val="clear" w:color="auto" w:fill="auto"/>
          </w:tcPr>
          <w:p w14:paraId="236C5301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0DB91466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72E7E625" w14:textId="77777777" w:rsidR="008C6C7E" w:rsidRPr="00A306BD" w:rsidRDefault="008C6C7E">
      <w:pPr>
        <w:pStyle w:val="Nadpis1"/>
        <w:tabs>
          <w:tab w:val="clear" w:pos="432"/>
        </w:tabs>
        <w:ind w:left="0" w:hanging="567"/>
        <w:rPr>
          <w:sz w:val="22"/>
          <w:szCs w:val="22"/>
        </w:rPr>
      </w:pPr>
      <w:bookmarkStart w:id="69" w:name="_Toc402796869"/>
      <w:bookmarkStart w:id="70" w:name="_Toc402862966"/>
      <w:bookmarkStart w:id="71" w:name="_Toc402931431"/>
      <w:bookmarkStart w:id="72" w:name="_Toc402942746"/>
      <w:bookmarkStart w:id="73" w:name="_Toc403281529"/>
      <w:bookmarkStart w:id="74" w:name="_Toc403281626"/>
      <w:bookmarkStart w:id="75" w:name="_Toc400247511"/>
      <w:bookmarkStart w:id="76" w:name="_Toc400250242"/>
      <w:bookmarkStart w:id="77" w:name="_Toc400250353"/>
      <w:bookmarkStart w:id="78" w:name="_Toc400266880"/>
      <w:bookmarkStart w:id="79" w:name="_Toc401392597"/>
      <w:bookmarkStart w:id="80" w:name="_Toc401392709"/>
      <w:bookmarkStart w:id="81" w:name="_Toc402172871"/>
      <w:bookmarkStart w:id="82" w:name="_Toc80080992"/>
      <w:r w:rsidRPr="00A306BD">
        <w:rPr>
          <w:sz w:val="22"/>
          <w:szCs w:val="22"/>
        </w:rPr>
        <w:lastRenderedPageBreak/>
        <w:t>INFORMAČNÍ ZAŘÍZENÍ</w:t>
      </w:r>
      <w:bookmarkEnd w:id="82"/>
    </w:p>
    <w:p w14:paraId="4574FCB9" w14:textId="77777777" w:rsidR="004C486A" w:rsidRPr="00A306BD" w:rsidRDefault="004C486A" w:rsidP="004C486A">
      <w:pPr>
        <w:pStyle w:val="Odstavecseseznamem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60"/>
        <w:contextualSpacing w:val="0"/>
        <w:textAlignment w:val="baseline"/>
        <w:outlineLvl w:val="1"/>
        <w:rPr>
          <w:vanish/>
          <w:sz w:val="22"/>
          <w:szCs w:val="22"/>
        </w:rPr>
      </w:pPr>
      <w:bookmarkStart w:id="83" w:name="_Toc508772903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3410129C" w14:textId="77777777" w:rsidR="004C486A" w:rsidRPr="00A306BD" w:rsidRDefault="004C486A" w:rsidP="004C486A">
      <w:pPr>
        <w:pStyle w:val="Odstavecseseznamem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60"/>
        <w:contextualSpacing w:val="0"/>
        <w:textAlignment w:val="baseline"/>
        <w:outlineLvl w:val="1"/>
        <w:rPr>
          <w:vanish/>
          <w:sz w:val="22"/>
          <w:szCs w:val="22"/>
        </w:rPr>
      </w:pPr>
    </w:p>
    <w:p w14:paraId="67A6B67F" w14:textId="77777777" w:rsidR="004C486A" w:rsidRPr="00A306BD" w:rsidRDefault="004C486A" w:rsidP="004C486A">
      <w:pPr>
        <w:pStyle w:val="Odstavecseseznamem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60"/>
        <w:contextualSpacing w:val="0"/>
        <w:textAlignment w:val="baseline"/>
        <w:outlineLvl w:val="1"/>
        <w:rPr>
          <w:vanish/>
          <w:sz w:val="22"/>
          <w:szCs w:val="22"/>
        </w:rPr>
      </w:pPr>
    </w:p>
    <w:p w14:paraId="01B41F73" w14:textId="77777777" w:rsidR="004C486A" w:rsidRPr="00A306BD" w:rsidRDefault="004C486A" w:rsidP="004C486A">
      <w:pPr>
        <w:pStyle w:val="Odstavecseseznamem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60"/>
        <w:contextualSpacing w:val="0"/>
        <w:textAlignment w:val="baseline"/>
        <w:outlineLvl w:val="1"/>
        <w:rPr>
          <w:vanish/>
          <w:sz w:val="22"/>
          <w:szCs w:val="22"/>
        </w:rPr>
      </w:pPr>
    </w:p>
    <w:p w14:paraId="7627352C" w14:textId="77777777" w:rsidR="004C486A" w:rsidRPr="00A306BD" w:rsidRDefault="004C486A" w:rsidP="004C486A">
      <w:pPr>
        <w:pStyle w:val="Odstavecseseznamem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60"/>
        <w:contextualSpacing w:val="0"/>
        <w:textAlignment w:val="baseline"/>
        <w:outlineLvl w:val="1"/>
        <w:rPr>
          <w:vanish/>
          <w:sz w:val="22"/>
          <w:szCs w:val="22"/>
        </w:rPr>
      </w:pPr>
    </w:p>
    <w:p w14:paraId="592FD43E" w14:textId="77777777" w:rsidR="004C486A" w:rsidRPr="00A306BD" w:rsidRDefault="004C486A" w:rsidP="004C486A">
      <w:pPr>
        <w:pStyle w:val="Odstavecseseznamem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60"/>
        <w:contextualSpacing w:val="0"/>
        <w:textAlignment w:val="baseline"/>
        <w:outlineLvl w:val="1"/>
        <w:rPr>
          <w:vanish/>
          <w:sz w:val="22"/>
          <w:szCs w:val="22"/>
        </w:rPr>
      </w:pPr>
    </w:p>
    <w:p w14:paraId="1AEE37A7" w14:textId="77777777" w:rsidR="00FC6EAF" w:rsidRPr="00A306BD" w:rsidRDefault="00FC6EAF" w:rsidP="004C486A">
      <w:pPr>
        <w:pStyle w:val="Nadpis2"/>
        <w:numPr>
          <w:ilvl w:val="1"/>
          <w:numId w:val="1"/>
        </w:numPr>
        <w:ind w:left="-135"/>
        <w:rPr>
          <w:sz w:val="22"/>
          <w:szCs w:val="22"/>
        </w:rPr>
      </w:pPr>
      <w:bookmarkStart w:id="84" w:name="_Toc80080993"/>
      <w:r w:rsidRPr="00A306BD">
        <w:rPr>
          <w:sz w:val="22"/>
          <w:szCs w:val="22"/>
        </w:rPr>
        <w:t xml:space="preserve">VŠEOBECNĚ </w:t>
      </w:r>
      <w:r w:rsidRPr="00A306BD">
        <w:rPr>
          <w:b/>
          <w:sz w:val="22"/>
          <w:szCs w:val="22"/>
        </w:rPr>
        <w:t>-</w:t>
      </w:r>
      <w:r w:rsidRPr="00A306BD">
        <w:rPr>
          <w:sz w:val="22"/>
          <w:szCs w:val="22"/>
        </w:rPr>
        <w:t xml:space="preserve"> PP</w:t>
      </w:r>
      <w:bookmarkEnd w:id="83"/>
      <w:bookmarkEnd w:id="84"/>
    </w:p>
    <w:p w14:paraId="3FD9AF13" w14:textId="77777777" w:rsidR="001F28C9" w:rsidRPr="00A306BD" w:rsidRDefault="001F28C9" w:rsidP="00C707A6">
      <w:pPr>
        <w:pStyle w:val="Zkladntext"/>
        <w:rPr>
          <w:sz w:val="22"/>
          <w:szCs w:val="22"/>
          <w:u w:val="single"/>
        </w:rPr>
      </w:pPr>
      <w:r w:rsidRPr="00A306BD">
        <w:rPr>
          <w:sz w:val="22"/>
          <w:szCs w:val="22"/>
          <w:u w:val="single"/>
        </w:rPr>
        <w:t>RIS</w:t>
      </w:r>
      <w:r w:rsidR="00EF6E3E">
        <w:rPr>
          <w:sz w:val="22"/>
          <w:szCs w:val="22"/>
          <w:u w:val="single"/>
        </w:rPr>
        <w:t xml:space="preserve"> </w:t>
      </w:r>
      <w:r w:rsidRPr="00A306BD">
        <w:rPr>
          <w:sz w:val="22"/>
          <w:szCs w:val="22"/>
          <w:u w:val="single"/>
        </w:rPr>
        <w:t>II</w:t>
      </w:r>
    </w:p>
    <w:p w14:paraId="1D1E4897" w14:textId="77777777" w:rsidR="00C707A6" w:rsidRPr="00A306BD" w:rsidRDefault="00C707A6" w:rsidP="00C707A6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 xml:space="preserve">DPMB provozuje cca 750 vozidel, které jsou vybaveny jednotným Řídícím a informačním systémem RIS II. Tento systém byl vybudován a dodán v </w:t>
      </w:r>
      <w:r w:rsidR="00D70FF6">
        <w:rPr>
          <w:sz w:val="22"/>
          <w:szCs w:val="22"/>
        </w:rPr>
        <w:t>letech</w:t>
      </w:r>
      <w:r w:rsidRPr="00A306BD">
        <w:rPr>
          <w:sz w:val="22"/>
          <w:szCs w:val="22"/>
        </w:rPr>
        <w:t xml:space="preserve"> 2018 a 2019 společností Herman </w:t>
      </w:r>
      <w:proofErr w:type="spellStart"/>
      <w:r w:rsidRPr="00A306BD">
        <w:rPr>
          <w:sz w:val="22"/>
          <w:szCs w:val="22"/>
        </w:rPr>
        <w:t>systems</w:t>
      </w:r>
      <w:proofErr w:type="spellEnd"/>
      <w:r w:rsidRPr="00A306BD">
        <w:rPr>
          <w:sz w:val="22"/>
          <w:szCs w:val="22"/>
        </w:rPr>
        <w:t>, s.r.o. Tento projekt byl realizován s přispěním fondů Evropské unie – číslo projektu CZ.06.1.37/0.0/0.0/16_045/0004402.</w:t>
      </w:r>
    </w:p>
    <w:p w14:paraId="2DD396C8" w14:textId="77777777" w:rsidR="00C707A6" w:rsidRPr="00A306BD" w:rsidRDefault="00C707A6" w:rsidP="00C707A6">
      <w:pPr>
        <w:pStyle w:val="Zkladntext"/>
        <w:rPr>
          <w:sz w:val="22"/>
          <w:szCs w:val="22"/>
          <w:u w:val="single"/>
        </w:rPr>
      </w:pPr>
      <w:r w:rsidRPr="00A306BD">
        <w:rPr>
          <w:sz w:val="22"/>
          <w:szCs w:val="22"/>
        </w:rPr>
        <w:t>Vzhledem k výbavě všech vozidel DPMB tímto systémem a s přihlédnutím k podmínce udržitelnosti tohoto projektu v rámci pravidel Evropských fondů DPMB požaduje dle bodů 6.2 až 6.10 dodat zařízení kvalitativně a technicky obdobné, 100% kompatibilní s ostatními zařízeními DPMB.</w:t>
      </w:r>
    </w:p>
    <w:p w14:paraId="294C4CE7" w14:textId="77777777" w:rsidR="00C707A6" w:rsidRPr="00A306BD" w:rsidRDefault="00C707A6" w:rsidP="00C707A6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Kompatibilitou se rozumí především:</w:t>
      </w:r>
    </w:p>
    <w:p w14:paraId="6F2EF003" w14:textId="77777777" w:rsidR="00C707A6" w:rsidRPr="00A306BD" w:rsidRDefault="00C707A6" w:rsidP="00C707A6">
      <w:pPr>
        <w:pStyle w:val="Zkladntext"/>
        <w:numPr>
          <w:ilvl w:val="0"/>
          <w:numId w:val="30"/>
        </w:numPr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 xml:space="preserve">100% schopnost shodnou cestou přijmout a zpracovat vstupní data RIS II 100% kompatibilita a shoda formátu i způsobu předání výstupních údajů opět ve vztahu k RIS II </w:t>
      </w:r>
    </w:p>
    <w:p w14:paraId="76BAA8D5" w14:textId="77777777" w:rsidR="00C707A6" w:rsidRPr="00A306BD" w:rsidRDefault="00C707A6" w:rsidP="00C707A6">
      <w:pPr>
        <w:pStyle w:val="Zkladntext"/>
        <w:numPr>
          <w:ilvl w:val="0"/>
          <w:numId w:val="30"/>
        </w:numPr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 xml:space="preserve">Shodné nebo technicky odpovídající technické a funkční parametry ve vztahu k RIS II </w:t>
      </w:r>
    </w:p>
    <w:p w14:paraId="71EBFC6C" w14:textId="77777777" w:rsidR="00C707A6" w:rsidRPr="00A306BD" w:rsidRDefault="00C707A6" w:rsidP="00C707A6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 xml:space="preserve">Popis systému je uveden </w:t>
      </w:r>
      <w:r w:rsidRPr="00A306BD">
        <w:rPr>
          <w:sz w:val="22"/>
          <w:szCs w:val="22"/>
          <w:u w:val="single"/>
        </w:rPr>
        <w:t>v bodech 6.2 až 6.10</w:t>
      </w:r>
      <w:r w:rsidRPr="00A306BD">
        <w:rPr>
          <w:sz w:val="22"/>
          <w:szCs w:val="22"/>
        </w:rPr>
        <w:t>.</w:t>
      </w:r>
    </w:p>
    <w:p w14:paraId="053F9D9F" w14:textId="77777777" w:rsidR="00C707A6" w:rsidRPr="00A306BD" w:rsidRDefault="00C707A6" w:rsidP="00C707A6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Zařízení dodané v rámci projektu RIS</w:t>
      </w:r>
      <w:r w:rsidR="002B0758">
        <w:rPr>
          <w:sz w:val="22"/>
          <w:szCs w:val="22"/>
        </w:rPr>
        <w:t xml:space="preserve"> II</w:t>
      </w:r>
      <w:r w:rsidRPr="00A306BD">
        <w:rPr>
          <w:sz w:val="22"/>
          <w:szCs w:val="22"/>
        </w:rPr>
        <w:t xml:space="preserve"> je schváleno pro instalaci do trolejbusu Drážním úřadem č.j. DUCR-8756_19_Kt a č.j. 2-4430_06-DÚ (bezkontaktní stavění výhybek). </w:t>
      </w:r>
    </w:p>
    <w:p w14:paraId="748E7CE7" w14:textId="77777777" w:rsidR="001F28C9" w:rsidRPr="00A306BD" w:rsidRDefault="001F28C9" w:rsidP="001F28C9">
      <w:pPr>
        <w:pStyle w:val="Zkladntext"/>
        <w:rPr>
          <w:sz w:val="22"/>
          <w:szCs w:val="22"/>
          <w:u w:val="single"/>
        </w:rPr>
      </w:pPr>
      <w:r w:rsidRPr="00A306BD">
        <w:rPr>
          <w:sz w:val="22"/>
          <w:szCs w:val="22"/>
          <w:u w:val="single"/>
        </w:rPr>
        <w:t xml:space="preserve">Elektronický odbavovací systém </w:t>
      </w:r>
    </w:p>
    <w:p w14:paraId="195AA733" w14:textId="77777777" w:rsidR="00293B2B" w:rsidRPr="00A306BD" w:rsidRDefault="001F28C9" w:rsidP="00293B2B">
      <w:pPr>
        <w:spacing w:after="120"/>
        <w:rPr>
          <w:sz w:val="22"/>
          <w:szCs w:val="22"/>
        </w:rPr>
      </w:pPr>
      <w:r w:rsidRPr="00A306BD">
        <w:rPr>
          <w:sz w:val="22"/>
          <w:szCs w:val="22"/>
        </w:rPr>
        <w:t xml:space="preserve">DPMB provozuje cca 750 vozidel, které jsou vybaveny jednotným </w:t>
      </w:r>
      <w:r w:rsidR="00E24EC6" w:rsidRPr="00A306BD">
        <w:rPr>
          <w:sz w:val="22"/>
          <w:szCs w:val="22"/>
        </w:rPr>
        <w:t>Elektronickým</w:t>
      </w:r>
      <w:r w:rsidRPr="00A306BD">
        <w:rPr>
          <w:sz w:val="22"/>
          <w:szCs w:val="22"/>
        </w:rPr>
        <w:t xml:space="preserve"> a odbavovacím systémem EOC</w:t>
      </w:r>
      <w:r w:rsidR="002B0758">
        <w:rPr>
          <w:sz w:val="22"/>
          <w:szCs w:val="22"/>
        </w:rPr>
        <w:t xml:space="preserve"> II</w:t>
      </w:r>
      <w:r w:rsidR="00E24EC6" w:rsidRPr="00A306BD">
        <w:rPr>
          <w:sz w:val="22"/>
          <w:szCs w:val="22"/>
        </w:rPr>
        <w:t xml:space="preserve">, </w:t>
      </w:r>
      <w:r w:rsidRPr="00A306BD">
        <w:rPr>
          <w:sz w:val="22"/>
          <w:szCs w:val="22"/>
        </w:rPr>
        <w:t xml:space="preserve">Tento projekt byl realizován </w:t>
      </w:r>
      <w:r w:rsidR="0098467B">
        <w:rPr>
          <w:sz w:val="22"/>
          <w:szCs w:val="22"/>
        </w:rPr>
        <w:t xml:space="preserve">v letech 2019 a 2020 </w:t>
      </w:r>
      <w:r w:rsidRPr="00A306BD">
        <w:rPr>
          <w:sz w:val="22"/>
          <w:szCs w:val="22"/>
        </w:rPr>
        <w:t xml:space="preserve">s přispěním fondů Evropské unie – číslo projektu </w:t>
      </w:r>
      <w:r w:rsidR="00293B2B" w:rsidRPr="00A306BD">
        <w:rPr>
          <w:rStyle w:val="datalabel"/>
          <w:sz w:val="22"/>
          <w:szCs w:val="22"/>
        </w:rPr>
        <w:t xml:space="preserve">CZ.06.1.37/0.0/0.0/16_045/0009807 </w:t>
      </w:r>
    </w:p>
    <w:p w14:paraId="45CD1DFA" w14:textId="77777777" w:rsidR="001F28C9" w:rsidRPr="00A306BD" w:rsidRDefault="001F28C9" w:rsidP="00293B2B">
      <w:pPr>
        <w:pStyle w:val="Zkladntext"/>
        <w:rPr>
          <w:sz w:val="22"/>
          <w:szCs w:val="22"/>
          <w:u w:val="single"/>
        </w:rPr>
      </w:pPr>
      <w:r w:rsidRPr="00A306BD">
        <w:rPr>
          <w:sz w:val="22"/>
          <w:szCs w:val="22"/>
        </w:rPr>
        <w:t>Vzhledem k výbavě všech vozidel DPMB tímto systémem a s přihlédnutím k podmínce udržitelnosti tohoto projektu v rámci pravidel Evropských fondů DPMB požaduje dle bod</w:t>
      </w:r>
      <w:r w:rsidR="00E24EC6" w:rsidRPr="00A306BD">
        <w:rPr>
          <w:sz w:val="22"/>
          <w:szCs w:val="22"/>
        </w:rPr>
        <w:t>u</w:t>
      </w:r>
      <w:r w:rsidRPr="00A306BD">
        <w:rPr>
          <w:sz w:val="22"/>
          <w:szCs w:val="22"/>
        </w:rPr>
        <w:t xml:space="preserve"> 6.</w:t>
      </w:r>
      <w:r w:rsidR="00E24EC6" w:rsidRPr="00A306BD">
        <w:rPr>
          <w:sz w:val="22"/>
          <w:szCs w:val="22"/>
        </w:rPr>
        <w:t>1</w:t>
      </w:r>
      <w:r w:rsidRPr="00A306BD">
        <w:rPr>
          <w:sz w:val="22"/>
          <w:szCs w:val="22"/>
        </w:rPr>
        <w:t>2 dodat zařízení kvalitativně a technicky obdobné, 100% kompatibilní s ostatními zařízeními DPMB.</w:t>
      </w:r>
    </w:p>
    <w:p w14:paraId="6903E07A" w14:textId="77777777" w:rsidR="001F28C9" w:rsidRPr="00A306BD" w:rsidRDefault="001F28C9" w:rsidP="00293B2B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Kompatibilitou se rozumí především:</w:t>
      </w:r>
    </w:p>
    <w:p w14:paraId="54C78E4C" w14:textId="77777777" w:rsidR="00E24EC6" w:rsidRPr="00A306BD" w:rsidRDefault="001F28C9" w:rsidP="00293B2B">
      <w:pPr>
        <w:pStyle w:val="Zkladntext"/>
        <w:numPr>
          <w:ilvl w:val="0"/>
          <w:numId w:val="30"/>
        </w:numPr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 xml:space="preserve">100% schopnost </w:t>
      </w:r>
      <w:r w:rsidR="00E24EC6" w:rsidRPr="00A306BD">
        <w:rPr>
          <w:sz w:val="22"/>
          <w:szCs w:val="22"/>
        </w:rPr>
        <w:t xml:space="preserve">označit </w:t>
      </w:r>
      <w:r w:rsidR="00D11A31" w:rsidRPr="00A306BD">
        <w:rPr>
          <w:sz w:val="22"/>
          <w:szCs w:val="22"/>
        </w:rPr>
        <w:t xml:space="preserve">papírovou </w:t>
      </w:r>
      <w:r w:rsidR="00E24EC6" w:rsidRPr="00A306BD">
        <w:rPr>
          <w:sz w:val="22"/>
          <w:szCs w:val="22"/>
        </w:rPr>
        <w:t xml:space="preserve">jízdenku </w:t>
      </w:r>
      <w:r w:rsidR="00D11A31" w:rsidRPr="00A306BD">
        <w:rPr>
          <w:sz w:val="22"/>
          <w:szCs w:val="22"/>
        </w:rPr>
        <w:t xml:space="preserve">používanou </w:t>
      </w:r>
      <w:r w:rsidR="00E24EC6" w:rsidRPr="00A306BD">
        <w:rPr>
          <w:sz w:val="22"/>
          <w:szCs w:val="22"/>
        </w:rPr>
        <w:t>v rámci Integrovaného dopravního systému Jihomoravského kraje</w:t>
      </w:r>
      <w:r w:rsidR="00293B2B" w:rsidRPr="00A306BD">
        <w:rPr>
          <w:sz w:val="22"/>
          <w:szCs w:val="22"/>
        </w:rPr>
        <w:t xml:space="preserve"> se všemi náležitými údaji</w:t>
      </w:r>
    </w:p>
    <w:p w14:paraId="06AADB9F" w14:textId="77777777" w:rsidR="00CE7DA9" w:rsidRPr="00A306BD" w:rsidRDefault="00CE7DA9" w:rsidP="00CE7DA9">
      <w:pPr>
        <w:pStyle w:val="Zkladntext"/>
        <w:numPr>
          <w:ilvl w:val="0"/>
          <w:numId w:val="30"/>
        </w:numPr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 xml:space="preserve">Přijmout platbu kartou (minimálně standardu VISA, Mastercard) a zaslat údaje do zúčtovacího centra, které spravuje koordinátor dopravy v Jihomoravském kraji – společnost </w:t>
      </w:r>
      <w:proofErr w:type="spellStart"/>
      <w:r w:rsidRPr="00A306BD">
        <w:rPr>
          <w:sz w:val="22"/>
          <w:szCs w:val="22"/>
        </w:rPr>
        <w:t>Kordis</w:t>
      </w:r>
      <w:proofErr w:type="spellEnd"/>
      <w:r w:rsidRPr="00A306BD">
        <w:rPr>
          <w:sz w:val="22"/>
          <w:szCs w:val="22"/>
        </w:rPr>
        <w:t xml:space="preserve">, spol. s r.o. </w:t>
      </w:r>
    </w:p>
    <w:p w14:paraId="63B8065A" w14:textId="77777777" w:rsidR="00293B2B" w:rsidRPr="00457982" w:rsidRDefault="00293B2B" w:rsidP="00293B2B">
      <w:pPr>
        <w:pStyle w:val="Zkladntext"/>
        <w:numPr>
          <w:ilvl w:val="0"/>
          <w:numId w:val="30"/>
        </w:numPr>
        <w:textAlignment w:val="auto"/>
        <w:rPr>
          <w:sz w:val="22"/>
          <w:szCs w:val="22"/>
        </w:rPr>
      </w:pPr>
      <w:r w:rsidRPr="00457982">
        <w:rPr>
          <w:sz w:val="22"/>
          <w:szCs w:val="22"/>
        </w:rPr>
        <w:t>Komunikovat pomocí Ethernet protokolu s palubním počítačem systému RIS</w:t>
      </w:r>
      <w:r w:rsidR="002B0758" w:rsidRPr="00457982">
        <w:rPr>
          <w:sz w:val="22"/>
          <w:szCs w:val="22"/>
        </w:rPr>
        <w:t xml:space="preserve"> II</w:t>
      </w:r>
    </w:p>
    <w:p w14:paraId="49A39A70" w14:textId="01E7FCFD" w:rsidR="00160EE3" w:rsidRPr="00457982" w:rsidRDefault="001F28C9" w:rsidP="00160EE3">
      <w:pPr>
        <w:pStyle w:val="Zkladntext"/>
        <w:numPr>
          <w:ilvl w:val="0"/>
          <w:numId w:val="30"/>
        </w:numPr>
        <w:textAlignment w:val="auto"/>
        <w:rPr>
          <w:sz w:val="22"/>
          <w:szCs w:val="22"/>
        </w:rPr>
      </w:pPr>
      <w:r w:rsidRPr="00457982">
        <w:rPr>
          <w:sz w:val="22"/>
          <w:szCs w:val="22"/>
        </w:rPr>
        <w:t>Shodné nebo technicky odpovídající technické a funkční parametry ve vztahu k</w:t>
      </w:r>
      <w:r w:rsidR="002B0758" w:rsidRPr="00457982">
        <w:rPr>
          <w:sz w:val="22"/>
          <w:szCs w:val="22"/>
        </w:rPr>
        <w:t> </w:t>
      </w:r>
      <w:r w:rsidR="00E24EC6" w:rsidRPr="00457982">
        <w:rPr>
          <w:sz w:val="22"/>
          <w:szCs w:val="22"/>
        </w:rPr>
        <w:t>EOC</w:t>
      </w:r>
      <w:r w:rsidR="002B0758" w:rsidRPr="00457982">
        <w:rPr>
          <w:sz w:val="22"/>
          <w:szCs w:val="22"/>
        </w:rPr>
        <w:t xml:space="preserve"> II</w:t>
      </w:r>
      <w:r w:rsidRPr="00457982">
        <w:rPr>
          <w:sz w:val="22"/>
          <w:szCs w:val="22"/>
        </w:rPr>
        <w:t xml:space="preserve"> </w:t>
      </w:r>
      <w:r w:rsidR="00160EE3" w:rsidRPr="00457982">
        <w:rPr>
          <w:sz w:val="22"/>
          <w:szCs w:val="22"/>
        </w:rPr>
        <w:t>¨</w:t>
      </w:r>
    </w:p>
    <w:p w14:paraId="4DDFDD24" w14:textId="6C5DEF6D" w:rsidR="00160EE3" w:rsidRPr="00920BB4" w:rsidRDefault="00160EE3" w:rsidP="00920BB4">
      <w:pPr>
        <w:pStyle w:val="Default"/>
        <w:jc w:val="both"/>
        <w:rPr>
          <w:color w:val="FF0000"/>
        </w:rPr>
      </w:pPr>
      <w:bookmarkStart w:id="85" w:name="_Hlk80017102"/>
      <w:r w:rsidRPr="00920BB4">
        <w:rPr>
          <w:rFonts w:ascii="Times New Roman" w:hAnsi="Times New Roman" w:cs="Times New Roman"/>
          <w:color w:val="FF0000"/>
          <w:sz w:val="23"/>
          <w:szCs w:val="23"/>
        </w:rPr>
        <w:t>Součástí zadávací dokumentace k veřejné zakázce j</w:t>
      </w:r>
      <w:r w:rsidRPr="00920BB4">
        <w:rPr>
          <w:rFonts w:ascii="Times New Roman" w:hAnsi="Times New Roman" w:cs="Times New Roman"/>
          <w:color w:val="FF0000"/>
        </w:rPr>
        <w:t xml:space="preserve">sou </w:t>
      </w:r>
      <w:r w:rsidR="00945332">
        <w:rPr>
          <w:rFonts w:ascii="Times New Roman" w:hAnsi="Times New Roman" w:cs="Times New Roman"/>
          <w:color w:val="FF0000"/>
        </w:rPr>
        <w:t xml:space="preserve">i </w:t>
      </w:r>
      <w:r w:rsidRPr="00920BB4">
        <w:rPr>
          <w:rFonts w:ascii="Times New Roman" w:hAnsi="Times New Roman" w:cs="Times New Roman"/>
          <w:color w:val="FF0000"/>
        </w:rPr>
        <w:t xml:space="preserve">komunikační protokoly pro komunikaci </w:t>
      </w:r>
      <w:r w:rsidR="00457982" w:rsidRPr="00920BB4">
        <w:rPr>
          <w:rFonts w:ascii="Times New Roman" w:hAnsi="Times New Roman" w:cs="Times New Roman"/>
          <w:color w:val="FF0000"/>
        </w:rPr>
        <w:br/>
      </w:r>
      <w:r w:rsidRPr="00920BB4">
        <w:rPr>
          <w:rFonts w:ascii="Times New Roman" w:hAnsi="Times New Roman" w:cs="Times New Roman"/>
          <w:color w:val="FF0000"/>
          <w:sz w:val="23"/>
          <w:szCs w:val="23"/>
        </w:rPr>
        <w:t>s okolními subsystémy</w:t>
      </w:r>
      <w:r w:rsidR="0032741B">
        <w:rPr>
          <w:rFonts w:ascii="Times New Roman" w:hAnsi="Times New Roman" w:cs="Times New Roman"/>
          <w:color w:val="FF0000"/>
          <w:sz w:val="23"/>
          <w:szCs w:val="23"/>
        </w:rPr>
        <w:t xml:space="preserve"> informačního systému RIS II</w:t>
      </w:r>
      <w:r w:rsidR="003249D6">
        <w:rPr>
          <w:rFonts w:ascii="Times New Roman" w:hAnsi="Times New Roman" w:cs="Times New Roman"/>
          <w:color w:val="FF0000"/>
          <w:sz w:val="23"/>
          <w:szCs w:val="23"/>
        </w:rPr>
        <w:t xml:space="preserve"> (včetně komunikace se systémem EOC</w:t>
      </w:r>
      <w:r w:rsidR="004C67C7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="003249D6">
        <w:rPr>
          <w:rFonts w:ascii="Times New Roman" w:hAnsi="Times New Roman" w:cs="Times New Roman"/>
          <w:color w:val="FF0000"/>
          <w:sz w:val="23"/>
          <w:szCs w:val="23"/>
        </w:rPr>
        <w:t>II)</w:t>
      </w:r>
      <w:r w:rsidRPr="00920BB4">
        <w:rPr>
          <w:rFonts w:ascii="Times New Roman" w:hAnsi="Times New Roman" w:cs="Times New Roman"/>
          <w:color w:val="FF0000"/>
          <w:sz w:val="23"/>
          <w:szCs w:val="23"/>
        </w:rPr>
        <w:t xml:space="preserve">. </w:t>
      </w:r>
      <w:bookmarkEnd w:id="85"/>
      <w:r w:rsidRPr="00920BB4">
        <w:rPr>
          <w:rFonts w:ascii="Times New Roman" w:hAnsi="Times New Roman" w:cs="Times New Roman"/>
          <w:color w:val="FF0000"/>
          <w:sz w:val="23"/>
          <w:szCs w:val="23"/>
        </w:rPr>
        <w:t>Protokoly jsou v podrobnosti jednotlivých bitů,</w:t>
      </w:r>
      <w:r w:rsidR="00945332">
        <w:rPr>
          <w:rFonts w:ascii="Times New Roman" w:hAnsi="Times New Roman" w:cs="Times New Roman"/>
          <w:color w:val="FF0000"/>
          <w:sz w:val="23"/>
          <w:szCs w:val="23"/>
        </w:rPr>
        <w:t xml:space="preserve"> proměnných</w:t>
      </w:r>
      <w:r w:rsidRPr="00920BB4">
        <w:rPr>
          <w:rFonts w:ascii="Times New Roman" w:hAnsi="Times New Roman" w:cs="Times New Roman"/>
          <w:color w:val="FF0000"/>
          <w:sz w:val="23"/>
          <w:szCs w:val="23"/>
        </w:rPr>
        <w:t xml:space="preserve"> včetně jejich popisu a komentářů. Jednotlivé protokoly mezi jednotlivými komponenty informačního systému RIS II (uvnitř systému) nejsou definovány</w:t>
      </w:r>
      <w:r w:rsidR="00945332">
        <w:rPr>
          <w:rFonts w:ascii="Times New Roman" w:hAnsi="Times New Roman" w:cs="Times New Roman"/>
          <w:color w:val="FF0000"/>
          <w:sz w:val="23"/>
          <w:szCs w:val="23"/>
        </w:rPr>
        <w:t>.</w:t>
      </w:r>
      <w:r w:rsidRPr="00920BB4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="00945332">
        <w:rPr>
          <w:rFonts w:ascii="Times New Roman" w:hAnsi="Times New Roman" w:cs="Times New Roman"/>
          <w:color w:val="FF0000"/>
          <w:sz w:val="23"/>
          <w:szCs w:val="23"/>
        </w:rPr>
        <w:t>V</w:t>
      </w:r>
      <w:r w:rsidRPr="00920BB4">
        <w:rPr>
          <w:rFonts w:ascii="Times New Roman" w:hAnsi="Times New Roman" w:cs="Times New Roman"/>
          <w:color w:val="FF0000"/>
          <w:sz w:val="23"/>
          <w:szCs w:val="23"/>
        </w:rPr>
        <w:t xml:space="preserve"> případě dodávky kompatibilního systému </w:t>
      </w:r>
      <w:r w:rsidR="00945332">
        <w:rPr>
          <w:rFonts w:ascii="Times New Roman" w:hAnsi="Times New Roman" w:cs="Times New Roman"/>
          <w:color w:val="FF0000"/>
          <w:sz w:val="23"/>
          <w:szCs w:val="23"/>
        </w:rPr>
        <w:t xml:space="preserve">(nikoliv doporučené konfigurace) </w:t>
      </w:r>
      <w:r w:rsidRPr="00920BB4">
        <w:rPr>
          <w:rFonts w:ascii="Times New Roman" w:hAnsi="Times New Roman" w:cs="Times New Roman"/>
          <w:color w:val="FF0000"/>
          <w:sz w:val="23"/>
          <w:szCs w:val="23"/>
        </w:rPr>
        <w:t xml:space="preserve">mohou být </w:t>
      </w:r>
      <w:r w:rsidR="00945332">
        <w:rPr>
          <w:rFonts w:ascii="Times New Roman" w:hAnsi="Times New Roman" w:cs="Times New Roman"/>
          <w:color w:val="FF0000"/>
          <w:sz w:val="23"/>
          <w:szCs w:val="23"/>
        </w:rPr>
        <w:t xml:space="preserve">protokoly </w:t>
      </w:r>
      <w:r w:rsidRPr="00920BB4">
        <w:rPr>
          <w:rFonts w:ascii="Times New Roman" w:hAnsi="Times New Roman" w:cs="Times New Roman"/>
          <w:color w:val="FF0000"/>
          <w:sz w:val="23"/>
          <w:szCs w:val="23"/>
        </w:rPr>
        <w:t>vytvořeny účastníkem přímo na míru nabízeného systému</w:t>
      </w:r>
      <w:r w:rsidR="00945332">
        <w:rPr>
          <w:rFonts w:ascii="Times New Roman" w:hAnsi="Times New Roman" w:cs="Times New Roman"/>
          <w:color w:val="FF0000"/>
          <w:sz w:val="23"/>
          <w:szCs w:val="23"/>
        </w:rPr>
        <w:t xml:space="preserve"> za podmínky výše uvedené kompatibility</w:t>
      </w:r>
      <w:r w:rsidRPr="00920BB4">
        <w:rPr>
          <w:rFonts w:ascii="Times New Roman" w:hAnsi="Times New Roman" w:cs="Times New Roman"/>
          <w:color w:val="FF0000"/>
          <w:sz w:val="23"/>
          <w:szCs w:val="23"/>
        </w:rPr>
        <w:t>.</w:t>
      </w:r>
    </w:p>
    <w:p w14:paraId="7FFC5AF2" w14:textId="42A8460D" w:rsidR="00FC6EAF" w:rsidRPr="00A306BD" w:rsidRDefault="00FC6EAF" w:rsidP="006344E6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86" w:name="_Toc400266881"/>
      <w:bookmarkStart w:id="87" w:name="_Toc401392598"/>
      <w:bookmarkStart w:id="88" w:name="_Toc401392710"/>
      <w:bookmarkStart w:id="89" w:name="_Toc402172872"/>
      <w:bookmarkStart w:id="90" w:name="_Toc402796870"/>
      <w:bookmarkStart w:id="91" w:name="_Toc402862967"/>
      <w:bookmarkStart w:id="92" w:name="_Toc402931432"/>
      <w:bookmarkStart w:id="93" w:name="_Toc402942747"/>
      <w:bookmarkStart w:id="94" w:name="_Toc403281530"/>
      <w:bookmarkStart w:id="95" w:name="_Toc508772904"/>
      <w:bookmarkStart w:id="96" w:name="_Toc80080994"/>
      <w:r w:rsidRPr="00A306BD">
        <w:rPr>
          <w:sz w:val="22"/>
          <w:szCs w:val="22"/>
        </w:rPr>
        <w:t>INFORMAČNÍ PALUBNÍ POČÍTAČ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r w:rsidRPr="00A306BD">
        <w:rPr>
          <w:sz w:val="22"/>
          <w:szCs w:val="22"/>
        </w:rPr>
        <w:t xml:space="preserve"> - PP</w:t>
      </w:r>
      <w:bookmarkEnd w:id="95"/>
      <w:bookmarkEnd w:id="96"/>
    </w:p>
    <w:p w14:paraId="0F39E7CF" w14:textId="77777777" w:rsidR="009339C0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Vozidlo musí být vybaveno palubním počítačem. Komunikace mezi ostatními zařízeními musí být zajištěna pomocí datových sběrnic. Terminálová jednotka palubního počítače musí být umístěna v kabině řidiče tak, aby byla umožněna jeho snadná obsluha řidičem i během jízdy pravou rukou.</w:t>
      </w:r>
    </w:p>
    <w:p w14:paraId="3B7EA746" w14:textId="77777777" w:rsidR="009339C0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 xml:space="preserve">Palubní počítač skládající se z počítače typu PC kompatibilního s palubním počítačem EPIS 4.0C3  ve standardní konfiguraci pro DPMB, jednotky komunikací (radiové a vozidlové), trojnásobného digitálního hlásiče s MPEG standardem, akustické ústředny, inteligentní napájecí jednotky, programovací jednotky </w:t>
      </w:r>
      <w:r w:rsidRPr="00A306BD">
        <w:rPr>
          <w:sz w:val="22"/>
          <w:szCs w:val="22"/>
        </w:rPr>
        <w:lastRenderedPageBreak/>
        <w:t xml:space="preserve">IBIS, směrovače pro Ethernet, grafického adapteru pro vzdálený LCD terminál, ovládá komunikační jednotku (obsahující klientskou jednotku Wi-Fi standardu 802.11a připojenou po Ethernetu, přijímač GPS, blok Wi-Fi napájení přístupového bodu vozidla, modul pro vyčítání tachografu, </w:t>
      </w:r>
      <w:r w:rsidR="00812310" w:rsidRPr="00A306BD">
        <w:rPr>
          <w:sz w:val="22"/>
          <w:szCs w:val="22"/>
        </w:rPr>
        <w:t xml:space="preserve">bezkontaktní stavění výhybek BSV </w:t>
      </w:r>
      <w:r w:rsidRPr="00A306BD">
        <w:rPr>
          <w:sz w:val="22"/>
          <w:szCs w:val="22"/>
        </w:rPr>
        <w:t xml:space="preserve">a dalších zařízení připojených přes UTP patch kabel, včetně veškeré kabeláže, anténních připojení a reproduktorů, HW a SW kompatibilní se systémem DPMB pro dispečerské řízení vozidel veřejné dopravy přes Dynamický dispečink, Radiostanici systému TETRA </w:t>
      </w:r>
    </w:p>
    <w:p w14:paraId="04E3EF51" w14:textId="77777777" w:rsidR="009339C0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Terminálová jednotka palubního počítače s širokoúhlým 8“ LCD displejem (rozlišení min. 800 x 480px) s dotykovou plochou a 6tlačítkovou podsvícenou klávesnicí pro ovládání informačních systémů vozidla a radiokomunikací řidičem včetně veškeré kabeláže, čtečky bezkontaktních karet (identifikace řidiče), datově kompatibilní se systémem DPMB (data jízdních řádů, databáze hlášení) a kompatibilní s nových Řídícím a informačním systémem pro dispečerské řízení vozidel veřejné dopravy přes Dynamický dispečink. Funkční schéma si zájemce zajistí u dodavatele rádiového a informačního systému. Terminálová jednotka palubního počítače bude jako součást palubní desky v kabině řidiče.</w:t>
      </w:r>
    </w:p>
    <w:p w14:paraId="3760A375" w14:textId="77777777" w:rsidR="009339C0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 xml:space="preserve">Součástí palubního počítače je i povelová souprava pro nevidomé, kompatibilní se stávajícím systémem používaným v DPMB a ostatních DP ČR. </w:t>
      </w:r>
    </w:p>
    <w:p w14:paraId="116B9FB7" w14:textId="77777777" w:rsidR="009339C0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Požadavky na palubní počítač:</w:t>
      </w:r>
    </w:p>
    <w:p w14:paraId="68DAEBA5" w14:textId="77777777" w:rsidR="009339C0" w:rsidRPr="00A306BD" w:rsidRDefault="009339C0" w:rsidP="00124AA7">
      <w:pPr>
        <w:jc w:val="both"/>
        <w:rPr>
          <w:sz w:val="22"/>
          <w:szCs w:val="22"/>
        </w:rPr>
      </w:pPr>
      <w:r w:rsidRPr="00A306BD">
        <w:rPr>
          <w:sz w:val="22"/>
          <w:szCs w:val="22"/>
        </w:rPr>
        <w:t>Připojení palubního počítače k podnikové síti pomocí:</w:t>
      </w:r>
    </w:p>
    <w:p w14:paraId="318F13AD" w14:textId="77777777" w:rsidR="009339C0" w:rsidRPr="00A306BD" w:rsidRDefault="009339C0" w:rsidP="009339C0">
      <w:pPr>
        <w:pStyle w:val="Odstavecseseznamem"/>
        <w:numPr>
          <w:ilvl w:val="0"/>
          <w:numId w:val="10"/>
        </w:numPr>
        <w:spacing w:line="260" w:lineRule="exact"/>
        <w:ind w:left="313" w:hanging="313"/>
        <w:jc w:val="both"/>
        <w:rPr>
          <w:sz w:val="22"/>
          <w:szCs w:val="22"/>
        </w:rPr>
      </w:pPr>
      <w:r w:rsidRPr="00A306BD">
        <w:rPr>
          <w:sz w:val="22"/>
          <w:szCs w:val="22"/>
        </w:rPr>
        <w:t>modemu kompatibilním s mobilními sítěmi o alespoň 4G (LTE), včetně příslušné antény a připojení sítě přes firewall palubního počítače. Datové připojení bude provedeno přes přístupový bod (APN) DPMB, který zajistí datový přístup na virtuální datovou síť vozidel dopravního podniku u mobilního operátora.</w:t>
      </w:r>
    </w:p>
    <w:p w14:paraId="58F29B8E" w14:textId="77777777" w:rsidR="009339C0" w:rsidRPr="00A306BD" w:rsidRDefault="009339C0" w:rsidP="009339C0">
      <w:pPr>
        <w:pStyle w:val="Odstavecseseznamem"/>
        <w:numPr>
          <w:ilvl w:val="0"/>
          <w:numId w:val="10"/>
        </w:numPr>
        <w:spacing w:line="260" w:lineRule="exact"/>
        <w:ind w:left="313" w:hanging="313"/>
        <w:jc w:val="both"/>
        <w:rPr>
          <w:sz w:val="22"/>
          <w:szCs w:val="22"/>
        </w:rPr>
      </w:pPr>
      <w:r w:rsidRPr="00A306BD">
        <w:rPr>
          <w:sz w:val="22"/>
          <w:szCs w:val="22"/>
        </w:rPr>
        <w:t>K radiostanici TETRA, která rovněž zabezpečuje přenos základních dat z vozidla na dispečink zpět</w:t>
      </w:r>
    </w:p>
    <w:p w14:paraId="6E4669E7" w14:textId="77777777" w:rsidR="009339C0" w:rsidRPr="00A306BD" w:rsidRDefault="009339C0" w:rsidP="00124AA7">
      <w:pPr>
        <w:spacing w:before="120" w:line="276" w:lineRule="auto"/>
        <w:rPr>
          <w:sz w:val="22"/>
          <w:szCs w:val="22"/>
        </w:rPr>
      </w:pPr>
      <w:r w:rsidRPr="00A306BD">
        <w:rPr>
          <w:sz w:val="22"/>
          <w:szCs w:val="22"/>
        </w:rPr>
        <w:t>K palubnímu počítači jsou připojené signály ovládání dveří, průjezd zastávkou, signalizace od cestujících (poptávky, STOP/ vozík / kočárek)– detekce a signálové rozlišení jednotlivých stavů ovládání, jejich správné vyhodnocení palubním počítačem:</w:t>
      </w:r>
    </w:p>
    <w:p w14:paraId="1E59C286" w14:textId="77777777" w:rsidR="009339C0" w:rsidRPr="00A306BD" w:rsidRDefault="009339C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odblokování dveří řidičem (aktivace poptávky na otevření dveří)</w:t>
      </w:r>
    </w:p>
    <w:p w14:paraId="74884F0A" w14:textId="77777777" w:rsidR="009339C0" w:rsidRPr="00A306BD" w:rsidRDefault="009339C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stav otevřených dveří</w:t>
      </w:r>
    </w:p>
    <w:p w14:paraId="2C4D33F6" w14:textId="77777777" w:rsidR="009339C0" w:rsidRPr="00A306BD" w:rsidRDefault="009339C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zavření nebo zablokování dveří řidičem</w:t>
      </w:r>
    </w:p>
    <w:p w14:paraId="28CF2BA0" w14:textId="77777777" w:rsidR="009339C0" w:rsidRPr="00A306BD" w:rsidRDefault="009339C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jízda/ stání vozidla v zastávce</w:t>
      </w:r>
    </w:p>
    <w:p w14:paraId="2EC96900" w14:textId="77777777" w:rsidR="009339C0" w:rsidRPr="00A306BD" w:rsidRDefault="009339C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průjezd zastávkou</w:t>
      </w:r>
    </w:p>
    <w:p w14:paraId="7FCDF099" w14:textId="77777777" w:rsidR="009339C0" w:rsidRPr="00A306BD" w:rsidRDefault="009339C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stisknutí tlačítka poptávky/STOP/kočárku/vozík</w:t>
      </w:r>
    </w:p>
    <w:p w14:paraId="47080E74" w14:textId="1EA857F6" w:rsidR="00D00EA5" w:rsidRDefault="00D00EA5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stav topení/klimatizace (ovladač řidiče)</w:t>
      </w:r>
    </w:p>
    <w:p w14:paraId="1A94285A" w14:textId="72084A42" w:rsidR="00812310" w:rsidRPr="00A306BD" w:rsidRDefault="0081231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dálkové blokování topení/ klimatizace</w:t>
      </w:r>
      <w:r w:rsidR="00D00EA5">
        <w:rPr>
          <w:sz w:val="22"/>
          <w:szCs w:val="22"/>
        </w:rPr>
        <w:t xml:space="preserve"> (povel k blokování od palubního počítače)</w:t>
      </w:r>
    </w:p>
    <w:p w14:paraId="40DCC775" w14:textId="77777777" w:rsidR="00812310" w:rsidRPr="00A306BD" w:rsidRDefault="0081231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14:paraId="07731DE7" w14:textId="77777777" w:rsidTr="0000350C">
        <w:tc>
          <w:tcPr>
            <w:tcW w:w="9345" w:type="dxa"/>
          </w:tcPr>
          <w:p w14:paraId="70DCA745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5C0A051D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14:paraId="2DB63442" w14:textId="77777777" w:rsidTr="0000350C">
        <w:tc>
          <w:tcPr>
            <w:tcW w:w="9345" w:type="dxa"/>
          </w:tcPr>
          <w:p w14:paraId="664EDDC3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7A9E808A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14:paraId="41FF80D9" w14:textId="77777777" w:rsidR="00FC6EAF" w:rsidRPr="00A306BD" w:rsidRDefault="00FC6EAF" w:rsidP="006344E6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97" w:name="_Toc400247512"/>
      <w:bookmarkStart w:id="98" w:name="_Toc400250243"/>
      <w:bookmarkStart w:id="99" w:name="_Toc400250354"/>
      <w:bookmarkStart w:id="100" w:name="_Toc400266882"/>
      <w:bookmarkStart w:id="101" w:name="_Toc401392599"/>
      <w:bookmarkStart w:id="102" w:name="_Toc401392711"/>
      <w:bookmarkStart w:id="103" w:name="_Toc402172873"/>
      <w:bookmarkStart w:id="104" w:name="_Toc402796871"/>
      <w:bookmarkStart w:id="105" w:name="_Toc402862968"/>
      <w:bookmarkStart w:id="106" w:name="_Toc402931433"/>
      <w:bookmarkStart w:id="107" w:name="_Toc402942748"/>
      <w:bookmarkStart w:id="108" w:name="_Toc403281531"/>
      <w:bookmarkStart w:id="109" w:name="_Toc508772905"/>
      <w:bookmarkStart w:id="110" w:name="_Toc80080995"/>
      <w:r w:rsidRPr="00A306BD">
        <w:rPr>
          <w:sz w:val="22"/>
          <w:szCs w:val="22"/>
        </w:rPr>
        <w:t>RADIOSTANICE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r w:rsidRPr="00A306BD">
        <w:rPr>
          <w:sz w:val="22"/>
          <w:szCs w:val="22"/>
        </w:rPr>
        <w:t xml:space="preserve"> FONICKÁ </w:t>
      </w:r>
      <w:r w:rsidR="0000350C" w:rsidRPr="00A306BD">
        <w:rPr>
          <w:sz w:val="22"/>
          <w:szCs w:val="22"/>
        </w:rPr>
        <w:t>A DATOVÁ</w:t>
      </w:r>
      <w:r w:rsidRPr="00A306BD">
        <w:rPr>
          <w:b/>
          <w:sz w:val="22"/>
          <w:szCs w:val="22"/>
        </w:rPr>
        <w:t>-</w:t>
      </w:r>
      <w:r w:rsidRPr="00A306BD">
        <w:rPr>
          <w:sz w:val="22"/>
          <w:szCs w:val="22"/>
        </w:rPr>
        <w:t xml:space="preserve"> PP</w:t>
      </w:r>
      <w:bookmarkEnd w:id="109"/>
      <w:bookmarkEnd w:id="110"/>
    </w:p>
    <w:p w14:paraId="01FED981" w14:textId="77777777" w:rsidR="009339C0" w:rsidRPr="00A306BD" w:rsidRDefault="009339C0" w:rsidP="009339C0">
      <w:pPr>
        <w:pStyle w:val="Zkladntext"/>
        <w:rPr>
          <w:sz w:val="22"/>
          <w:szCs w:val="22"/>
        </w:rPr>
      </w:pPr>
      <w:bookmarkStart w:id="111" w:name="_Toc402796872"/>
      <w:bookmarkStart w:id="112" w:name="_Toc402862969"/>
      <w:bookmarkStart w:id="113" w:name="_Toc402931434"/>
      <w:bookmarkStart w:id="114" w:name="_Toc402942749"/>
      <w:bookmarkStart w:id="115" w:name="_Toc403281532"/>
      <w:r w:rsidRPr="00A306BD">
        <w:rPr>
          <w:sz w:val="22"/>
          <w:szCs w:val="22"/>
        </w:rPr>
        <w:t>Radiostanice vč. antény, mikrofonu, HW, SW a firmware kompatibilní s rádiovým systémem DPMB TETRA pro hlasovou a datovou komunikaci s dopravním dispečinkem, ovládaná přes terminálovou jednotku palubního počítače s možností servisního připojení externí klávesnice s displejem. Anténní systém radiostanice musí být v konfiguraci pro frekvence užívané DPMB a vhodně umístěn na střeše tak, aby nedošlo k jeho zastínění nebo rušení jinými nástavbami a agregáty. Radiostanice je napájena zdrojem integrovaným do palubního počítače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14:paraId="32506DF9" w14:textId="77777777" w:rsidTr="0000350C">
        <w:tc>
          <w:tcPr>
            <w:tcW w:w="9495" w:type="dxa"/>
          </w:tcPr>
          <w:p w14:paraId="28EAE715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56AFD377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14:paraId="79EAEAA2" w14:textId="77777777" w:rsidTr="0000350C">
        <w:tc>
          <w:tcPr>
            <w:tcW w:w="9495" w:type="dxa"/>
          </w:tcPr>
          <w:p w14:paraId="5297B8F5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219F5E21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lastRenderedPageBreak/>
              <w:t>Doplňující popis :</w:t>
            </w:r>
          </w:p>
        </w:tc>
      </w:tr>
    </w:tbl>
    <w:p w14:paraId="4438301A" w14:textId="77777777" w:rsidR="00FC6EAF" w:rsidRPr="00A306BD" w:rsidRDefault="0000350C" w:rsidP="006344E6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16" w:name="_Toc508772906"/>
      <w:bookmarkStart w:id="117" w:name="_Toc80080996"/>
      <w:r w:rsidRPr="00A306BD">
        <w:rPr>
          <w:sz w:val="22"/>
          <w:szCs w:val="22"/>
        </w:rPr>
        <w:lastRenderedPageBreak/>
        <w:t>UMÍSTÉNÍ ANTÉN</w:t>
      </w:r>
      <w:r w:rsidR="00FC6EAF" w:rsidRPr="00A306BD">
        <w:rPr>
          <w:b/>
          <w:sz w:val="22"/>
          <w:szCs w:val="22"/>
        </w:rPr>
        <w:t>-</w:t>
      </w:r>
      <w:r w:rsidR="00FC6EAF" w:rsidRPr="00A306BD">
        <w:rPr>
          <w:sz w:val="22"/>
          <w:szCs w:val="22"/>
        </w:rPr>
        <w:t xml:space="preserve"> PP</w:t>
      </w:r>
      <w:bookmarkEnd w:id="116"/>
      <w:bookmarkEnd w:id="117"/>
    </w:p>
    <w:p w14:paraId="3A9A3AF9" w14:textId="77777777" w:rsidR="009339C0" w:rsidRPr="00A306BD" w:rsidRDefault="009339C0" w:rsidP="009339C0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Antény Wi-Fi, GPS</w:t>
      </w:r>
      <w:r w:rsidR="00812310" w:rsidRPr="00A306BD">
        <w:rPr>
          <w:sz w:val="22"/>
          <w:szCs w:val="22"/>
        </w:rPr>
        <w:t>/GNSS</w:t>
      </w:r>
      <w:r w:rsidRPr="00A306BD">
        <w:rPr>
          <w:sz w:val="22"/>
          <w:szCs w:val="22"/>
        </w:rPr>
        <w:t>, TETRA, modulu pro komunikaci s křižovatkami V2X a mobilní komunikace jsou umístěny na střeše vně vozidla tak, aby bylo docíleno maximálního příjmu a minimálního vzájemného rušení.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14:paraId="57CD0FA8" w14:textId="77777777" w:rsidTr="0000350C">
        <w:tc>
          <w:tcPr>
            <w:tcW w:w="9495" w:type="dxa"/>
          </w:tcPr>
          <w:p w14:paraId="49D54104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152C1923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14:paraId="68DF0E9E" w14:textId="77777777" w:rsidTr="0000350C">
        <w:tc>
          <w:tcPr>
            <w:tcW w:w="9495" w:type="dxa"/>
          </w:tcPr>
          <w:p w14:paraId="70DE85DB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23C21CFE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14:paraId="5040B524" w14:textId="77777777" w:rsidR="00FC6EAF" w:rsidRPr="00A306BD" w:rsidRDefault="0000350C" w:rsidP="006344E6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18" w:name="_Toc508772907"/>
      <w:bookmarkStart w:id="119" w:name="_Toc80080997"/>
      <w:bookmarkEnd w:id="111"/>
      <w:bookmarkEnd w:id="112"/>
      <w:bookmarkEnd w:id="113"/>
      <w:bookmarkEnd w:id="114"/>
      <w:bookmarkEnd w:id="115"/>
      <w:r w:rsidRPr="00A306BD">
        <w:rPr>
          <w:sz w:val="22"/>
          <w:szCs w:val="22"/>
        </w:rPr>
        <w:t>KOMUNIKAČNÍ JEDNOTKA</w:t>
      </w:r>
      <w:r w:rsidR="00FC6EAF" w:rsidRPr="00A306BD">
        <w:rPr>
          <w:b/>
          <w:sz w:val="22"/>
          <w:szCs w:val="22"/>
        </w:rPr>
        <w:t>-</w:t>
      </w:r>
      <w:r w:rsidR="00FC6EAF" w:rsidRPr="00A306BD">
        <w:rPr>
          <w:sz w:val="22"/>
          <w:szCs w:val="22"/>
        </w:rPr>
        <w:t xml:space="preserve"> PP</w:t>
      </w:r>
      <w:bookmarkEnd w:id="118"/>
      <w:bookmarkEnd w:id="119"/>
    </w:p>
    <w:p w14:paraId="5D71F593" w14:textId="77777777" w:rsidR="009339C0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Komunikační jednotka sdružuje tyto části informačního systému:</w:t>
      </w:r>
    </w:p>
    <w:p w14:paraId="77E6FDE3" w14:textId="77777777" w:rsidR="009339C0" w:rsidRPr="00A306BD" w:rsidRDefault="009339C0" w:rsidP="009339C0">
      <w:pPr>
        <w:pStyle w:val="Zkladntext"/>
        <w:numPr>
          <w:ilvl w:val="0"/>
          <w:numId w:val="11"/>
        </w:numPr>
        <w:spacing w:after="0"/>
        <w:ind w:left="1060" w:hanging="357"/>
        <w:rPr>
          <w:sz w:val="22"/>
          <w:szCs w:val="22"/>
        </w:rPr>
      </w:pPr>
      <w:r w:rsidRPr="00A306BD">
        <w:rPr>
          <w:sz w:val="22"/>
          <w:szCs w:val="22"/>
        </w:rPr>
        <w:t>Modul pro zabezpečenou komunikaci s křižovatkami</w:t>
      </w:r>
    </w:p>
    <w:p w14:paraId="73A6E679" w14:textId="77777777" w:rsidR="009339C0" w:rsidRPr="00A306BD" w:rsidRDefault="009339C0" w:rsidP="009339C0">
      <w:pPr>
        <w:pStyle w:val="Zkladntext"/>
        <w:numPr>
          <w:ilvl w:val="0"/>
          <w:numId w:val="11"/>
        </w:numPr>
        <w:spacing w:after="0"/>
        <w:ind w:left="1060" w:hanging="357"/>
        <w:rPr>
          <w:sz w:val="22"/>
          <w:szCs w:val="22"/>
        </w:rPr>
      </w:pPr>
      <w:r w:rsidRPr="00A306BD">
        <w:rPr>
          <w:sz w:val="22"/>
          <w:szCs w:val="22"/>
        </w:rPr>
        <w:t xml:space="preserve">Přijímač </w:t>
      </w:r>
      <w:r w:rsidR="00812310" w:rsidRPr="00A306BD">
        <w:rPr>
          <w:sz w:val="22"/>
          <w:szCs w:val="22"/>
        </w:rPr>
        <w:t>GPS/</w:t>
      </w:r>
      <w:r w:rsidRPr="00A306BD">
        <w:rPr>
          <w:sz w:val="22"/>
          <w:szCs w:val="22"/>
        </w:rPr>
        <w:t>GNSS</w:t>
      </w:r>
    </w:p>
    <w:p w14:paraId="64E49748" w14:textId="77777777" w:rsidR="009339C0" w:rsidRPr="00A306BD" w:rsidRDefault="009339C0" w:rsidP="009339C0">
      <w:pPr>
        <w:pStyle w:val="Zkladntext"/>
        <w:numPr>
          <w:ilvl w:val="0"/>
          <w:numId w:val="11"/>
        </w:numPr>
        <w:spacing w:after="0"/>
        <w:ind w:left="1060" w:hanging="357"/>
        <w:rPr>
          <w:sz w:val="22"/>
          <w:szCs w:val="22"/>
        </w:rPr>
      </w:pPr>
      <w:r w:rsidRPr="00A306BD">
        <w:rPr>
          <w:sz w:val="22"/>
          <w:szCs w:val="22"/>
        </w:rPr>
        <w:t>Modemy GSM sítě ( LTE, 3G,GPRS ) – 2x - s podporou LTE pásem 1, 3, 7, 8 a 20 (2100 MHz, 1800 MHz, 2600 MHz, 900 MHz, 800 MHz)</w:t>
      </w:r>
    </w:p>
    <w:p w14:paraId="308C9194" w14:textId="77777777" w:rsidR="009339C0" w:rsidRPr="00A306BD" w:rsidRDefault="009339C0" w:rsidP="009339C0">
      <w:pPr>
        <w:pStyle w:val="Zkladntext"/>
        <w:numPr>
          <w:ilvl w:val="0"/>
          <w:numId w:val="11"/>
        </w:numPr>
        <w:spacing w:after="0"/>
        <w:ind w:left="1060" w:hanging="357"/>
        <w:rPr>
          <w:sz w:val="22"/>
          <w:szCs w:val="22"/>
        </w:rPr>
      </w:pPr>
      <w:proofErr w:type="spellStart"/>
      <w:r w:rsidRPr="00A306BD">
        <w:rPr>
          <w:sz w:val="22"/>
          <w:szCs w:val="22"/>
        </w:rPr>
        <w:t>Wi-fi</w:t>
      </w:r>
      <w:proofErr w:type="spellEnd"/>
      <w:r w:rsidRPr="00A306BD">
        <w:rPr>
          <w:sz w:val="22"/>
          <w:szCs w:val="22"/>
        </w:rPr>
        <w:t xml:space="preserve"> modem standardu 802.11a pro cestující ve vozidlech</w:t>
      </w:r>
    </w:p>
    <w:p w14:paraId="1BB9AE3D" w14:textId="77777777" w:rsidR="009339C0" w:rsidRPr="00A306BD" w:rsidRDefault="009339C0" w:rsidP="009339C0">
      <w:pPr>
        <w:pStyle w:val="Zkladntext"/>
        <w:numPr>
          <w:ilvl w:val="0"/>
          <w:numId w:val="11"/>
        </w:numPr>
        <w:spacing w:after="0"/>
        <w:ind w:left="1060" w:hanging="357"/>
        <w:rPr>
          <w:sz w:val="22"/>
          <w:szCs w:val="22"/>
        </w:rPr>
      </w:pPr>
      <w:proofErr w:type="spellStart"/>
      <w:r w:rsidRPr="00A306BD">
        <w:rPr>
          <w:sz w:val="22"/>
          <w:szCs w:val="22"/>
        </w:rPr>
        <w:t>Wi-fi</w:t>
      </w:r>
      <w:proofErr w:type="spellEnd"/>
      <w:r w:rsidRPr="00A306BD">
        <w:rPr>
          <w:sz w:val="22"/>
          <w:szCs w:val="22"/>
        </w:rPr>
        <w:t xml:space="preserve"> modem pro přístupový bod do sítě DPMB ve vozovnách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14:paraId="7D513964" w14:textId="77777777" w:rsidTr="0000350C">
        <w:tc>
          <w:tcPr>
            <w:tcW w:w="9345" w:type="dxa"/>
          </w:tcPr>
          <w:p w14:paraId="3D5E1AF9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5E3DA0DD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14:paraId="3E5C8DFF" w14:textId="77777777" w:rsidTr="0000350C">
        <w:tc>
          <w:tcPr>
            <w:tcW w:w="9345" w:type="dxa"/>
          </w:tcPr>
          <w:p w14:paraId="30139BE1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7B4FC59A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14:paraId="7FC03C96" w14:textId="77777777" w:rsidR="004C486A" w:rsidRPr="00A306BD" w:rsidRDefault="004C486A" w:rsidP="004C486A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20" w:name="_Toc400247513"/>
      <w:bookmarkStart w:id="121" w:name="_Toc400250244"/>
      <w:bookmarkStart w:id="122" w:name="_Toc400250355"/>
      <w:bookmarkStart w:id="123" w:name="_Toc400266883"/>
      <w:bookmarkStart w:id="124" w:name="_Toc401392600"/>
      <w:bookmarkStart w:id="125" w:name="_Toc401392712"/>
      <w:bookmarkStart w:id="126" w:name="_Toc402172874"/>
      <w:bookmarkStart w:id="127" w:name="_Toc402796873"/>
      <w:bookmarkStart w:id="128" w:name="_Toc402862970"/>
      <w:bookmarkStart w:id="129" w:name="_Toc402931435"/>
      <w:bookmarkStart w:id="130" w:name="_Toc402942750"/>
      <w:bookmarkStart w:id="131" w:name="_Toc403281533"/>
      <w:bookmarkStart w:id="132" w:name="_Toc508772908"/>
      <w:bookmarkStart w:id="133" w:name="_Toc80080998"/>
      <w:r w:rsidRPr="00A306BD">
        <w:rPr>
          <w:sz w:val="22"/>
          <w:szCs w:val="22"/>
        </w:rPr>
        <w:t xml:space="preserve">INTEGROVANÁ JEDNOTKA NAPÁJENÍ </w:t>
      </w:r>
      <w:r w:rsidRPr="00A306BD">
        <w:rPr>
          <w:b/>
          <w:sz w:val="22"/>
          <w:szCs w:val="22"/>
        </w:rPr>
        <w:t>-</w:t>
      </w:r>
      <w:r w:rsidRPr="00A306BD">
        <w:rPr>
          <w:sz w:val="22"/>
          <w:szCs w:val="22"/>
        </w:rPr>
        <w:t xml:space="preserve"> PP</w:t>
      </w:r>
      <w:bookmarkEnd w:id="133"/>
    </w:p>
    <w:p w14:paraId="0CE1353D" w14:textId="77777777" w:rsidR="004C486A" w:rsidRPr="00A306BD" w:rsidRDefault="004C486A" w:rsidP="004C486A">
      <w:pPr>
        <w:pStyle w:val="Zkladntext"/>
        <w:tabs>
          <w:tab w:val="left" w:pos="0"/>
        </w:tabs>
        <w:rPr>
          <w:sz w:val="22"/>
          <w:szCs w:val="22"/>
        </w:rPr>
      </w:pPr>
      <w:r w:rsidRPr="00A306BD">
        <w:rPr>
          <w:sz w:val="22"/>
          <w:szCs w:val="22"/>
        </w:rPr>
        <w:t>Pro oddělené napájení komponentů informačního systému musí být vozidlo vybaveno napájecím zdrojem. Napájecí zdroj bude integrován do palubního počítače a zajistí napájení všech komponentů informačního systému dle napájecího schématu RIS II.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14:paraId="0E9C819E" w14:textId="77777777" w:rsidTr="005A30D4">
        <w:tc>
          <w:tcPr>
            <w:tcW w:w="9345" w:type="dxa"/>
          </w:tcPr>
          <w:p w14:paraId="36C42A9F" w14:textId="77777777"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14:paraId="1EA3D7DA" w14:textId="77777777"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14:paraId="14A73175" w14:textId="77777777" w:rsidTr="005A30D4">
        <w:tc>
          <w:tcPr>
            <w:tcW w:w="9345" w:type="dxa"/>
          </w:tcPr>
          <w:p w14:paraId="25253F73" w14:textId="77777777"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14:paraId="20FFE955" w14:textId="77777777"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14:paraId="6D21053B" w14:textId="77777777" w:rsidR="004C486A" w:rsidRPr="00A306BD" w:rsidRDefault="004C486A" w:rsidP="004C486A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34" w:name="_Toc80080999"/>
      <w:r w:rsidRPr="00A306BD">
        <w:rPr>
          <w:sz w:val="22"/>
          <w:szCs w:val="22"/>
        </w:rPr>
        <w:t xml:space="preserve">BEZKONTAKTNÍ STAVĚNÍ VÝHYBEK </w:t>
      </w:r>
      <w:r w:rsidRPr="00A306BD">
        <w:rPr>
          <w:b/>
          <w:sz w:val="22"/>
          <w:szCs w:val="22"/>
        </w:rPr>
        <w:t>-</w:t>
      </w:r>
      <w:r w:rsidRPr="00A306BD">
        <w:rPr>
          <w:sz w:val="22"/>
          <w:szCs w:val="22"/>
        </w:rPr>
        <w:t xml:space="preserve"> PP</w:t>
      </w:r>
      <w:bookmarkEnd w:id="134"/>
    </w:p>
    <w:p w14:paraId="26D29D53" w14:textId="77777777" w:rsidR="004C486A" w:rsidRPr="00A306BD" w:rsidRDefault="004C486A" w:rsidP="00CD376C">
      <w:pPr>
        <w:rPr>
          <w:sz w:val="22"/>
          <w:szCs w:val="22"/>
        </w:rPr>
      </w:pPr>
      <w:r w:rsidRPr="00A306BD">
        <w:rPr>
          <w:sz w:val="22"/>
          <w:szCs w:val="22"/>
        </w:rPr>
        <w:t>Je požadováno vozidlo vybavit systémem bezkontaktního stavění výhybek BSV pomocí indukční cívky na pravém sběrači a indukčního modemu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14:paraId="5C5F9051" w14:textId="77777777" w:rsidTr="005A30D4">
        <w:tc>
          <w:tcPr>
            <w:tcW w:w="9345" w:type="dxa"/>
          </w:tcPr>
          <w:p w14:paraId="78EA3A69" w14:textId="77777777"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14:paraId="4CCFD65D" w14:textId="77777777"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14:paraId="0D743940" w14:textId="77777777" w:rsidTr="005A30D4">
        <w:tc>
          <w:tcPr>
            <w:tcW w:w="9345" w:type="dxa"/>
          </w:tcPr>
          <w:p w14:paraId="593047CB" w14:textId="77777777"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14:paraId="2C3F24D1" w14:textId="77777777"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14:paraId="3EC4FF20" w14:textId="77777777" w:rsidR="004C486A" w:rsidRPr="00A306BD" w:rsidRDefault="004C486A" w:rsidP="004C486A">
      <w:pPr>
        <w:pStyle w:val="Nadpis2"/>
        <w:numPr>
          <w:ilvl w:val="1"/>
          <w:numId w:val="1"/>
        </w:numPr>
        <w:tabs>
          <w:tab w:val="num" w:pos="0"/>
        </w:tabs>
        <w:ind w:left="0" w:hanging="567"/>
        <w:rPr>
          <w:sz w:val="22"/>
          <w:szCs w:val="22"/>
        </w:rPr>
      </w:pPr>
      <w:bookmarkStart w:id="135" w:name="_Toc80081000"/>
      <w:r w:rsidRPr="00A306BD">
        <w:rPr>
          <w:sz w:val="22"/>
          <w:szCs w:val="22"/>
        </w:rPr>
        <w:t xml:space="preserve">UKAZATEL KURZOVÉHO ČÍSLA  </w:t>
      </w:r>
      <w:r w:rsidRPr="00A306BD">
        <w:rPr>
          <w:b/>
          <w:sz w:val="22"/>
          <w:szCs w:val="22"/>
        </w:rPr>
        <w:t>-</w:t>
      </w:r>
      <w:r w:rsidRPr="00A306BD">
        <w:rPr>
          <w:sz w:val="22"/>
          <w:szCs w:val="22"/>
        </w:rPr>
        <w:t xml:space="preserve"> PP</w:t>
      </w:r>
      <w:bookmarkEnd w:id="135"/>
    </w:p>
    <w:p w14:paraId="267C5547" w14:textId="77777777" w:rsidR="004C486A" w:rsidRPr="00A306BD" w:rsidRDefault="004C486A" w:rsidP="004C486A">
      <w:pPr>
        <w:jc w:val="both"/>
        <w:rPr>
          <w:sz w:val="22"/>
          <w:szCs w:val="22"/>
        </w:rPr>
      </w:pPr>
      <w:r w:rsidRPr="00A306BD">
        <w:rPr>
          <w:sz w:val="22"/>
          <w:szCs w:val="22"/>
        </w:rPr>
        <w:t>Zadavatel požaduje vybavit vozidla elektronickými zobrazovači kurzového označení vozidla. Jedná se o náhradu stávajícího zastaralého systému označování plastovými tabulkami po obou stranách kabiny řidiče (velikosti cca A5), na kterých je uveden pětimístný kód příslušného kurzu.</w:t>
      </w:r>
    </w:p>
    <w:p w14:paraId="0AE058CB" w14:textId="77777777" w:rsidR="004C486A" w:rsidRPr="00A306BD" w:rsidRDefault="004C486A" w:rsidP="004C486A">
      <w:pPr>
        <w:rPr>
          <w:sz w:val="22"/>
          <w:szCs w:val="22"/>
        </w:rPr>
      </w:pPr>
      <w:r w:rsidRPr="00A306BD">
        <w:rPr>
          <w:sz w:val="22"/>
          <w:szCs w:val="22"/>
        </w:rPr>
        <w:lastRenderedPageBreak/>
        <w:t>Elektronický displej bude zobrazovat údaje (kurz) zadané v palubním počítači s případným odlišením dalším znakem jízdy mimo jízdní řád (bez zadané Služby) nebo dle jízdního řádu převzatého kurzu apod. Displej tedy musí zobrazovat 6 pozic.</w:t>
      </w:r>
    </w:p>
    <w:p w14:paraId="5BBB089C" w14:textId="77777777" w:rsidR="004C486A" w:rsidRPr="00A306BD" w:rsidRDefault="004C486A" w:rsidP="004C486A">
      <w:pPr>
        <w:jc w:val="both"/>
        <w:rPr>
          <w:sz w:val="22"/>
          <w:szCs w:val="22"/>
        </w:rPr>
      </w:pPr>
      <w:r w:rsidRPr="00A306BD">
        <w:rPr>
          <w:sz w:val="22"/>
          <w:szCs w:val="22"/>
        </w:rPr>
        <w:t>Ve vozidlech budou instalovány 2 ks na vhodném místě po obou stranách kabiny řidiče tak, aby byly viditelné z vnějšku vozidla z pravé/přední i levé strany a neomezovaly výhled řidiče. Displeje budou řízeny palubním počítačem.</w:t>
      </w:r>
    </w:p>
    <w:p w14:paraId="31463099" w14:textId="77777777" w:rsidR="004C486A" w:rsidRPr="00A306BD" w:rsidRDefault="004C486A" w:rsidP="004C486A">
      <w:pPr>
        <w:jc w:val="both"/>
        <w:rPr>
          <w:sz w:val="22"/>
          <w:szCs w:val="22"/>
        </w:rPr>
      </w:pPr>
      <w:r w:rsidRPr="00A306BD">
        <w:rPr>
          <w:sz w:val="22"/>
          <w:szCs w:val="22"/>
        </w:rPr>
        <w:t>Požadované technické parametry:</w:t>
      </w:r>
    </w:p>
    <w:p w14:paraId="6CC334F2" w14:textId="77777777" w:rsidR="004C486A" w:rsidRPr="00A306BD" w:rsidRDefault="004C486A" w:rsidP="004C486A">
      <w:pPr>
        <w:pStyle w:val="Documentheader"/>
        <w:numPr>
          <w:ilvl w:val="0"/>
          <w:numId w:val="18"/>
        </w:numPr>
        <w:tabs>
          <w:tab w:val="left" w:pos="426"/>
          <w:tab w:val="right" w:pos="9356"/>
        </w:tabs>
        <w:spacing w:before="0"/>
        <w:ind w:left="851" w:hanging="425"/>
        <w:rPr>
          <w:rFonts w:ascii="Times New Roman" w:hAnsi="Times New Roman"/>
          <w:b w:val="0"/>
          <w:sz w:val="22"/>
          <w:szCs w:val="22"/>
        </w:rPr>
      </w:pPr>
      <w:r w:rsidRPr="00A306BD">
        <w:rPr>
          <w:rFonts w:ascii="Times New Roman" w:hAnsi="Times New Roman"/>
          <w:b w:val="0"/>
          <w:sz w:val="22"/>
          <w:szCs w:val="22"/>
        </w:rPr>
        <w:t>diodový rastr 8 x 35 (výška x šířka), rozteč diod 6 mm,</w:t>
      </w:r>
    </w:p>
    <w:p w14:paraId="17D3202D" w14:textId="77777777" w:rsidR="004C486A" w:rsidRPr="00A306BD" w:rsidRDefault="004C486A" w:rsidP="004C486A">
      <w:pPr>
        <w:pStyle w:val="Documentheader"/>
        <w:numPr>
          <w:ilvl w:val="0"/>
          <w:numId w:val="18"/>
        </w:numPr>
        <w:tabs>
          <w:tab w:val="left" w:pos="426"/>
          <w:tab w:val="right" w:pos="9356"/>
        </w:tabs>
        <w:spacing w:before="0"/>
        <w:ind w:left="851" w:hanging="425"/>
        <w:rPr>
          <w:rFonts w:ascii="Times New Roman" w:hAnsi="Times New Roman"/>
          <w:b w:val="0"/>
          <w:sz w:val="22"/>
          <w:szCs w:val="22"/>
        </w:rPr>
      </w:pPr>
      <w:r w:rsidRPr="00A306BD">
        <w:rPr>
          <w:rFonts w:ascii="Times New Roman" w:hAnsi="Times New Roman"/>
          <w:b w:val="0"/>
          <w:sz w:val="22"/>
          <w:szCs w:val="22"/>
        </w:rPr>
        <w:t>barva diod žlutá (žlutooranžová), (vlnová délka 590-595 nanometrů),</w:t>
      </w:r>
    </w:p>
    <w:p w14:paraId="1986265B" w14:textId="77777777" w:rsidR="004C486A" w:rsidRPr="00A306BD" w:rsidRDefault="004C486A" w:rsidP="004C486A">
      <w:pPr>
        <w:pStyle w:val="Documentheader"/>
        <w:numPr>
          <w:ilvl w:val="0"/>
          <w:numId w:val="18"/>
        </w:numPr>
        <w:tabs>
          <w:tab w:val="left" w:pos="426"/>
          <w:tab w:val="right" w:pos="9356"/>
        </w:tabs>
        <w:spacing w:before="0"/>
        <w:ind w:left="851" w:hanging="425"/>
        <w:rPr>
          <w:rFonts w:ascii="Times New Roman" w:hAnsi="Times New Roman"/>
          <w:b w:val="0"/>
          <w:sz w:val="22"/>
          <w:szCs w:val="22"/>
        </w:rPr>
      </w:pPr>
      <w:r w:rsidRPr="00A306BD">
        <w:rPr>
          <w:rFonts w:ascii="Times New Roman" w:hAnsi="Times New Roman"/>
          <w:b w:val="0"/>
          <w:sz w:val="22"/>
          <w:szCs w:val="22"/>
        </w:rPr>
        <w:t>Led s čitelností s úhlem 170°</w:t>
      </w:r>
    </w:p>
    <w:p w14:paraId="4A7A39E3" w14:textId="77777777" w:rsidR="004C486A" w:rsidRPr="00A306BD" w:rsidRDefault="004C486A" w:rsidP="004C486A">
      <w:pPr>
        <w:pStyle w:val="Documentheader"/>
        <w:numPr>
          <w:ilvl w:val="0"/>
          <w:numId w:val="18"/>
        </w:numPr>
        <w:tabs>
          <w:tab w:val="left" w:pos="426"/>
          <w:tab w:val="right" w:pos="9356"/>
        </w:tabs>
        <w:spacing w:before="0"/>
        <w:ind w:left="851" w:hanging="425"/>
        <w:rPr>
          <w:rFonts w:ascii="Times New Roman" w:hAnsi="Times New Roman"/>
          <w:b w:val="0"/>
          <w:sz w:val="22"/>
          <w:szCs w:val="22"/>
        </w:rPr>
      </w:pPr>
      <w:r w:rsidRPr="00A306BD">
        <w:rPr>
          <w:rFonts w:ascii="Times New Roman" w:hAnsi="Times New Roman"/>
          <w:b w:val="0"/>
          <w:sz w:val="22"/>
          <w:szCs w:val="22"/>
        </w:rPr>
        <w:t>automatická regulace jasu,</w:t>
      </w:r>
    </w:p>
    <w:p w14:paraId="4E0BA895" w14:textId="77777777" w:rsidR="004C486A" w:rsidRPr="00A306BD" w:rsidRDefault="004C486A" w:rsidP="004C486A">
      <w:pPr>
        <w:pStyle w:val="Documentheader"/>
        <w:numPr>
          <w:ilvl w:val="0"/>
          <w:numId w:val="18"/>
        </w:numPr>
        <w:tabs>
          <w:tab w:val="left" w:pos="426"/>
          <w:tab w:val="right" w:pos="9356"/>
        </w:tabs>
        <w:spacing w:before="0"/>
        <w:ind w:left="851" w:hanging="425"/>
        <w:rPr>
          <w:rFonts w:ascii="Times New Roman" w:hAnsi="Times New Roman"/>
          <w:b w:val="0"/>
          <w:sz w:val="22"/>
          <w:szCs w:val="22"/>
        </w:rPr>
      </w:pPr>
      <w:r w:rsidRPr="00A306BD">
        <w:rPr>
          <w:rFonts w:ascii="Times New Roman" w:hAnsi="Times New Roman"/>
          <w:b w:val="0"/>
          <w:sz w:val="22"/>
          <w:szCs w:val="22"/>
        </w:rPr>
        <w:t>čitelnost ze vzdálenosti 25 metrů</w:t>
      </w:r>
    </w:p>
    <w:p w14:paraId="304F4448" w14:textId="77777777" w:rsidR="004C486A" w:rsidRPr="00A306BD" w:rsidRDefault="004C486A" w:rsidP="004C486A">
      <w:pPr>
        <w:pStyle w:val="Documentheader"/>
        <w:numPr>
          <w:ilvl w:val="0"/>
          <w:numId w:val="18"/>
        </w:numPr>
        <w:tabs>
          <w:tab w:val="left" w:pos="426"/>
          <w:tab w:val="right" w:pos="9356"/>
        </w:tabs>
        <w:spacing w:before="0"/>
        <w:ind w:left="851" w:hanging="425"/>
        <w:rPr>
          <w:rFonts w:ascii="Times New Roman" w:hAnsi="Times New Roman"/>
          <w:b w:val="0"/>
          <w:sz w:val="22"/>
          <w:szCs w:val="22"/>
        </w:rPr>
      </w:pPr>
      <w:r w:rsidRPr="00A306BD">
        <w:rPr>
          <w:rFonts w:ascii="Times New Roman" w:hAnsi="Times New Roman"/>
          <w:b w:val="0"/>
          <w:sz w:val="22"/>
          <w:szCs w:val="22"/>
        </w:rPr>
        <w:t>možnost současného zobrazení 6 typů písma (6 typů fontů) (příklad: Z03003)</w:t>
      </w:r>
    </w:p>
    <w:p w14:paraId="6BFB4410" w14:textId="77777777" w:rsidR="004C486A" w:rsidRPr="00A306BD" w:rsidRDefault="004C486A" w:rsidP="004C486A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14:paraId="5CB6D5A5" w14:textId="77777777" w:rsidTr="005A30D4">
        <w:tc>
          <w:tcPr>
            <w:tcW w:w="9495" w:type="dxa"/>
          </w:tcPr>
          <w:p w14:paraId="216F05B6" w14:textId="77777777"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14:paraId="3B3AE02C" w14:textId="77777777"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14:paraId="76C9270F" w14:textId="77777777" w:rsidTr="005A30D4">
        <w:tc>
          <w:tcPr>
            <w:tcW w:w="9495" w:type="dxa"/>
          </w:tcPr>
          <w:p w14:paraId="6D2EF6BA" w14:textId="77777777"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14:paraId="3DBC2AF7" w14:textId="77777777"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14:paraId="1DEC68C8" w14:textId="77777777" w:rsidR="004C486A" w:rsidRPr="00A306BD" w:rsidRDefault="004C486A" w:rsidP="004C486A">
      <w:pPr>
        <w:pStyle w:val="Nadpis2"/>
        <w:numPr>
          <w:ilvl w:val="1"/>
          <w:numId w:val="1"/>
        </w:numPr>
        <w:tabs>
          <w:tab w:val="num" w:pos="0"/>
        </w:tabs>
        <w:ind w:left="0" w:hanging="567"/>
        <w:rPr>
          <w:sz w:val="22"/>
          <w:szCs w:val="22"/>
        </w:rPr>
      </w:pPr>
      <w:bookmarkStart w:id="136" w:name="_Toc80081001"/>
      <w:r w:rsidRPr="00A306BD">
        <w:rPr>
          <w:sz w:val="22"/>
          <w:szCs w:val="22"/>
        </w:rPr>
        <w:t xml:space="preserve">PŘEDNÍ NEHODOVÁ KAMERA </w:t>
      </w:r>
      <w:r w:rsidRPr="00A306BD">
        <w:rPr>
          <w:b/>
          <w:sz w:val="22"/>
          <w:szCs w:val="22"/>
        </w:rPr>
        <w:t>-</w:t>
      </w:r>
      <w:r w:rsidRPr="00A306BD">
        <w:rPr>
          <w:sz w:val="22"/>
          <w:szCs w:val="22"/>
        </w:rPr>
        <w:t xml:space="preserve"> PP</w:t>
      </w:r>
      <w:bookmarkEnd w:id="136"/>
    </w:p>
    <w:p w14:paraId="117C7DBA" w14:textId="77777777" w:rsidR="004C486A" w:rsidRPr="00A306BD" w:rsidRDefault="004C486A" w:rsidP="004C486A">
      <w:pPr>
        <w:jc w:val="both"/>
        <w:rPr>
          <w:sz w:val="22"/>
          <w:szCs w:val="22"/>
        </w:rPr>
      </w:pPr>
      <w:r w:rsidRPr="00A306BD">
        <w:rPr>
          <w:sz w:val="22"/>
          <w:szCs w:val="22"/>
        </w:rPr>
        <w:t>Základem monitorovacího kamerového systému snímajícího prostor před vozidlem je samostatně umístěná kamera v blízkosti čelního okna zaznamenávající provoz před vozidlem, pravou stranu vozovky a protisměrný jízdní pruh. Záznamy z kamery musí být uloženy na vyjímatelné paměťové medium USB FLASH disk, který je umístěn v prostoru tachografu. Ke zpracování záznamu, jeho ukládání na vnitřní SSD disk a distribuce záznamu do USB FLASH disku a pomocí WIFI nebo GSM technologie přenos na dispečink zajišťuje palubní počítač. Na vnitřním SSD disku palubního počítače a na externím USB FLASH disku musí být možnost uchování minimálně 4 hodiny záznamu, který se bude cyklicky přepisovat (záznam ve smyčce). Uložení záznamu i při výpadku napájení může „ztratit“ maximálně 2,5 sekundy záznamu.</w:t>
      </w:r>
    </w:p>
    <w:p w14:paraId="6FEFFD78" w14:textId="77777777" w:rsidR="004C486A" w:rsidRPr="00A306BD" w:rsidRDefault="004C486A" w:rsidP="004C486A">
      <w:pPr>
        <w:rPr>
          <w:sz w:val="22"/>
          <w:szCs w:val="22"/>
        </w:rPr>
      </w:pPr>
    </w:p>
    <w:p w14:paraId="64DBC792" w14:textId="77777777" w:rsidR="004C486A" w:rsidRPr="00A306BD" w:rsidRDefault="004C486A" w:rsidP="004C486A">
      <w:pPr>
        <w:rPr>
          <w:sz w:val="22"/>
          <w:szCs w:val="22"/>
          <w:u w:val="single"/>
        </w:rPr>
      </w:pPr>
      <w:r w:rsidRPr="00A306BD">
        <w:rPr>
          <w:sz w:val="22"/>
          <w:szCs w:val="22"/>
          <w:u w:val="single"/>
        </w:rPr>
        <w:t>Parametry snímacího zařízení</w:t>
      </w:r>
    </w:p>
    <w:p w14:paraId="5E842A4B" w14:textId="77777777" w:rsidR="004C486A" w:rsidRPr="00A306BD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 xml:space="preserve">samostatná digitální IP kamera – minimálně 2 </w:t>
      </w:r>
      <w:proofErr w:type="spellStart"/>
      <w:r w:rsidRPr="00A306BD">
        <w:rPr>
          <w:sz w:val="22"/>
          <w:szCs w:val="22"/>
        </w:rPr>
        <w:t>Mpixel</w:t>
      </w:r>
      <w:proofErr w:type="spellEnd"/>
      <w:r w:rsidRPr="00A306BD">
        <w:rPr>
          <w:sz w:val="22"/>
          <w:szCs w:val="22"/>
        </w:rPr>
        <w:t xml:space="preserve"> a tři datové toky (USB FLASH, SSD PP a dispečink) - připojená do systému RISII přes Ethernet systémem </w:t>
      </w:r>
      <w:proofErr w:type="spellStart"/>
      <w:r w:rsidRPr="00A306BD">
        <w:rPr>
          <w:sz w:val="22"/>
          <w:szCs w:val="22"/>
        </w:rPr>
        <w:t>PoE</w:t>
      </w:r>
      <w:proofErr w:type="spellEnd"/>
      <w:r w:rsidRPr="00A306BD">
        <w:rPr>
          <w:sz w:val="22"/>
          <w:szCs w:val="22"/>
        </w:rPr>
        <w:t xml:space="preserve"> dle IEEE802.3af</w:t>
      </w:r>
    </w:p>
    <w:p w14:paraId="0F575B90" w14:textId="77777777" w:rsidR="004C486A" w:rsidRPr="00A306BD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minimální zástavbové rozměry</w:t>
      </w:r>
    </w:p>
    <w:p w14:paraId="25604E66" w14:textId="77777777" w:rsidR="004C486A" w:rsidRPr="00A306BD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 xml:space="preserve">napájení přes </w:t>
      </w:r>
      <w:proofErr w:type="spellStart"/>
      <w:r w:rsidRPr="00A306BD">
        <w:rPr>
          <w:sz w:val="22"/>
          <w:szCs w:val="22"/>
        </w:rPr>
        <w:t>PoE</w:t>
      </w:r>
      <w:proofErr w:type="spellEnd"/>
      <w:r w:rsidRPr="00A306BD">
        <w:rPr>
          <w:sz w:val="22"/>
          <w:szCs w:val="22"/>
        </w:rPr>
        <w:t xml:space="preserve"> z palubního počítače (vzdálenost do 8 m)</w:t>
      </w:r>
    </w:p>
    <w:p w14:paraId="7AAC6389" w14:textId="77777777" w:rsidR="004C486A" w:rsidRPr="00A306BD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 xml:space="preserve">rozlišení min HD 720p (1280 x 720) </w:t>
      </w:r>
    </w:p>
    <w:p w14:paraId="42737FB9" w14:textId="77777777" w:rsidR="004C486A" w:rsidRPr="00A306BD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krytí min. IP54</w:t>
      </w:r>
    </w:p>
    <w:p w14:paraId="63F7A6E9" w14:textId="77777777" w:rsidR="004C486A" w:rsidRPr="00A306BD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schopnost provozu při náročnějších světelných podmínkách (noční provoz, přechod světlo/tma)</w:t>
      </w:r>
    </w:p>
    <w:p w14:paraId="2ECB1628" w14:textId="77777777" w:rsidR="004C486A" w:rsidRPr="00A306BD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minimální úhel 110 stupňů horizontálně a 55 stupňů vertikálně</w:t>
      </w:r>
    </w:p>
    <w:p w14:paraId="401DCA62" w14:textId="77777777" w:rsidR="004C486A" w:rsidRPr="00A306BD" w:rsidRDefault="004C486A" w:rsidP="004C486A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 xml:space="preserve">Součástí dodávky bude karta nebo USB FLASH s garancí min. 60 </w:t>
      </w:r>
      <w:proofErr w:type="spellStart"/>
      <w:r w:rsidRPr="00A306BD">
        <w:rPr>
          <w:sz w:val="22"/>
          <w:szCs w:val="22"/>
        </w:rPr>
        <w:t>Tbajtů</w:t>
      </w:r>
      <w:proofErr w:type="spellEnd"/>
      <w:r w:rsidRPr="00A306BD">
        <w:rPr>
          <w:sz w:val="22"/>
          <w:szCs w:val="22"/>
        </w:rPr>
        <w:t xml:space="preserve"> zápisů pro ukládání dat o velikosti pro min. délku záznamu 4 hodiny a 20 snímků/sekunda a SW pro nastavení a správu jednotky a vyhodnocování záznamu. Souborový systém USB FLASH musí být typu </w:t>
      </w:r>
      <w:proofErr w:type="spellStart"/>
      <w:r w:rsidRPr="00A306BD">
        <w:rPr>
          <w:sz w:val="22"/>
          <w:szCs w:val="22"/>
        </w:rPr>
        <w:t>ext</w:t>
      </w:r>
      <w:proofErr w:type="spellEnd"/>
      <w:r w:rsidRPr="00A306BD">
        <w:rPr>
          <w:sz w:val="22"/>
          <w:szCs w:val="22"/>
        </w:rPr>
        <w:t xml:space="preserve"> 4 pro vyšší bezpečnost záznamu.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14:paraId="7AD78302" w14:textId="77777777" w:rsidTr="004C486A">
        <w:tc>
          <w:tcPr>
            <w:tcW w:w="9345" w:type="dxa"/>
          </w:tcPr>
          <w:p w14:paraId="51E9E0E0" w14:textId="77777777"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14:paraId="1464D1F6" w14:textId="77777777"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14:paraId="534FEEAE" w14:textId="77777777" w:rsidTr="004C486A">
        <w:tc>
          <w:tcPr>
            <w:tcW w:w="9345" w:type="dxa"/>
          </w:tcPr>
          <w:p w14:paraId="38C9F038" w14:textId="77777777"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14:paraId="36115E00" w14:textId="77777777"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14:paraId="3C846A65" w14:textId="77777777" w:rsidR="004C486A" w:rsidRPr="00A306BD" w:rsidRDefault="004C486A" w:rsidP="004C486A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37" w:name="_Toc80081002"/>
      <w:r w:rsidRPr="00A306BD">
        <w:rPr>
          <w:sz w:val="22"/>
          <w:szCs w:val="22"/>
        </w:rPr>
        <w:t>KABEL ETHERNET</w:t>
      </w:r>
      <w:bookmarkEnd w:id="137"/>
    </w:p>
    <w:p w14:paraId="3EF26EB9" w14:textId="77777777" w:rsidR="004C486A" w:rsidRPr="00A306BD" w:rsidRDefault="004C486A" w:rsidP="004C486A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Vzhledem k předpokladu instalace nového odbavovacího systému do vozidel po jeho dodání je požadována příprava kabeláže Ethernet ve vozidle v tomto rozsahu:</w:t>
      </w:r>
    </w:p>
    <w:p w14:paraId="758E745D" w14:textId="77777777" w:rsidR="004C486A" w:rsidRPr="00A306BD" w:rsidRDefault="004C486A" w:rsidP="00A34A98">
      <w:pPr>
        <w:pStyle w:val="Zkladntext"/>
        <w:numPr>
          <w:ilvl w:val="0"/>
          <w:numId w:val="29"/>
        </w:numPr>
        <w:ind w:left="284" w:hanging="284"/>
        <w:rPr>
          <w:sz w:val="22"/>
          <w:szCs w:val="22"/>
        </w:rPr>
      </w:pPr>
      <w:r w:rsidRPr="00A306BD">
        <w:rPr>
          <w:sz w:val="22"/>
          <w:szCs w:val="22"/>
        </w:rPr>
        <w:lastRenderedPageBreak/>
        <w:t>přivedení ethernetového patch kabelu z definovaného svislého madla u každých dveří k palubnímu počítači. Kabel musí být dostatečně dlouhý pro prostup madlem až k </w:t>
      </w:r>
      <w:proofErr w:type="spellStart"/>
      <w:r w:rsidRPr="00A306BD">
        <w:rPr>
          <w:sz w:val="22"/>
          <w:szCs w:val="22"/>
        </w:rPr>
        <w:t>označovači</w:t>
      </w:r>
      <w:proofErr w:type="spellEnd"/>
      <w:r w:rsidRPr="00A306BD">
        <w:rPr>
          <w:sz w:val="22"/>
          <w:szCs w:val="22"/>
        </w:rPr>
        <w:t xml:space="preserve"> na madle.</w:t>
      </w:r>
    </w:p>
    <w:p w14:paraId="751306B9" w14:textId="77777777" w:rsidR="004C486A" w:rsidRPr="00A306BD" w:rsidRDefault="004C486A" w:rsidP="00A34A98">
      <w:pPr>
        <w:pStyle w:val="Zkladntext"/>
        <w:numPr>
          <w:ilvl w:val="0"/>
          <w:numId w:val="29"/>
        </w:numPr>
        <w:ind w:left="284" w:hanging="284"/>
        <w:rPr>
          <w:sz w:val="22"/>
          <w:szCs w:val="22"/>
        </w:rPr>
      </w:pPr>
      <w:r w:rsidRPr="00A306BD">
        <w:rPr>
          <w:sz w:val="22"/>
          <w:szCs w:val="22"/>
        </w:rPr>
        <w:t xml:space="preserve">přivedení ethernetového patch kabelu z palubního počítače ke stropnímu LCD monitoru. Montáž </w:t>
      </w:r>
      <w:proofErr w:type="spellStart"/>
      <w:r w:rsidRPr="00A306BD">
        <w:rPr>
          <w:sz w:val="22"/>
          <w:szCs w:val="22"/>
        </w:rPr>
        <w:t>switchů</w:t>
      </w:r>
      <w:proofErr w:type="spellEnd"/>
      <w:r w:rsidRPr="00A306BD">
        <w:rPr>
          <w:sz w:val="22"/>
          <w:szCs w:val="22"/>
        </w:rPr>
        <w:t xml:space="preserve"> v jednotlivých rozbočení sběrnice u každých dveří. Každý switch musí být minimálně 5 portový a z toho musí mít 2x </w:t>
      </w:r>
      <w:proofErr w:type="spellStart"/>
      <w:r w:rsidRPr="00A306BD">
        <w:rPr>
          <w:sz w:val="22"/>
          <w:szCs w:val="22"/>
        </w:rPr>
        <w:t>PoE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14:paraId="717D8760" w14:textId="77777777" w:rsidTr="005A30D4">
        <w:tc>
          <w:tcPr>
            <w:tcW w:w="9345" w:type="dxa"/>
          </w:tcPr>
          <w:p w14:paraId="75F5D99F" w14:textId="77777777" w:rsidR="00741604" w:rsidRPr="00A306BD" w:rsidRDefault="00741604" w:rsidP="005A30D4">
            <w:pPr>
              <w:pStyle w:val="Zkladntext"/>
              <w:rPr>
                <w:sz w:val="22"/>
                <w:szCs w:val="22"/>
              </w:rPr>
            </w:pPr>
          </w:p>
          <w:p w14:paraId="73AA90AF" w14:textId="77777777" w:rsidR="00741604" w:rsidRPr="00A306BD" w:rsidRDefault="00741604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14:paraId="0908A7D7" w14:textId="77777777" w:rsidTr="005A30D4">
        <w:tc>
          <w:tcPr>
            <w:tcW w:w="9345" w:type="dxa"/>
          </w:tcPr>
          <w:p w14:paraId="77BF6D2D" w14:textId="77777777" w:rsidR="00741604" w:rsidRPr="00A306BD" w:rsidRDefault="00741604" w:rsidP="005A30D4">
            <w:pPr>
              <w:pStyle w:val="Zkladntext"/>
              <w:rPr>
                <w:sz w:val="22"/>
                <w:szCs w:val="22"/>
              </w:rPr>
            </w:pPr>
          </w:p>
          <w:p w14:paraId="05CC4891" w14:textId="77777777" w:rsidR="00741604" w:rsidRPr="00A306BD" w:rsidRDefault="00741604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14:paraId="2C1B8952" w14:textId="77777777" w:rsidR="00741604" w:rsidRPr="00A306BD" w:rsidRDefault="00741604" w:rsidP="004C486A">
      <w:pPr>
        <w:pStyle w:val="Zkladntext"/>
        <w:rPr>
          <w:sz w:val="22"/>
          <w:szCs w:val="22"/>
        </w:rPr>
      </w:pPr>
    </w:p>
    <w:p w14:paraId="376FDAB1" w14:textId="77777777" w:rsidR="00FC6EAF" w:rsidRPr="00A306BD" w:rsidRDefault="00FC6EAF" w:rsidP="006344E6">
      <w:pPr>
        <w:pStyle w:val="Nadpis2"/>
        <w:numPr>
          <w:ilvl w:val="1"/>
          <w:numId w:val="1"/>
        </w:numPr>
        <w:ind w:left="0" w:hanging="540"/>
        <w:rPr>
          <w:sz w:val="22"/>
          <w:szCs w:val="22"/>
        </w:rPr>
      </w:pPr>
      <w:bookmarkStart w:id="138" w:name="_Toc80081003"/>
      <w:r w:rsidRPr="00A306BD">
        <w:rPr>
          <w:sz w:val="22"/>
          <w:szCs w:val="22"/>
        </w:rPr>
        <w:t>ROZHLASOVÉ ZAŘÍZENÍ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r w:rsidRPr="00A306BD">
        <w:rPr>
          <w:sz w:val="22"/>
          <w:szCs w:val="22"/>
        </w:rPr>
        <w:t xml:space="preserve"> </w:t>
      </w:r>
      <w:r w:rsidRPr="00A306BD">
        <w:rPr>
          <w:b/>
          <w:sz w:val="22"/>
          <w:szCs w:val="22"/>
        </w:rPr>
        <w:t>-</w:t>
      </w:r>
      <w:r w:rsidRPr="00A306BD">
        <w:rPr>
          <w:sz w:val="22"/>
          <w:szCs w:val="22"/>
        </w:rPr>
        <w:t xml:space="preserve"> PP</w:t>
      </w:r>
      <w:bookmarkEnd w:id="132"/>
      <w:bookmarkEnd w:id="138"/>
    </w:p>
    <w:p w14:paraId="59259237" w14:textId="77777777" w:rsidR="009339C0" w:rsidRPr="00A306BD" w:rsidRDefault="009339C0" w:rsidP="009339C0">
      <w:pPr>
        <w:pStyle w:val="Zkladntext"/>
        <w:tabs>
          <w:tab w:val="left" w:pos="0"/>
          <w:tab w:val="right" w:leader="dot" w:pos="9356"/>
        </w:tabs>
        <w:rPr>
          <w:sz w:val="22"/>
          <w:szCs w:val="22"/>
        </w:rPr>
      </w:pPr>
      <w:r w:rsidRPr="00A306BD">
        <w:rPr>
          <w:sz w:val="22"/>
          <w:szCs w:val="22"/>
        </w:rPr>
        <w:t xml:space="preserve">Ozvučení vozidla musí být provedeno pomocí akustické ústředny, která je součástí palubního počítače. </w:t>
      </w:r>
    </w:p>
    <w:p w14:paraId="116720A0" w14:textId="77777777" w:rsidR="009339C0" w:rsidRPr="00A306BD" w:rsidRDefault="009339C0" w:rsidP="009339C0">
      <w:pPr>
        <w:pStyle w:val="Zkladntext"/>
        <w:tabs>
          <w:tab w:val="left" w:pos="0"/>
          <w:tab w:val="right" w:leader="dot" w:pos="9356"/>
        </w:tabs>
        <w:rPr>
          <w:sz w:val="22"/>
          <w:szCs w:val="22"/>
        </w:rPr>
      </w:pPr>
      <w:r w:rsidRPr="00A306BD">
        <w:rPr>
          <w:sz w:val="22"/>
          <w:szCs w:val="22"/>
        </w:rPr>
        <w:t xml:space="preserve">Pro informování cestujících řidičem musí být na pultu řidiče umístěný jednotný mikrofon. Tento mikrofon se rovněž využívá </w:t>
      </w:r>
      <w:r w:rsidR="009B5D54" w:rsidRPr="00A306BD">
        <w:rPr>
          <w:sz w:val="22"/>
          <w:szCs w:val="22"/>
        </w:rPr>
        <w:t xml:space="preserve">i </w:t>
      </w:r>
      <w:r w:rsidRPr="00A306BD">
        <w:rPr>
          <w:sz w:val="22"/>
          <w:szCs w:val="22"/>
        </w:rPr>
        <w:t>pro radiostanici.</w:t>
      </w:r>
    </w:p>
    <w:p w14:paraId="3C5B4908" w14:textId="77777777" w:rsidR="009339C0" w:rsidRPr="00A306BD" w:rsidRDefault="009339C0" w:rsidP="009339C0">
      <w:pPr>
        <w:pStyle w:val="Zkladntext"/>
        <w:tabs>
          <w:tab w:val="left" w:pos="0"/>
        </w:tabs>
        <w:rPr>
          <w:sz w:val="22"/>
          <w:szCs w:val="22"/>
        </w:rPr>
      </w:pPr>
      <w:r w:rsidRPr="00A306BD">
        <w:rPr>
          <w:sz w:val="22"/>
          <w:szCs w:val="22"/>
        </w:rPr>
        <w:t xml:space="preserve">Vozidlo musí být vybaveno systémem vnitřního a vnějšího ozvučení. Vnitřní ozvučení prostoru pro cestující musí být zajištěno reproduktory umístěnými ve stropních partiích nedaleko dveří. Pro </w:t>
      </w:r>
      <w:proofErr w:type="spellStart"/>
      <w:r w:rsidRPr="00A306BD">
        <w:rPr>
          <w:sz w:val="22"/>
          <w:szCs w:val="22"/>
        </w:rPr>
        <w:t>příposlech</w:t>
      </w:r>
      <w:proofErr w:type="spellEnd"/>
      <w:r w:rsidRPr="00A306BD">
        <w:rPr>
          <w:sz w:val="22"/>
          <w:szCs w:val="22"/>
        </w:rPr>
        <w:t xml:space="preserve"> řidiče musí být kabina řidiče vybavena </w:t>
      </w:r>
      <w:proofErr w:type="spellStart"/>
      <w:r w:rsidRPr="00A306BD">
        <w:rPr>
          <w:sz w:val="22"/>
          <w:szCs w:val="22"/>
        </w:rPr>
        <w:t>příposlechovým</w:t>
      </w:r>
      <w:proofErr w:type="spellEnd"/>
      <w:r w:rsidRPr="00A306BD">
        <w:rPr>
          <w:sz w:val="22"/>
          <w:szCs w:val="22"/>
        </w:rPr>
        <w:t xml:space="preserve"> reproduktorem. Na střeše vozidla ( v blízkosti prvních dveří ) musí být umístěn voděodolný tlakový reproduktor pro ozvučení prostoru kolem vozidla. Vnější reproduktor v přední části vozidla se využívá, mimo jiné, pro samostatné informování nevidomých.</w:t>
      </w:r>
    </w:p>
    <w:p w14:paraId="150D8682" w14:textId="77777777" w:rsidR="009339C0" w:rsidRPr="00A306BD" w:rsidRDefault="009339C0" w:rsidP="009339C0">
      <w:pPr>
        <w:pStyle w:val="Zkladntext"/>
        <w:tabs>
          <w:tab w:val="left" w:pos="0"/>
        </w:tabs>
        <w:rPr>
          <w:sz w:val="22"/>
          <w:szCs w:val="22"/>
        </w:rPr>
      </w:pPr>
      <w:r w:rsidRPr="00A306BD">
        <w:rPr>
          <w:sz w:val="22"/>
          <w:szCs w:val="22"/>
        </w:rPr>
        <w:t>Anténa povelové soupravy pro nevidomé</w:t>
      </w:r>
      <w:r w:rsidRPr="00A306BD" w:rsidDel="00EE5665">
        <w:rPr>
          <w:sz w:val="22"/>
          <w:szCs w:val="22"/>
        </w:rPr>
        <w:t xml:space="preserve"> </w:t>
      </w:r>
      <w:r w:rsidRPr="00A306BD">
        <w:rPr>
          <w:sz w:val="22"/>
          <w:szCs w:val="22"/>
        </w:rPr>
        <w:t>bude umístěna poblíž předních nástupních dveří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14:paraId="7F044DEA" w14:textId="77777777" w:rsidTr="0000350C">
        <w:tc>
          <w:tcPr>
            <w:tcW w:w="9345" w:type="dxa"/>
          </w:tcPr>
          <w:p w14:paraId="42EDF175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3D54F33D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14:paraId="0EA6BC9A" w14:textId="77777777" w:rsidTr="0000350C">
        <w:tc>
          <w:tcPr>
            <w:tcW w:w="9345" w:type="dxa"/>
          </w:tcPr>
          <w:p w14:paraId="632DF348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74DAF2EF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14:paraId="2D9E2A80" w14:textId="77777777" w:rsidR="00FC6EAF" w:rsidRPr="00A306BD" w:rsidRDefault="00C428BF" w:rsidP="006344E6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39" w:name="_Toc400247514"/>
      <w:bookmarkStart w:id="140" w:name="_Toc400250245"/>
      <w:bookmarkStart w:id="141" w:name="_Toc400250356"/>
      <w:bookmarkStart w:id="142" w:name="_Toc400266884"/>
      <w:bookmarkStart w:id="143" w:name="_Toc401392601"/>
      <w:bookmarkStart w:id="144" w:name="_Toc401392713"/>
      <w:bookmarkStart w:id="145" w:name="_Toc402172875"/>
      <w:bookmarkStart w:id="146" w:name="_Toc402796874"/>
      <w:bookmarkStart w:id="147" w:name="_Toc402862971"/>
      <w:bookmarkStart w:id="148" w:name="_Toc402931436"/>
      <w:bookmarkStart w:id="149" w:name="_Toc402942751"/>
      <w:bookmarkStart w:id="150" w:name="_Toc403281534"/>
      <w:bookmarkStart w:id="151" w:name="_Toc508772909"/>
      <w:bookmarkStart w:id="152" w:name="_Toc80081004"/>
      <w:r w:rsidRPr="00A306BD">
        <w:rPr>
          <w:sz w:val="22"/>
          <w:szCs w:val="22"/>
        </w:rPr>
        <w:t xml:space="preserve">VALIDÁTORY 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r w:rsidR="00FC6EAF" w:rsidRPr="00A306BD">
        <w:rPr>
          <w:b/>
          <w:sz w:val="22"/>
          <w:szCs w:val="22"/>
        </w:rPr>
        <w:t>-</w:t>
      </w:r>
      <w:r w:rsidR="00FC6EAF" w:rsidRPr="00A306BD">
        <w:rPr>
          <w:sz w:val="22"/>
          <w:szCs w:val="22"/>
        </w:rPr>
        <w:t xml:space="preserve"> PP</w:t>
      </w:r>
      <w:bookmarkEnd w:id="151"/>
      <w:bookmarkEnd w:id="152"/>
    </w:p>
    <w:p w14:paraId="27D14013" w14:textId="77777777" w:rsidR="00293B2B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 xml:space="preserve">Součástí dodávky </w:t>
      </w:r>
      <w:r w:rsidR="00E810D5" w:rsidRPr="00A306BD">
        <w:rPr>
          <w:sz w:val="22"/>
          <w:szCs w:val="22"/>
        </w:rPr>
        <w:t xml:space="preserve">jsou </w:t>
      </w:r>
      <w:r w:rsidR="00293B2B" w:rsidRPr="00A306BD">
        <w:rPr>
          <w:sz w:val="22"/>
          <w:szCs w:val="22"/>
        </w:rPr>
        <w:t xml:space="preserve">i validátory s funkcí </w:t>
      </w:r>
      <w:proofErr w:type="spellStart"/>
      <w:r w:rsidR="00293B2B" w:rsidRPr="00A306BD">
        <w:rPr>
          <w:sz w:val="22"/>
          <w:szCs w:val="22"/>
        </w:rPr>
        <w:t>označovače</w:t>
      </w:r>
      <w:proofErr w:type="spellEnd"/>
      <w:r w:rsidR="00293B2B" w:rsidRPr="00A306BD">
        <w:rPr>
          <w:sz w:val="22"/>
          <w:szCs w:val="22"/>
        </w:rPr>
        <w:t xml:space="preserve"> jízdenek. Validátory </w:t>
      </w:r>
      <w:r w:rsidR="00CE7DA9" w:rsidRPr="00A306BD">
        <w:rPr>
          <w:sz w:val="22"/>
          <w:szCs w:val="22"/>
        </w:rPr>
        <w:t>musí</w:t>
      </w:r>
      <w:r w:rsidR="00293B2B" w:rsidRPr="00A306BD">
        <w:rPr>
          <w:sz w:val="22"/>
          <w:szCs w:val="22"/>
        </w:rPr>
        <w:t xml:space="preserve"> umožňovat platbu </w:t>
      </w:r>
      <w:r w:rsidR="00CE7DA9" w:rsidRPr="00A306BD">
        <w:rPr>
          <w:sz w:val="22"/>
          <w:szCs w:val="22"/>
        </w:rPr>
        <w:t xml:space="preserve"> </w:t>
      </w:r>
      <w:r w:rsidR="00293B2B" w:rsidRPr="00A306BD">
        <w:rPr>
          <w:sz w:val="22"/>
          <w:szCs w:val="22"/>
        </w:rPr>
        <w:t xml:space="preserve">jízdenek platební kartou a také označování papírových jízdenek </w:t>
      </w:r>
      <w:r w:rsidR="00E810D5" w:rsidRPr="00A306BD">
        <w:rPr>
          <w:sz w:val="22"/>
          <w:szCs w:val="22"/>
        </w:rPr>
        <w:t>dle standardu IDS JMK – viz bod 6.1.</w:t>
      </w:r>
    </w:p>
    <w:p w14:paraId="2193EEFF" w14:textId="77777777" w:rsidR="00293B2B" w:rsidRPr="00A306BD" w:rsidRDefault="00293B2B" w:rsidP="00E810D5">
      <w:pPr>
        <w:pStyle w:val="Zkladntext"/>
        <w:spacing w:after="0"/>
        <w:rPr>
          <w:sz w:val="22"/>
          <w:szCs w:val="22"/>
        </w:rPr>
      </w:pPr>
      <w:r w:rsidRPr="00A306BD">
        <w:rPr>
          <w:sz w:val="22"/>
          <w:szCs w:val="22"/>
        </w:rPr>
        <w:t>Systém se skládá</w:t>
      </w:r>
      <w:r w:rsidR="00CE7DA9" w:rsidRPr="00A306BD">
        <w:rPr>
          <w:sz w:val="22"/>
          <w:szCs w:val="22"/>
        </w:rPr>
        <w:t xml:space="preserve"> z těchto částí</w:t>
      </w:r>
      <w:r w:rsidRPr="00A306BD">
        <w:rPr>
          <w:sz w:val="22"/>
          <w:szCs w:val="22"/>
        </w:rPr>
        <w:t>:</w:t>
      </w:r>
    </w:p>
    <w:p w14:paraId="43447B29" w14:textId="77777777" w:rsidR="00293B2B" w:rsidRPr="00A306BD" w:rsidRDefault="00293B2B" w:rsidP="00E810D5">
      <w:pPr>
        <w:pStyle w:val="Zkladntext"/>
        <w:numPr>
          <w:ilvl w:val="0"/>
          <w:numId w:val="17"/>
        </w:numPr>
        <w:spacing w:after="0"/>
        <w:rPr>
          <w:sz w:val="22"/>
          <w:szCs w:val="22"/>
        </w:rPr>
      </w:pPr>
      <w:r w:rsidRPr="00A306BD">
        <w:rPr>
          <w:sz w:val="22"/>
          <w:szCs w:val="22"/>
        </w:rPr>
        <w:t>Validátor</w:t>
      </w:r>
    </w:p>
    <w:p w14:paraId="3535BB85" w14:textId="77777777" w:rsidR="00293B2B" w:rsidRPr="00A306BD" w:rsidRDefault="00293B2B" w:rsidP="00E810D5">
      <w:pPr>
        <w:pStyle w:val="Zkladntext"/>
        <w:numPr>
          <w:ilvl w:val="0"/>
          <w:numId w:val="17"/>
        </w:numPr>
        <w:spacing w:after="0"/>
        <w:rPr>
          <w:sz w:val="22"/>
          <w:szCs w:val="22"/>
        </w:rPr>
      </w:pPr>
      <w:r w:rsidRPr="00A306BD">
        <w:rPr>
          <w:sz w:val="22"/>
          <w:szCs w:val="22"/>
        </w:rPr>
        <w:t>Držák validátoru na madlo</w:t>
      </w:r>
    </w:p>
    <w:p w14:paraId="6967BF2C" w14:textId="77777777" w:rsidR="00293B2B" w:rsidRPr="00A306BD" w:rsidRDefault="00293B2B" w:rsidP="00E810D5">
      <w:pPr>
        <w:pStyle w:val="Zkladntext"/>
        <w:numPr>
          <w:ilvl w:val="0"/>
          <w:numId w:val="17"/>
        </w:numPr>
        <w:spacing w:after="0"/>
        <w:rPr>
          <w:sz w:val="22"/>
          <w:szCs w:val="22"/>
        </w:rPr>
      </w:pPr>
      <w:r w:rsidRPr="00A306BD">
        <w:rPr>
          <w:sz w:val="22"/>
          <w:szCs w:val="22"/>
        </w:rPr>
        <w:t>Konektory</w:t>
      </w:r>
      <w:r w:rsidR="00E810D5" w:rsidRPr="00A306BD">
        <w:rPr>
          <w:sz w:val="22"/>
          <w:szCs w:val="22"/>
        </w:rPr>
        <w:t xml:space="preserve"> a kabeláž</w:t>
      </w:r>
    </w:p>
    <w:p w14:paraId="4C1DDD5D" w14:textId="77777777" w:rsidR="00293B2B" w:rsidRPr="00A306BD" w:rsidRDefault="00293B2B" w:rsidP="00293B2B">
      <w:pPr>
        <w:pStyle w:val="Zkladntext"/>
        <w:numPr>
          <w:ilvl w:val="0"/>
          <w:numId w:val="17"/>
        </w:numPr>
        <w:rPr>
          <w:sz w:val="22"/>
          <w:szCs w:val="22"/>
        </w:rPr>
      </w:pPr>
      <w:r w:rsidRPr="00A306BD">
        <w:rPr>
          <w:sz w:val="22"/>
          <w:szCs w:val="22"/>
        </w:rPr>
        <w:t xml:space="preserve">Ethernet kabel připojený do switche (switch je </w:t>
      </w:r>
      <w:r w:rsidR="0098467B" w:rsidRPr="00A306BD">
        <w:rPr>
          <w:sz w:val="22"/>
          <w:szCs w:val="22"/>
        </w:rPr>
        <w:t>součástí</w:t>
      </w:r>
      <w:r w:rsidRPr="00A306BD">
        <w:rPr>
          <w:sz w:val="22"/>
          <w:szCs w:val="22"/>
        </w:rPr>
        <w:t xml:space="preserve"> systému RIS</w:t>
      </w:r>
      <w:r w:rsidR="002B0758">
        <w:rPr>
          <w:sz w:val="22"/>
          <w:szCs w:val="22"/>
        </w:rPr>
        <w:t xml:space="preserve"> II</w:t>
      </w:r>
      <w:r w:rsidRPr="00A306BD">
        <w:rPr>
          <w:sz w:val="22"/>
          <w:szCs w:val="22"/>
        </w:rPr>
        <w:t>)</w:t>
      </w:r>
    </w:p>
    <w:p w14:paraId="30C22595" w14:textId="77777777" w:rsidR="009339C0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 xml:space="preserve">Umístění </w:t>
      </w:r>
      <w:r w:rsidR="00EB20A3" w:rsidRPr="00A306BD">
        <w:rPr>
          <w:sz w:val="22"/>
          <w:szCs w:val="22"/>
        </w:rPr>
        <w:t xml:space="preserve">validátorů </w:t>
      </w:r>
      <w:r w:rsidRPr="00A306BD">
        <w:rPr>
          <w:sz w:val="22"/>
          <w:szCs w:val="22"/>
        </w:rPr>
        <w:t>bude odsouhlaseno zadavatelem.</w:t>
      </w:r>
      <w:r w:rsidR="00EB20A3" w:rsidRPr="00A306BD">
        <w:rPr>
          <w:sz w:val="22"/>
          <w:szCs w:val="22"/>
        </w:rPr>
        <w:t xml:space="preserve"> </w:t>
      </w:r>
      <w:r w:rsidRPr="00A306BD">
        <w:rPr>
          <w:sz w:val="22"/>
          <w:szCs w:val="22"/>
        </w:rPr>
        <w:t>Funkční schéma zapojení si dodavatel zajistí u výrobce/dodavatele odbavovacího systému a je povinen návrh řešení předem konzultovat se zadavatelem.</w:t>
      </w:r>
    </w:p>
    <w:p w14:paraId="23289514" w14:textId="77777777" w:rsidR="009339C0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 xml:space="preserve">Přídržné svislé tyče u všech dveří po obou stranách dveřního prostoru musí být řešeny tak, aby kromě tlačítek pro SOD bylo možno na tyto tyče nainstalovat </w:t>
      </w:r>
      <w:r w:rsidR="00C428BF" w:rsidRPr="00A306BD">
        <w:rPr>
          <w:sz w:val="22"/>
          <w:szCs w:val="22"/>
        </w:rPr>
        <w:t xml:space="preserve">validátor </w:t>
      </w:r>
      <w:r w:rsidRPr="00A306BD">
        <w:rPr>
          <w:sz w:val="22"/>
          <w:szCs w:val="22"/>
        </w:rPr>
        <w:t xml:space="preserve">ve výši minimálně 100 cm od podlahy (vzdálenost spodní hrany zařízení od podlahy) a maximálně 150 cm (vzdálenost vrchní hrany zařízení od podlahy). </w:t>
      </w:r>
      <w:r w:rsidR="00C428BF" w:rsidRPr="00A306BD">
        <w:rPr>
          <w:sz w:val="22"/>
          <w:szCs w:val="22"/>
        </w:rPr>
        <w:t xml:space="preserve">Validátory </w:t>
      </w:r>
      <w:r w:rsidRPr="00A306BD">
        <w:rPr>
          <w:sz w:val="22"/>
          <w:szCs w:val="22"/>
        </w:rPr>
        <w:t xml:space="preserve">se instalují ve vozidle na pravé svislé tyči u všech dveří </w:t>
      </w:r>
      <w:r w:rsidR="009B5D54" w:rsidRPr="00A306BD">
        <w:rPr>
          <w:sz w:val="22"/>
          <w:szCs w:val="22"/>
        </w:rPr>
        <w:t xml:space="preserve">z pohledu nastupujícího cestujícího, vyjma </w:t>
      </w:r>
      <w:r w:rsidRPr="00A306BD">
        <w:rPr>
          <w:sz w:val="22"/>
          <w:szCs w:val="22"/>
        </w:rPr>
        <w:t>předních</w:t>
      </w:r>
      <w:r w:rsidR="009B5D54" w:rsidRPr="00A306BD">
        <w:rPr>
          <w:sz w:val="22"/>
          <w:szCs w:val="22"/>
        </w:rPr>
        <w:t xml:space="preserve"> dveří, zde je možno instalovat </w:t>
      </w:r>
      <w:r w:rsidR="00C428BF" w:rsidRPr="00A306BD">
        <w:rPr>
          <w:sz w:val="22"/>
          <w:szCs w:val="22"/>
        </w:rPr>
        <w:t xml:space="preserve">validátor </w:t>
      </w:r>
      <w:r w:rsidR="009B5D54" w:rsidRPr="00A306BD">
        <w:rPr>
          <w:sz w:val="22"/>
          <w:szCs w:val="22"/>
        </w:rPr>
        <w:t>z levé strany</w:t>
      </w:r>
      <w:r w:rsidRPr="00A306BD">
        <w:rPr>
          <w:sz w:val="22"/>
          <w:szCs w:val="22"/>
        </w:rPr>
        <w:t xml:space="preserve"> z pohledu nastupujícího cestujícího.</w:t>
      </w:r>
      <w:r w:rsidR="002805C8" w:rsidRPr="00A306BD">
        <w:rPr>
          <w:sz w:val="22"/>
          <w:szCs w:val="22"/>
        </w:rPr>
        <w:t xml:space="preserve"> Jiné umístění musí být před dodávkou předem schváleno objednatelem.</w:t>
      </w:r>
    </w:p>
    <w:tbl>
      <w:tblPr>
        <w:tblW w:w="9355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5"/>
      </w:tblGrid>
      <w:tr w:rsidR="00A306BD" w:rsidRPr="00A306BD" w14:paraId="3538BBAE" w14:textId="77777777" w:rsidTr="00883C57">
        <w:tc>
          <w:tcPr>
            <w:tcW w:w="9355" w:type="dxa"/>
          </w:tcPr>
          <w:p w14:paraId="66EBF2D6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 xml:space="preserve"> </w:t>
            </w:r>
          </w:p>
          <w:p w14:paraId="04CFDC07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14:paraId="5C18FA13" w14:textId="77777777" w:rsidTr="00883C57">
        <w:tc>
          <w:tcPr>
            <w:tcW w:w="9355" w:type="dxa"/>
          </w:tcPr>
          <w:p w14:paraId="5C84D275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6E8AC0F2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lastRenderedPageBreak/>
              <w:t>Doplňující popis :</w:t>
            </w:r>
          </w:p>
        </w:tc>
      </w:tr>
    </w:tbl>
    <w:p w14:paraId="453E95FA" w14:textId="77777777" w:rsidR="005A30D4" w:rsidRPr="00A306BD" w:rsidRDefault="00FC6EAF" w:rsidP="005A30D4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53" w:name="_Toc402796875"/>
      <w:bookmarkStart w:id="154" w:name="_Toc402862972"/>
      <w:bookmarkStart w:id="155" w:name="_Toc402931437"/>
      <w:bookmarkStart w:id="156" w:name="_Toc402942752"/>
      <w:bookmarkStart w:id="157" w:name="_Toc403281535"/>
      <w:bookmarkStart w:id="158" w:name="_Toc508772912"/>
      <w:bookmarkStart w:id="159" w:name="_Toc80081005"/>
      <w:r w:rsidRPr="00A306BD">
        <w:rPr>
          <w:sz w:val="22"/>
          <w:szCs w:val="22"/>
        </w:rPr>
        <w:lastRenderedPageBreak/>
        <w:t>TEXTOVÉ TRANSPARENT</w:t>
      </w:r>
      <w:bookmarkStart w:id="160" w:name="_Toc402796876"/>
      <w:bookmarkStart w:id="161" w:name="_Toc402862973"/>
      <w:bookmarkStart w:id="162" w:name="_Toc402931438"/>
      <w:bookmarkStart w:id="163" w:name="_Toc402942753"/>
      <w:bookmarkStart w:id="164" w:name="_Toc403281536"/>
      <w:bookmarkStart w:id="165" w:name="_Toc508772913"/>
      <w:bookmarkEnd w:id="153"/>
      <w:bookmarkEnd w:id="154"/>
      <w:bookmarkEnd w:id="155"/>
      <w:bookmarkEnd w:id="156"/>
      <w:bookmarkEnd w:id="157"/>
      <w:bookmarkEnd w:id="158"/>
      <w:r w:rsidR="005A30D4" w:rsidRPr="00A306BD">
        <w:rPr>
          <w:sz w:val="22"/>
          <w:szCs w:val="22"/>
        </w:rPr>
        <w:t>Y</w:t>
      </w:r>
      <w:bookmarkEnd w:id="159"/>
    </w:p>
    <w:p w14:paraId="0D0C60F4" w14:textId="77777777" w:rsidR="00FC6EAF" w:rsidRPr="00A306BD" w:rsidRDefault="00FC6EAF" w:rsidP="00F24988">
      <w:pPr>
        <w:pStyle w:val="Nadpis2"/>
        <w:numPr>
          <w:ilvl w:val="2"/>
          <w:numId w:val="1"/>
        </w:numPr>
        <w:rPr>
          <w:sz w:val="22"/>
          <w:szCs w:val="22"/>
        </w:rPr>
      </w:pPr>
      <w:bookmarkStart w:id="166" w:name="_Toc80081006"/>
      <w:r w:rsidRPr="00A306BD">
        <w:rPr>
          <w:sz w:val="22"/>
          <w:szCs w:val="22"/>
        </w:rPr>
        <w:t>VNĚJŠÍ TABLA</w:t>
      </w:r>
      <w:bookmarkEnd w:id="160"/>
      <w:bookmarkEnd w:id="161"/>
      <w:bookmarkEnd w:id="162"/>
      <w:bookmarkEnd w:id="163"/>
      <w:bookmarkEnd w:id="164"/>
      <w:r w:rsidRPr="00A306BD">
        <w:rPr>
          <w:sz w:val="22"/>
          <w:szCs w:val="22"/>
        </w:rPr>
        <w:t xml:space="preserve"> </w:t>
      </w:r>
      <w:r w:rsidRPr="00A306BD">
        <w:rPr>
          <w:b/>
          <w:sz w:val="22"/>
          <w:szCs w:val="22"/>
        </w:rPr>
        <w:t>-</w:t>
      </w:r>
      <w:r w:rsidRPr="00A306BD">
        <w:rPr>
          <w:sz w:val="22"/>
          <w:szCs w:val="22"/>
        </w:rPr>
        <w:t xml:space="preserve"> PP</w:t>
      </w:r>
      <w:bookmarkEnd w:id="165"/>
      <w:bookmarkEnd w:id="166"/>
    </w:p>
    <w:p w14:paraId="2EF02EE8" w14:textId="77777777" w:rsidR="009339C0" w:rsidRPr="003B3776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 xml:space="preserve">Vozidlo je třeba vybavit informačními tably, jejich rozměry </w:t>
      </w:r>
      <w:r w:rsidRPr="003B3776">
        <w:rPr>
          <w:sz w:val="22"/>
          <w:szCs w:val="22"/>
        </w:rPr>
        <w:t xml:space="preserve">a parametry jsou následující: </w:t>
      </w:r>
    </w:p>
    <w:p w14:paraId="4F4451F2" w14:textId="77777777" w:rsidR="009339C0" w:rsidRPr="003B3776" w:rsidRDefault="009339C0" w:rsidP="009339C0">
      <w:pPr>
        <w:pStyle w:val="Odstavecseseznamem"/>
        <w:numPr>
          <w:ilvl w:val="0"/>
          <w:numId w:val="2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Čelní panel:</w:t>
      </w:r>
      <w:r w:rsidR="00E9195F">
        <w:rPr>
          <w:sz w:val="22"/>
          <w:szCs w:val="22"/>
        </w:rPr>
        <w:tab/>
      </w:r>
      <w:r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ab/>
        <w:t>počet LED: 19 řádků 140-144 sloupců</w:t>
      </w:r>
    </w:p>
    <w:p w14:paraId="0B089EB0" w14:textId="77777777" w:rsidR="009339C0" w:rsidRPr="003B3776" w:rsidRDefault="009339C0" w:rsidP="009339C0">
      <w:pPr>
        <w:pStyle w:val="Odstavecseseznamem"/>
        <w:numPr>
          <w:ilvl w:val="0"/>
          <w:numId w:val="2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Boční panel</w:t>
      </w:r>
      <w:r w:rsidR="00E9195F">
        <w:rPr>
          <w:sz w:val="22"/>
          <w:szCs w:val="22"/>
        </w:rPr>
        <w:t xml:space="preserve"> pravý</w:t>
      </w:r>
      <w:r w:rsidRPr="003B3776">
        <w:rPr>
          <w:sz w:val="22"/>
          <w:szCs w:val="22"/>
        </w:rPr>
        <w:t xml:space="preserve">: </w:t>
      </w:r>
      <w:r w:rsidRPr="003B3776">
        <w:rPr>
          <w:sz w:val="22"/>
          <w:szCs w:val="22"/>
        </w:rPr>
        <w:tab/>
        <w:t>počet LED: 19 řádků 112-116 sloupců</w:t>
      </w:r>
    </w:p>
    <w:p w14:paraId="64BC7D62" w14:textId="77777777" w:rsidR="009339C0" w:rsidRDefault="009339C0" w:rsidP="009339C0">
      <w:pPr>
        <w:pStyle w:val="Odstavecseseznamem"/>
        <w:numPr>
          <w:ilvl w:val="0"/>
          <w:numId w:val="2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Zadní panel: </w:t>
      </w:r>
      <w:r w:rsidRPr="003B3776">
        <w:rPr>
          <w:sz w:val="22"/>
          <w:szCs w:val="22"/>
        </w:rPr>
        <w:tab/>
      </w:r>
      <w:r w:rsidR="00E9195F">
        <w:rPr>
          <w:sz w:val="22"/>
          <w:szCs w:val="22"/>
        </w:rPr>
        <w:tab/>
      </w:r>
      <w:r w:rsidRPr="003B3776">
        <w:rPr>
          <w:sz w:val="22"/>
          <w:szCs w:val="22"/>
        </w:rPr>
        <w:t>počet LED: 19 řádků 28-32 sloupců</w:t>
      </w:r>
    </w:p>
    <w:p w14:paraId="2E230254" w14:textId="77777777" w:rsidR="00E9195F" w:rsidRPr="003B3776" w:rsidRDefault="00E9195F" w:rsidP="009339C0">
      <w:pPr>
        <w:pStyle w:val="Odstavecseseznamem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Boční panel levý</w:t>
      </w:r>
      <w:r w:rsidRPr="00E9195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3B3776">
        <w:rPr>
          <w:sz w:val="22"/>
          <w:szCs w:val="22"/>
        </w:rPr>
        <w:t>počet LED: 19 řádků 28-32 sloupců</w:t>
      </w:r>
    </w:p>
    <w:p w14:paraId="101D0F4F" w14:textId="77777777" w:rsidR="009339C0" w:rsidRDefault="009339C0" w:rsidP="00124AA7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 xml:space="preserve">Boční panel může být případně rozdělen na dva samostatné, přičemž jedna část bude mít rozměry </w:t>
      </w:r>
      <w:r w:rsidRPr="003B3776">
        <w:rPr>
          <w:sz w:val="22"/>
          <w:szCs w:val="22"/>
        </w:rPr>
        <w:br/>
        <w:t>19x28-32, druhá část 19x84-88.</w:t>
      </w:r>
    </w:p>
    <w:p w14:paraId="45E1056B" w14:textId="77777777" w:rsidR="00E9195F" w:rsidRPr="003B3776" w:rsidRDefault="00E9195F" w:rsidP="00124AA7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>Levý boční panel bude umístěný  v levé přední části vozidla</w:t>
      </w:r>
    </w:p>
    <w:p w14:paraId="6499AACB" w14:textId="77777777" w:rsidR="009339C0" w:rsidRPr="003B3776" w:rsidRDefault="009339C0" w:rsidP="00124AA7">
      <w:pPr>
        <w:pStyle w:val="Zkladntext"/>
        <w:spacing w:after="0"/>
        <w:rPr>
          <w:sz w:val="22"/>
          <w:szCs w:val="22"/>
        </w:rPr>
      </w:pPr>
    </w:p>
    <w:p w14:paraId="763A0E2D" w14:textId="77777777" w:rsidR="009339C0" w:rsidRPr="003B3776" w:rsidRDefault="009339C0" w:rsidP="00124AA7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Další požadavky na vnější panely:</w:t>
      </w:r>
    </w:p>
    <w:p w14:paraId="2C3ECBC9" w14:textId="77777777"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Technologické provedení všech vnějších panelů - technologie LED</w:t>
      </w:r>
    </w:p>
    <w:p w14:paraId="001CA62E" w14:textId="77777777" w:rsidR="009339C0" w:rsidRPr="003B3776" w:rsidRDefault="009339C0" w:rsidP="009339C0">
      <w:pPr>
        <w:pStyle w:val="Zkladntext"/>
        <w:numPr>
          <w:ilvl w:val="0"/>
          <w:numId w:val="13"/>
        </w:numPr>
        <w:spacing w:after="0"/>
        <w:ind w:left="714" w:hanging="357"/>
        <w:rPr>
          <w:sz w:val="22"/>
          <w:szCs w:val="22"/>
        </w:rPr>
      </w:pPr>
      <w:r w:rsidRPr="003B3776">
        <w:rPr>
          <w:sz w:val="22"/>
          <w:szCs w:val="22"/>
        </w:rPr>
        <w:t>užití matice s roztečí LED cca 10 mm</w:t>
      </w:r>
    </w:p>
    <w:p w14:paraId="661FE31D" w14:textId="77777777" w:rsidR="009339C0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zelená barva LED dle standardu IDS JMK.</w:t>
      </w:r>
    </w:p>
    <w:p w14:paraId="7058B669" w14:textId="77777777" w:rsidR="00153AED" w:rsidRPr="003B3776" w:rsidRDefault="00153AED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Regulace jasu musí být automatická podle světelných podmínek v okolí.</w:t>
      </w:r>
    </w:p>
    <w:p w14:paraId="165AD16F" w14:textId="77777777"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Funkční plocha panelu musí být rozdělena na minimálně dva samostatné bloky libovolně nastavitelné šířky, možnost nezávislého zobrazení v jednotlivých blocích panelu (nezávislé zobrazení linky v prvním bloku panelu, zobrazení cíle, popř. dalších informací ve zbylých blocích panelu).</w:t>
      </w:r>
    </w:p>
    <w:p w14:paraId="35214965" w14:textId="77777777" w:rsidR="009339C0" w:rsidRPr="003B3776" w:rsidRDefault="009339C0" w:rsidP="009339C0">
      <w:pPr>
        <w:pStyle w:val="Zkladntext"/>
        <w:numPr>
          <w:ilvl w:val="0"/>
          <w:numId w:val="13"/>
        </w:numPr>
        <w:spacing w:after="0"/>
        <w:ind w:left="714" w:hanging="357"/>
        <w:rPr>
          <w:sz w:val="22"/>
          <w:szCs w:val="22"/>
        </w:rPr>
      </w:pPr>
      <w:r w:rsidRPr="003B3776">
        <w:rPr>
          <w:sz w:val="22"/>
          <w:szCs w:val="22"/>
        </w:rPr>
        <w:t>Možnost inverzního zobrazení v jednotlivých blocích panelu.</w:t>
      </w:r>
    </w:p>
    <w:p w14:paraId="590978C3" w14:textId="77777777" w:rsidR="009339C0" w:rsidRPr="003B3776" w:rsidRDefault="009339C0" w:rsidP="009339C0">
      <w:pPr>
        <w:pStyle w:val="Zkladntext"/>
        <w:numPr>
          <w:ilvl w:val="0"/>
          <w:numId w:val="13"/>
        </w:numPr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Libovolně nastavitelná výška znaků, jejich poloha a odstup v rozmezí funkční plochy panelů. Možnost vytvoření a zobrazení libovolného znaku v rámci funkční plochy panelu.</w:t>
      </w:r>
    </w:p>
    <w:p w14:paraId="5B6ABF35" w14:textId="77777777" w:rsidR="009339C0" w:rsidRPr="003B3776" w:rsidRDefault="009339C0" w:rsidP="009339C0">
      <w:pPr>
        <w:pStyle w:val="Zkladntext"/>
        <w:numPr>
          <w:ilvl w:val="0"/>
          <w:numId w:val="13"/>
        </w:numPr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Zobrazení střídajícího se textu (definujte rychlost změny zobrazení střídajícího se textu). Zobrazení běžícího textu a jeho využití u jednotlivých typů panelů. Zobrazení textu s diakritikou (definujte možnost zachování výšky písma). Možnost inverzního zobrazení v jednotlivých blocích panelu.</w:t>
      </w:r>
    </w:p>
    <w:p w14:paraId="29364373" w14:textId="77777777" w:rsidR="009339C0" w:rsidRPr="003B3776" w:rsidRDefault="009339C0" w:rsidP="009339C0">
      <w:pPr>
        <w:pStyle w:val="Zkladntext"/>
        <w:numPr>
          <w:ilvl w:val="0"/>
          <w:numId w:val="13"/>
        </w:numPr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Data pro nastavení jednotlivých panelů a data pro zobrazování musí být ukládána do externích databází, nikoliv v programu.</w:t>
      </w:r>
    </w:p>
    <w:p w14:paraId="21C65B89" w14:textId="77777777" w:rsidR="009339C0" w:rsidRPr="003B3776" w:rsidRDefault="009339C0" w:rsidP="009339C0">
      <w:pPr>
        <w:pStyle w:val="Zkladntext"/>
        <w:numPr>
          <w:ilvl w:val="0"/>
          <w:numId w:val="13"/>
        </w:numPr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Panely nesmí být z pohledu cestujícího vně vozidla zakrývány sloupky, výčnělky karosérie či jinými prvky.</w:t>
      </w:r>
    </w:p>
    <w:p w14:paraId="51B2588E" w14:textId="77777777" w:rsidR="009339C0" w:rsidRPr="003B3776" w:rsidRDefault="009339C0" w:rsidP="009339C0">
      <w:pPr>
        <w:pStyle w:val="Zkladntext"/>
        <w:numPr>
          <w:ilvl w:val="0"/>
          <w:numId w:val="13"/>
        </w:numPr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Připojení panelů k vozidlovým datovým sběrnicím (IBIS). Adresace panelů jako řádných periferií vozidla.</w:t>
      </w:r>
    </w:p>
    <w:p w14:paraId="41FC2BDC" w14:textId="77777777"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Nahrávání dat do panelů pomocí Wi-Fi sítě </w:t>
      </w:r>
      <w:r w:rsidR="00153AED">
        <w:rPr>
          <w:sz w:val="22"/>
          <w:szCs w:val="22"/>
        </w:rPr>
        <w:t>RIS</w:t>
      </w:r>
      <w:r w:rsidR="002B0758">
        <w:rPr>
          <w:sz w:val="22"/>
          <w:szCs w:val="22"/>
        </w:rPr>
        <w:t xml:space="preserve"> </w:t>
      </w:r>
      <w:r w:rsidR="00153AED">
        <w:rPr>
          <w:sz w:val="22"/>
          <w:szCs w:val="22"/>
        </w:rPr>
        <w:t>II</w:t>
      </w:r>
      <w:r w:rsidRPr="003B3776">
        <w:rPr>
          <w:sz w:val="22"/>
          <w:szCs w:val="22"/>
        </w:rPr>
        <w:t xml:space="preserve"> přes palubní počítač a sběrnice IBIS nebo nouzové nahrávání dat pomocí notebooku</w:t>
      </w:r>
    </w:p>
    <w:p w14:paraId="022B5C76" w14:textId="77777777"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Informace o funkčnosti / nefunkčnosti (poruše) panelu předávána palubnímu počítači vozidla.</w:t>
      </w:r>
    </w:p>
    <w:p w14:paraId="5486BD8F" w14:textId="77777777"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Napájení panelů z palubní sítě vozidla přes integrovanou jednotku napájení informačního systému v palubním počítači.</w:t>
      </w:r>
    </w:p>
    <w:p w14:paraId="5022F49C" w14:textId="77777777"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Vnější obal panelů musí být pevný, samonosné konstrukce a odstíněný proti narušení správné funkce panelu.</w:t>
      </w:r>
    </w:p>
    <w:p w14:paraId="680EF776" w14:textId="77777777"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Zámky pro snadný servisní přístup dovnitř panelů musí být univerzální na trojhranný klíč.</w:t>
      </w:r>
    </w:p>
    <w:p w14:paraId="21384E33" w14:textId="77777777"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Povrchová úprava obalu panelu musí být </w:t>
      </w:r>
      <w:proofErr w:type="spellStart"/>
      <w:r w:rsidRPr="003B3776">
        <w:rPr>
          <w:sz w:val="22"/>
          <w:szCs w:val="22"/>
        </w:rPr>
        <w:t>komaxitová</w:t>
      </w:r>
      <w:proofErr w:type="spellEnd"/>
      <w:r w:rsidRPr="003B3776">
        <w:rPr>
          <w:sz w:val="22"/>
          <w:szCs w:val="22"/>
        </w:rPr>
        <w:t xml:space="preserve"> barva – barva bude odsouhlasena zadavatelem.</w:t>
      </w:r>
    </w:p>
    <w:p w14:paraId="081CB653" w14:textId="77777777"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Odolnost povrchové úpravy obalu proti vandalismu, zejména odolnost proti poškrábání </w:t>
      </w:r>
      <w:r w:rsidRPr="003B3776">
        <w:rPr>
          <w:sz w:val="22"/>
          <w:szCs w:val="22"/>
        </w:rPr>
        <w:br/>
        <w:t>a posprejování.</w:t>
      </w:r>
    </w:p>
    <w:p w14:paraId="508B3FAE" w14:textId="77777777"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Minimální provozní spolehlivost panelů je dána výrobcem dobou garantované provozní spolehlivosti vozidla.</w:t>
      </w:r>
    </w:p>
    <w:p w14:paraId="0916D287" w14:textId="77777777"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Součástí nabídky musí být homologace výrobků podle normy ČSN 304011 a ČSN EN 50121-3-2.</w:t>
      </w:r>
    </w:p>
    <w:p w14:paraId="4B973020" w14:textId="77777777" w:rsidR="009339C0" w:rsidRPr="003B3776" w:rsidRDefault="009339C0" w:rsidP="00124AA7">
      <w:pPr>
        <w:jc w:val="both"/>
        <w:rPr>
          <w:sz w:val="22"/>
          <w:szCs w:val="22"/>
        </w:rPr>
      </w:pPr>
    </w:p>
    <w:p w14:paraId="021E267A" w14:textId="77777777" w:rsidR="009339C0" w:rsidRPr="003B3776" w:rsidRDefault="009339C0" w:rsidP="00124AA7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Součástí nabídky musí být nabídka servisního SW pro kompletní nastavení zobrazení na panelech, včetně možnosti přípravy jednotlivých textových a grafických znaků, nastavení rozdělení funkční plochy panelů do bloků a způsobu zobrazení.</w:t>
      </w:r>
    </w:p>
    <w:p w14:paraId="59B6CA8B" w14:textId="77777777" w:rsidR="009339C0" w:rsidRPr="003B3776" w:rsidRDefault="009339C0" w:rsidP="00124AA7">
      <w:pPr>
        <w:jc w:val="both"/>
        <w:rPr>
          <w:sz w:val="22"/>
          <w:szCs w:val="22"/>
        </w:rPr>
      </w:pPr>
    </w:p>
    <w:p w14:paraId="5485277D" w14:textId="77777777" w:rsidR="009339C0" w:rsidRPr="003B3776" w:rsidRDefault="009339C0" w:rsidP="00124AA7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Servisní SW musí splňovat požadavky:</w:t>
      </w:r>
    </w:p>
    <w:p w14:paraId="1348D3F5" w14:textId="77777777" w:rsidR="009339C0" w:rsidRPr="003B3776" w:rsidRDefault="009339C0" w:rsidP="009339C0">
      <w:pPr>
        <w:pStyle w:val="Odstavecseseznamem"/>
        <w:numPr>
          <w:ilvl w:val="0"/>
          <w:numId w:val="14"/>
        </w:numPr>
        <w:spacing w:line="260" w:lineRule="exact"/>
        <w:jc w:val="both"/>
        <w:rPr>
          <w:sz w:val="22"/>
          <w:szCs w:val="22"/>
        </w:rPr>
      </w:pPr>
      <w:r w:rsidRPr="003B3776">
        <w:rPr>
          <w:sz w:val="22"/>
          <w:szCs w:val="22"/>
        </w:rPr>
        <w:t>Umožňovat přehledné grafické zobrazení nastavení panelů a připravených dat, odpovídající  skutečným panelům, pro jejich kontrolu před aplikací do panelů</w:t>
      </w:r>
    </w:p>
    <w:p w14:paraId="6BF826E8" w14:textId="77777777" w:rsidR="009339C0" w:rsidRPr="003B3776" w:rsidRDefault="009339C0" w:rsidP="009339C0">
      <w:pPr>
        <w:pStyle w:val="Odstavecseseznamem"/>
        <w:numPr>
          <w:ilvl w:val="0"/>
          <w:numId w:val="14"/>
        </w:numPr>
        <w:spacing w:line="260" w:lineRule="exact"/>
        <w:jc w:val="both"/>
        <w:rPr>
          <w:sz w:val="22"/>
          <w:szCs w:val="22"/>
        </w:rPr>
      </w:pPr>
      <w:r w:rsidRPr="003B3776">
        <w:rPr>
          <w:sz w:val="22"/>
          <w:szCs w:val="22"/>
        </w:rPr>
        <w:t>Umožňovat základní diagnostiku funkční plochy i jednotlivých panelů</w:t>
      </w:r>
    </w:p>
    <w:p w14:paraId="29F9885F" w14:textId="77777777" w:rsidR="009339C0" w:rsidRPr="003B3776" w:rsidRDefault="009339C0" w:rsidP="009339C0">
      <w:pPr>
        <w:pStyle w:val="Odstavecseseznamem"/>
        <w:numPr>
          <w:ilvl w:val="0"/>
          <w:numId w:val="14"/>
        </w:numPr>
        <w:spacing w:line="260" w:lineRule="exact"/>
        <w:jc w:val="both"/>
        <w:rPr>
          <w:sz w:val="22"/>
          <w:szCs w:val="22"/>
        </w:rPr>
      </w:pPr>
      <w:r w:rsidRPr="003B3776">
        <w:rPr>
          <w:sz w:val="22"/>
          <w:szCs w:val="22"/>
        </w:rPr>
        <w:t>Součástí servisního SW musí být aplikace pro nouzové nahrávání dat do panelů z notebooku  pomocí dodaného odpovídajícího převodníku</w:t>
      </w:r>
    </w:p>
    <w:p w14:paraId="64F1622D" w14:textId="77777777" w:rsidR="009339C0" w:rsidRPr="003B3776" w:rsidRDefault="009339C0" w:rsidP="00124AA7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Kompatibilní s operačním systémem MS Windows 7 a MS Windows 10 (32 i 64-bit verze)</w:t>
      </w:r>
    </w:p>
    <w:p w14:paraId="1B5044FF" w14:textId="77777777" w:rsidR="009339C0" w:rsidRPr="003B3776" w:rsidRDefault="009339C0" w:rsidP="009339C0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Jiné uspořádání tabel musí být předem odsouhlaseno se zadavatelem.</w:t>
      </w: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5"/>
      </w:tblGrid>
      <w:tr w:rsidR="00FC6EAF" w:rsidRPr="003B3776" w14:paraId="5F56596E" w14:textId="77777777" w:rsidTr="009840C3">
        <w:tc>
          <w:tcPr>
            <w:tcW w:w="9355" w:type="dxa"/>
          </w:tcPr>
          <w:p w14:paraId="7173ACA5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7DB3371D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 :  ANO/NE</w:t>
            </w:r>
          </w:p>
        </w:tc>
      </w:tr>
      <w:tr w:rsidR="00FC6EAF" w:rsidRPr="003B3776" w14:paraId="6DFDBF97" w14:textId="77777777" w:rsidTr="009840C3">
        <w:tc>
          <w:tcPr>
            <w:tcW w:w="9355" w:type="dxa"/>
            <w:tcBorders>
              <w:bottom w:val="single" w:sz="4" w:space="0" w:color="auto"/>
            </w:tcBorders>
          </w:tcPr>
          <w:p w14:paraId="0EB1C195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545C24D4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 :</w:t>
            </w:r>
          </w:p>
        </w:tc>
      </w:tr>
      <w:tr w:rsidR="00FC6EAF" w:rsidRPr="003B3776" w14:paraId="7238FB3C" w14:textId="77777777" w:rsidTr="009840C3">
        <w:tc>
          <w:tcPr>
            <w:tcW w:w="9355" w:type="dxa"/>
            <w:tcBorders>
              <w:left w:val="nil"/>
              <w:bottom w:val="nil"/>
              <w:right w:val="nil"/>
            </w:tcBorders>
          </w:tcPr>
          <w:p w14:paraId="3AABF73F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</w:tc>
      </w:tr>
    </w:tbl>
    <w:p w14:paraId="0F0B145A" w14:textId="77777777" w:rsidR="009840C3" w:rsidRPr="005A30D4" w:rsidRDefault="009840C3" w:rsidP="009840C3">
      <w:pPr>
        <w:pStyle w:val="Nadpis2"/>
        <w:numPr>
          <w:ilvl w:val="2"/>
          <w:numId w:val="1"/>
        </w:numPr>
        <w:rPr>
          <w:sz w:val="22"/>
          <w:szCs w:val="22"/>
        </w:rPr>
      </w:pPr>
      <w:bookmarkStart w:id="167" w:name="_Toc80081007"/>
      <w:r w:rsidRPr="005A30D4">
        <w:rPr>
          <w:sz w:val="22"/>
          <w:szCs w:val="22"/>
        </w:rPr>
        <w:t>VN</w:t>
      </w:r>
      <w:r>
        <w:rPr>
          <w:sz w:val="22"/>
          <w:szCs w:val="22"/>
        </w:rPr>
        <w:t>ITŘNÍ</w:t>
      </w:r>
      <w:r w:rsidRPr="005A30D4">
        <w:rPr>
          <w:sz w:val="22"/>
          <w:szCs w:val="22"/>
        </w:rPr>
        <w:t xml:space="preserve"> TABL</w:t>
      </w:r>
      <w:r>
        <w:rPr>
          <w:sz w:val="22"/>
          <w:szCs w:val="22"/>
        </w:rPr>
        <w:t>O</w:t>
      </w:r>
      <w:r w:rsidRPr="005A30D4">
        <w:rPr>
          <w:sz w:val="22"/>
          <w:szCs w:val="22"/>
        </w:rPr>
        <w:t xml:space="preserve"> </w:t>
      </w:r>
      <w:r w:rsidRPr="005A30D4">
        <w:rPr>
          <w:b/>
          <w:sz w:val="22"/>
          <w:szCs w:val="22"/>
        </w:rPr>
        <w:t>-</w:t>
      </w:r>
      <w:r w:rsidRPr="005A30D4">
        <w:rPr>
          <w:sz w:val="22"/>
          <w:szCs w:val="22"/>
        </w:rPr>
        <w:t xml:space="preserve"> PP</w:t>
      </w:r>
      <w:bookmarkEnd w:id="167"/>
    </w:p>
    <w:p w14:paraId="3718755F" w14:textId="77777777"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Vozidlo je vybaveno jednořádkovým LED tablem umístěným v přední části vozidla u stropu za kabinou řidiče. Tablo bude řízeno z palubního počítače. Tablo musí být libovolně programovatelné a musí být řízeno informačním palubním počítačem po sběrnici IBIS. Intenzita svitu LED se musí automaticky regulovat podle úrovně osvětlení. Tablo bude složeno z LED diod o min. počtu 128 x 8 a jeho maximální rozměry budou 800 x 100 mm. Barva LED diod bude červená. Z hlediska servisu a nahrávání dat platí stejné podmínky jako u vnějších tabel.</w:t>
      </w:r>
    </w:p>
    <w:p w14:paraId="405B8B96" w14:textId="77777777" w:rsidR="00FC6EAF" w:rsidRPr="003B3776" w:rsidRDefault="00FC6EAF" w:rsidP="00FC6EAF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FC6EAF" w:rsidRPr="003B3776" w14:paraId="17965087" w14:textId="77777777" w:rsidTr="0000350C">
        <w:tc>
          <w:tcPr>
            <w:tcW w:w="9495" w:type="dxa"/>
          </w:tcPr>
          <w:p w14:paraId="1306DDAD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0972E3B5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 :  ANO/NE</w:t>
            </w:r>
          </w:p>
        </w:tc>
      </w:tr>
      <w:tr w:rsidR="00FC6EAF" w:rsidRPr="003B3776" w14:paraId="3DC617DC" w14:textId="77777777" w:rsidTr="0000350C">
        <w:tc>
          <w:tcPr>
            <w:tcW w:w="9495" w:type="dxa"/>
            <w:tcBorders>
              <w:bottom w:val="single" w:sz="4" w:space="0" w:color="auto"/>
            </w:tcBorders>
          </w:tcPr>
          <w:p w14:paraId="7C9C003D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07C22304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 :</w:t>
            </w:r>
          </w:p>
        </w:tc>
      </w:tr>
      <w:tr w:rsidR="00FC6EAF" w:rsidRPr="003B3776" w14:paraId="30F05FA9" w14:textId="77777777" w:rsidTr="0000350C">
        <w:tc>
          <w:tcPr>
            <w:tcW w:w="9495" w:type="dxa"/>
            <w:tcBorders>
              <w:left w:val="nil"/>
              <w:bottom w:val="nil"/>
              <w:right w:val="nil"/>
            </w:tcBorders>
          </w:tcPr>
          <w:p w14:paraId="738E30BB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</w:tc>
      </w:tr>
    </w:tbl>
    <w:p w14:paraId="10929543" w14:textId="77777777" w:rsidR="00FC6EAF" w:rsidRPr="003B3776" w:rsidRDefault="00FC6EAF" w:rsidP="006344E6">
      <w:pPr>
        <w:pStyle w:val="Nadpis2"/>
        <w:numPr>
          <w:ilvl w:val="1"/>
          <w:numId w:val="1"/>
        </w:numPr>
        <w:tabs>
          <w:tab w:val="num" w:pos="0"/>
        </w:tabs>
        <w:ind w:left="0" w:hanging="567"/>
        <w:rPr>
          <w:sz w:val="22"/>
          <w:szCs w:val="22"/>
        </w:rPr>
      </w:pPr>
      <w:bookmarkStart w:id="168" w:name="_Toc136934642"/>
      <w:bookmarkStart w:id="169" w:name="_Toc508772915"/>
      <w:bookmarkStart w:id="170" w:name="_Toc80081008"/>
      <w:r w:rsidRPr="003B3776">
        <w:rPr>
          <w:sz w:val="22"/>
          <w:szCs w:val="22"/>
        </w:rPr>
        <w:t>INFORMAČNÍ MONITOR</w:t>
      </w:r>
      <w:bookmarkEnd w:id="168"/>
      <w:r w:rsidRPr="003B3776">
        <w:rPr>
          <w:sz w:val="22"/>
          <w:szCs w:val="22"/>
        </w:rPr>
        <w:t xml:space="preserve"> </w:t>
      </w:r>
      <w:r w:rsidRPr="003B3776">
        <w:rPr>
          <w:b/>
          <w:sz w:val="22"/>
          <w:szCs w:val="22"/>
        </w:rPr>
        <w:t>-</w:t>
      </w:r>
      <w:r w:rsidRPr="003B3776">
        <w:rPr>
          <w:sz w:val="22"/>
          <w:szCs w:val="22"/>
        </w:rPr>
        <w:t xml:space="preserve"> PP</w:t>
      </w:r>
      <w:bookmarkEnd w:id="169"/>
      <w:bookmarkEnd w:id="170"/>
    </w:p>
    <w:p w14:paraId="6274EE06" w14:textId="77777777" w:rsidR="009339C0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Ve vozidle bude instalován širokoúhlý oboustranný LCD monitor. Bude umístěný v ose interiéru vozidla u 2. dveří, na vhodném místě neomezujícím průchod cestujících vozidlem (podchodná výška min 1950 mm). Způsob osazení a místo umístění je dodavatel povinen předem konzultovat se zadavatelem a podléhá schválení zadavatele.</w:t>
      </w:r>
    </w:p>
    <w:p w14:paraId="3ADC4F58" w14:textId="77777777" w:rsidR="009339C0" w:rsidRDefault="004C486A" w:rsidP="009339C0">
      <w:pPr>
        <w:jc w:val="both"/>
        <w:rPr>
          <w:sz w:val="22"/>
          <w:szCs w:val="22"/>
        </w:rPr>
      </w:pPr>
      <w:r>
        <w:rPr>
          <w:sz w:val="22"/>
          <w:szCs w:val="22"/>
        </w:rPr>
        <w:t>Informační monitor bude napájen z Integrované jednotky napájení systému RIS</w:t>
      </w:r>
      <w:r w:rsidR="002B0758">
        <w:rPr>
          <w:sz w:val="22"/>
          <w:szCs w:val="22"/>
        </w:rPr>
        <w:t xml:space="preserve"> </w:t>
      </w:r>
      <w:r>
        <w:rPr>
          <w:sz w:val="22"/>
          <w:szCs w:val="22"/>
        </w:rPr>
        <w:t>II.</w:t>
      </w:r>
    </w:p>
    <w:p w14:paraId="30DCC3C7" w14:textId="77777777" w:rsidR="004C486A" w:rsidRPr="003B3776" w:rsidRDefault="004C486A" w:rsidP="009339C0">
      <w:pPr>
        <w:jc w:val="both"/>
        <w:rPr>
          <w:sz w:val="22"/>
          <w:szCs w:val="22"/>
        </w:rPr>
      </w:pPr>
    </w:p>
    <w:p w14:paraId="204F76D9" w14:textId="77777777"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Vnitřní LCD informační systém (dále jen LCD monitor) musí být HW i SW plně kompatibilní se standardem DPMB pro LCD monitory, který slouží pro dynamické zobrazování reklamy a dopravních informací DPMB.</w:t>
      </w:r>
    </w:p>
    <w:p w14:paraId="238F163C" w14:textId="77777777" w:rsidR="009339C0" w:rsidRPr="003B3776" w:rsidRDefault="009339C0" w:rsidP="009339C0">
      <w:pPr>
        <w:jc w:val="both"/>
        <w:rPr>
          <w:sz w:val="22"/>
          <w:szCs w:val="22"/>
        </w:rPr>
      </w:pPr>
    </w:p>
    <w:p w14:paraId="4354C680" w14:textId="77777777"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Základní rozměry a technické parametry LCD systému:</w:t>
      </w:r>
    </w:p>
    <w:p w14:paraId="264FFA03" w14:textId="77777777" w:rsidR="009339C0" w:rsidRPr="003B3776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 xml:space="preserve">úhlopříčka displeje: min. 29“, s poměrem stran 32:9, rozlišení min 1920x540 </w:t>
      </w:r>
      <w:proofErr w:type="spellStart"/>
      <w:r w:rsidRPr="003B3776">
        <w:rPr>
          <w:sz w:val="22"/>
          <w:szCs w:val="22"/>
        </w:rPr>
        <w:t>px</w:t>
      </w:r>
      <w:proofErr w:type="spellEnd"/>
    </w:p>
    <w:p w14:paraId="653712F0" w14:textId="77777777" w:rsidR="009339C0" w:rsidRPr="003B3776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životnost min 50 tis. hodin (doložit katalogovým listem vnitřních LCD displejů)</w:t>
      </w:r>
    </w:p>
    <w:p w14:paraId="0CDE76D4" w14:textId="77777777" w:rsidR="009339C0" w:rsidRPr="003B3776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jedná se o oboustranná LCD zobrazení, tvar „V“</w:t>
      </w:r>
    </w:p>
    <w:p w14:paraId="4D815D3C" w14:textId="77777777" w:rsidR="009339C0" w:rsidRPr="003B3776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řízená regulace jasu až do hodnoty minimálně 300 cd/m</w:t>
      </w:r>
      <w:r w:rsidRPr="003B3776">
        <w:rPr>
          <w:sz w:val="22"/>
          <w:szCs w:val="22"/>
          <w:vertAlign w:val="superscript"/>
        </w:rPr>
        <w:t>2</w:t>
      </w:r>
    </w:p>
    <w:p w14:paraId="76E2A5CE" w14:textId="77777777" w:rsidR="009339C0" w:rsidRPr="003B3776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LED podsvícení displeje</w:t>
      </w:r>
    </w:p>
    <w:p w14:paraId="6FFFB5F6" w14:textId="77777777" w:rsidR="009339C0" w:rsidRPr="003B3776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maximální spotřeba LCD monitoru vč. displeje a řídící jednotky do 150 W</w:t>
      </w:r>
    </w:p>
    <w:p w14:paraId="3FF48E63" w14:textId="77777777" w:rsidR="009339C0" w:rsidRPr="003B3776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 xml:space="preserve">minimální parametry řídící jednotky: procesor 1,4 GHz, paměť min. 16 GB (karta </w:t>
      </w:r>
      <w:proofErr w:type="spellStart"/>
      <w:r w:rsidRPr="003B3776">
        <w:rPr>
          <w:sz w:val="22"/>
          <w:szCs w:val="22"/>
        </w:rPr>
        <w:t>micro</w:t>
      </w:r>
      <w:proofErr w:type="spellEnd"/>
      <w:r w:rsidRPr="003B3776">
        <w:rPr>
          <w:sz w:val="22"/>
          <w:szCs w:val="22"/>
        </w:rPr>
        <w:t xml:space="preserve"> SD)</w:t>
      </w:r>
    </w:p>
    <w:p w14:paraId="240734B9" w14:textId="77777777" w:rsidR="009339C0" w:rsidRPr="003B3776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odolné provedení (</w:t>
      </w:r>
      <w:proofErr w:type="spellStart"/>
      <w:r w:rsidRPr="003B3776">
        <w:rPr>
          <w:sz w:val="22"/>
          <w:szCs w:val="22"/>
        </w:rPr>
        <w:t>automotive</w:t>
      </w:r>
      <w:proofErr w:type="spellEnd"/>
      <w:r w:rsidRPr="003B3776">
        <w:rPr>
          <w:sz w:val="22"/>
          <w:szCs w:val="22"/>
        </w:rPr>
        <w:t>)</w:t>
      </w:r>
    </w:p>
    <w:p w14:paraId="437E5EFF" w14:textId="77777777" w:rsidR="009339C0" w:rsidRPr="003B3776" w:rsidRDefault="009339C0" w:rsidP="009339C0">
      <w:pPr>
        <w:pStyle w:val="Odstavecseseznamem"/>
        <w:numPr>
          <w:ilvl w:val="0"/>
          <w:numId w:val="11"/>
        </w:numPr>
        <w:tabs>
          <w:tab w:val="clear" w:pos="1065"/>
          <w:tab w:val="num" w:pos="426"/>
        </w:tabs>
        <w:ind w:left="426" w:hanging="284"/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napájení z palubní sítě 24 V, řízení napájení přes palubní počítač. </w:t>
      </w:r>
    </w:p>
    <w:p w14:paraId="620F228B" w14:textId="77777777" w:rsidR="009339C0" w:rsidRPr="003B3776" w:rsidRDefault="009339C0" w:rsidP="009339C0">
      <w:pPr>
        <w:pStyle w:val="Odstavecseseznamem"/>
        <w:numPr>
          <w:ilvl w:val="0"/>
          <w:numId w:val="11"/>
        </w:numPr>
        <w:tabs>
          <w:tab w:val="clear" w:pos="1065"/>
          <w:tab w:val="num" w:pos="426"/>
        </w:tabs>
        <w:ind w:left="426" w:hanging="284"/>
        <w:jc w:val="both"/>
        <w:rPr>
          <w:sz w:val="22"/>
          <w:szCs w:val="22"/>
        </w:rPr>
      </w:pPr>
      <w:r w:rsidRPr="003B3776">
        <w:rPr>
          <w:sz w:val="22"/>
          <w:szCs w:val="22"/>
        </w:rPr>
        <w:lastRenderedPageBreak/>
        <w:t>rozhraní: Ethernet, USB, IBIS</w:t>
      </w:r>
    </w:p>
    <w:p w14:paraId="79AD1A64" w14:textId="77777777"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LCD  monitor bude přes Ethernetovou síť (100 Mbit,) komunikovat s palubním počítačem dle protokolu EPISNET v aktuální verzi. LCD systém musí obsahovat synchronizační adresář pro nahrávaní aktuálních dat a následnou aktualizaci do pracovního adresáře LCD systém</w:t>
      </w:r>
      <w:r w:rsidR="001D7158">
        <w:rPr>
          <w:sz w:val="22"/>
          <w:szCs w:val="22"/>
        </w:rPr>
        <w:t>u</w:t>
      </w:r>
      <w:r w:rsidRPr="003B3776">
        <w:rPr>
          <w:sz w:val="22"/>
          <w:szCs w:val="22"/>
        </w:rPr>
        <w:t>. Synchronizace mezi serverem DPMB s daty bude probíhat prostřednictvím Wi-Fi sítě přes palubní počítač ve vozovnách.</w:t>
      </w:r>
    </w:p>
    <w:p w14:paraId="00DA5DC0" w14:textId="77777777"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Aktualizace dopravních informací se provádí prostřednictvím servisu dat systému Dynamický dispečink, a to jak přes Wi-Fi, tak přes APN DPMB. Průběžné  on-line  dopravní informace jsou zajišťovány prostřednictvím palubního počítače a APN DPMB ze serveru Dynamického dispečinku. </w:t>
      </w:r>
    </w:p>
    <w:p w14:paraId="544B461F" w14:textId="77777777"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Data a stavy vozidla jsou z palubního počítače zasílána během jízdy. Jedná se o dopravní informace dle standardu DPMB a dále o informace o návazných spojích na vybraných zastávkách.</w:t>
      </w:r>
    </w:p>
    <w:p w14:paraId="66CDF604" w14:textId="77777777"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Dále musí být možné aktualizovat systém přes USB rozhraní.</w:t>
      </w:r>
    </w:p>
    <w:p w14:paraId="0663EC32" w14:textId="77777777" w:rsidR="009339C0" w:rsidRPr="003B3776" w:rsidRDefault="009339C0" w:rsidP="009339C0">
      <w:pPr>
        <w:jc w:val="both"/>
        <w:rPr>
          <w:sz w:val="22"/>
          <w:szCs w:val="22"/>
        </w:rPr>
      </w:pPr>
    </w:p>
    <w:p w14:paraId="4268ED7D" w14:textId="77777777"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LCD systém umožní přehrávaní vizuálních informací (videoklipy, </w:t>
      </w:r>
      <w:proofErr w:type="spellStart"/>
      <w:r w:rsidRPr="003B3776">
        <w:rPr>
          <w:sz w:val="22"/>
          <w:szCs w:val="22"/>
        </w:rPr>
        <w:t>flash</w:t>
      </w:r>
      <w:proofErr w:type="spellEnd"/>
      <w:r w:rsidRPr="003B3776">
        <w:rPr>
          <w:sz w:val="22"/>
          <w:szCs w:val="22"/>
        </w:rPr>
        <w:t xml:space="preserve"> prezentace, statické texty, obrázky a dopravní informace). Podporované typy mediálních formátů:</w:t>
      </w:r>
    </w:p>
    <w:p w14:paraId="4E6BBE82" w14:textId="77777777" w:rsidR="009339C0" w:rsidRPr="003B3776" w:rsidRDefault="009339C0" w:rsidP="009339C0">
      <w:pPr>
        <w:pStyle w:val="Odstavecseseznamem"/>
        <w:numPr>
          <w:ilvl w:val="0"/>
          <w:numId w:val="15"/>
        </w:numPr>
        <w:spacing w:line="260" w:lineRule="exact"/>
        <w:jc w:val="both"/>
        <w:rPr>
          <w:sz w:val="22"/>
          <w:szCs w:val="22"/>
        </w:rPr>
      </w:pPr>
      <w:r w:rsidRPr="003B3776">
        <w:rPr>
          <w:sz w:val="22"/>
          <w:szCs w:val="22"/>
        </w:rPr>
        <w:t>Video:   MPEG-2,   MPEG-4 ASP  (</w:t>
      </w:r>
      <w:proofErr w:type="spellStart"/>
      <w:r w:rsidRPr="003B3776">
        <w:rPr>
          <w:sz w:val="22"/>
          <w:szCs w:val="22"/>
        </w:rPr>
        <w:t>DivX</w:t>
      </w:r>
      <w:proofErr w:type="spellEnd"/>
      <w:r w:rsidRPr="003B3776">
        <w:rPr>
          <w:sz w:val="22"/>
          <w:szCs w:val="22"/>
        </w:rPr>
        <w:t xml:space="preserve">),  H.263  (MPEG-4 </w:t>
      </w:r>
      <w:proofErr w:type="spellStart"/>
      <w:r w:rsidRPr="003B3776">
        <w:rPr>
          <w:sz w:val="22"/>
          <w:szCs w:val="22"/>
        </w:rPr>
        <w:t>short</w:t>
      </w:r>
      <w:proofErr w:type="spellEnd"/>
      <w:r w:rsidRPr="003B3776">
        <w:rPr>
          <w:sz w:val="22"/>
          <w:szCs w:val="22"/>
        </w:rPr>
        <w:t xml:space="preserve">-video </w:t>
      </w:r>
      <w:proofErr w:type="spellStart"/>
      <w:r w:rsidRPr="003B3776">
        <w:rPr>
          <w:sz w:val="22"/>
          <w:szCs w:val="22"/>
        </w:rPr>
        <w:t>header</w:t>
      </w:r>
      <w:proofErr w:type="spellEnd"/>
      <w:r w:rsidRPr="003B3776">
        <w:rPr>
          <w:sz w:val="22"/>
          <w:szCs w:val="22"/>
        </w:rPr>
        <w:t xml:space="preserve"> variant),  MPEG-4  AVI  (H.264), HVEC (H.265), Windows Media Video 9 (WMV3), Windows Media Video 9 </w:t>
      </w:r>
      <w:proofErr w:type="spellStart"/>
      <w:r w:rsidRPr="003B3776">
        <w:rPr>
          <w:sz w:val="22"/>
          <w:szCs w:val="22"/>
        </w:rPr>
        <w:t>Advanced</w:t>
      </w:r>
      <w:proofErr w:type="spellEnd"/>
      <w:r w:rsidRPr="003B3776">
        <w:rPr>
          <w:sz w:val="22"/>
          <w:szCs w:val="22"/>
        </w:rPr>
        <w:t xml:space="preserve"> (VC-1 </w:t>
      </w:r>
      <w:proofErr w:type="spellStart"/>
      <w:r w:rsidRPr="003B3776">
        <w:rPr>
          <w:sz w:val="22"/>
          <w:szCs w:val="22"/>
        </w:rPr>
        <w:t>Advanced</w:t>
      </w:r>
      <w:proofErr w:type="spellEnd"/>
      <w:r w:rsidRPr="003B3776">
        <w:rPr>
          <w:sz w:val="22"/>
          <w:szCs w:val="22"/>
        </w:rPr>
        <w:t xml:space="preserve"> profile) </w:t>
      </w:r>
    </w:p>
    <w:p w14:paraId="167862DC" w14:textId="77777777"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Obrázky: </w:t>
      </w:r>
      <w:proofErr w:type="spellStart"/>
      <w:r w:rsidRPr="003B3776">
        <w:rPr>
          <w:sz w:val="22"/>
          <w:szCs w:val="22"/>
        </w:rPr>
        <w:t>jpg</w:t>
      </w:r>
      <w:proofErr w:type="spellEnd"/>
      <w:r w:rsidRPr="003B3776">
        <w:rPr>
          <w:sz w:val="22"/>
          <w:szCs w:val="22"/>
        </w:rPr>
        <w:t xml:space="preserve">, </w:t>
      </w:r>
      <w:proofErr w:type="spellStart"/>
      <w:r w:rsidRPr="003B3776">
        <w:rPr>
          <w:sz w:val="22"/>
          <w:szCs w:val="22"/>
        </w:rPr>
        <w:t>bmp</w:t>
      </w:r>
      <w:proofErr w:type="spellEnd"/>
      <w:r w:rsidRPr="003B3776">
        <w:rPr>
          <w:sz w:val="22"/>
          <w:szCs w:val="22"/>
        </w:rPr>
        <w:t xml:space="preserve">, </w:t>
      </w:r>
      <w:proofErr w:type="spellStart"/>
      <w:r w:rsidRPr="003B3776">
        <w:rPr>
          <w:sz w:val="22"/>
          <w:szCs w:val="22"/>
        </w:rPr>
        <w:t>jpeg</w:t>
      </w:r>
      <w:proofErr w:type="spellEnd"/>
      <w:r w:rsidRPr="003B3776">
        <w:rPr>
          <w:sz w:val="22"/>
          <w:szCs w:val="22"/>
        </w:rPr>
        <w:t xml:space="preserve">, </w:t>
      </w:r>
      <w:proofErr w:type="spellStart"/>
      <w:r w:rsidRPr="003B3776">
        <w:rPr>
          <w:sz w:val="22"/>
          <w:szCs w:val="22"/>
        </w:rPr>
        <w:t>wbmp</w:t>
      </w:r>
      <w:proofErr w:type="spellEnd"/>
      <w:r w:rsidRPr="003B3776">
        <w:rPr>
          <w:sz w:val="22"/>
          <w:szCs w:val="22"/>
        </w:rPr>
        <w:t xml:space="preserve">, </w:t>
      </w:r>
      <w:proofErr w:type="spellStart"/>
      <w:r w:rsidRPr="003B3776">
        <w:rPr>
          <w:sz w:val="22"/>
          <w:szCs w:val="22"/>
        </w:rPr>
        <w:t>png</w:t>
      </w:r>
      <w:proofErr w:type="spellEnd"/>
      <w:r w:rsidRPr="003B3776">
        <w:rPr>
          <w:sz w:val="22"/>
          <w:szCs w:val="22"/>
        </w:rPr>
        <w:t xml:space="preserve">, </w:t>
      </w:r>
      <w:proofErr w:type="spellStart"/>
      <w:r w:rsidRPr="003B3776">
        <w:rPr>
          <w:sz w:val="22"/>
          <w:szCs w:val="22"/>
        </w:rPr>
        <w:t>gif</w:t>
      </w:r>
      <w:proofErr w:type="spellEnd"/>
    </w:p>
    <w:p w14:paraId="23755F66" w14:textId="77777777" w:rsidR="009339C0" w:rsidRPr="003B3776" w:rsidRDefault="009339C0" w:rsidP="009339C0">
      <w:pPr>
        <w:jc w:val="both"/>
        <w:rPr>
          <w:rFonts w:ascii="Calibri" w:hAnsi="Calibri"/>
          <w:sz w:val="22"/>
          <w:szCs w:val="22"/>
        </w:rPr>
      </w:pPr>
    </w:p>
    <w:p w14:paraId="68D99ED9" w14:textId="77777777"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Displej LCD monitoru bude softwarově rozdělen na dvě poloviny o velikosti přibližně 15“, </w:t>
      </w:r>
    </w:p>
    <w:p w14:paraId="7FAFE004" w14:textId="77777777"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Jedna část displeje bude prezentovat dynamické dopravní informace DPMB, včetně přestupních návazností dle nadřazeného scénáře. Dopravní informace budou mj. obsahovat číslo aktuální linky, cíl, čas, zónu, následující zastávky, časy odjezdů a zpoždění navazujících spojů, textové a obrazové informace zaslané Dynamického dispečinku.</w:t>
      </w:r>
    </w:p>
    <w:p w14:paraId="1931FCF4" w14:textId="77777777"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Druhá část LCD monitoru bude přehrávat reklamu nebo jiná zobrazení dle scénáře připraveného v DPMB. </w:t>
      </w:r>
    </w:p>
    <w:p w14:paraId="2DC1EE17" w14:textId="77777777"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Na základě informací z palubního počítače (souřadnice) musí být monitoru umět na zvolené ploše zobrazovat mapu s aktuální polohou vozidla. Mapový podklad musí pokrýt minimálně obsluhované území. </w:t>
      </w:r>
    </w:p>
    <w:p w14:paraId="03D7ACD8" w14:textId="77777777" w:rsidR="00FC6EAF" w:rsidRPr="003B3776" w:rsidRDefault="00FC6EAF" w:rsidP="00FC6EAF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FC6EAF" w:rsidRPr="003B3776" w14:paraId="345BCCCA" w14:textId="77777777" w:rsidTr="0000350C">
        <w:tc>
          <w:tcPr>
            <w:tcW w:w="9345" w:type="dxa"/>
          </w:tcPr>
          <w:p w14:paraId="040E8EB3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3D850D4B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 :  ANO/NE</w:t>
            </w:r>
          </w:p>
        </w:tc>
      </w:tr>
      <w:tr w:rsidR="00FC6EAF" w:rsidRPr="003B3776" w14:paraId="0F8DB31D" w14:textId="77777777" w:rsidTr="0000350C">
        <w:tc>
          <w:tcPr>
            <w:tcW w:w="9345" w:type="dxa"/>
          </w:tcPr>
          <w:p w14:paraId="40CC335B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74DAF8F5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 :</w:t>
            </w:r>
          </w:p>
        </w:tc>
      </w:tr>
    </w:tbl>
    <w:p w14:paraId="4A1D066C" w14:textId="77777777" w:rsidR="00FC6EAF" w:rsidRPr="003B3776" w:rsidRDefault="00FC6EAF" w:rsidP="006344E6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71" w:name="_Toc400247516"/>
      <w:bookmarkStart w:id="172" w:name="_Toc400250247"/>
      <w:bookmarkStart w:id="173" w:name="_Toc400250358"/>
      <w:bookmarkStart w:id="174" w:name="_Toc400266886"/>
      <w:bookmarkStart w:id="175" w:name="_Toc401392603"/>
      <w:bookmarkStart w:id="176" w:name="_Toc401392715"/>
      <w:bookmarkStart w:id="177" w:name="_Toc402172877"/>
      <w:bookmarkStart w:id="178" w:name="_Toc402796879"/>
      <w:bookmarkStart w:id="179" w:name="_Toc402862976"/>
      <w:bookmarkStart w:id="180" w:name="_Toc402931441"/>
      <w:bookmarkStart w:id="181" w:name="_Toc402942756"/>
      <w:bookmarkStart w:id="182" w:name="_Toc403281538"/>
      <w:bookmarkStart w:id="183" w:name="_Toc508772918"/>
      <w:bookmarkStart w:id="184" w:name="_Toc80081009"/>
      <w:r w:rsidRPr="003B3776">
        <w:rPr>
          <w:sz w:val="22"/>
          <w:szCs w:val="22"/>
        </w:rPr>
        <w:t>TACHOGRAF</w:t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r w:rsidRPr="003B3776">
        <w:rPr>
          <w:sz w:val="22"/>
          <w:szCs w:val="22"/>
        </w:rPr>
        <w:t xml:space="preserve"> </w:t>
      </w:r>
      <w:r w:rsidRPr="003B3776">
        <w:rPr>
          <w:b/>
          <w:sz w:val="22"/>
          <w:szCs w:val="22"/>
        </w:rPr>
        <w:t>-</w:t>
      </w:r>
      <w:r w:rsidRPr="003B3776">
        <w:rPr>
          <w:sz w:val="22"/>
          <w:szCs w:val="22"/>
        </w:rPr>
        <w:t xml:space="preserve"> PP</w:t>
      </w:r>
      <w:bookmarkEnd w:id="183"/>
      <w:bookmarkEnd w:id="184"/>
    </w:p>
    <w:p w14:paraId="568C417D" w14:textId="77777777" w:rsidR="009339C0" w:rsidRPr="003B3776" w:rsidRDefault="009339C0" w:rsidP="003B3776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Záznamové zařízení zaznamenávající minimálně 2 poslední dny běžného provozu včetně tzv. havarijní smyčky s jemnějším záznamem hodnot pro posledních 1600 m dráhy vozidla. Plně uživatelsky konfigurované, plně kompatibilní se zařízením a softwarem používaným k tomuto účelu v DPMB. Kompletní záznam tachografu bude možné vyčítat pomocí Wi-Fi sítě Dynamického dispečinku přes palubní počítač nebo manuálně pomocí karty. </w:t>
      </w:r>
    </w:p>
    <w:p w14:paraId="5DB93399" w14:textId="77777777" w:rsidR="009339C0" w:rsidRPr="003B3776" w:rsidRDefault="009339C0" w:rsidP="003B3776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Součástí zařízení bude i paměťová karta s kapacitou minimálně 2GB, která bude snadno vyjímatelná (např. při dopravní nehodě).</w:t>
      </w:r>
    </w:p>
    <w:p w14:paraId="24FD5099" w14:textId="77777777" w:rsidR="009339C0" w:rsidRPr="003B3776" w:rsidRDefault="009339C0" w:rsidP="003B3776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Po radiové síti DPMB bude možné vyčítat kolizní smyčku. Zařízení vyhodnocující min 8 analogových </w:t>
      </w:r>
      <w:r w:rsidRPr="003B3776">
        <w:rPr>
          <w:sz w:val="22"/>
          <w:szCs w:val="22"/>
        </w:rPr>
        <w:br/>
        <w:t>a 16 stavových signálů. Konečné připojení zaznamenávaných signálů, celkové osazení a propojení s palubním počítačem podléhá schválení zadavatele.</w:t>
      </w:r>
    </w:p>
    <w:p w14:paraId="2509B328" w14:textId="77777777" w:rsidR="009339C0" w:rsidRPr="003B3776" w:rsidRDefault="009339C0" w:rsidP="003B3776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Zapojení signálu tachografu bude dle vnitropodnikové normy DPMB (viz příloha).</w:t>
      </w:r>
    </w:p>
    <w:p w14:paraId="002ADA81" w14:textId="77777777" w:rsidR="00FC6EAF" w:rsidRPr="003B3776" w:rsidRDefault="00FC6EAF" w:rsidP="00FC6EAF">
      <w:pPr>
        <w:pStyle w:val="Zkladntext"/>
        <w:spacing w:after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FC6EAF" w:rsidRPr="003B3776" w14:paraId="21672E93" w14:textId="77777777" w:rsidTr="0000350C">
        <w:tc>
          <w:tcPr>
            <w:tcW w:w="9345" w:type="dxa"/>
          </w:tcPr>
          <w:p w14:paraId="070D3998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 :  ANO/NE</w:t>
            </w:r>
          </w:p>
        </w:tc>
      </w:tr>
      <w:tr w:rsidR="00FC6EAF" w:rsidRPr="003B3776" w14:paraId="37B880CA" w14:textId="77777777" w:rsidTr="0000350C">
        <w:tc>
          <w:tcPr>
            <w:tcW w:w="9345" w:type="dxa"/>
          </w:tcPr>
          <w:p w14:paraId="0E7281A8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59E4C077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 :</w:t>
            </w:r>
          </w:p>
        </w:tc>
      </w:tr>
    </w:tbl>
    <w:p w14:paraId="3C31A897" w14:textId="77777777" w:rsidR="00FC6EAF" w:rsidRPr="003B3776" w:rsidRDefault="00FC6EAF" w:rsidP="006344E6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85" w:name="_Toc400247517"/>
      <w:bookmarkStart w:id="186" w:name="_Toc400250248"/>
      <w:bookmarkStart w:id="187" w:name="_Toc400250359"/>
      <w:bookmarkStart w:id="188" w:name="_Toc400266887"/>
      <w:bookmarkStart w:id="189" w:name="_Toc401392604"/>
      <w:bookmarkStart w:id="190" w:name="_Toc401392716"/>
      <w:bookmarkStart w:id="191" w:name="_Toc402172878"/>
      <w:bookmarkStart w:id="192" w:name="_Toc402796880"/>
      <w:bookmarkStart w:id="193" w:name="_Toc402862977"/>
      <w:bookmarkStart w:id="194" w:name="_Toc402931442"/>
      <w:bookmarkStart w:id="195" w:name="_Toc402942757"/>
      <w:bookmarkStart w:id="196" w:name="_Toc403281539"/>
      <w:bookmarkStart w:id="197" w:name="_Toc508772919"/>
      <w:bookmarkStart w:id="198" w:name="_Toc80081010"/>
      <w:r w:rsidRPr="003B3776">
        <w:rPr>
          <w:sz w:val="22"/>
          <w:szCs w:val="22"/>
        </w:rPr>
        <w:lastRenderedPageBreak/>
        <w:t>SIGNALIZAČNÍ A OVLÁDACÍ ZAŘÍZENÍ PRO CESTUJÍCÍ</w:t>
      </w:r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r w:rsidRPr="003B3776">
        <w:rPr>
          <w:sz w:val="22"/>
          <w:szCs w:val="22"/>
        </w:rPr>
        <w:t xml:space="preserve"> , ŘIDIČE A NÁVĚSTNÍ ZAŘÍZENÍ VE VOZIDLE </w:t>
      </w:r>
      <w:r w:rsidRPr="003B3776">
        <w:rPr>
          <w:b/>
          <w:sz w:val="22"/>
          <w:szCs w:val="22"/>
        </w:rPr>
        <w:t>–</w:t>
      </w:r>
      <w:r w:rsidRPr="003B3776">
        <w:rPr>
          <w:sz w:val="22"/>
          <w:szCs w:val="22"/>
        </w:rPr>
        <w:t xml:space="preserve"> PP</w:t>
      </w:r>
      <w:bookmarkEnd w:id="197"/>
      <w:bookmarkEnd w:id="198"/>
    </w:p>
    <w:p w14:paraId="581D6F36" w14:textId="77777777" w:rsidR="003B3776" w:rsidRPr="003B3776" w:rsidRDefault="003B3776" w:rsidP="00124AA7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Stručný popis</w:t>
      </w:r>
    </w:p>
    <w:p w14:paraId="7C4059F5" w14:textId="77777777" w:rsidR="003B3776" w:rsidRPr="003B3776" w:rsidRDefault="003B3776" w:rsidP="00124AA7">
      <w:pPr>
        <w:pStyle w:val="Zkladntext"/>
        <w:spacing w:after="0"/>
        <w:rPr>
          <w:sz w:val="22"/>
          <w:szCs w:val="22"/>
          <w:u w:val="single"/>
        </w:rPr>
      </w:pPr>
      <w:r w:rsidRPr="003B3776">
        <w:rPr>
          <w:sz w:val="22"/>
          <w:szCs w:val="22"/>
          <w:u w:val="single"/>
        </w:rPr>
        <w:t>Vnější tlačítka poptávkového ovládání dveří</w:t>
      </w:r>
    </w:p>
    <w:p w14:paraId="4BC8090F" w14:textId="77777777" w:rsidR="003B3776" w:rsidRPr="003B3776" w:rsidRDefault="003B3776" w:rsidP="00124AA7">
      <w:pPr>
        <w:rPr>
          <w:sz w:val="22"/>
          <w:szCs w:val="22"/>
        </w:rPr>
      </w:pPr>
      <w:r w:rsidRPr="003B3776">
        <w:rPr>
          <w:sz w:val="22"/>
          <w:szCs w:val="22"/>
        </w:rPr>
        <w:t>Vzhled a funkce vnějších tlačítek</w:t>
      </w:r>
    </w:p>
    <w:p w14:paraId="5410646E" w14:textId="77777777" w:rsidR="003B3776" w:rsidRPr="003B3776" w:rsidRDefault="003B3776" w:rsidP="003B3776">
      <w:pPr>
        <w:numPr>
          <w:ilvl w:val="0"/>
          <w:numId w:val="11"/>
        </w:numPr>
        <w:tabs>
          <w:tab w:val="clear" w:pos="1065"/>
          <w:tab w:val="num" w:pos="709"/>
        </w:tabs>
        <w:overflowPunct/>
        <w:autoSpaceDE/>
        <w:autoSpaceDN/>
        <w:adjustRightInd/>
        <w:ind w:left="709" w:hanging="142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Žluté tlačítko se symbolem otevírání dveří (piktogram „dva trojúhelníky se svislým předělem”) a se zeleným osvětlením okolo (nevylučuje se dodatečné červené osvětlení při stisku tlačítka)</w:t>
      </w:r>
    </w:p>
    <w:p w14:paraId="13E9C3F4" w14:textId="77777777" w:rsidR="003B3776" w:rsidRPr="003B3776" w:rsidRDefault="003B3776" w:rsidP="003B3776">
      <w:pPr>
        <w:numPr>
          <w:ilvl w:val="0"/>
          <w:numId w:val="11"/>
        </w:numPr>
        <w:tabs>
          <w:tab w:val="clear" w:pos="1065"/>
          <w:tab w:val="num" w:pos="709"/>
        </w:tabs>
        <w:overflowPunct/>
        <w:autoSpaceDE/>
        <w:autoSpaceDN/>
        <w:adjustRightInd/>
        <w:ind w:left="993" w:hanging="426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žlutá krytka</w:t>
      </w:r>
    </w:p>
    <w:p w14:paraId="0A0F2203" w14:textId="77777777" w:rsidR="003B3776" w:rsidRPr="003B3776" w:rsidRDefault="003B3776" w:rsidP="003B3776">
      <w:pPr>
        <w:numPr>
          <w:ilvl w:val="0"/>
          <w:numId w:val="11"/>
        </w:numPr>
        <w:overflowPunct/>
        <w:autoSpaceDE/>
        <w:autoSpaceDN/>
        <w:adjustRightInd/>
        <w:ind w:left="708" w:hanging="180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tlačítko se rozsvítí vždy až po odblokování dveří řidičem</w:t>
      </w:r>
    </w:p>
    <w:p w14:paraId="019893AD" w14:textId="77777777" w:rsidR="003B3776" w:rsidRPr="003B3776" w:rsidRDefault="003B3776" w:rsidP="003B3776">
      <w:pPr>
        <w:numPr>
          <w:ilvl w:val="0"/>
          <w:numId w:val="11"/>
        </w:numPr>
        <w:overflowPunct/>
        <w:autoSpaceDE/>
        <w:autoSpaceDN/>
        <w:adjustRightInd/>
        <w:ind w:left="708" w:hanging="180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tlačítka plní funkce již při jeho stlačení (nikoli až po jeho uvolnění)</w:t>
      </w:r>
    </w:p>
    <w:p w14:paraId="55660B5E" w14:textId="77777777" w:rsidR="003B3776" w:rsidRPr="003B3776" w:rsidRDefault="003B3776" w:rsidP="00124AA7">
      <w:pPr>
        <w:pStyle w:val="Zkladntext"/>
        <w:spacing w:after="0"/>
        <w:ind w:left="708"/>
        <w:rPr>
          <w:sz w:val="22"/>
          <w:szCs w:val="22"/>
        </w:rPr>
      </w:pPr>
      <w:r w:rsidRPr="003B3776">
        <w:rPr>
          <w:sz w:val="22"/>
          <w:szCs w:val="22"/>
        </w:rPr>
        <w:t xml:space="preserve">Umístění vnějších tlačítek </w:t>
      </w:r>
      <w:r w:rsidR="001D7158">
        <w:rPr>
          <w:sz w:val="22"/>
          <w:szCs w:val="22"/>
        </w:rPr>
        <w:t>n</w:t>
      </w:r>
      <w:r w:rsidRPr="003B3776">
        <w:rPr>
          <w:sz w:val="22"/>
          <w:szCs w:val="22"/>
        </w:rPr>
        <w:t>a křídle dveří nebo na bočnici dveří v blízkosti dveří</w:t>
      </w:r>
    </w:p>
    <w:p w14:paraId="46CF05D7" w14:textId="77777777" w:rsidR="003B3776" w:rsidRPr="003B3776" w:rsidRDefault="003B3776" w:rsidP="00124AA7">
      <w:pPr>
        <w:pStyle w:val="Zkladntext"/>
        <w:spacing w:after="0"/>
        <w:rPr>
          <w:sz w:val="22"/>
          <w:szCs w:val="22"/>
          <w:u w:val="single"/>
        </w:rPr>
      </w:pPr>
      <w:r w:rsidRPr="003B3776">
        <w:rPr>
          <w:sz w:val="22"/>
          <w:szCs w:val="22"/>
          <w:u w:val="single"/>
        </w:rPr>
        <w:t>Vnitřní tlačítka poptávkového ovládání dveří</w:t>
      </w:r>
    </w:p>
    <w:p w14:paraId="0F1FF59B" w14:textId="77777777" w:rsidR="003B3776" w:rsidRPr="003B3776" w:rsidRDefault="003B3776" w:rsidP="00124AA7">
      <w:pPr>
        <w:rPr>
          <w:sz w:val="22"/>
          <w:szCs w:val="22"/>
        </w:rPr>
      </w:pPr>
      <w:r w:rsidRPr="003B3776">
        <w:rPr>
          <w:sz w:val="22"/>
          <w:szCs w:val="22"/>
        </w:rPr>
        <w:t>Umístění vnitřních tlačítek tlačítko poptávkového ovládání dveří</w:t>
      </w:r>
    </w:p>
    <w:p w14:paraId="581DEF62" w14:textId="77777777" w:rsidR="003B3776" w:rsidRPr="003B3776" w:rsidRDefault="003B3776" w:rsidP="003B3776">
      <w:pPr>
        <w:pStyle w:val="Odstavecseseznamem"/>
        <w:numPr>
          <w:ilvl w:val="0"/>
          <w:numId w:val="11"/>
        </w:numPr>
        <w:tabs>
          <w:tab w:val="clear" w:pos="1065"/>
          <w:tab w:val="num" w:pos="709"/>
        </w:tabs>
        <w:ind w:left="709" w:hanging="283"/>
        <w:rPr>
          <w:sz w:val="22"/>
          <w:szCs w:val="22"/>
        </w:rPr>
      </w:pPr>
      <w:r w:rsidRPr="003B3776">
        <w:rPr>
          <w:sz w:val="22"/>
          <w:szCs w:val="22"/>
        </w:rPr>
        <w:t>na tyčích vždy po obou stranách dveří (u předních dveří u kabiny řidiče může být jen na pravé straně, u posledních na levé straně</w:t>
      </w:r>
      <w:r w:rsidR="001D7158">
        <w:rPr>
          <w:sz w:val="22"/>
          <w:szCs w:val="22"/>
        </w:rPr>
        <w:t xml:space="preserve"> při pohledu cestujícího uvnitř trolejbusu otočeného čelem ke dveřím </w:t>
      </w:r>
      <w:r w:rsidRPr="003B3776">
        <w:rPr>
          <w:sz w:val="22"/>
          <w:szCs w:val="22"/>
        </w:rPr>
        <w:t>)</w:t>
      </w:r>
    </w:p>
    <w:p w14:paraId="0F7565A9" w14:textId="77777777" w:rsidR="003B3776" w:rsidRPr="003B3776" w:rsidRDefault="003B3776" w:rsidP="003B3776">
      <w:pPr>
        <w:pStyle w:val="Odstavecseseznamem"/>
        <w:numPr>
          <w:ilvl w:val="0"/>
          <w:numId w:val="11"/>
        </w:numPr>
        <w:tabs>
          <w:tab w:val="clear" w:pos="1065"/>
          <w:tab w:val="num" w:pos="709"/>
        </w:tabs>
        <w:ind w:hanging="639"/>
        <w:rPr>
          <w:sz w:val="22"/>
          <w:szCs w:val="22"/>
        </w:rPr>
      </w:pPr>
      <w:r w:rsidRPr="003B3776">
        <w:rPr>
          <w:sz w:val="22"/>
          <w:szCs w:val="22"/>
        </w:rPr>
        <w:t>jedno tlačítko na křídle dveří - nepovinné</w:t>
      </w:r>
    </w:p>
    <w:p w14:paraId="25C9BCD1" w14:textId="77777777" w:rsidR="003B3776" w:rsidRPr="003B3776" w:rsidRDefault="003B3776" w:rsidP="003B3776">
      <w:pPr>
        <w:pStyle w:val="Odstavecseseznamem"/>
        <w:numPr>
          <w:ilvl w:val="0"/>
          <w:numId w:val="11"/>
        </w:numPr>
        <w:tabs>
          <w:tab w:val="clear" w:pos="1065"/>
          <w:tab w:val="num" w:pos="709"/>
        </w:tabs>
        <w:ind w:hanging="639"/>
        <w:rPr>
          <w:sz w:val="22"/>
          <w:szCs w:val="22"/>
        </w:rPr>
      </w:pPr>
      <w:r w:rsidRPr="003B3776">
        <w:rPr>
          <w:sz w:val="22"/>
          <w:szCs w:val="22"/>
        </w:rPr>
        <w:t>maximální výška umístění tlačítka: 150 cm nad podlahou</w:t>
      </w:r>
    </w:p>
    <w:p w14:paraId="475D6F26" w14:textId="77777777" w:rsidR="003B3776" w:rsidRPr="003B3776" w:rsidRDefault="003B3776" w:rsidP="003B3776">
      <w:pPr>
        <w:pStyle w:val="Odstavecseseznamem"/>
        <w:numPr>
          <w:ilvl w:val="0"/>
          <w:numId w:val="11"/>
        </w:numPr>
        <w:tabs>
          <w:tab w:val="clear" w:pos="1065"/>
          <w:tab w:val="num" w:pos="709"/>
        </w:tabs>
        <w:ind w:hanging="639"/>
        <w:rPr>
          <w:sz w:val="22"/>
          <w:szCs w:val="22"/>
        </w:rPr>
      </w:pPr>
      <w:r w:rsidRPr="003B3776">
        <w:rPr>
          <w:sz w:val="22"/>
          <w:szCs w:val="22"/>
        </w:rPr>
        <w:t>minimální výška umístění tlačítka: 120 cm nad podlahou</w:t>
      </w:r>
    </w:p>
    <w:p w14:paraId="667DDABF" w14:textId="77777777" w:rsidR="003B3776" w:rsidRPr="003B3776" w:rsidRDefault="003B3776" w:rsidP="00124AA7">
      <w:pPr>
        <w:rPr>
          <w:sz w:val="22"/>
          <w:szCs w:val="22"/>
        </w:rPr>
      </w:pPr>
      <w:r w:rsidRPr="003B3776">
        <w:rPr>
          <w:sz w:val="22"/>
          <w:szCs w:val="22"/>
        </w:rPr>
        <w:t>Vzhled a funkce vnitřních tlačítek poptávkového ovládání dveří</w:t>
      </w:r>
    </w:p>
    <w:p w14:paraId="053DB858" w14:textId="77777777"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zelené průsvitné tlačítko s </w:t>
      </w:r>
      <w:proofErr w:type="spellStart"/>
      <w:r w:rsidRPr="003B3776">
        <w:rPr>
          <w:sz w:val="22"/>
          <w:szCs w:val="22"/>
        </w:rPr>
        <w:t>podsvětlením</w:t>
      </w:r>
      <w:proofErr w:type="spellEnd"/>
      <w:r w:rsidRPr="003B3776">
        <w:rPr>
          <w:sz w:val="22"/>
          <w:szCs w:val="22"/>
        </w:rPr>
        <w:t xml:space="preserve"> a symbolem otevírání dveří </w:t>
      </w:r>
    </w:p>
    <w:p w14:paraId="2BD5AB1D" w14:textId="77777777"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 xml:space="preserve">šedá nebo černá krytka </w:t>
      </w:r>
    </w:p>
    <w:p w14:paraId="3F123248" w14:textId="77777777"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tlačítko se rozsvítí vždy po stisknutí poptávkového ovládání dveří příslušných dveří (vyjma otevřených dveří) a pří uvolnění dveří v zastávce, dokud se dveře neotevřou</w:t>
      </w:r>
    </w:p>
    <w:p w14:paraId="381FB738" w14:textId="77777777"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tlačítka plní funkce již při jeho stlačení (nikoli až po jeho uvolnění)</w:t>
      </w:r>
    </w:p>
    <w:p w14:paraId="33C4A8A0" w14:textId="77777777"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stisk tlačítka vydává zvuk u řidiče při prvním stisku kterého kteréhokoliv tlačítka ve voze.</w:t>
      </w:r>
    </w:p>
    <w:p w14:paraId="1A85CE54" w14:textId="77777777" w:rsidR="003B3776" w:rsidRPr="003B3776" w:rsidRDefault="003B3776" w:rsidP="00124AA7">
      <w:pPr>
        <w:rPr>
          <w:sz w:val="22"/>
          <w:szCs w:val="22"/>
          <w:u w:val="single"/>
        </w:rPr>
      </w:pPr>
      <w:r w:rsidRPr="003B3776">
        <w:rPr>
          <w:sz w:val="22"/>
          <w:szCs w:val="22"/>
          <w:u w:val="single"/>
        </w:rPr>
        <w:t>Tlačítko výstup s vozíkem:</w:t>
      </w:r>
    </w:p>
    <w:p w14:paraId="1A493BF1" w14:textId="77777777"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 xml:space="preserve">Tlačítko </w:t>
      </w:r>
      <w:r w:rsidR="001D7158">
        <w:rPr>
          <w:sz w:val="22"/>
          <w:szCs w:val="22"/>
        </w:rPr>
        <w:t xml:space="preserve">výstup s </w:t>
      </w:r>
      <w:r w:rsidRPr="003B3776">
        <w:rPr>
          <w:sz w:val="22"/>
          <w:szCs w:val="22"/>
        </w:rPr>
        <w:t>vozík</w:t>
      </w:r>
      <w:r w:rsidR="001D7158">
        <w:rPr>
          <w:sz w:val="22"/>
          <w:szCs w:val="22"/>
        </w:rPr>
        <w:t>em</w:t>
      </w:r>
      <w:r w:rsidRPr="003B3776">
        <w:rPr>
          <w:sz w:val="22"/>
          <w:szCs w:val="22"/>
        </w:rPr>
        <w:t xml:space="preserve"> uvnitř vozu– umístěno v místech plošin vyhrazených pro vozík tak, aby bylo</w:t>
      </w:r>
      <w:r w:rsidR="001D7158">
        <w:rPr>
          <w:sz w:val="22"/>
          <w:szCs w:val="22"/>
        </w:rPr>
        <w:t xml:space="preserve"> </w:t>
      </w:r>
      <w:r w:rsidR="001D7158" w:rsidRPr="003B3776">
        <w:rPr>
          <w:sz w:val="22"/>
          <w:szCs w:val="22"/>
        </w:rPr>
        <w:t>z vozíku dosažitelné</w:t>
      </w:r>
      <w:r w:rsidRPr="003B3776">
        <w:rPr>
          <w:sz w:val="22"/>
          <w:szCs w:val="22"/>
        </w:rPr>
        <w:t xml:space="preserve"> při řádně zaparkovaném vozíku; </w:t>
      </w:r>
    </w:p>
    <w:p w14:paraId="068D54B6" w14:textId="77777777" w:rsid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 xml:space="preserve">po stisku se rozsvítí symbol vozíku na palubní desce u řidiče a při stisknutí </w:t>
      </w:r>
      <w:r w:rsidR="008460E2">
        <w:rPr>
          <w:sz w:val="22"/>
          <w:szCs w:val="22"/>
        </w:rPr>
        <w:t>zní u řidiče</w:t>
      </w:r>
      <w:r w:rsidR="008460E2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>zvukový signál, a to i opakovaně při dalším stisku a vždy po celou dobu stisku</w:t>
      </w:r>
    </w:p>
    <w:p w14:paraId="76F77A85" w14:textId="77777777" w:rsidR="008460E2" w:rsidRPr="003B3776" w:rsidRDefault="008460E2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po dobu stisku se tlačítko podsvítí modře </w:t>
      </w:r>
    </w:p>
    <w:p w14:paraId="0F242732" w14:textId="77777777"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toto tlačítko má pro příslušné dveře shodnou funkcionalitu jako tlačítko poptávkového ovládání dveří</w:t>
      </w:r>
    </w:p>
    <w:p w14:paraId="79006BC6" w14:textId="77777777" w:rsidR="003B3776" w:rsidRPr="003B3776" w:rsidRDefault="003B3776" w:rsidP="00124AA7">
      <w:pPr>
        <w:rPr>
          <w:sz w:val="22"/>
          <w:szCs w:val="22"/>
          <w:u w:val="single"/>
        </w:rPr>
      </w:pPr>
      <w:r w:rsidRPr="003B3776">
        <w:rPr>
          <w:sz w:val="22"/>
          <w:szCs w:val="22"/>
          <w:u w:val="single"/>
        </w:rPr>
        <w:t>Tlačítko výstup s kočárkem</w:t>
      </w:r>
    </w:p>
    <w:p w14:paraId="20337721" w14:textId="77777777"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 xml:space="preserve">Tlačítko kočárek (výstup s kočárkem) – uvnitř vozu umístěno v místech plošin vyhrazených pro kočárek; </w:t>
      </w:r>
    </w:p>
    <w:p w14:paraId="716DEB8D" w14:textId="77777777"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 xml:space="preserve">rozsvítí symbol kočárku na palubní desce u řidiče a při prvním stisknutí </w:t>
      </w:r>
      <w:r w:rsidR="008460E2">
        <w:rPr>
          <w:sz w:val="22"/>
          <w:szCs w:val="22"/>
        </w:rPr>
        <w:t>zní u řidiče</w:t>
      </w:r>
      <w:r w:rsidR="008460E2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>zvukový signál a to i opakovaně při dalším stisku a vždy po celou dobu stisku</w:t>
      </w:r>
    </w:p>
    <w:p w14:paraId="20F273C4" w14:textId="77777777"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toto tlačítko má pro příslušné dveře shodnou funkcionalitu jako tlačítko poptávkového ovládání dveří</w:t>
      </w:r>
    </w:p>
    <w:p w14:paraId="104FDD47" w14:textId="77777777" w:rsidR="003B3776" w:rsidRPr="003B3776" w:rsidRDefault="003B3776" w:rsidP="00124AA7">
      <w:pPr>
        <w:rPr>
          <w:sz w:val="22"/>
          <w:szCs w:val="22"/>
          <w:u w:val="single"/>
        </w:rPr>
      </w:pPr>
      <w:r w:rsidRPr="003B3776">
        <w:rPr>
          <w:sz w:val="22"/>
          <w:szCs w:val="22"/>
          <w:u w:val="single"/>
        </w:rPr>
        <w:t>Tlačítko nástup s vozíkem (vně):</w:t>
      </w:r>
    </w:p>
    <w:p w14:paraId="62E8B3AC" w14:textId="77777777"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 xml:space="preserve">Tlačítko vozík vně vozu (nástup s vozíkem) – umístěno vpravo vedle dveří vyhrazených pro nástup s vozíkem, nejvýše 120 cm od země, </w:t>
      </w:r>
    </w:p>
    <w:p w14:paraId="1441C73F" w14:textId="77777777"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přednostně pod tlačítkem poptávkového ovládání dveří musí být přístupné i při otevřených dveřích</w:t>
      </w:r>
      <w:r w:rsidRPr="003B3776">
        <w:rPr>
          <w:sz w:val="22"/>
          <w:szCs w:val="22"/>
          <w:lang w:val="en-US"/>
        </w:rPr>
        <w:t>;</w:t>
      </w:r>
      <w:r w:rsidRPr="003B3776">
        <w:rPr>
          <w:sz w:val="22"/>
          <w:szCs w:val="22"/>
        </w:rPr>
        <w:t xml:space="preserve"> </w:t>
      </w:r>
    </w:p>
    <w:p w14:paraId="3A8575BB" w14:textId="77777777" w:rsid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 xml:space="preserve">po stisku se rozsvítí symbol vozíku na palubní desce u řidiče a při stisknutí </w:t>
      </w:r>
      <w:r w:rsidR="008460E2">
        <w:rPr>
          <w:sz w:val="22"/>
          <w:szCs w:val="22"/>
        </w:rPr>
        <w:t>zní u řidiče</w:t>
      </w:r>
      <w:r w:rsidR="008460E2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>zvukový signál a to i opakovaně při dalším stisku a vždy po celou dobu stisku</w:t>
      </w:r>
    </w:p>
    <w:p w14:paraId="2D026977" w14:textId="77777777" w:rsidR="008460E2" w:rsidRPr="00B81534" w:rsidRDefault="008460E2" w:rsidP="008460E2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po dobu stisku se tlačítko podsvítí modře </w:t>
      </w:r>
    </w:p>
    <w:p w14:paraId="5094CE99" w14:textId="77777777"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toto tlačítko má pro příslušné dveře shodnou funkcionalitu jako tlačítko poptávkového ovládání dveří</w:t>
      </w:r>
    </w:p>
    <w:p w14:paraId="77C6B1A6" w14:textId="77777777" w:rsidR="003B3776" w:rsidRPr="003B3776" w:rsidRDefault="003B3776" w:rsidP="00124AA7">
      <w:pPr>
        <w:rPr>
          <w:sz w:val="22"/>
          <w:szCs w:val="22"/>
          <w:u w:val="single"/>
        </w:rPr>
      </w:pPr>
      <w:r w:rsidRPr="003B3776">
        <w:rPr>
          <w:sz w:val="22"/>
          <w:szCs w:val="22"/>
          <w:u w:val="single"/>
        </w:rPr>
        <w:t>Tlačítko „STOP“:</w:t>
      </w:r>
    </w:p>
    <w:p w14:paraId="1C9A26FE" w14:textId="77777777"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Jsou umístěna vlevo na madlech při pohledu cestujícího ve směru jízdy</w:t>
      </w:r>
    </w:p>
    <w:p w14:paraId="60D69126" w14:textId="77777777"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 xml:space="preserve">po stisku se rozsvítí symbol STOP </w:t>
      </w:r>
      <w:r w:rsidR="008460E2">
        <w:rPr>
          <w:sz w:val="22"/>
          <w:szCs w:val="22"/>
        </w:rPr>
        <w:t xml:space="preserve">na </w:t>
      </w:r>
      <w:r w:rsidRPr="003B3776">
        <w:rPr>
          <w:sz w:val="22"/>
          <w:szCs w:val="22"/>
        </w:rPr>
        <w:t xml:space="preserve">palubní desce u řidiče a při tisknutí </w:t>
      </w:r>
      <w:r w:rsidR="008460E2">
        <w:rPr>
          <w:sz w:val="22"/>
          <w:szCs w:val="22"/>
        </w:rPr>
        <w:t>zní u řidiče</w:t>
      </w:r>
      <w:r w:rsidR="008460E2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>zvukový signál a to i opakovaně při dalším stisku a vždy po celou dobu stisku</w:t>
      </w:r>
    </w:p>
    <w:p w14:paraId="228B4575" w14:textId="77777777"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lastRenderedPageBreak/>
        <w:t>umístění tlačítek musí být odsouhlaseno se zadavatelem.</w:t>
      </w:r>
    </w:p>
    <w:p w14:paraId="53F46D7F" w14:textId="77777777" w:rsidR="003B3776" w:rsidRPr="003B3776" w:rsidRDefault="003B3776" w:rsidP="003B3776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 xml:space="preserve">Detailní popis fungování systému je uveden ve vnitropodnikové směrnici DPMB PN.T-006, která je součástí zadání. </w:t>
      </w:r>
      <w:r w:rsidRPr="003B3776">
        <w:rPr>
          <w:sz w:val="22"/>
          <w:szCs w:val="22"/>
        </w:rPr>
        <w:t xml:space="preserve">Signály všech tlačítek jsou pro každý typ tlačítek zapojeny do tachografu. </w:t>
      </w:r>
    </w:p>
    <w:p w14:paraId="631992BA" w14:textId="77777777" w:rsidR="003B3776" w:rsidRPr="003B3776" w:rsidRDefault="003B3776" w:rsidP="003B3776">
      <w:pPr>
        <w:pStyle w:val="Zkladntext"/>
        <w:spacing w:after="0"/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FC6EAF" w:rsidRPr="003B3776" w14:paraId="2457CC81" w14:textId="77777777" w:rsidTr="0000350C">
        <w:tc>
          <w:tcPr>
            <w:tcW w:w="9345" w:type="dxa"/>
          </w:tcPr>
          <w:p w14:paraId="671ED17E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 :  ANO/NE</w:t>
            </w:r>
          </w:p>
        </w:tc>
      </w:tr>
      <w:tr w:rsidR="00FC6EAF" w:rsidRPr="003B3776" w14:paraId="08CF3FCC" w14:textId="77777777" w:rsidTr="0000350C">
        <w:tc>
          <w:tcPr>
            <w:tcW w:w="9345" w:type="dxa"/>
          </w:tcPr>
          <w:p w14:paraId="574D42C2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4A06FAC5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 :</w:t>
            </w:r>
          </w:p>
        </w:tc>
      </w:tr>
    </w:tbl>
    <w:p w14:paraId="11CF1BA0" w14:textId="77777777" w:rsidR="00FC6EAF" w:rsidRPr="003B3776" w:rsidRDefault="00FC6EAF" w:rsidP="00FC6EAF">
      <w:pPr>
        <w:pStyle w:val="Zkladntext"/>
        <w:rPr>
          <w:sz w:val="22"/>
          <w:szCs w:val="22"/>
        </w:rPr>
      </w:pPr>
    </w:p>
    <w:p w14:paraId="51638A89" w14:textId="77777777" w:rsidR="007A3721" w:rsidRPr="003B3776" w:rsidRDefault="007A3721" w:rsidP="007A3721">
      <w:pPr>
        <w:pStyle w:val="Zkladntext"/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72C6998F" w14:textId="77777777" w:rsidR="003B3776" w:rsidRPr="003B3776" w:rsidRDefault="003B3776" w:rsidP="003B3776">
      <w:pPr>
        <w:pStyle w:val="Seznam"/>
        <w:spacing w:before="120"/>
        <w:ind w:left="0" w:firstLine="0"/>
        <w:jc w:val="both"/>
        <w:rPr>
          <w:sz w:val="22"/>
          <w:szCs w:val="22"/>
        </w:rPr>
      </w:pPr>
      <w:r w:rsidRPr="003B3776">
        <w:rPr>
          <w:rFonts w:ascii="Times New Roman" w:hAnsi="Times New Roman"/>
          <w:i/>
          <w:sz w:val="22"/>
          <w:szCs w:val="22"/>
        </w:rPr>
        <w:t>Pokud zadavatel kdekoliv v zadávací dokumentaci hovoří o tom, že nějaký komponent, součástku či řešení (dále jen „řešení“) „upřednostňuje“, podává tímto uchazečům pouze informaci o tom, že toto řešení považuje pro něj za nejvhodnější. Pokud bude použito jiné, kvalitativně a technicky obdobné řešení, bude zadavatelem plně akceptováno a v žádném případě toto nebude mít vliv na hodnocení podané nabídky.</w:t>
      </w:r>
    </w:p>
    <w:p w14:paraId="47FE0373" w14:textId="77777777" w:rsidR="007A3721" w:rsidRPr="003B3776" w:rsidRDefault="007A3721">
      <w:pPr>
        <w:pStyle w:val="Zkladntext"/>
        <w:rPr>
          <w:sz w:val="22"/>
          <w:szCs w:val="22"/>
        </w:rPr>
      </w:pPr>
    </w:p>
    <w:p w14:paraId="76D74065" w14:textId="77777777" w:rsidR="004D7302" w:rsidRDefault="004D7302">
      <w:pPr>
        <w:pStyle w:val="Zkladntext"/>
      </w:pPr>
    </w:p>
    <w:p w14:paraId="3ACE58EE" w14:textId="77777777" w:rsidR="004D7302" w:rsidRDefault="004D7302">
      <w:pPr>
        <w:pStyle w:val="Zkladntext"/>
      </w:pPr>
    </w:p>
    <w:p w14:paraId="19366E37" w14:textId="77777777" w:rsidR="004D7302" w:rsidRDefault="004D7302">
      <w:pPr>
        <w:pStyle w:val="Zkladntext"/>
      </w:pPr>
    </w:p>
    <w:sectPr w:rsidR="004D7302" w:rsidSect="006A31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/>
      <w:pgMar w:top="1418" w:right="851" w:bottom="1134" w:left="1701" w:header="737" w:footer="6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2F9D6" w14:textId="77777777" w:rsidR="00C679F7" w:rsidRDefault="00C679F7">
      <w:r>
        <w:separator/>
      </w:r>
    </w:p>
  </w:endnote>
  <w:endnote w:type="continuationSeparator" w:id="0">
    <w:p w14:paraId="69FF3564" w14:textId="77777777" w:rsidR="00C679F7" w:rsidRDefault="00C6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C897" w14:textId="77777777" w:rsidR="00CC3F53" w:rsidRDefault="00CC3F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1FD85" w14:textId="03B2F0D3" w:rsidR="00C679F7" w:rsidRDefault="00C679F7">
    <w:pPr>
      <w:pBdr>
        <w:top w:val="single" w:sz="6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Zadávací podmínky trolejbusu – sólo parciální trolejbus_2021</w:t>
    </w:r>
    <w:r>
      <w:rPr>
        <w:rFonts w:ascii="Arial" w:hAnsi="Arial" w:cs="Arial"/>
        <w:sz w:val="16"/>
        <w:szCs w:val="16"/>
      </w:rPr>
      <w:tab/>
      <w:t xml:space="preserve"> </w:t>
    </w: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 PAGE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B42050">
      <w:rPr>
        <w:rStyle w:val="slostrnky"/>
        <w:rFonts w:ascii="Arial" w:hAnsi="Arial" w:cs="Arial"/>
        <w:noProof/>
        <w:sz w:val="16"/>
        <w:szCs w:val="16"/>
      </w:rPr>
      <w:t>11</w:t>
    </w:r>
    <w:r>
      <w:rPr>
        <w:rStyle w:val="slostrnky"/>
        <w:rFonts w:ascii="Arial" w:hAnsi="Arial" w:cs="Arial"/>
        <w:sz w:val="16"/>
        <w:szCs w:val="16"/>
      </w:rPr>
      <w:fldChar w:fldCharType="end"/>
    </w:r>
    <w:r>
      <w:rPr>
        <w:rStyle w:val="slostrnky"/>
        <w:rFonts w:ascii="Arial" w:hAnsi="Arial" w:cs="Arial"/>
        <w:sz w:val="16"/>
        <w:szCs w:val="16"/>
      </w:rPr>
      <w:t>/</w:t>
    </w: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 NUMPAGES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B42050">
      <w:rPr>
        <w:rStyle w:val="slostrnky"/>
        <w:rFonts w:ascii="Arial" w:hAnsi="Arial" w:cs="Arial"/>
        <w:noProof/>
        <w:sz w:val="16"/>
        <w:szCs w:val="16"/>
      </w:rPr>
      <w:t>30</w:t>
    </w:r>
    <w:r>
      <w:rPr>
        <w:rStyle w:val="slostrnky"/>
        <w:rFonts w:ascii="Arial" w:hAnsi="Arial" w:cs="Arial"/>
        <w:sz w:val="16"/>
        <w:szCs w:val="16"/>
      </w:rPr>
      <w:fldChar w:fldCharType="end"/>
    </w:r>
    <w:proofErr w:type="gramStart"/>
    <w:r>
      <w:rPr>
        <w:rFonts w:ascii="Arial" w:hAnsi="Arial" w:cs="Arial"/>
        <w:sz w:val="16"/>
        <w:szCs w:val="16"/>
      </w:rPr>
      <w:tab/>
      <w:t xml:space="preserve">  </w:t>
    </w:r>
    <w:r>
      <w:rPr>
        <w:rFonts w:ascii="Arial" w:hAnsi="Arial" w:cs="Arial"/>
        <w:sz w:val="16"/>
        <w:szCs w:val="16"/>
      </w:rPr>
      <w:tab/>
    </w:r>
    <w:proofErr w:type="gramEnd"/>
    <w:r>
      <w:rPr>
        <w:rFonts w:ascii="Arial" w:hAnsi="Arial" w:cs="Arial"/>
        <w:sz w:val="16"/>
        <w:szCs w:val="16"/>
      </w:rPr>
      <w:tab/>
      <w:t xml:space="preserve">                                        </w:t>
    </w:r>
    <w:r w:rsidR="00CC3F53">
      <w:rPr>
        <w:rFonts w:ascii="Arial" w:hAnsi="Arial" w:cs="Arial"/>
        <w:sz w:val="16"/>
        <w:szCs w:val="16"/>
      </w:rPr>
      <w:t>17</w:t>
    </w:r>
    <w:r>
      <w:rPr>
        <w:rFonts w:ascii="Arial" w:hAnsi="Arial" w:cs="Arial"/>
        <w:sz w:val="16"/>
        <w:szCs w:val="16"/>
      </w:rPr>
      <w:t>.</w:t>
    </w:r>
    <w:r w:rsidR="00CC3F53">
      <w:rPr>
        <w:rFonts w:ascii="Arial" w:hAnsi="Arial" w:cs="Arial"/>
        <w:sz w:val="16"/>
        <w:szCs w:val="16"/>
      </w:rPr>
      <w:t>8</w:t>
    </w:r>
    <w:r>
      <w:rPr>
        <w:rFonts w:ascii="Arial" w:hAnsi="Arial" w:cs="Arial"/>
        <w:sz w:val="16"/>
        <w:szCs w:val="16"/>
      </w:rPr>
      <w:t>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D4E2E" w14:textId="77777777" w:rsidR="00CC3F53" w:rsidRDefault="00CC3F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1252E" w14:textId="77777777" w:rsidR="00C679F7" w:rsidRDefault="00C679F7">
      <w:r>
        <w:separator/>
      </w:r>
    </w:p>
  </w:footnote>
  <w:footnote w:type="continuationSeparator" w:id="0">
    <w:p w14:paraId="382B94E6" w14:textId="77777777" w:rsidR="00C679F7" w:rsidRDefault="00C67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8B39A" w14:textId="77777777" w:rsidR="00CC3F53" w:rsidRDefault="00CC3F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7FBA2" w14:textId="77777777" w:rsidR="00C679F7" w:rsidRDefault="00C679F7" w:rsidP="00AC6356">
    <w:pPr>
      <w:pStyle w:val="Zhlav"/>
      <w:tabs>
        <w:tab w:val="clear" w:pos="4536"/>
        <w:tab w:val="clear" w:pos="9072"/>
        <w:tab w:val="left" w:pos="4057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22CF372" wp14:editId="21845008">
          <wp:simplePos x="0" y="0"/>
          <wp:positionH relativeFrom="page">
            <wp:posOffset>461010</wp:posOffset>
          </wp:positionH>
          <wp:positionV relativeFrom="page">
            <wp:posOffset>287020</wp:posOffset>
          </wp:positionV>
          <wp:extent cx="6791325" cy="352425"/>
          <wp:effectExtent l="0" t="0" r="9525" b="9525"/>
          <wp:wrapSquare wrapText="bothSides"/>
          <wp:docPr id="9" name="obrázek 9" descr="C:\Users\barak\Desktop\srdce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barak\Desktop\srdce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6E0AC" w14:textId="77777777" w:rsidR="00CC3F53" w:rsidRDefault="00CC3F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51AC888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DDB8A1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647207"/>
    <w:multiLevelType w:val="hybridMultilevel"/>
    <w:tmpl w:val="90129BF4"/>
    <w:lvl w:ilvl="0" w:tplc="219EED70">
      <w:start w:val="1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55F64"/>
    <w:multiLevelType w:val="hybridMultilevel"/>
    <w:tmpl w:val="B90458BA"/>
    <w:lvl w:ilvl="0" w:tplc="1FA435C4">
      <w:start w:val="199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8584F"/>
    <w:multiLevelType w:val="hybridMultilevel"/>
    <w:tmpl w:val="FA4A7740"/>
    <w:lvl w:ilvl="0" w:tplc="425ADDC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66591"/>
    <w:multiLevelType w:val="hybridMultilevel"/>
    <w:tmpl w:val="00426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0612B"/>
    <w:multiLevelType w:val="hybridMultilevel"/>
    <w:tmpl w:val="FBD233C6"/>
    <w:lvl w:ilvl="0" w:tplc="F66E62C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BA66457"/>
    <w:multiLevelType w:val="hybridMultilevel"/>
    <w:tmpl w:val="3D0ED28C"/>
    <w:lvl w:ilvl="0" w:tplc="645E01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A3FCB"/>
    <w:multiLevelType w:val="hybridMultilevel"/>
    <w:tmpl w:val="00426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F40D9"/>
    <w:multiLevelType w:val="hybridMultilevel"/>
    <w:tmpl w:val="65C00112"/>
    <w:lvl w:ilvl="0" w:tplc="56A672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2331B"/>
    <w:multiLevelType w:val="hybridMultilevel"/>
    <w:tmpl w:val="AC081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22DC8"/>
    <w:multiLevelType w:val="hybridMultilevel"/>
    <w:tmpl w:val="40264D50"/>
    <w:lvl w:ilvl="0" w:tplc="645E01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10A95"/>
    <w:multiLevelType w:val="hybridMultilevel"/>
    <w:tmpl w:val="3DB0D894"/>
    <w:lvl w:ilvl="0" w:tplc="56A672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6039E"/>
    <w:multiLevelType w:val="hybridMultilevel"/>
    <w:tmpl w:val="CE285B62"/>
    <w:lvl w:ilvl="0" w:tplc="645E01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211BE"/>
    <w:multiLevelType w:val="hybridMultilevel"/>
    <w:tmpl w:val="D6F29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415A8"/>
    <w:multiLevelType w:val="hybridMultilevel"/>
    <w:tmpl w:val="F1DE5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C213B"/>
    <w:multiLevelType w:val="hybridMultilevel"/>
    <w:tmpl w:val="F4109F68"/>
    <w:lvl w:ilvl="0" w:tplc="645E01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B6552"/>
    <w:multiLevelType w:val="hybridMultilevel"/>
    <w:tmpl w:val="179E8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5CDC36">
      <w:start w:val="1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84E186C"/>
    <w:multiLevelType w:val="hybridMultilevel"/>
    <w:tmpl w:val="7F345B3A"/>
    <w:lvl w:ilvl="0" w:tplc="1FA435C4">
      <w:start w:val="199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04F97"/>
    <w:multiLevelType w:val="hybridMultilevel"/>
    <w:tmpl w:val="31D64D96"/>
    <w:lvl w:ilvl="0" w:tplc="645E01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2714E"/>
    <w:multiLevelType w:val="hybridMultilevel"/>
    <w:tmpl w:val="232E1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C53D0"/>
    <w:multiLevelType w:val="hybridMultilevel"/>
    <w:tmpl w:val="57A03038"/>
    <w:lvl w:ilvl="0" w:tplc="19C26D22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  <w:lvl w:ilvl="1" w:tplc="289A1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92F3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5060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3EB1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6BE48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3ACFB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B8E3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32A7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6ADB1729"/>
    <w:multiLevelType w:val="hybridMultilevel"/>
    <w:tmpl w:val="2CCE2F5E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C07253A"/>
    <w:multiLevelType w:val="multilevel"/>
    <w:tmpl w:val="DDB8A11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E5C0914"/>
    <w:multiLevelType w:val="hybridMultilevel"/>
    <w:tmpl w:val="5746B086"/>
    <w:lvl w:ilvl="0" w:tplc="A7A026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433F08"/>
    <w:multiLevelType w:val="hybridMultilevel"/>
    <w:tmpl w:val="BC9E77E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B694CFE"/>
    <w:multiLevelType w:val="hybridMultilevel"/>
    <w:tmpl w:val="045EC23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2"/>
  </w:num>
  <w:num w:numId="4">
    <w:abstractNumId w:val="0"/>
  </w:num>
  <w:num w:numId="5">
    <w:abstractNumId w:val="17"/>
  </w:num>
  <w:num w:numId="6">
    <w:abstractNumId w:val="23"/>
  </w:num>
  <w:num w:numId="7">
    <w:abstractNumId w:val="6"/>
  </w:num>
  <w:num w:numId="8">
    <w:abstractNumId w:val="22"/>
  </w:num>
  <w:num w:numId="9">
    <w:abstractNumId w:val="16"/>
  </w:num>
  <w:num w:numId="10">
    <w:abstractNumId w:val="13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2"/>
  </w:num>
  <w:num w:numId="14">
    <w:abstractNumId w:val="19"/>
  </w:num>
  <w:num w:numId="15">
    <w:abstractNumId w:val="7"/>
  </w:num>
  <w:num w:numId="16">
    <w:abstractNumId w:val="18"/>
  </w:num>
  <w:num w:numId="17">
    <w:abstractNumId w:val="3"/>
  </w:num>
  <w:num w:numId="18">
    <w:abstractNumId w:val="27"/>
  </w:num>
  <w:num w:numId="19">
    <w:abstractNumId w:val="10"/>
  </w:num>
  <w:num w:numId="20">
    <w:abstractNumId w:val="24"/>
    <w:lvlOverride w:ilvl="0">
      <w:startOverride w:val="4"/>
    </w:lvlOverride>
    <w:lvlOverride w:ilvl="1">
      <w:startOverride w:val="2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5"/>
  </w:num>
  <w:num w:numId="23">
    <w:abstractNumId w:val="14"/>
  </w:num>
  <w:num w:numId="24">
    <w:abstractNumId w:val="11"/>
  </w:num>
  <w:num w:numId="25">
    <w:abstractNumId w:val="8"/>
  </w:num>
  <w:num w:numId="26">
    <w:abstractNumId w:val="5"/>
  </w:num>
  <w:num w:numId="27">
    <w:abstractNumId w:val="20"/>
  </w:num>
  <w:num w:numId="28">
    <w:abstractNumId w:val="15"/>
  </w:num>
  <w:num w:numId="29">
    <w:abstractNumId w:val="26"/>
  </w:num>
  <w:num w:numId="30">
    <w:abstractNumId w:val="20"/>
  </w:num>
  <w:num w:numId="31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intFractionalCharacterWidth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CC5"/>
    <w:rsid w:val="000013FD"/>
    <w:rsid w:val="00001401"/>
    <w:rsid w:val="0000350C"/>
    <w:rsid w:val="000052EB"/>
    <w:rsid w:val="00007317"/>
    <w:rsid w:val="000112F7"/>
    <w:rsid w:val="00013AC9"/>
    <w:rsid w:val="00015245"/>
    <w:rsid w:val="00015494"/>
    <w:rsid w:val="000224D7"/>
    <w:rsid w:val="0002289E"/>
    <w:rsid w:val="00022B65"/>
    <w:rsid w:val="0002687D"/>
    <w:rsid w:val="000303A6"/>
    <w:rsid w:val="00030BE1"/>
    <w:rsid w:val="00030EB6"/>
    <w:rsid w:val="00033898"/>
    <w:rsid w:val="00036A1C"/>
    <w:rsid w:val="00040236"/>
    <w:rsid w:val="00047548"/>
    <w:rsid w:val="00047AC9"/>
    <w:rsid w:val="000557E9"/>
    <w:rsid w:val="000569A2"/>
    <w:rsid w:val="000601EC"/>
    <w:rsid w:val="00072CCA"/>
    <w:rsid w:val="00074453"/>
    <w:rsid w:val="000770FD"/>
    <w:rsid w:val="0008339E"/>
    <w:rsid w:val="000834E1"/>
    <w:rsid w:val="00083AEB"/>
    <w:rsid w:val="00083B1B"/>
    <w:rsid w:val="00084661"/>
    <w:rsid w:val="00084F1F"/>
    <w:rsid w:val="00091D1D"/>
    <w:rsid w:val="000934B0"/>
    <w:rsid w:val="000A2A16"/>
    <w:rsid w:val="000A3777"/>
    <w:rsid w:val="000B042B"/>
    <w:rsid w:val="000B3506"/>
    <w:rsid w:val="000B563D"/>
    <w:rsid w:val="000B6947"/>
    <w:rsid w:val="000C5AB0"/>
    <w:rsid w:val="000C668D"/>
    <w:rsid w:val="000C7843"/>
    <w:rsid w:val="000D289A"/>
    <w:rsid w:val="000E0061"/>
    <w:rsid w:val="000F6249"/>
    <w:rsid w:val="000F6412"/>
    <w:rsid w:val="001114C5"/>
    <w:rsid w:val="00114965"/>
    <w:rsid w:val="001165A7"/>
    <w:rsid w:val="00124450"/>
    <w:rsid w:val="00124AA7"/>
    <w:rsid w:val="00126471"/>
    <w:rsid w:val="00126C9B"/>
    <w:rsid w:val="001372ED"/>
    <w:rsid w:val="001401CC"/>
    <w:rsid w:val="00143C7C"/>
    <w:rsid w:val="0014754C"/>
    <w:rsid w:val="00150E9D"/>
    <w:rsid w:val="001534AB"/>
    <w:rsid w:val="00153AED"/>
    <w:rsid w:val="00156592"/>
    <w:rsid w:val="00156AC6"/>
    <w:rsid w:val="0015756A"/>
    <w:rsid w:val="00160232"/>
    <w:rsid w:val="00160EE3"/>
    <w:rsid w:val="001664A1"/>
    <w:rsid w:val="001666DE"/>
    <w:rsid w:val="00171460"/>
    <w:rsid w:val="0017165C"/>
    <w:rsid w:val="00171D5C"/>
    <w:rsid w:val="00180678"/>
    <w:rsid w:val="001861F9"/>
    <w:rsid w:val="00191131"/>
    <w:rsid w:val="00192765"/>
    <w:rsid w:val="001A23E8"/>
    <w:rsid w:val="001A45D8"/>
    <w:rsid w:val="001B34E9"/>
    <w:rsid w:val="001B4AE6"/>
    <w:rsid w:val="001B7416"/>
    <w:rsid w:val="001C2E24"/>
    <w:rsid w:val="001C612D"/>
    <w:rsid w:val="001D22AF"/>
    <w:rsid w:val="001D5131"/>
    <w:rsid w:val="001D7158"/>
    <w:rsid w:val="001D7C6C"/>
    <w:rsid w:val="001E3175"/>
    <w:rsid w:val="001E3C58"/>
    <w:rsid w:val="001F28C9"/>
    <w:rsid w:val="001F62DB"/>
    <w:rsid w:val="002019BF"/>
    <w:rsid w:val="002070F2"/>
    <w:rsid w:val="002112BB"/>
    <w:rsid w:val="00212886"/>
    <w:rsid w:val="00224436"/>
    <w:rsid w:val="00227A09"/>
    <w:rsid w:val="002400F7"/>
    <w:rsid w:val="002544AE"/>
    <w:rsid w:val="00261ED7"/>
    <w:rsid w:val="00265A71"/>
    <w:rsid w:val="00274CFF"/>
    <w:rsid w:val="002805C8"/>
    <w:rsid w:val="00283CA7"/>
    <w:rsid w:val="002858AA"/>
    <w:rsid w:val="00286E82"/>
    <w:rsid w:val="00291483"/>
    <w:rsid w:val="002923A0"/>
    <w:rsid w:val="00293B2B"/>
    <w:rsid w:val="002967F1"/>
    <w:rsid w:val="002A119D"/>
    <w:rsid w:val="002A19F5"/>
    <w:rsid w:val="002A56D2"/>
    <w:rsid w:val="002B0758"/>
    <w:rsid w:val="002B1F2A"/>
    <w:rsid w:val="002B2945"/>
    <w:rsid w:val="002B38D8"/>
    <w:rsid w:val="002B39C5"/>
    <w:rsid w:val="002B3B40"/>
    <w:rsid w:val="002C0385"/>
    <w:rsid w:val="002C1309"/>
    <w:rsid w:val="002C19C5"/>
    <w:rsid w:val="002C22DB"/>
    <w:rsid w:val="002C4D44"/>
    <w:rsid w:val="002C7344"/>
    <w:rsid w:val="002D273F"/>
    <w:rsid w:val="002D7D20"/>
    <w:rsid w:val="002E7231"/>
    <w:rsid w:val="002F32A1"/>
    <w:rsid w:val="002F615E"/>
    <w:rsid w:val="003110FE"/>
    <w:rsid w:val="00313275"/>
    <w:rsid w:val="00316912"/>
    <w:rsid w:val="00320DC1"/>
    <w:rsid w:val="003249D6"/>
    <w:rsid w:val="0032741B"/>
    <w:rsid w:val="00332C5E"/>
    <w:rsid w:val="003421B3"/>
    <w:rsid w:val="00342E71"/>
    <w:rsid w:val="003443AC"/>
    <w:rsid w:val="00345673"/>
    <w:rsid w:val="00345956"/>
    <w:rsid w:val="00346873"/>
    <w:rsid w:val="00347AFB"/>
    <w:rsid w:val="00347CE6"/>
    <w:rsid w:val="00351D49"/>
    <w:rsid w:val="00355204"/>
    <w:rsid w:val="0035672F"/>
    <w:rsid w:val="003632FF"/>
    <w:rsid w:val="00365A6F"/>
    <w:rsid w:val="003705AF"/>
    <w:rsid w:val="00370E67"/>
    <w:rsid w:val="003747E6"/>
    <w:rsid w:val="00375F96"/>
    <w:rsid w:val="003766FF"/>
    <w:rsid w:val="00380446"/>
    <w:rsid w:val="0038112B"/>
    <w:rsid w:val="0038173D"/>
    <w:rsid w:val="00385261"/>
    <w:rsid w:val="00387976"/>
    <w:rsid w:val="003904E7"/>
    <w:rsid w:val="0039255A"/>
    <w:rsid w:val="003967CE"/>
    <w:rsid w:val="00397175"/>
    <w:rsid w:val="003A3ED0"/>
    <w:rsid w:val="003A6ED1"/>
    <w:rsid w:val="003B1934"/>
    <w:rsid w:val="003B3776"/>
    <w:rsid w:val="003B6D77"/>
    <w:rsid w:val="003B7F1D"/>
    <w:rsid w:val="003B7F3B"/>
    <w:rsid w:val="003C1FF0"/>
    <w:rsid w:val="003C2271"/>
    <w:rsid w:val="003C5355"/>
    <w:rsid w:val="003C784E"/>
    <w:rsid w:val="003D5916"/>
    <w:rsid w:val="003D5E3B"/>
    <w:rsid w:val="003D6F16"/>
    <w:rsid w:val="003E1750"/>
    <w:rsid w:val="003E5906"/>
    <w:rsid w:val="003F12B2"/>
    <w:rsid w:val="003F4B14"/>
    <w:rsid w:val="003F594D"/>
    <w:rsid w:val="00403071"/>
    <w:rsid w:val="00405400"/>
    <w:rsid w:val="0040644D"/>
    <w:rsid w:val="00412F9C"/>
    <w:rsid w:val="004134F7"/>
    <w:rsid w:val="00414541"/>
    <w:rsid w:val="00415617"/>
    <w:rsid w:val="00423F70"/>
    <w:rsid w:val="0042547A"/>
    <w:rsid w:val="004301DB"/>
    <w:rsid w:val="00431537"/>
    <w:rsid w:val="00431DB9"/>
    <w:rsid w:val="00432248"/>
    <w:rsid w:val="00433801"/>
    <w:rsid w:val="004339C3"/>
    <w:rsid w:val="004346AA"/>
    <w:rsid w:val="00435416"/>
    <w:rsid w:val="004366C0"/>
    <w:rsid w:val="00440849"/>
    <w:rsid w:val="00442858"/>
    <w:rsid w:val="00443CC5"/>
    <w:rsid w:val="0045608A"/>
    <w:rsid w:val="00457982"/>
    <w:rsid w:val="0046107E"/>
    <w:rsid w:val="004621A7"/>
    <w:rsid w:val="00464F0D"/>
    <w:rsid w:val="004650ED"/>
    <w:rsid w:val="00467816"/>
    <w:rsid w:val="00470E6D"/>
    <w:rsid w:val="00473148"/>
    <w:rsid w:val="00483E05"/>
    <w:rsid w:val="00484457"/>
    <w:rsid w:val="004A1E4B"/>
    <w:rsid w:val="004A2F5B"/>
    <w:rsid w:val="004A68E4"/>
    <w:rsid w:val="004B22D6"/>
    <w:rsid w:val="004B546A"/>
    <w:rsid w:val="004B6539"/>
    <w:rsid w:val="004C10D9"/>
    <w:rsid w:val="004C2233"/>
    <w:rsid w:val="004C46AA"/>
    <w:rsid w:val="004C486A"/>
    <w:rsid w:val="004C67C7"/>
    <w:rsid w:val="004C6CB3"/>
    <w:rsid w:val="004C6F03"/>
    <w:rsid w:val="004D1636"/>
    <w:rsid w:val="004D504E"/>
    <w:rsid w:val="004D7302"/>
    <w:rsid w:val="004E07E7"/>
    <w:rsid w:val="004E0B8B"/>
    <w:rsid w:val="004E2473"/>
    <w:rsid w:val="004E5F50"/>
    <w:rsid w:val="004E6703"/>
    <w:rsid w:val="004E69BE"/>
    <w:rsid w:val="004E717D"/>
    <w:rsid w:val="004F16E4"/>
    <w:rsid w:val="00505A7D"/>
    <w:rsid w:val="00506E69"/>
    <w:rsid w:val="00506F0C"/>
    <w:rsid w:val="00507B4A"/>
    <w:rsid w:val="00511693"/>
    <w:rsid w:val="00511A5B"/>
    <w:rsid w:val="00512633"/>
    <w:rsid w:val="005225D6"/>
    <w:rsid w:val="00524C38"/>
    <w:rsid w:val="005302E5"/>
    <w:rsid w:val="00541300"/>
    <w:rsid w:val="005453ED"/>
    <w:rsid w:val="00547597"/>
    <w:rsid w:val="00547657"/>
    <w:rsid w:val="005564D5"/>
    <w:rsid w:val="00557D83"/>
    <w:rsid w:val="0056067D"/>
    <w:rsid w:val="0056742F"/>
    <w:rsid w:val="0057231F"/>
    <w:rsid w:val="005724D1"/>
    <w:rsid w:val="00582F04"/>
    <w:rsid w:val="0058649C"/>
    <w:rsid w:val="00597434"/>
    <w:rsid w:val="00597607"/>
    <w:rsid w:val="005A2D85"/>
    <w:rsid w:val="005A30D4"/>
    <w:rsid w:val="005A3B0E"/>
    <w:rsid w:val="005A5209"/>
    <w:rsid w:val="005B1471"/>
    <w:rsid w:val="005C1D9B"/>
    <w:rsid w:val="005C20DC"/>
    <w:rsid w:val="005C2CFB"/>
    <w:rsid w:val="005C526B"/>
    <w:rsid w:val="005C7A99"/>
    <w:rsid w:val="005D0C10"/>
    <w:rsid w:val="005D0E8F"/>
    <w:rsid w:val="005D150F"/>
    <w:rsid w:val="005D6217"/>
    <w:rsid w:val="005D69EC"/>
    <w:rsid w:val="005E112E"/>
    <w:rsid w:val="005E234D"/>
    <w:rsid w:val="005E266E"/>
    <w:rsid w:val="005E3347"/>
    <w:rsid w:val="005E4212"/>
    <w:rsid w:val="005F0584"/>
    <w:rsid w:val="005F3C15"/>
    <w:rsid w:val="005F5261"/>
    <w:rsid w:val="005F6612"/>
    <w:rsid w:val="00601917"/>
    <w:rsid w:val="0060280E"/>
    <w:rsid w:val="00604D61"/>
    <w:rsid w:val="00605C31"/>
    <w:rsid w:val="00607BD9"/>
    <w:rsid w:val="0061275E"/>
    <w:rsid w:val="006268DA"/>
    <w:rsid w:val="00627112"/>
    <w:rsid w:val="00632A4F"/>
    <w:rsid w:val="006344E6"/>
    <w:rsid w:val="00636A02"/>
    <w:rsid w:val="006411D8"/>
    <w:rsid w:val="0064230C"/>
    <w:rsid w:val="00642CB6"/>
    <w:rsid w:val="00643AC5"/>
    <w:rsid w:val="00645712"/>
    <w:rsid w:val="00645D61"/>
    <w:rsid w:val="00650573"/>
    <w:rsid w:val="00652DD0"/>
    <w:rsid w:val="00654578"/>
    <w:rsid w:val="00665EB7"/>
    <w:rsid w:val="00670E6F"/>
    <w:rsid w:val="00682D86"/>
    <w:rsid w:val="006845AA"/>
    <w:rsid w:val="006A31FC"/>
    <w:rsid w:val="006A38BA"/>
    <w:rsid w:val="006B07FE"/>
    <w:rsid w:val="006B5BA6"/>
    <w:rsid w:val="006B65D7"/>
    <w:rsid w:val="006C00F3"/>
    <w:rsid w:val="006C0267"/>
    <w:rsid w:val="006E0AEE"/>
    <w:rsid w:val="006E3231"/>
    <w:rsid w:val="006E6D2E"/>
    <w:rsid w:val="006F30E5"/>
    <w:rsid w:val="006F3CFD"/>
    <w:rsid w:val="006F6415"/>
    <w:rsid w:val="006F6DEA"/>
    <w:rsid w:val="0070372B"/>
    <w:rsid w:val="00707A72"/>
    <w:rsid w:val="00711536"/>
    <w:rsid w:val="00712B1F"/>
    <w:rsid w:val="00713E9B"/>
    <w:rsid w:val="00715B8F"/>
    <w:rsid w:val="00716BEF"/>
    <w:rsid w:val="007212B2"/>
    <w:rsid w:val="0072776E"/>
    <w:rsid w:val="00733124"/>
    <w:rsid w:val="00733C6D"/>
    <w:rsid w:val="00735FB6"/>
    <w:rsid w:val="00741604"/>
    <w:rsid w:val="00742283"/>
    <w:rsid w:val="007476DD"/>
    <w:rsid w:val="00750266"/>
    <w:rsid w:val="00753DC0"/>
    <w:rsid w:val="00755424"/>
    <w:rsid w:val="00757243"/>
    <w:rsid w:val="00760F2D"/>
    <w:rsid w:val="00761F27"/>
    <w:rsid w:val="0077308F"/>
    <w:rsid w:val="00783EA6"/>
    <w:rsid w:val="007840C4"/>
    <w:rsid w:val="00792E40"/>
    <w:rsid w:val="00793439"/>
    <w:rsid w:val="00795A6E"/>
    <w:rsid w:val="007A0FD2"/>
    <w:rsid w:val="007A3208"/>
    <w:rsid w:val="007A3721"/>
    <w:rsid w:val="007A4624"/>
    <w:rsid w:val="007B0F7B"/>
    <w:rsid w:val="007B20BE"/>
    <w:rsid w:val="007B6152"/>
    <w:rsid w:val="007C17D1"/>
    <w:rsid w:val="007C3551"/>
    <w:rsid w:val="007C3F0A"/>
    <w:rsid w:val="007C493F"/>
    <w:rsid w:val="007D3D4A"/>
    <w:rsid w:val="007D5901"/>
    <w:rsid w:val="007D7882"/>
    <w:rsid w:val="007D7899"/>
    <w:rsid w:val="007F009A"/>
    <w:rsid w:val="007F04BA"/>
    <w:rsid w:val="007F0C95"/>
    <w:rsid w:val="007F24C2"/>
    <w:rsid w:val="007F691B"/>
    <w:rsid w:val="007F7B0B"/>
    <w:rsid w:val="00800E58"/>
    <w:rsid w:val="0080173D"/>
    <w:rsid w:val="00802A87"/>
    <w:rsid w:val="00804D7D"/>
    <w:rsid w:val="00807507"/>
    <w:rsid w:val="008106FA"/>
    <w:rsid w:val="00811BD2"/>
    <w:rsid w:val="00812310"/>
    <w:rsid w:val="008176B3"/>
    <w:rsid w:val="00817AC8"/>
    <w:rsid w:val="008243DE"/>
    <w:rsid w:val="00827A27"/>
    <w:rsid w:val="008329FE"/>
    <w:rsid w:val="00833E0C"/>
    <w:rsid w:val="00844DE4"/>
    <w:rsid w:val="00844F59"/>
    <w:rsid w:val="00844FCB"/>
    <w:rsid w:val="008460E2"/>
    <w:rsid w:val="00850A62"/>
    <w:rsid w:val="008649D3"/>
    <w:rsid w:val="00865E1B"/>
    <w:rsid w:val="00866A11"/>
    <w:rsid w:val="008739F9"/>
    <w:rsid w:val="008775E0"/>
    <w:rsid w:val="00877ACF"/>
    <w:rsid w:val="00880AF4"/>
    <w:rsid w:val="00882E19"/>
    <w:rsid w:val="00883C57"/>
    <w:rsid w:val="00885E07"/>
    <w:rsid w:val="00886399"/>
    <w:rsid w:val="00893FF5"/>
    <w:rsid w:val="00894518"/>
    <w:rsid w:val="008951DE"/>
    <w:rsid w:val="008A6E87"/>
    <w:rsid w:val="008B5567"/>
    <w:rsid w:val="008B5D58"/>
    <w:rsid w:val="008C6C7E"/>
    <w:rsid w:val="008D0040"/>
    <w:rsid w:val="008D4435"/>
    <w:rsid w:val="008D650A"/>
    <w:rsid w:val="008E1F88"/>
    <w:rsid w:val="008E2DB7"/>
    <w:rsid w:val="008E2DDF"/>
    <w:rsid w:val="008E6215"/>
    <w:rsid w:val="008E6567"/>
    <w:rsid w:val="008E6F63"/>
    <w:rsid w:val="008E7D20"/>
    <w:rsid w:val="008F6BFB"/>
    <w:rsid w:val="008F7810"/>
    <w:rsid w:val="009154DA"/>
    <w:rsid w:val="00915B0B"/>
    <w:rsid w:val="00915B9A"/>
    <w:rsid w:val="00920BB4"/>
    <w:rsid w:val="009330CE"/>
    <w:rsid w:val="009337A7"/>
    <w:rsid w:val="009339C0"/>
    <w:rsid w:val="00934418"/>
    <w:rsid w:val="00934D1C"/>
    <w:rsid w:val="00935217"/>
    <w:rsid w:val="009362B1"/>
    <w:rsid w:val="00936918"/>
    <w:rsid w:val="00936FFE"/>
    <w:rsid w:val="0093748C"/>
    <w:rsid w:val="00940A29"/>
    <w:rsid w:val="009418E0"/>
    <w:rsid w:val="00945332"/>
    <w:rsid w:val="0094537C"/>
    <w:rsid w:val="00945D99"/>
    <w:rsid w:val="00947464"/>
    <w:rsid w:val="009532A7"/>
    <w:rsid w:val="009560CD"/>
    <w:rsid w:val="00963E8E"/>
    <w:rsid w:val="0096760D"/>
    <w:rsid w:val="0097043A"/>
    <w:rsid w:val="009750ED"/>
    <w:rsid w:val="00975491"/>
    <w:rsid w:val="00975F26"/>
    <w:rsid w:val="00982C53"/>
    <w:rsid w:val="009836A7"/>
    <w:rsid w:val="009840A8"/>
    <w:rsid w:val="009840C3"/>
    <w:rsid w:val="0098467B"/>
    <w:rsid w:val="00985A03"/>
    <w:rsid w:val="00993D34"/>
    <w:rsid w:val="009964D8"/>
    <w:rsid w:val="009A286E"/>
    <w:rsid w:val="009A2FA8"/>
    <w:rsid w:val="009A3BC8"/>
    <w:rsid w:val="009A79B3"/>
    <w:rsid w:val="009B0359"/>
    <w:rsid w:val="009B1350"/>
    <w:rsid w:val="009B137A"/>
    <w:rsid w:val="009B4834"/>
    <w:rsid w:val="009B5D54"/>
    <w:rsid w:val="009C24C7"/>
    <w:rsid w:val="009C5735"/>
    <w:rsid w:val="009D02DA"/>
    <w:rsid w:val="009D15AA"/>
    <w:rsid w:val="009D3400"/>
    <w:rsid w:val="009D74C3"/>
    <w:rsid w:val="009D753A"/>
    <w:rsid w:val="009D77B1"/>
    <w:rsid w:val="009E1596"/>
    <w:rsid w:val="009E32EA"/>
    <w:rsid w:val="009E36E0"/>
    <w:rsid w:val="009E3A1E"/>
    <w:rsid w:val="009E5940"/>
    <w:rsid w:val="009E649B"/>
    <w:rsid w:val="009F2AB1"/>
    <w:rsid w:val="009F496B"/>
    <w:rsid w:val="00A02E3B"/>
    <w:rsid w:val="00A05DFB"/>
    <w:rsid w:val="00A0683A"/>
    <w:rsid w:val="00A06E1D"/>
    <w:rsid w:val="00A071EE"/>
    <w:rsid w:val="00A1209D"/>
    <w:rsid w:val="00A1312E"/>
    <w:rsid w:val="00A13502"/>
    <w:rsid w:val="00A155BC"/>
    <w:rsid w:val="00A25F53"/>
    <w:rsid w:val="00A306BD"/>
    <w:rsid w:val="00A313C1"/>
    <w:rsid w:val="00A342C3"/>
    <w:rsid w:val="00A34A98"/>
    <w:rsid w:val="00A35521"/>
    <w:rsid w:val="00A36AC2"/>
    <w:rsid w:val="00A36D1A"/>
    <w:rsid w:val="00A426C5"/>
    <w:rsid w:val="00A431AD"/>
    <w:rsid w:val="00A4456C"/>
    <w:rsid w:val="00A44AEC"/>
    <w:rsid w:val="00A5207F"/>
    <w:rsid w:val="00A53B9D"/>
    <w:rsid w:val="00A64436"/>
    <w:rsid w:val="00A64E18"/>
    <w:rsid w:val="00A721F1"/>
    <w:rsid w:val="00A74F20"/>
    <w:rsid w:val="00A759CB"/>
    <w:rsid w:val="00A7645D"/>
    <w:rsid w:val="00A77587"/>
    <w:rsid w:val="00A77658"/>
    <w:rsid w:val="00A8129A"/>
    <w:rsid w:val="00A82503"/>
    <w:rsid w:val="00A84234"/>
    <w:rsid w:val="00A87BA9"/>
    <w:rsid w:val="00A90936"/>
    <w:rsid w:val="00A914D5"/>
    <w:rsid w:val="00A916AA"/>
    <w:rsid w:val="00A92B48"/>
    <w:rsid w:val="00A92C72"/>
    <w:rsid w:val="00A94E2C"/>
    <w:rsid w:val="00A95746"/>
    <w:rsid w:val="00AB0A86"/>
    <w:rsid w:val="00AC12DA"/>
    <w:rsid w:val="00AC1A42"/>
    <w:rsid w:val="00AC58E7"/>
    <w:rsid w:val="00AC6356"/>
    <w:rsid w:val="00AD0FFA"/>
    <w:rsid w:val="00AD4A43"/>
    <w:rsid w:val="00AD5D18"/>
    <w:rsid w:val="00AE0D06"/>
    <w:rsid w:val="00AE1E57"/>
    <w:rsid w:val="00AE75D9"/>
    <w:rsid w:val="00B00C8D"/>
    <w:rsid w:val="00B0274A"/>
    <w:rsid w:val="00B041B8"/>
    <w:rsid w:val="00B07AF3"/>
    <w:rsid w:val="00B11B7B"/>
    <w:rsid w:val="00B12F7D"/>
    <w:rsid w:val="00B15B40"/>
    <w:rsid w:val="00B22B03"/>
    <w:rsid w:val="00B22D15"/>
    <w:rsid w:val="00B26DD6"/>
    <w:rsid w:val="00B31042"/>
    <w:rsid w:val="00B31148"/>
    <w:rsid w:val="00B32B0A"/>
    <w:rsid w:val="00B32B5C"/>
    <w:rsid w:val="00B32C60"/>
    <w:rsid w:val="00B34F46"/>
    <w:rsid w:val="00B36C29"/>
    <w:rsid w:val="00B372EC"/>
    <w:rsid w:val="00B42050"/>
    <w:rsid w:val="00B422DC"/>
    <w:rsid w:val="00B43633"/>
    <w:rsid w:val="00B55675"/>
    <w:rsid w:val="00B65B69"/>
    <w:rsid w:val="00B6651E"/>
    <w:rsid w:val="00B708A0"/>
    <w:rsid w:val="00B72BCD"/>
    <w:rsid w:val="00B739B8"/>
    <w:rsid w:val="00B74520"/>
    <w:rsid w:val="00B74D5A"/>
    <w:rsid w:val="00B80811"/>
    <w:rsid w:val="00B81534"/>
    <w:rsid w:val="00B82049"/>
    <w:rsid w:val="00B8619E"/>
    <w:rsid w:val="00B9709D"/>
    <w:rsid w:val="00B97349"/>
    <w:rsid w:val="00BA45C9"/>
    <w:rsid w:val="00BA654C"/>
    <w:rsid w:val="00BB19DA"/>
    <w:rsid w:val="00BB1CC7"/>
    <w:rsid w:val="00BB5E80"/>
    <w:rsid w:val="00BC234E"/>
    <w:rsid w:val="00BC39FF"/>
    <w:rsid w:val="00BC443C"/>
    <w:rsid w:val="00BC5A67"/>
    <w:rsid w:val="00BC66CC"/>
    <w:rsid w:val="00BD5E89"/>
    <w:rsid w:val="00BD6A42"/>
    <w:rsid w:val="00BD742D"/>
    <w:rsid w:val="00BE12C9"/>
    <w:rsid w:val="00BE249A"/>
    <w:rsid w:val="00BE35F0"/>
    <w:rsid w:val="00BE47C9"/>
    <w:rsid w:val="00BE6547"/>
    <w:rsid w:val="00BE7765"/>
    <w:rsid w:val="00BF10E5"/>
    <w:rsid w:val="00BF1394"/>
    <w:rsid w:val="00BF54A1"/>
    <w:rsid w:val="00C01205"/>
    <w:rsid w:val="00C02AB8"/>
    <w:rsid w:val="00C05AF7"/>
    <w:rsid w:val="00C06A38"/>
    <w:rsid w:val="00C07645"/>
    <w:rsid w:val="00C10919"/>
    <w:rsid w:val="00C12016"/>
    <w:rsid w:val="00C2183E"/>
    <w:rsid w:val="00C246E1"/>
    <w:rsid w:val="00C25E78"/>
    <w:rsid w:val="00C347E2"/>
    <w:rsid w:val="00C36277"/>
    <w:rsid w:val="00C37E0A"/>
    <w:rsid w:val="00C428BF"/>
    <w:rsid w:val="00C43D94"/>
    <w:rsid w:val="00C470CF"/>
    <w:rsid w:val="00C474C9"/>
    <w:rsid w:val="00C513B4"/>
    <w:rsid w:val="00C53E6E"/>
    <w:rsid w:val="00C544F4"/>
    <w:rsid w:val="00C56A67"/>
    <w:rsid w:val="00C61D9C"/>
    <w:rsid w:val="00C6378A"/>
    <w:rsid w:val="00C638E9"/>
    <w:rsid w:val="00C64E80"/>
    <w:rsid w:val="00C679F7"/>
    <w:rsid w:val="00C707A6"/>
    <w:rsid w:val="00C72761"/>
    <w:rsid w:val="00C7559B"/>
    <w:rsid w:val="00C76349"/>
    <w:rsid w:val="00C8314F"/>
    <w:rsid w:val="00C85123"/>
    <w:rsid w:val="00C852A3"/>
    <w:rsid w:val="00C903ED"/>
    <w:rsid w:val="00C908A2"/>
    <w:rsid w:val="00C93C0C"/>
    <w:rsid w:val="00C95410"/>
    <w:rsid w:val="00C95AAA"/>
    <w:rsid w:val="00C97FB1"/>
    <w:rsid w:val="00CA07FE"/>
    <w:rsid w:val="00CA2FD4"/>
    <w:rsid w:val="00CA648B"/>
    <w:rsid w:val="00CA6E44"/>
    <w:rsid w:val="00CB37EC"/>
    <w:rsid w:val="00CB3C14"/>
    <w:rsid w:val="00CB4E19"/>
    <w:rsid w:val="00CB5EDC"/>
    <w:rsid w:val="00CC1BF8"/>
    <w:rsid w:val="00CC3F53"/>
    <w:rsid w:val="00CC4EB3"/>
    <w:rsid w:val="00CC5ADE"/>
    <w:rsid w:val="00CC77F8"/>
    <w:rsid w:val="00CD0A4A"/>
    <w:rsid w:val="00CD0B75"/>
    <w:rsid w:val="00CD0DE0"/>
    <w:rsid w:val="00CD376C"/>
    <w:rsid w:val="00CD5839"/>
    <w:rsid w:val="00CD6806"/>
    <w:rsid w:val="00CE0305"/>
    <w:rsid w:val="00CE4760"/>
    <w:rsid w:val="00CE7DA9"/>
    <w:rsid w:val="00CF48E6"/>
    <w:rsid w:val="00CF6410"/>
    <w:rsid w:val="00CF715D"/>
    <w:rsid w:val="00CF7C0A"/>
    <w:rsid w:val="00D00EA5"/>
    <w:rsid w:val="00D05AEB"/>
    <w:rsid w:val="00D107B2"/>
    <w:rsid w:val="00D118E0"/>
    <w:rsid w:val="00D11A31"/>
    <w:rsid w:val="00D139FB"/>
    <w:rsid w:val="00D17C59"/>
    <w:rsid w:val="00D253F2"/>
    <w:rsid w:val="00D2571A"/>
    <w:rsid w:val="00D264C1"/>
    <w:rsid w:val="00D303F2"/>
    <w:rsid w:val="00D30C59"/>
    <w:rsid w:val="00D32023"/>
    <w:rsid w:val="00D327FA"/>
    <w:rsid w:val="00D41826"/>
    <w:rsid w:val="00D4207B"/>
    <w:rsid w:val="00D432CF"/>
    <w:rsid w:val="00D43D9A"/>
    <w:rsid w:val="00D4675A"/>
    <w:rsid w:val="00D54EDE"/>
    <w:rsid w:val="00D55A60"/>
    <w:rsid w:val="00D60C85"/>
    <w:rsid w:val="00D6131E"/>
    <w:rsid w:val="00D6278F"/>
    <w:rsid w:val="00D6532E"/>
    <w:rsid w:val="00D6591E"/>
    <w:rsid w:val="00D66312"/>
    <w:rsid w:val="00D665C5"/>
    <w:rsid w:val="00D67671"/>
    <w:rsid w:val="00D70FF6"/>
    <w:rsid w:val="00D71012"/>
    <w:rsid w:val="00D730D5"/>
    <w:rsid w:val="00D7515E"/>
    <w:rsid w:val="00D77BFD"/>
    <w:rsid w:val="00D80D06"/>
    <w:rsid w:val="00D80F6F"/>
    <w:rsid w:val="00D87877"/>
    <w:rsid w:val="00D925A3"/>
    <w:rsid w:val="00D92AA9"/>
    <w:rsid w:val="00DA16AB"/>
    <w:rsid w:val="00DA2E94"/>
    <w:rsid w:val="00DA4AF5"/>
    <w:rsid w:val="00DA51F8"/>
    <w:rsid w:val="00DB07D8"/>
    <w:rsid w:val="00DB1377"/>
    <w:rsid w:val="00DB3F09"/>
    <w:rsid w:val="00DB4554"/>
    <w:rsid w:val="00DB5C96"/>
    <w:rsid w:val="00DC04D2"/>
    <w:rsid w:val="00DC1B0B"/>
    <w:rsid w:val="00DC3179"/>
    <w:rsid w:val="00DC62D5"/>
    <w:rsid w:val="00DC6780"/>
    <w:rsid w:val="00DD02A6"/>
    <w:rsid w:val="00DD2E0A"/>
    <w:rsid w:val="00DD558D"/>
    <w:rsid w:val="00DD599A"/>
    <w:rsid w:val="00DD7C90"/>
    <w:rsid w:val="00DE2787"/>
    <w:rsid w:val="00DE3961"/>
    <w:rsid w:val="00DF22E1"/>
    <w:rsid w:val="00DF4A04"/>
    <w:rsid w:val="00DF776A"/>
    <w:rsid w:val="00DF77C6"/>
    <w:rsid w:val="00E152C2"/>
    <w:rsid w:val="00E24C90"/>
    <w:rsid w:val="00E24EC6"/>
    <w:rsid w:val="00E272AB"/>
    <w:rsid w:val="00E312C2"/>
    <w:rsid w:val="00E327B6"/>
    <w:rsid w:val="00E3699C"/>
    <w:rsid w:val="00E42C78"/>
    <w:rsid w:val="00E4427B"/>
    <w:rsid w:val="00E46AE6"/>
    <w:rsid w:val="00E571CF"/>
    <w:rsid w:val="00E67589"/>
    <w:rsid w:val="00E67764"/>
    <w:rsid w:val="00E728EC"/>
    <w:rsid w:val="00E735A8"/>
    <w:rsid w:val="00E74B73"/>
    <w:rsid w:val="00E76553"/>
    <w:rsid w:val="00E810D5"/>
    <w:rsid w:val="00E81B38"/>
    <w:rsid w:val="00E83067"/>
    <w:rsid w:val="00E85331"/>
    <w:rsid w:val="00E854A8"/>
    <w:rsid w:val="00E8569F"/>
    <w:rsid w:val="00E9195F"/>
    <w:rsid w:val="00E92472"/>
    <w:rsid w:val="00E94A1A"/>
    <w:rsid w:val="00EA3661"/>
    <w:rsid w:val="00EA55ED"/>
    <w:rsid w:val="00EB20A3"/>
    <w:rsid w:val="00EB395D"/>
    <w:rsid w:val="00EB749F"/>
    <w:rsid w:val="00EB7B66"/>
    <w:rsid w:val="00EC1FE5"/>
    <w:rsid w:val="00EC7315"/>
    <w:rsid w:val="00ED30F4"/>
    <w:rsid w:val="00ED5DFA"/>
    <w:rsid w:val="00EE31BB"/>
    <w:rsid w:val="00EE3801"/>
    <w:rsid w:val="00EE76DD"/>
    <w:rsid w:val="00EF0B49"/>
    <w:rsid w:val="00EF0DD5"/>
    <w:rsid w:val="00EF6E3E"/>
    <w:rsid w:val="00F014EC"/>
    <w:rsid w:val="00F01E6D"/>
    <w:rsid w:val="00F02049"/>
    <w:rsid w:val="00F05077"/>
    <w:rsid w:val="00F070B7"/>
    <w:rsid w:val="00F11348"/>
    <w:rsid w:val="00F1224A"/>
    <w:rsid w:val="00F17E3E"/>
    <w:rsid w:val="00F217B2"/>
    <w:rsid w:val="00F21B7A"/>
    <w:rsid w:val="00F2299B"/>
    <w:rsid w:val="00F23674"/>
    <w:rsid w:val="00F242A3"/>
    <w:rsid w:val="00F24988"/>
    <w:rsid w:val="00F277B6"/>
    <w:rsid w:val="00F33B70"/>
    <w:rsid w:val="00F34E33"/>
    <w:rsid w:val="00F35333"/>
    <w:rsid w:val="00F36C23"/>
    <w:rsid w:val="00F4407A"/>
    <w:rsid w:val="00F4582B"/>
    <w:rsid w:val="00F5006B"/>
    <w:rsid w:val="00F5548F"/>
    <w:rsid w:val="00F56770"/>
    <w:rsid w:val="00F5738F"/>
    <w:rsid w:val="00F61E9F"/>
    <w:rsid w:val="00F62548"/>
    <w:rsid w:val="00F67694"/>
    <w:rsid w:val="00F7051C"/>
    <w:rsid w:val="00F72256"/>
    <w:rsid w:val="00F72D7C"/>
    <w:rsid w:val="00F73A27"/>
    <w:rsid w:val="00F77FE6"/>
    <w:rsid w:val="00F818D3"/>
    <w:rsid w:val="00F8195E"/>
    <w:rsid w:val="00F8266E"/>
    <w:rsid w:val="00F90BD9"/>
    <w:rsid w:val="00F97CAE"/>
    <w:rsid w:val="00FA2159"/>
    <w:rsid w:val="00FA4516"/>
    <w:rsid w:val="00FA5C1A"/>
    <w:rsid w:val="00FB3D15"/>
    <w:rsid w:val="00FB6C86"/>
    <w:rsid w:val="00FC0E03"/>
    <w:rsid w:val="00FC1161"/>
    <w:rsid w:val="00FC5C78"/>
    <w:rsid w:val="00FC6EAF"/>
    <w:rsid w:val="00FD4657"/>
    <w:rsid w:val="00FE4F38"/>
    <w:rsid w:val="00FE7041"/>
    <w:rsid w:val="00FF091B"/>
    <w:rsid w:val="00FF1CAB"/>
    <w:rsid w:val="00FF1ECC"/>
    <w:rsid w:val="00FF3B51"/>
    <w:rsid w:val="00FF4AF4"/>
    <w:rsid w:val="00FF5D36"/>
    <w:rsid w:val="00FF5D40"/>
    <w:rsid w:val="00FF6943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41"/>
    <o:shapelayout v:ext="edit">
      <o:idmap v:ext="edit" data="1"/>
    </o:shapelayout>
  </w:shapeDefaults>
  <w:decimalSymbol w:val=","/>
  <w:listSeparator w:val=";"/>
  <w14:docId w14:val="30CE6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1FC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A31F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A31FC"/>
    <w:pPr>
      <w:keepNext/>
      <w:numPr>
        <w:ilvl w:val="1"/>
        <w:numId w:val="2"/>
      </w:numPr>
      <w:spacing w:before="240" w:after="60"/>
      <w:outlineLvl w:val="1"/>
    </w:pPr>
  </w:style>
  <w:style w:type="paragraph" w:styleId="Nadpis3">
    <w:name w:val="heading 3"/>
    <w:aliases w:val="T3"/>
    <w:basedOn w:val="Normln"/>
    <w:next w:val="Normln"/>
    <w:qFormat/>
    <w:rsid w:val="006A31FC"/>
    <w:pPr>
      <w:keepNext/>
      <w:numPr>
        <w:ilvl w:val="2"/>
        <w:numId w:val="2"/>
      </w:numPr>
      <w:spacing w:before="240" w:after="60"/>
      <w:outlineLvl w:val="2"/>
    </w:pPr>
  </w:style>
  <w:style w:type="paragraph" w:styleId="Nadpis4">
    <w:name w:val="heading 4"/>
    <w:basedOn w:val="Normln"/>
    <w:next w:val="Normln"/>
    <w:qFormat/>
    <w:rsid w:val="006A31FC"/>
    <w:pPr>
      <w:keepNext/>
      <w:numPr>
        <w:ilvl w:val="3"/>
        <w:numId w:val="2"/>
      </w:numPr>
      <w:spacing w:before="240" w:after="60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qFormat/>
    <w:rsid w:val="006A31FC"/>
    <w:pPr>
      <w:numPr>
        <w:ilvl w:val="4"/>
        <w:numId w:val="2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Nadpis6">
    <w:name w:val="heading 6"/>
    <w:basedOn w:val="Normln"/>
    <w:next w:val="Normln"/>
    <w:qFormat/>
    <w:rsid w:val="006A31FC"/>
    <w:pPr>
      <w:numPr>
        <w:ilvl w:val="5"/>
        <w:numId w:val="2"/>
      </w:numPr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Nadpis7">
    <w:name w:val="heading 7"/>
    <w:basedOn w:val="Normln"/>
    <w:next w:val="Normln"/>
    <w:qFormat/>
    <w:rsid w:val="006A31FC"/>
    <w:pPr>
      <w:numPr>
        <w:ilvl w:val="6"/>
        <w:numId w:val="2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A31FC"/>
    <w:pPr>
      <w:numPr>
        <w:ilvl w:val="7"/>
        <w:numId w:val="2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qFormat/>
    <w:rsid w:val="006A31F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3">
    <w:name w:val="toc 3"/>
    <w:basedOn w:val="Normln"/>
    <w:next w:val="Normln"/>
    <w:autoRedefine/>
    <w:uiPriority w:val="39"/>
    <w:rsid w:val="006A31FC"/>
    <w:pPr>
      <w:tabs>
        <w:tab w:val="left" w:pos="1134"/>
        <w:tab w:val="right" w:leader="dot" w:pos="9356"/>
      </w:tabs>
      <w:ind w:left="403"/>
    </w:pPr>
    <w:rPr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6A31FC"/>
    <w:pPr>
      <w:tabs>
        <w:tab w:val="left" w:pos="426"/>
        <w:tab w:val="right" w:leader="dot" w:pos="9356"/>
      </w:tabs>
      <w:ind w:left="1134" w:hanging="708"/>
    </w:pPr>
    <w:rPr>
      <w:caps/>
      <w:noProof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6A31FC"/>
    <w:pPr>
      <w:tabs>
        <w:tab w:val="left" w:pos="1134"/>
        <w:tab w:val="right" w:leader="dot" w:pos="9356"/>
      </w:tabs>
      <w:ind w:left="1134" w:hanging="1134"/>
    </w:pPr>
    <w:rPr>
      <w:caps/>
      <w:noProof/>
      <w:sz w:val="20"/>
      <w:szCs w:val="20"/>
    </w:rPr>
  </w:style>
  <w:style w:type="paragraph" w:styleId="Zpat">
    <w:name w:val="footer"/>
    <w:basedOn w:val="Normln"/>
    <w:semiHidden/>
    <w:rsid w:val="006A31FC"/>
    <w:pPr>
      <w:tabs>
        <w:tab w:val="center" w:pos="4536"/>
        <w:tab w:val="right" w:pos="9072"/>
      </w:tabs>
    </w:pPr>
  </w:style>
  <w:style w:type="paragraph" w:styleId="Zhlav">
    <w:name w:val="header"/>
    <w:basedOn w:val="Normln"/>
    <w:semiHidden/>
    <w:rsid w:val="006A31FC"/>
    <w:pPr>
      <w:tabs>
        <w:tab w:val="center" w:pos="4536"/>
        <w:tab w:val="right" w:pos="9072"/>
      </w:tabs>
    </w:pPr>
  </w:style>
  <w:style w:type="paragraph" w:styleId="Normlnodsazen">
    <w:name w:val="Normal Indent"/>
    <w:basedOn w:val="Normln"/>
    <w:semiHidden/>
    <w:rsid w:val="006A31FC"/>
    <w:pPr>
      <w:ind w:left="708"/>
    </w:pPr>
  </w:style>
  <w:style w:type="paragraph" w:styleId="Nzev">
    <w:name w:val="Title"/>
    <w:basedOn w:val="Normln"/>
    <w:qFormat/>
    <w:rsid w:val="006A31FC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A31FC"/>
    <w:pPr>
      <w:spacing w:after="120"/>
      <w:jc w:val="both"/>
    </w:pPr>
    <w:rPr>
      <w:sz w:val="20"/>
      <w:szCs w:val="20"/>
    </w:rPr>
  </w:style>
  <w:style w:type="paragraph" w:styleId="Seznamsodrkami5">
    <w:name w:val="List Bullet 5"/>
    <w:basedOn w:val="Normln"/>
    <w:autoRedefine/>
    <w:semiHidden/>
    <w:rsid w:val="006A31FC"/>
    <w:pPr>
      <w:tabs>
        <w:tab w:val="left" w:pos="360"/>
      </w:tabs>
      <w:ind w:left="1418" w:hanging="360"/>
    </w:pPr>
  </w:style>
  <w:style w:type="paragraph" w:styleId="Seznamsodrkami">
    <w:name w:val="List Bullet"/>
    <w:basedOn w:val="Normln"/>
    <w:autoRedefine/>
    <w:semiHidden/>
    <w:rsid w:val="006A31FC"/>
    <w:pPr>
      <w:tabs>
        <w:tab w:val="left" w:pos="643"/>
      </w:tabs>
      <w:ind w:left="643" w:hanging="360"/>
    </w:pPr>
  </w:style>
  <w:style w:type="paragraph" w:styleId="Obsah4">
    <w:name w:val="toc 4"/>
    <w:basedOn w:val="Normln"/>
    <w:next w:val="Normln"/>
    <w:autoRedefine/>
    <w:semiHidden/>
    <w:rsid w:val="006A31FC"/>
    <w:pPr>
      <w:tabs>
        <w:tab w:val="right" w:leader="dot" w:pos="9356"/>
      </w:tabs>
      <w:ind w:left="720"/>
    </w:pPr>
  </w:style>
  <w:style w:type="paragraph" w:styleId="Obsah5">
    <w:name w:val="toc 5"/>
    <w:basedOn w:val="Normln"/>
    <w:next w:val="Normln"/>
    <w:autoRedefine/>
    <w:semiHidden/>
    <w:rsid w:val="006A31FC"/>
    <w:pPr>
      <w:tabs>
        <w:tab w:val="right" w:leader="dot" w:pos="9356"/>
      </w:tabs>
      <w:ind w:left="960"/>
    </w:pPr>
  </w:style>
  <w:style w:type="paragraph" w:styleId="Obsah6">
    <w:name w:val="toc 6"/>
    <w:basedOn w:val="Normln"/>
    <w:next w:val="Normln"/>
    <w:autoRedefine/>
    <w:semiHidden/>
    <w:rsid w:val="006A31FC"/>
    <w:pPr>
      <w:tabs>
        <w:tab w:val="right" w:leader="dot" w:pos="9356"/>
      </w:tabs>
      <w:ind w:left="1200"/>
    </w:pPr>
  </w:style>
  <w:style w:type="paragraph" w:styleId="Obsah7">
    <w:name w:val="toc 7"/>
    <w:basedOn w:val="Normln"/>
    <w:next w:val="Normln"/>
    <w:autoRedefine/>
    <w:semiHidden/>
    <w:rsid w:val="006A31FC"/>
    <w:pPr>
      <w:tabs>
        <w:tab w:val="right" w:leader="dot" w:pos="9356"/>
      </w:tabs>
      <w:ind w:left="1440"/>
    </w:pPr>
  </w:style>
  <w:style w:type="paragraph" w:styleId="Obsah8">
    <w:name w:val="toc 8"/>
    <w:basedOn w:val="Normln"/>
    <w:next w:val="Normln"/>
    <w:autoRedefine/>
    <w:semiHidden/>
    <w:rsid w:val="006A31FC"/>
    <w:pPr>
      <w:tabs>
        <w:tab w:val="right" w:leader="dot" w:pos="9356"/>
      </w:tabs>
      <w:ind w:left="1680"/>
    </w:pPr>
  </w:style>
  <w:style w:type="paragraph" w:styleId="Obsah9">
    <w:name w:val="toc 9"/>
    <w:basedOn w:val="Normln"/>
    <w:next w:val="Normln"/>
    <w:autoRedefine/>
    <w:semiHidden/>
    <w:rsid w:val="006A31FC"/>
    <w:pPr>
      <w:tabs>
        <w:tab w:val="right" w:leader="dot" w:pos="9356"/>
      </w:tabs>
      <w:ind w:left="1920"/>
    </w:pPr>
  </w:style>
  <w:style w:type="paragraph" w:styleId="Seznamsodrkami2">
    <w:name w:val="List Bullet 2"/>
    <w:basedOn w:val="Normln"/>
    <w:autoRedefine/>
    <w:semiHidden/>
    <w:rsid w:val="006A31FC"/>
    <w:pPr>
      <w:ind w:left="1418" w:hanging="284"/>
    </w:pPr>
    <w:rPr>
      <w:sz w:val="20"/>
      <w:szCs w:val="20"/>
    </w:rPr>
  </w:style>
  <w:style w:type="paragraph" w:styleId="Zkladntext2">
    <w:name w:val="Body Text 2"/>
    <w:basedOn w:val="Normln"/>
    <w:link w:val="Zkladntext2Char"/>
    <w:semiHidden/>
    <w:rsid w:val="006A31FC"/>
    <w:rPr>
      <w:sz w:val="20"/>
    </w:rPr>
  </w:style>
  <w:style w:type="paragraph" w:styleId="Textbubliny">
    <w:name w:val="Balloon Text"/>
    <w:basedOn w:val="Normln"/>
    <w:semiHidden/>
    <w:rsid w:val="006A31FC"/>
    <w:rPr>
      <w:rFonts w:ascii="Tahoma" w:hAnsi="Tahoma" w:cs="Tahoma"/>
      <w:sz w:val="16"/>
      <w:szCs w:val="16"/>
    </w:rPr>
  </w:style>
  <w:style w:type="paragraph" w:styleId="Seznamsodrkami3">
    <w:name w:val="List Bullet 3"/>
    <w:basedOn w:val="Normln"/>
    <w:semiHidden/>
    <w:rsid w:val="006A31FC"/>
    <w:pPr>
      <w:numPr>
        <w:numId w:val="4"/>
      </w:numPr>
    </w:pPr>
  </w:style>
  <w:style w:type="paragraph" w:styleId="Zkladntext3">
    <w:name w:val="Body Text 3"/>
    <w:basedOn w:val="Normln"/>
    <w:semiHidden/>
    <w:rsid w:val="006A31FC"/>
    <w:pPr>
      <w:overflowPunct/>
      <w:autoSpaceDE/>
      <w:autoSpaceDN/>
      <w:adjustRightInd/>
      <w:jc w:val="both"/>
      <w:textAlignment w:val="auto"/>
    </w:pPr>
    <w:rPr>
      <w:szCs w:val="20"/>
    </w:rPr>
  </w:style>
  <w:style w:type="character" w:styleId="Siln">
    <w:name w:val="Strong"/>
    <w:qFormat/>
    <w:rsid w:val="006A31FC"/>
    <w:rPr>
      <w:b/>
      <w:bCs/>
    </w:rPr>
  </w:style>
  <w:style w:type="paragraph" w:styleId="Normlnweb">
    <w:name w:val="Normal (Web)"/>
    <w:basedOn w:val="Normln"/>
    <w:uiPriority w:val="99"/>
    <w:rsid w:val="006A31FC"/>
    <w:pPr>
      <w:overflowPunct/>
      <w:autoSpaceDE/>
      <w:autoSpaceDN/>
      <w:adjustRightInd/>
      <w:spacing w:before="100" w:beforeAutospacing="1" w:after="100" w:afterAutospacing="1" w:line="288" w:lineRule="auto"/>
      <w:textAlignment w:val="auto"/>
    </w:pPr>
    <w:rPr>
      <w:rFonts w:ascii="Verdana" w:hAnsi="Verdana"/>
      <w:color w:val="7B6C4A"/>
      <w:sz w:val="14"/>
      <w:szCs w:val="14"/>
    </w:rPr>
  </w:style>
  <w:style w:type="character" w:customStyle="1" w:styleId="heslo141">
    <w:name w:val="heslo141"/>
    <w:rsid w:val="006A31FC"/>
    <w:rPr>
      <w:rFonts w:ascii="Verdana" w:hAnsi="Verdana" w:hint="default"/>
      <w:b/>
      <w:bCs/>
      <w:color w:val="7B6C4A"/>
      <w:sz w:val="18"/>
      <w:szCs w:val="18"/>
    </w:rPr>
  </w:style>
  <w:style w:type="character" w:customStyle="1" w:styleId="DP">
    <w:name w:val="DP"/>
    <w:semiHidden/>
    <w:rsid w:val="006A31FC"/>
    <w:rPr>
      <w:rFonts w:ascii="Arial" w:hAnsi="Arial" w:cs="Arial"/>
      <w:color w:val="auto"/>
      <w:sz w:val="20"/>
      <w:szCs w:val="20"/>
    </w:rPr>
  </w:style>
  <w:style w:type="character" w:styleId="slostrnky">
    <w:name w:val="page number"/>
    <w:basedOn w:val="Standardnpsmoodstavce"/>
    <w:semiHidden/>
    <w:rsid w:val="006A31FC"/>
  </w:style>
  <w:style w:type="character" w:styleId="Odkaznakoment">
    <w:name w:val="annotation reference"/>
    <w:uiPriority w:val="99"/>
    <w:semiHidden/>
    <w:rsid w:val="006A31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A31FC"/>
    <w:rPr>
      <w:sz w:val="20"/>
      <w:szCs w:val="20"/>
    </w:rPr>
  </w:style>
  <w:style w:type="paragraph" w:styleId="Seznam">
    <w:name w:val="List"/>
    <w:basedOn w:val="Normln"/>
    <w:uiPriority w:val="99"/>
    <w:rsid w:val="007A3721"/>
    <w:pPr>
      <w:overflowPunct/>
      <w:autoSpaceDE/>
      <w:autoSpaceDN/>
      <w:adjustRightInd/>
      <w:ind w:left="283" w:hanging="283"/>
      <w:textAlignment w:val="auto"/>
    </w:pPr>
    <w:rPr>
      <w:rFonts w:ascii="Arial" w:hAnsi="Arial"/>
      <w:sz w:val="20"/>
      <w:szCs w:val="20"/>
    </w:rPr>
  </w:style>
  <w:style w:type="table" w:styleId="Mkatabulky">
    <w:name w:val="Table Grid"/>
    <w:basedOn w:val="Normlntabulka"/>
    <w:uiPriority w:val="59"/>
    <w:rsid w:val="00DC0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uiPriority w:val="99"/>
    <w:locked/>
    <w:rsid w:val="00084F1F"/>
  </w:style>
  <w:style w:type="paragraph" w:styleId="Odstavecseseznamem">
    <w:name w:val="List Paragraph"/>
    <w:basedOn w:val="Normln"/>
    <w:uiPriority w:val="99"/>
    <w:qFormat/>
    <w:rsid w:val="001C2E24"/>
    <w:pPr>
      <w:overflowPunct/>
      <w:autoSpaceDE/>
      <w:autoSpaceDN/>
      <w:adjustRightInd/>
      <w:ind w:left="720"/>
      <w:contextualSpacing/>
      <w:textAlignment w:val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78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78F"/>
  </w:style>
  <w:style w:type="character" w:customStyle="1" w:styleId="PedmtkomenteChar">
    <w:name w:val="Předmět komentáře Char"/>
    <w:link w:val="Pedmtkomente"/>
    <w:uiPriority w:val="99"/>
    <w:semiHidden/>
    <w:rsid w:val="00D6278F"/>
    <w:rPr>
      <w:b/>
      <w:bCs/>
    </w:rPr>
  </w:style>
  <w:style w:type="character" w:styleId="Zdraznn">
    <w:name w:val="Emphasis"/>
    <w:basedOn w:val="Standardnpsmoodstavce"/>
    <w:uiPriority w:val="20"/>
    <w:qFormat/>
    <w:rsid w:val="00283CA7"/>
    <w:rPr>
      <w:i/>
      <w:iCs/>
    </w:rPr>
  </w:style>
  <w:style w:type="paragraph" w:customStyle="1" w:styleId="Textbodu">
    <w:name w:val="Text bodu"/>
    <w:basedOn w:val="Normln"/>
    <w:rsid w:val="000F6249"/>
    <w:pPr>
      <w:numPr>
        <w:ilvl w:val="2"/>
        <w:numId w:val="8"/>
      </w:numPr>
      <w:overflowPunct/>
      <w:autoSpaceDE/>
      <w:autoSpaceDN/>
      <w:adjustRightInd/>
      <w:jc w:val="both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rsid w:val="000F6249"/>
    <w:pPr>
      <w:numPr>
        <w:ilvl w:val="1"/>
        <w:numId w:val="8"/>
      </w:numPr>
      <w:overflowPunct/>
      <w:autoSpaceDE/>
      <w:autoSpaceDN/>
      <w:adjustRightInd/>
      <w:jc w:val="both"/>
      <w:textAlignment w:val="auto"/>
      <w:outlineLvl w:val="7"/>
    </w:pPr>
    <w:rPr>
      <w:szCs w:val="20"/>
    </w:rPr>
  </w:style>
  <w:style w:type="paragraph" w:customStyle="1" w:styleId="Textodstavce">
    <w:name w:val="Text odstavce"/>
    <w:basedOn w:val="Normln"/>
    <w:rsid w:val="000F6249"/>
    <w:pPr>
      <w:numPr>
        <w:numId w:val="8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  <w:rPr>
      <w:szCs w:val="20"/>
    </w:rPr>
  </w:style>
  <w:style w:type="paragraph" w:customStyle="1" w:styleId="Documentheader">
    <w:name w:val="Document header"/>
    <w:basedOn w:val="Normln"/>
    <w:rsid w:val="00FC6EAF"/>
    <w:pPr>
      <w:spacing w:before="120"/>
    </w:pPr>
    <w:rPr>
      <w:rFonts w:ascii="Arial" w:hAnsi="Arial"/>
      <w:b/>
      <w:sz w:val="28"/>
      <w:szCs w:val="20"/>
      <w:lang w:eastAsia="en-US"/>
    </w:rPr>
  </w:style>
  <w:style w:type="character" w:customStyle="1" w:styleId="Nadpis2Char">
    <w:name w:val="Nadpis 2 Char"/>
    <w:basedOn w:val="Standardnpsmoodstavce"/>
    <w:link w:val="Nadpis2"/>
    <w:rsid w:val="00C908A2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AB0A86"/>
    <w:rPr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342E71"/>
    <w:rPr>
      <w:rFonts w:ascii="Arial" w:hAnsi="Arial" w:cs="Arial"/>
      <w:i/>
      <w:iCs/>
    </w:rPr>
  </w:style>
  <w:style w:type="character" w:styleId="Hypertextovodkaz">
    <w:name w:val="Hyperlink"/>
    <w:basedOn w:val="Standardnpsmoodstavce"/>
    <w:uiPriority w:val="99"/>
    <w:unhideWhenUsed/>
    <w:rsid w:val="009D753A"/>
    <w:rPr>
      <w:color w:val="0000FF" w:themeColor="hyperlink"/>
      <w:u w:val="single"/>
    </w:rPr>
  </w:style>
  <w:style w:type="character" w:customStyle="1" w:styleId="datalabel">
    <w:name w:val="datalabel"/>
    <w:basedOn w:val="Standardnpsmoodstavce"/>
    <w:rsid w:val="00293B2B"/>
  </w:style>
  <w:style w:type="paragraph" w:customStyle="1" w:styleId="Default">
    <w:name w:val="Default"/>
    <w:rsid w:val="00160EE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8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pmb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7BFCD-FF8C-465E-9BCE-B458A2348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9813</Words>
  <Characters>59607</Characters>
  <Application>Microsoft Office Word</Application>
  <DocSecurity>0</DocSecurity>
  <Lines>496</Lines>
  <Paragraphs>138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2021-07-22T06:47:00Z</dcterms:created>
  <dcterms:modified xsi:type="dcterms:W3CDTF">2021-08-17T06:22:00Z</dcterms:modified>
</cp:coreProperties>
</file>