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1AAB0728" w:rsidR="00AB5244" w:rsidRPr="00AB5244" w:rsidRDefault="00AB5244" w:rsidP="000C4AE5">
      <w:pPr>
        <w:jc w:val="center"/>
      </w:pPr>
      <w:r w:rsidRPr="007217B0">
        <w:t xml:space="preserve">zadávanou v souladu s ustanovením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44977C5B" w:rsidR="00AB5244" w:rsidRPr="005A0818" w:rsidRDefault="005A0818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>Odběr pohonných hmot – středisk</w:t>
      </w:r>
      <w:r w:rsidR="006430A9">
        <w:rPr>
          <w:b/>
          <w:caps/>
          <w:color w:val="E36C0A" w:themeColor="accent6" w:themeShade="BF"/>
          <w:sz w:val="40"/>
        </w:rPr>
        <w:t>O HRABAČOV</w:t>
      </w:r>
    </w:p>
    <w:p w14:paraId="609D2F16" w14:textId="676BD8AF" w:rsidR="009066E9" w:rsidRPr="00E4471E" w:rsidRDefault="00E4471E" w:rsidP="00E4471E">
      <w:pPr>
        <w:jc w:val="center"/>
        <w:rPr>
          <w:b/>
          <w:bCs/>
          <w:sz w:val="36"/>
          <w:szCs w:val="36"/>
        </w:rPr>
      </w:pPr>
      <w:r w:rsidRPr="00E4471E">
        <w:rPr>
          <w:b/>
          <w:bCs/>
          <w:sz w:val="36"/>
          <w:szCs w:val="36"/>
        </w:rPr>
        <w:t>Z2</w:t>
      </w:r>
      <w:r w:rsidR="00D0015D">
        <w:rPr>
          <w:b/>
          <w:bCs/>
          <w:sz w:val="36"/>
          <w:szCs w:val="36"/>
        </w:rPr>
        <w:t>1027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3BD48354" w14:textId="62BF0DA6" w:rsidR="003B0915" w:rsidRDefault="003B0915" w:rsidP="000C4AE5">
      <w:pPr>
        <w:spacing w:after="0"/>
        <w:rPr>
          <w:b/>
        </w:rPr>
      </w:pPr>
    </w:p>
    <w:p w14:paraId="567B74DE" w14:textId="593F4123" w:rsidR="003B0915" w:rsidRDefault="003B0915" w:rsidP="000C4AE5">
      <w:pPr>
        <w:spacing w:after="0"/>
        <w:rPr>
          <w:b/>
        </w:rPr>
      </w:pPr>
    </w:p>
    <w:p w14:paraId="6AB2C968" w14:textId="67E597FC" w:rsidR="003B0915" w:rsidRDefault="003B0915" w:rsidP="000C4AE5">
      <w:pPr>
        <w:spacing w:after="0"/>
        <w:rPr>
          <w:b/>
        </w:rPr>
      </w:pPr>
    </w:p>
    <w:p w14:paraId="6E048C64" w14:textId="3F8ABD1B" w:rsidR="003B0915" w:rsidRDefault="003B0915" w:rsidP="000C4AE5">
      <w:pPr>
        <w:spacing w:after="0"/>
        <w:rPr>
          <w:b/>
        </w:rPr>
      </w:pPr>
    </w:p>
    <w:p w14:paraId="48859A7C" w14:textId="4884738B" w:rsidR="003B0915" w:rsidRDefault="003B0915" w:rsidP="000C4AE5">
      <w:pPr>
        <w:spacing w:after="0"/>
        <w:rPr>
          <w:b/>
        </w:rPr>
      </w:pPr>
    </w:p>
    <w:p w14:paraId="1C5175F0" w14:textId="428984D0" w:rsidR="003B0915" w:rsidRDefault="003B0915" w:rsidP="000C4AE5">
      <w:pPr>
        <w:spacing w:after="0"/>
        <w:rPr>
          <w:b/>
        </w:rPr>
      </w:pPr>
    </w:p>
    <w:p w14:paraId="577EAD37" w14:textId="77777777" w:rsidR="003B0915" w:rsidRDefault="003B0915" w:rsidP="000C4AE5">
      <w:pPr>
        <w:spacing w:after="0"/>
        <w:rPr>
          <w:b/>
        </w:rPr>
      </w:pPr>
    </w:p>
    <w:p w14:paraId="750AAF89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47B2160B" w14:textId="3D592479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16047D04" w14:textId="30709CEA" w:rsidR="00AB5244" w:rsidRDefault="00AB5244" w:rsidP="000C4AE5"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5A0818" w:rsidRPr="005A0818">
        <w:rPr>
          <w:b/>
        </w:rPr>
        <w:t>Odběr pohonných hmot – středisk</w:t>
      </w:r>
      <w:r w:rsidR="006430A9">
        <w:rPr>
          <w:b/>
        </w:rPr>
        <w:t xml:space="preserve">o </w:t>
      </w:r>
      <w:proofErr w:type="spellStart"/>
      <w:r w:rsidR="006430A9">
        <w:rPr>
          <w:b/>
        </w:rPr>
        <w:t>Hrabačov</w:t>
      </w:r>
      <w:proofErr w:type="spellEnd"/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 xml:space="preserve">v </w:t>
      </w:r>
      <w:r w:rsidR="000339D4">
        <w:t>otevřeném</w:t>
      </w:r>
      <w:r w:rsidR="000339D4" w:rsidRPr="007217B0">
        <w:t xml:space="preserve"> </w:t>
      </w:r>
      <w:r w:rsidR="000339D4">
        <w:t>nad</w:t>
      </w:r>
      <w:r w:rsidR="00DD534C" w:rsidRPr="007217B0">
        <w:t>limitním řízení.</w:t>
      </w:r>
      <w:r w:rsidRPr="00B767C0">
        <w:t xml:space="preserve"> </w:t>
      </w:r>
    </w:p>
    <w:p w14:paraId="4454EF9A" w14:textId="77777777" w:rsidR="006430A9" w:rsidRDefault="00FD101F" w:rsidP="000C4AE5">
      <w:pPr>
        <w:rPr>
          <w:b/>
          <w:bCs/>
        </w:rPr>
      </w:pPr>
      <w:r w:rsidRPr="00FD101F">
        <w:rPr>
          <w:b/>
          <w:bCs/>
        </w:rPr>
        <w:t xml:space="preserve">Tato </w:t>
      </w:r>
      <w:r w:rsidR="008F5AC1">
        <w:rPr>
          <w:b/>
          <w:bCs/>
        </w:rPr>
        <w:t>V</w:t>
      </w:r>
      <w:r w:rsidRPr="00FD101F">
        <w:rPr>
          <w:b/>
          <w:bCs/>
        </w:rPr>
        <w:t xml:space="preserve">eřejná zakázka se zadává za účelem přechodného zajištění odběru pohonných hmot zadavatelem a za účelem operativního řešení provozních potřeb zadavatele. </w:t>
      </w:r>
    </w:p>
    <w:p w14:paraId="5E8D5226" w14:textId="41E9E076" w:rsidR="005A0818" w:rsidRDefault="00FD101F" w:rsidP="000C4AE5">
      <w:pPr>
        <w:rPr>
          <w:b/>
          <w:bCs/>
        </w:rPr>
      </w:pPr>
      <w:r w:rsidRPr="00FD101F">
        <w:rPr>
          <w:b/>
          <w:bCs/>
        </w:rPr>
        <w:t>Souběžně s</w:t>
      </w:r>
      <w:r w:rsidR="000339D4">
        <w:rPr>
          <w:b/>
          <w:bCs/>
        </w:rPr>
        <w:t xml:space="preserve"> plněním </w:t>
      </w:r>
      <w:r w:rsidRPr="00FD101F">
        <w:rPr>
          <w:b/>
          <w:bCs/>
        </w:rPr>
        <w:t>t</w:t>
      </w:r>
      <w:r w:rsidR="000339D4">
        <w:rPr>
          <w:b/>
          <w:bCs/>
        </w:rPr>
        <w:t>é</w:t>
      </w:r>
      <w:r w:rsidRPr="00FD101F">
        <w:rPr>
          <w:b/>
          <w:bCs/>
        </w:rPr>
        <w:t xml:space="preserve">to </w:t>
      </w:r>
      <w:r w:rsidR="003C6C84">
        <w:rPr>
          <w:b/>
          <w:bCs/>
        </w:rPr>
        <w:t>V</w:t>
      </w:r>
      <w:r w:rsidRPr="00FD101F">
        <w:rPr>
          <w:b/>
          <w:bCs/>
        </w:rPr>
        <w:t>eřejn</w:t>
      </w:r>
      <w:r w:rsidR="000339D4">
        <w:rPr>
          <w:b/>
          <w:bCs/>
        </w:rPr>
        <w:t>é</w:t>
      </w:r>
      <w:r w:rsidRPr="00FD101F">
        <w:rPr>
          <w:b/>
          <w:bCs/>
        </w:rPr>
        <w:t xml:space="preserve"> zakázk</w:t>
      </w:r>
      <w:r w:rsidR="000339D4">
        <w:rPr>
          <w:b/>
          <w:bCs/>
        </w:rPr>
        <w:t>y</w:t>
      </w:r>
      <w:r w:rsidRPr="00FD101F">
        <w:rPr>
          <w:b/>
          <w:bCs/>
        </w:rPr>
        <w:t xml:space="preserve"> zadavatel </w:t>
      </w:r>
      <w:r w:rsidR="001C2710">
        <w:rPr>
          <w:b/>
          <w:bCs/>
        </w:rPr>
        <w:t>zahájí</w:t>
      </w:r>
      <w:r w:rsidR="000339D4" w:rsidRPr="00FD101F">
        <w:rPr>
          <w:b/>
          <w:bCs/>
        </w:rPr>
        <w:t xml:space="preserve"> </w:t>
      </w:r>
      <w:r w:rsidRPr="00FD101F">
        <w:rPr>
          <w:b/>
          <w:bCs/>
        </w:rPr>
        <w:t>přípravu další veřejné zakázky za účelem dlouhodobého zajištění odběru pohonných hmot.</w:t>
      </w:r>
      <w:r>
        <w:rPr>
          <w:b/>
          <w:bCs/>
        </w:rPr>
        <w:t xml:space="preserve"> Tato </w:t>
      </w:r>
      <w:r w:rsidR="001C2710">
        <w:rPr>
          <w:b/>
          <w:bCs/>
        </w:rPr>
        <w:t>V</w:t>
      </w:r>
      <w:r>
        <w:rPr>
          <w:b/>
          <w:bCs/>
        </w:rPr>
        <w:t>eřejná zakázka tedy představuje provizorní řešení potřeb zadavatele.</w:t>
      </w:r>
      <w:bookmarkStart w:id="1" w:name="_Hlk51234131"/>
    </w:p>
    <w:p w14:paraId="170DF637" w14:textId="7E2379D1" w:rsidR="006430A9" w:rsidRDefault="00FD101F" w:rsidP="006430A9">
      <w:r>
        <w:t xml:space="preserve">Veřejná zakázka </w:t>
      </w:r>
      <w:r w:rsidR="006430A9">
        <w:t>není</w:t>
      </w:r>
      <w:r>
        <w:t xml:space="preserve"> rozdělena na procesně samostatn</w:t>
      </w:r>
      <w:r w:rsidR="001C2710">
        <w:t>é</w:t>
      </w:r>
      <w:r>
        <w:t xml:space="preserve"> část</w:t>
      </w:r>
      <w:r w:rsidR="001C2710">
        <w:t xml:space="preserve">i </w:t>
      </w:r>
      <w:r>
        <w:t>dle § 35 ZZVZ</w:t>
      </w:r>
      <w:r w:rsidR="006430A9">
        <w:t>, jelikož však věcně a časově souvisí s další nadlimitní veřejnou zakázkou zadavatele s názvem „ODBĚR POHONNÝCH HMOT – STŘEDISKA SOSNOVÁ, NOVÝ BOR – OKROUHLÁ, NOVÁ VES A LIBEREC“, je zadávána v nadlimitním režimu.</w:t>
      </w:r>
    </w:p>
    <w:p w14:paraId="22122D7B" w14:textId="310DDB3B" w:rsidR="00FD101F" w:rsidRDefault="006430A9" w:rsidP="006572CF">
      <w:r>
        <w:t>Z</w:t>
      </w:r>
      <w:r w:rsidR="00FD101F">
        <w:t>adavatel poptává možnost odběru pohonných hmot v maximální dojezdové vzdálenosti</w:t>
      </w:r>
      <w:r w:rsidR="006572CF">
        <w:t xml:space="preserve"> 10 km od daného střediska</w:t>
      </w:r>
      <w:r>
        <w:t xml:space="preserve"> </w:t>
      </w:r>
      <w:proofErr w:type="spellStart"/>
      <w:r>
        <w:t>Hrabačov</w:t>
      </w:r>
      <w:proofErr w:type="spellEnd"/>
      <w:r w:rsidR="006572CF">
        <w:t xml:space="preserve">. Místem plnění je provozovna dodavatele. Pro výpočet délky trasy a jízdy bude využito stránek www.mapy.cz v režimu „nejrychlejší“ trasa. Plánovaná trasa musí být </w:t>
      </w:r>
      <w:r w:rsidR="00233190">
        <w:t xml:space="preserve">objektivně </w:t>
      </w:r>
      <w:r w:rsidR="006572CF">
        <w:t>průjezdná pro nákladní vozidla nad 12,5 t.</w:t>
      </w:r>
    </w:p>
    <w:bookmarkEnd w:id="1"/>
    <w:p w14:paraId="5A160BFA" w14:textId="32054302" w:rsidR="00AB5244" w:rsidRDefault="003C6C84" w:rsidP="000C4AE5">
      <w:r>
        <w:t>V rámci Veřejné zakázky bude uzavřena 1 smlouva</w:t>
      </w:r>
      <w:r w:rsidR="00A60D3B">
        <w:t xml:space="preserve"> (dále jen „</w:t>
      </w:r>
      <w:r w:rsidR="00A60D3B" w:rsidRPr="004F25B4">
        <w:rPr>
          <w:b/>
          <w:bCs/>
        </w:rPr>
        <w:t>Smlouva</w:t>
      </w:r>
      <w:r w:rsidR="00A60D3B">
        <w:t>“)</w:t>
      </w:r>
      <w:r>
        <w:t xml:space="preserve"> s 1 dodavatelem. </w:t>
      </w:r>
      <w:bookmarkStart w:id="2" w:name="_Hlk51231979"/>
      <w:r w:rsidR="00EB5E75"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2"/>
      <w:r w:rsidR="00233190">
        <w:t xml:space="preserve"> </w:t>
      </w:r>
      <w:r w:rsidR="006D42EA" w:rsidRPr="006D42EA">
        <w:t>https://profily.proebiz.com/profile/28746503</w:t>
      </w:r>
      <w:r w:rsidR="00233190">
        <w:t>.</w:t>
      </w:r>
    </w:p>
    <w:p w14:paraId="7AEBC4CD" w14:textId="77777777" w:rsidR="006430A9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proofErr w:type="gramStart"/>
      <w:r w:rsidR="00081B96">
        <w:rPr>
          <w:rFonts w:cs="Tahoma"/>
        </w:rPr>
        <w:t>z</w:t>
      </w:r>
      <w:r w:rsidRPr="00760B83">
        <w:rPr>
          <w:rFonts w:cs="Tahoma"/>
        </w:rPr>
        <w:t>adavatele</w:t>
      </w:r>
      <w:proofErr w:type="gramEnd"/>
      <w:r w:rsidRPr="00760B83">
        <w:rPr>
          <w:rFonts w:cs="Tahoma"/>
        </w:rPr>
        <w:t xml:space="preserve"> a nikoliv konečným souhrnem veškerých požadavků vyplývajících z obecně platných právních norem. </w:t>
      </w:r>
    </w:p>
    <w:p w14:paraId="1AD6562E" w14:textId="5E6C46F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>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56EDDA0D" w14:textId="776522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Na vypracování </w:t>
      </w:r>
      <w:r w:rsidR="00EB5E75" w:rsidRPr="00760B83">
        <w:rPr>
          <w:rFonts w:cs="Tahoma"/>
        </w:rPr>
        <w:t>p</w:t>
      </w:r>
      <w:r w:rsidRPr="00760B83">
        <w:rPr>
          <w:rFonts w:cs="Tahoma"/>
        </w:rPr>
        <w:t xml:space="preserve">řílohy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 xml:space="preserve">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Touto osobou je obchodní společnost </w:t>
      </w:r>
      <w:r w:rsidR="00233190">
        <w:rPr>
          <w:rFonts w:cs="Tahoma"/>
        </w:rPr>
        <w:t>PROEBIZ</w:t>
      </w:r>
      <w:r w:rsidRPr="00760B83">
        <w:rPr>
          <w:rFonts w:cs="Tahoma"/>
        </w:rPr>
        <w:t xml:space="preserve"> s.r.o., IČ: 646 16 398, se sídlem Masarykovo náměstí 52/33, Moravská Ostrava, 702 00 Ostrava.</w:t>
      </w:r>
    </w:p>
    <w:p w14:paraId="7DD3138A" w14:textId="3B56DE4D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8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v příloze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8A3A0A">
      <w:pPr>
        <w:pStyle w:val="Nadpis1"/>
      </w:pPr>
      <w:r w:rsidRPr="008A3A0A">
        <w:lastRenderedPageBreak/>
        <w:t xml:space="preserve">SPECIFIKACE ZADAVATELE </w:t>
      </w:r>
    </w:p>
    <w:p w14:paraId="0A202169" w14:textId="60F19C05" w:rsidR="00EB5E75" w:rsidRPr="006A7B90" w:rsidRDefault="00EB5E75">
      <w:pPr>
        <w:pStyle w:val="Nadpis2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proofErr w:type="gramStart"/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proofErr w:type="gramEnd"/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 xml:space="preserve">Zdeňkem </w:t>
      </w:r>
      <w:proofErr w:type="spellStart"/>
      <w:r>
        <w:rPr>
          <w:rFonts w:cs="Arial"/>
        </w:rPr>
        <w:t>Samešem</w:t>
      </w:r>
      <w:proofErr w:type="spellEnd"/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>
      <w:pPr>
        <w:pStyle w:val="Nadpis2"/>
        <w:rPr>
          <w:color w:val="000000"/>
        </w:rPr>
      </w:pPr>
      <w:r w:rsidRPr="006D42EA"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Název: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03DF11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se </w:t>
      </w:r>
      <w:proofErr w:type="gramStart"/>
      <w:r w:rsidRPr="006D42EA">
        <w:rPr>
          <w:rFonts w:cs="Arial"/>
        </w:rPr>
        <w:t xml:space="preserve">sídlem:  </w:t>
      </w:r>
      <w:r w:rsidRPr="006D42EA">
        <w:rPr>
          <w:rFonts w:cs="Arial"/>
        </w:rPr>
        <w:tab/>
      </w:r>
      <w:proofErr w:type="gramEnd"/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5E43F4F6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kontakt:</w:t>
      </w:r>
      <w:r w:rsidRPr="006D42EA">
        <w:rPr>
          <w:rFonts w:cs="Arial"/>
        </w:rPr>
        <w:tab/>
        <w:t>JUDr. Csaba Csorba, senior advokát</w:t>
      </w:r>
    </w:p>
    <w:p w14:paraId="5C065425" w14:textId="3A47D928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e</w:t>
      </w:r>
      <w:r w:rsidR="00EB5E75" w:rsidRPr="006D42EA">
        <w:rPr>
          <w:rFonts w:cs="Arial"/>
        </w:rPr>
        <w:t>-mail:</w:t>
      </w:r>
      <w:r w:rsidR="00EB5E75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hyperlink r:id="rId9" w:history="1">
        <w:r w:rsidR="003C6C84" w:rsidRPr="006D42EA">
          <w:rPr>
            <w:rStyle w:val="Hypertextovodkaz"/>
            <w:rFonts w:cs="Arial"/>
          </w:rPr>
          <w:t>csaba.csorba</w:t>
        </w:r>
        <w:r w:rsidR="003C6C84" w:rsidRPr="006D42EA">
          <w:rPr>
            <w:rStyle w:val="Hypertextovodkaz"/>
            <w:rFonts w:cstheme="minorHAnsi"/>
          </w:rPr>
          <w:t>@</w:t>
        </w:r>
        <w:r w:rsidR="003C6C84" w:rsidRPr="006D42EA">
          <w:rPr>
            <w:rStyle w:val="Hypertextovodkaz"/>
            <w:rFonts w:cs="Arial"/>
          </w:rPr>
          <w:t>havelpartners.cz</w:t>
        </w:r>
      </w:hyperlink>
      <w:r w:rsidR="003C6C84" w:rsidRPr="006D42EA">
        <w:rPr>
          <w:rFonts w:cs="Arial"/>
        </w:rPr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79D6FB09" w14:textId="5F381766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tel: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3C6C84" w:rsidRPr="006D42EA">
        <w:rPr>
          <w:rFonts w:cs="Arial"/>
        </w:rPr>
        <w:t> 731 539 270</w:t>
      </w:r>
    </w:p>
    <w:p w14:paraId="645D8530" w14:textId="77777777" w:rsidR="00253100" w:rsidRPr="006D42EA" w:rsidRDefault="00253100" w:rsidP="000C4AE5"/>
    <w:p w14:paraId="6D347F0F" w14:textId="77777777" w:rsidR="00084803" w:rsidRDefault="00EB5E75" w:rsidP="000C4AE5"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7166B09F" w14:textId="0ECF6650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Veřejné zakázky </w:t>
      </w:r>
      <w:r w:rsidR="000C696D">
        <w:rPr>
          <w:rFonts w:cs="Tahoma"/>
        </w:rPr>
        <w:t xml:space="preserve">je </w:t>
      </w:r>
      <w:r w:rsidR="00084803">
        <w:rPr>
          <w:rFonts w:cs="Tahoma"/>
        </w:rPr>
        <w:t>čerpání pohonných hmot (motorové nafty</w:t>
      </w:r>
      <w:r w:rsidR="000339D4">
        <w:rPr>
          <w:rFonts w:cs="Tahoma"/>
        </w:rPr>
        <w:t xml:space="preserve"> a Natural 95</w:t>
      </w:r>
      <w:r w:rsidR="00084803">
        <w:rPr>
          <w:rFonts w:cs="Tahoma"/>
        </w:rPr>
        <w:t xml:space="preserve">) u čerpací/ch stanic/e vybraného dodavatele </w:t>
      </w:r>
      <w:r w:rsidR="00084803">
        <w:t>v maximální dojezdové vzdálenosti 1</w:t>
      </w:r>
      <w:r w:rsidR="000339D4">
        <w:t>0</w:t>
      </w:r>
      <w:r w:rsidR="00084803">
        <w:t xml:space="preserve"> km (</w:t>
      </w:r>
      <w:r w:rsidR="006572CF">
        <w:t>blíže viz čl. 1</w:t>
      </w:r>
      <w:r w:rsidR="00084803">
        <w:t>) od střediska</w:t>
      </w:r>
      <w:r w:rsidR="006430A9">
        <w:t xml:space="preserve"> </w:t>
      </w:r>
      <w:proofErr w:type="spellStart"/>
      <w:r w:rsidR="006430A9">
        <w:t>Hrabačov</w:t>
      </w:r>
      <w:proofErr w:type="spellEnd"/>
      <w:r w:rsidR="00084803">
        <w:rPr>
          <w:rFonts w:cs="Tahoma"/>
        </w:rPr>
        <w:t xml:space="preserve">, a to bezhotovostně pomocí odběrových karet. </w:t>
      </w:r>
    </w:p>
    <w:tbl>
      <w:tblPr>
        <w:tblStyle w:val="Mkatabulky"/>
        <w:tblW w:w="5000" w:type="pct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94"/>
        <w:gridCol w:w="3987"/>
        <w:gridCol w:w="2270"/>
        <w:gridCol w:w="2262"/>
      </w:tblGrid>
      <w:tr w:rsidR="006430A9" w:rsidRPr="00CF5F86" w14:paraId="65792CE8" w14:textId="77777777" w:rsidTr="008D2014">
        <w:tc>
          <w:tcPr>
            <w:tcW w:w="703" w:type="pct"/>
            <w:shd w:val="clear" w:color="auto" w:fill="D9D9D9" w:themeFill="background1" w:themeFillShade="D9"/>
          </w:tcPr>
          <w:p w14:paraId="7A93D5C9" w14:textId="77777777" w:rsidR="006430A9" w:rsidRPr="00CF5F86" w:rsidRDefault="006430A9" w:rsidP="008D2014">
            <w:pPr>
              <w:spacing w:line="276" w:lineRule="auto"/>
              <w:rPr>
                <w:rFonts w:cs="Tahoma"/>
                <w:b/>
                <w:szCs w:val="20"/>
              </w:rPr>
            </w:pPr>
            <w:r w:rsidRPr="00CF5F86">
              <w:rPr>
                <w:rFonts w:cs="Tahoma"/>
                <w:b/>
                <w:szCs w:val="20"/>
              </w:rPr>
              <w:t>Název střediska</w:t>
            </w:r>
          </w:p>
        </w:tc>
        <w:tc>
          <w:tcPr>
            <w:tcW w:w="2011" w:type="pct"/>
            <w:shd w:val="clear" w:color="auto" w:fill="D9D9D9" w:themeFill="background1" w:themeFillShade="D9"/>
          </w:tcPr>
          <w:p w14:paraId="147D67F3" w14:textId="77777777" w:rsidR="006430A9" w:rsidRPr="00CF5F86" w:rsidRDefault="006430A9" w:rsidP="008D2014">
            <w:pPr>
              <w:spacing w:line="276" w:lineRule="auto"/>
              <w:rPr>
                <w:rFonts w:cs="Tahoma"/>
                <w:b/>
                <w:szCs w:val="20"/>
              </w:rPr>
            </w:pPr>
            <w:r w:rsidRPr="00CF5F86">
              <w:rPr>
                <w:rFonts w:cs="Tahoma"/>
                <w:b/>
                <w:szCs w:val="20"/>
              </w:rPr>
              <w:t>Adresa střediska</w:t>
            </w:r>
          </w:p>
        </w:tc>
        <w:tc>
          <w:tcPr>
            <w:tcW w:w="1145" w:type="pct"/>
            <w:shd w:val="clear" w:color="auto" w:fill="D9D9D9" w:themeFill="background1" w:themeFillShade="D9"/>
          </w:tcPr>
          <w:p w14:paraId="2A09865B" w14:textId="77777777" w:rsidR="006430A9" w:rsidRPr="00CF5F86" w:rsidRDefault="006430A9" w:rsidP="008D2014">
            <w:pPr>
              <w:spacing w:line="276" w:lineRule="auto"/>
              <w:rPr>
                <w:rFonts w:cs="Tahoma"/>
                <w:b/>
                <w:szCs w:val="20"/>
              </w:rPr>
            </w:pPr>
            <w:r w:rsidRPr="00CF5F86">
              <w:rPr>
                <w:rFonts w:cs="Tahoma"/>
                <w:b/>
                <w:szCs w:val="20"/>
              </w:rPr>
              <w:t xml:space="preserve">Předpokládaný objem motorové nafty / Natural 95 </w:t>
            </w:r>
          </w:p>
        </w:tc>
        <w:tc>
          <w:tcPr>
            <w:tcW w:w="1141" w:type="pct"/>
            <w:shd w:val="clear" w:color="auto" w:fill="D9D9D9" w:themeFill="background1" w:themeFillShade="D9"/>
          </w:tcPr>
          <w:p w14:paraId="4A7429EC" w14:textId="77777777" w:rsidR="006430A9" w:rsidRPr="00CF5F86" w:rsidRDefault="006430A9" w:rsidP="008D2014">
            <w:pPr>
              <w:spacing w:line="276" w:lineRule="auto"/>
              <w:rPr>
                <w:rFonts w:cs="Tahoma"/>
                <w:b/>
                <w:szCs w:val="20"/>
              </w:rPr>
            </w:pPr>
            <w:r w:rsidRPr="00CF5F86">
              <w:rPr>
                <w:rFonts w:cs="Tahoma"/>
                <w:b/>
                <w:szCs w:val="20"/>
              </w:rPr>
              <w:t>Počet odběrových karet</w:t>
            </w:r>
          </w:p>
        </w:tc>
      </w:tr>
      <w:tr w:rsidR="006430A9" w:rsidRPr="00CF5F86" w14:paraId="13BCC098" w14:textId="77777777" w:rsidTr="008D2014">
        <w:tc>
          <w:tcPr>
            <w:tcW w:w="703" w:type="pct"/>
          </w:tcPr>
          <w:p w14:paraId="74BCA8E1" w14:textId="77777777" w:rsidR="006430A9" w:rsidRPr="00CF5F86" w:rsidRDefault="006430A9" w:rsidP="008D2014">
            <w:pPr>
              <w:spacing w:line="276" w:lineRule="auto"/>
              <w:rPr>
                <w:rFonts w:cs="Tahoma"/>
                <w:szCs w:val="20"/>
              </w:rPr>
            </w:pPr>
            <w:r w:rsidRPr="00CF5F86">
              <w:rPr>
                <w:rFonts w:cs="Tahoma"/>
                <w:szCs w:val="20"/>
              </w:rPr>
              <w:t xml:space="preserve">Středisko </w:t>
            </w:r>
            <w:proofErr w:type="spellStart"/>
            <w:r>
              <w:rPr>
                <w:rFonts w:cs="Tahoma"/>
                <w:szCs w:val="20"/>
              </w:rPr>
              <w:t>Hrabačov</w:t>
            </w:r>
            <w:proofErr w:type="spellEnd"/>
          </w:p>
        </w:tc>
        <w:tc>
          <w:tcPr>
            <w:tcW w:w="2011" w:type="pct"/>
          </w:tcPr>
          <w:p w14:paraId="04A7AF76" w14:textId="77777777" w:rsidR="006430A9" w:rsidRPr="00BB479F" w:rsidRDefault="006430A9" w:rsidP="008D2014">
            <w:pPr>
              <w:spacing w:line="276" w:lineRule="auto"/>
              <w:rPr>
                <w:rFonts w:cs="Tahoma"/>
                <w:szCs w:val="20"/>
              </w:rPr>
            </w:pPr>
            <w:proofErr w:type="spellStart"/>
            <w:r w:rsidRPr="00BB479F">
              <w:rPr>
                <w:rFonts w:cs="Tahoma"/>
                <w:szCs w:val="20"/>
              </w:rPr>
              <w:t>Hrabačov</w:t>
            </w:r>
            <w:proofErr w:type="spellEnd"/>
            <w:r w:rsidRPr="00BB479F">
              <w:rPr>
                <w:rFonts w:cs="Tahoma"/>
                <w:szCs w:val="20"/>
              </w:rPr>
              <w:t xml:space="preserve"> 785, 514 01 Jilemnice</w:t>
            </w:r>
          </w:p>
        </w:tc>
        <w:tc>
          <w:tcPr>
            <w:tcW w:w="1145" w:type="pct"/>
          </w:tcPr>
          <w:p w14:paraId="3002EEC0" w14:textId="05B72468" w:rsidR="006430A9" w:rsidRPr="00BB479F" w:rsidRDefault="006430A9" w:rsidP="008D2014">
            <w:pPr>
              <w:spacing w:line="276" w:lineRule="auto"/>
              <w:rPr>
                <w:rFonts w:cs="Tahoma"/>
                <w:szCs w:val="20"/>
              </w:rPr>
            </w:pPr>
            <w:r w:rsidRPr="00BB479F">
              <w:rPr>
                <w:rFonts w:cs="Tahoma"/>
                <w:szCs w:val="20"/>
              </w:rPr>
              <w:t xml:space="preserve">68.000 l / </w:t>
            </w:r>
            <w:r w:rsidR="00BB479F" w:rsidRPr="00BB479F">
              <w:rPr>
                <w:rFonts w:cs="Tahoma"/>
                <w:szCs w:val="20"/>
              </w:rPr>
              <w:t>3</w:t>
            </w:r>
            <w:r w:rsidR="00BB479F">
              <w:rPr>
                <w:rFonts w:cs="Tahoma"/>
                <w:szCs w:val="20"/>
              </w:rPr>
              <w:t>.</w:t>
            </w:r>
            <w:r w:rsidR="00BB479F" w:rsidRPr="00BB479F">
              <w:rPr>
                <w:rFonts w:cs="Tahoma"/>
                <w:szCs w:val="20"/>
              </w:rPr>
              <w:t>0</w:t>
            </w:r>
            <w:r w:rsidRPr="00BB479F">
              <w:rPr>
                <w:rFonts w:cs="Tahoma"/>
                <w:szCs w:val="20"/>
              </w:rPr>
              <w:t>00 l</w:t>
            </w:r>
          </w:p>
        </w:tc>
        <w:tc>
          <w:tcPr>
            <w:tcW w:w="1141" w:type="pct"/>
          </w:tcPr>
          <w:p w14:paraId="7B8E0E05" w14:textId="77777777" w:rsidR="006430A9" w:rsidRPr="00BB479F" w:rsidRDefault="006430A9" w:rsidP="008D2014">
            <w:pPr>
              <w:spacing w:line="276" w:lineRule="auto"/>
              <w:rPr>
                <w:rFonts w:cs="Tahoma"/>
                <w:szCs w:val="20"/>
              </w:rPr>
            </w:pPr>
            <w:r w:rsidRPr="00BB479F">
              <w:rPr>
                <w:rFonts w:cs="Tahoma"/>
                <w:szCs w:val="20"/>
              </w:rPr>
              <w:t>23</w:t>
            </w:r>
          </w:p>
        </w:tc>
      </w:tr>
    </w:tbl>
    <w:p w14:paraId="7D6B7B7C" w14:textId="75977582" w:rsidR="00AD684D" w:rsidRDefault="00AD684D" w:rsidP="00BB561D">
      <w:pPr>
        <w:spacing w:before="120"/>
        <w:rPr>
          <w:rFonts w:ascii="Calibri" w:hAnsi="Calibri" w:cs="Calibri"/>
          <w:b/>
          <w:snapToGrid w:val="0"/>
        </w:rPr>
      </w:pPr>
      <w:r w:rsidRPr="00AD684D">
        <w:rPr>
          <w:rFonts w:ascii="Calibri" w:hAnsi="Calibri" w:cs="Calibri"/>
          <w:b/>
          <w:snapToGrid w:val="0"/>
        </w:rPr>
        <w:t>Motor</w:t>
      </w:r>
      <w:r w:rsidR="002D5149">
        <w:rPr>
          <w:rFonts w:ascii="Calibri" w:hAnsi="Calibri" w:cs="Calibri"/>
          <w:b/>
          <w:snapToGrid w:val="0"/>
        </w:rPr>
        <w:t>ová nafta musí odpovídat normě ČSN EN 590</w:t>
      </w:r>
      <w:r w:rsidR="00A949B2">
        <w:rPr>
          <w:rFonts w:ascii="Calibri" w:hAnsi="Calibri" w:cs="Calibri"/>
          <w:b/>
          <w:snapToGrid w:val="0"/>
        </w:rPr>
        <w:t>, Natural 95 musí odpovídat ČSN EN 228</w:t>
      </w:r>
      <w:r w:rsidR="002D5149">
        <w:rPr>
          <w:rFonts w:ascii="Calibri" w:hAnsi="Calibri" w:cs="Calibri"/>
          <w:b/>
          <w:snapToGrid w:val="0"/>
        </w:rPr>
        <w:t>.</w:t>
      </w:r>
    </w:p>
    <w:p w14:paraId="36FFFE4E" w14:textId="77777777" w:rsidR="00BB561D" w:rsidRPr="00062A7F" w:rsidRDefault="00BB561D" w:rsidP="007217B0">
      <w:pPr>
        <w:pStyle w:val="Nadpis2"/>
      </w:pPr>
      <w:r>
        <w:lastRenderedPageBreak/>
        <w:t>Místo plnění Veřejné zakázky</w:t>
      </w:r>
    </w:p>
    <w:p w14:paraId="40104F2A" w14:textId="4FF4363F" w:rsidR="002D5149" w:rsidRDefault="006572CF" w:rsidP="006A7B90">
      <w:pPr>
        <w:rPr>
          <w:rFonts w:cs="Tahoma"/>
          <w:color w:val="000000"/>
        </w:rPr>
      </w:pPr>
      <w:r w:rsidRPr="006572CF">
        <w:rPr>
          <w:rFonts w:cs="Tahoma"/>
          <w:color w:val="000000"/>
        </w:rPr>
        <w:t>Místem plnění je provozovna dodavatele</w:t>
      </w:r>
      <w:r>
        <w:rPr>
          <w:rFonts w:cs="Tahoma"/>
          <w:color w:val="000000"/>
        </w:rPr>
        <w:t xml:space="preserve"> v maximální dojezdové vzdálenosti 10 km od daného střediska</w:t>
      </w:r>
      <w:r w:rsidR="006430A9">
        <w:rPr>
          <w:rFonts w:cs="Tahoma"/>
          <w:color w:val="000000"/>
        </w:rPr>
        <w:t xml:space="preserve"> </w:t>
      </w:r>
      <w:proofErr w:type="spellStart"/>
      <w:r w:rsidR="006430A9">
        <w:rPr>
          <w:rFonts w:cs="Tahoma"/>
          <w:color w:val="000000"/>
        </w:rPr>
        <w:t>Hrabačov</w:t>
      </w:r>
      <w:proofErr w:type="spellEnd"/>
      <w:r w:rsidRPr="006572CF">
        <w:rPr>
          <w:rFonts w:cs="Tahoma"/>
          <w:color w:val="000000"/>
        </w:rPr>
        <w:t xml:space="preserve">. Pro výpočet délky trasy a jízdy bude využito stránek www.mapy.cz v režimu „nejrychlejší“ trasa. Plánovaná trasa musí být </w:t>
      </w:r>
      <w:r w:rsidR="00233190">
        <w:rPr>
          <w:rFonts w:cs="Tahoma"/>
          <w:color w:val="000000"/>
        </w:rPr>
        <w:t xml:space="preserve">objektivně </w:t>
      </w:r>
      <w:r w:rsidRPr="006572CF">
        <w:rPr>
          <w:rFonts w:cs="Tahoma"/>
          <w:color w:val="000000"/>
        </w:rPr>
        <w:t>průjezdná pro nákladní vozidla nad 12,5 t.</w:t>
      </w:r>
    </w:p>
    <w:p w14:paraId="052F8B5F" w14:textId="77777777" w:rsidR="00190229" w:rsidRPr="0084043A" w:rsidRDefault="00190229" w:rsidP="005A138F">
      <w:pPr>
        <w:pStyle w:val="Nadpis2"/>
      </w:pPr>
      <w:r w:rsidRPr="0084043A">
        <w:t>Klasifikace Veřejné zakázky dle CPV kódů</w:t>
      </w:r>
    </w:p>
    <w:p w14:paraId="3600ED1B" w14:textId="55998600" w:rsidR="006A7B90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09134210-2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Motorová nafta</w:t>
      </w:r>
      <w:r w:rsidR="008F5AC1">
        <w:rPr>
          <w:rFonts w:cs="Tahoma"/>
          <w:color w:val="000000"/>
        </w:rPr>
        <w:t xml:space="preserve">, </w:t>
      </w:r>
      <w:r w:rsidR="006E30CF">
        <w:rPr>
          <w:rFonts w:cs="Tahoma"/>
          <w:color w:val="000000"/>
        </w:rPr>
        <w:t xml:space="preserve">09132000-3 Automobilový benzin, </w:t>
      </w:r>
      <w:r>
        <w:rPr>
          <w:rFonts w:cs="Tahoma"/>
          <w:color w:val="000000"/>
        </w:rPr>
        <w:t>30163100-0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Karty pro odběr pohonných hmot</w:t>
      </w:r>
    </w:p>
    <w:p w14:paraId="0153DB1C" w14:textId="77777777" w:rsidR="00190229" w:rsidRPr="00062A7F" w:rsidRDefault="00190229">
      <w:pPr>
        <w:pStyle w:val="Nadpis2"/>
      </w:pPr>
      <w:r>
        <w:t>D</w:t>
      </w:r>
      <w:r w:rsidRPr="00062A7F">
        <w:t>oba trvání Veřejné zakázky</w:t>
      </w:r>
    </w:p>
    <w:p w14:paraId="63D69C33" w14:textId="1D0B028E" w:rsidR="00233190" w:rsidRDefault="00557552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Plnění Veřejné </w:t>
      </w:r>
      <w:r w:rsidRPr="00C20A9B">
        <w:rPr>
          <w:rFonts w:cstheme="minorHAnsi"/>
          <w:bCs/>
        </w:rPr>
        <w:t xml:space="preserve">zakázky bude zahájeno následující pracovní den po </w:t>
      </w:r>
      <w:r w:rsidR="005A138F">
        <w:rPr>
          <w:rFonts w:cstheme="minorHAnsi"/>
          <w:bCs/>
        </w:rPr>
        <w:t xml:space="preserve">dni nabytí </w:t>
      </w:r>
      <w:r>
        <w:rPr>
          <w:rFonts w:cstheme="minorHAnsi"/>
          <w:bCs/>
        </w:rPr>
        <w:t>účinnosti</w:t>
      </w:r>
      <w:r w:rsidRPr="00C20A9B">
        <w:rPr>
          <w:rFonts w:cstheme="minorHAnsi"/>
          <w:bCs/>
        </w:rPr>
        <w:t xml:space="preserve"> Smlouvy</w:t>
      </w:r>
      <w:r w:rsidR="002D5149">
        <w:rPr>
          <w:rFonts w:cstheme="minorHAnsi"/>
          <w:bCs/>
        </w:rPr>
        <w:t xml:space="preserve"> s vybraným dodavatelem Veřejné zakázky. </w:t>
      </w:r>
    </w:p>
    <w:p w14:paraId="60E8FF8A" w14:textId="4A6DD0C9" w:rsidR="002D5149" w:rsidRDefault="002D5149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>Plnění Veřejné zakázky</w:t>
      </w:r>
      <w:r w:rsidR="008927BC">
        <w:rPr>
          <w:rFonts w:cstheme="minorHAnsi"/>
          <w:bCs/>
        </w:rPr>
        <w:t xml:space="preserve"> se předpokládá po dobu 1 roku a</w:t>
      </w:r>
      <w:r>
        <w:rPr>
          <w:rFonts w:cstheme="minorHAnsi"/>
          <w:bCs/>
        </w:rPr>
        <w:t xml:space="preserve"> bude probíhat do vyčerpání </w:t>
      </w:r>
      <w:r w:rsidR="00C67D20">
        <w:rPr>
          <w:rFonts w:cstheme="minorHAnsi"/>
          <w:bCs/>
        </w:rPr>
        <w:t xml:space="preserve">celkových </w:t>
      </w:r>
      <w:r w:rsidR="00A949B2">
        <w:rPr>
          <w:rFonts w:cstheme="minorHAnsi"/>
          <w:bCs/>
        </w:rPr>
        <w:t>předpokládaných objemů</w:t>
      </w:r>
      <w:r>
        <w:rPr>
          <w:rFonts w:cstheme="minorHAnsi"/>
          <w:bCs/>
        </w:rPr>
        <w:t xml:space="preserve"> nafty </w:t>
      </w:r>
      <w:r w:rsidR="00A949B2">
        <w:rPr>
          <w:rFonts w:cstheme="minorHAnsi"/>
          <w:bCs/>
        </w:rPr>
        <w:t xml:space="preserve">a Natural 95 </w:t>
      </w:r>
      <w:r>
        <w:rPr>
          <w:rFonts w:cstheme="minorHAnsi"/>
          <w:bCs/>
        </w:rPr>
        <w:t xml:space="preserve">dle </w:t>
      </w:r>
      <w:r w:rsidR="00C67D20">
        <w:rPr>
          <w:rFonts w:cstheme="minorHAnsi"/>
          <w:bCs/>
        </w:rPr>
        <w:t xml:space="preserve">čl. </w:t>
      </w:r>
      <w:r w:rsidR="00A949B2">
        <w:rPr>
          <w:rFonts w:cstheme="minorHAnsi"/>
          <w:bCs/>
        </w:rPr>
        <w:t>3.1</w:t>
      </w:r>
      <w:r w:rsidR="00C67D20">
        <w:rPr>
          <w:rFonts w:cstheme="minorHAnsi"/>
          <w:bCs/>
        </w:rPr>
        <w:t xml:space="preserve"> </w:t>
      </w:r>
      <w:r w:rsidR="00A949B2">
        <w:rPr>
          <w:rFonts w:cstheme="minorHAnsi"/>
          <w:bCs/>
        </w:rPr>
        <w:t>výše</w:t>
      </w:r>
      <w:r>
        <w:rPr>
          <w:rFonts w:cstheme="minorHAnsi"/>
          <w:bCs/>
        </w:rPr>
        <w:t>.</w:t>
      </w:r>
    </w:p>
    <w:p w14:paraId="1FC398EA" w14:textId="4594C32F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veřejné zakázky </w:t>
      </w:r>
    </w:p>
    <w:p w14:paraId="38FADB22" w14:textId="70BFFB3D" w:rsidR="00233190" w:rsidRDefault="006E30CF" w:rsidP="000C4AE5">
      <w:pPr>
        <w:spacing w:before="120"/>
        <w:rPr>
          <w:rFonts w:cs="Tahoma"/>
        </w:rPr>
      </w:pPr>
      <w:r>
        <w:rPr>
          <w:rFonts w:cs="Tahoma"/>
        </w:rPr>
        <w:t xml:space="preserve">Zadavatel předpokládanou hodnotu </w:t>
      </w:r>
      <w:r w:rsidR="008927BC">
        <w:rPr>
          <w:rFonts w:cs="Tahoma"/>
        </w:rPr>
        <w:t>V</w:t>
      </w:r>
      <w:r>
        <w:rPr>
          <w:rFonts w:cs="Tahoma"/>
        </w:rPr>
        <w:t xml:space="preserve">eřejné zakázky </w:t>
      </w:r>
      <w:r w:rsidR="008927BC">
        <w:rPr>
          <w:rFonts w:cs="Tahoma"/>
        </w:rPr>
        <w:t xml:space="preserve">v souladu se ZZVZ </w:t>
      </w:r>
      <w:r>
        <w:rPr>
          <w:rFonts w:cs="Tahoma"/>
        </w:rPr>
        <w:t>neuvádí, sděluje však, že předpokládaná hodnota je nadlimitní</w:t>
      </w:r>
      <w:r w:rsidR="00820091">
        <w:rPr>
          <w:rFonts w:cs="Tahoma"/>
        </w:rPr>
        <w:t>,</w:t>
      </w:r>
      <w:r w:rsidR="006430A9">
        <w:rPr>
          <w:rFonts w:cs="Tahoma"/>
        </w:rPr>
        <w:t xml:space="preserve"> v kontextu čl. 1.</w:t>
      </w:r>
    </w:p>
    <w:p w14:paraId="1C36A678" w14:textId="472D52F8" w:rsidR="00190229" w:rsidRPr="00BE4D3C" w:rsidRDefault="002D5149" w:rsidP="002D5149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>
      <w:pPr>
        <w:pStyle w:val="Nadpis2"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347C613F" w14:textId="48E3C4FE" w:rsidR="00CB292B" w:rsidRDefault="00CB292B" w:rsidP="000C4AE5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D5149" w:rsidRPr="0089032C">
        <w:rPr>
          <w:b/>
          <w:bCs/>
        </w:rPr>
        <w:t>V rámci nabídky předkládají dodavatelé čestné prohlášení o splnění kvalifikace dle vzoru v příloze č. 4 Zadávací dokumentace.</w:t>
      </w:r>
      <w:r w:rsidR="0089032C">
        <w:t xml:space="preserve"> </w:t>
      </w:r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117071B2" w14:textId="77777777" w:rsidR="00BB1788" w:rsidRDefault="00CB292B" w:rsidP="0089032C">
      <w:pPr>
        <w:rPr>
          <w:rFonts w:cs="Arial"/>
        </w:rPr>
      </w:pPr>
      <w:r w:rsidRPr="00AC30CB">
        <w:rPr>
          <w:rFonts w:cs="Arial"/>
        </w:rPr>
        <w:t>Čestn</w:t>
      </w:r>
      <w:r w:rsidR="00B362E6">
        <w:rPr>
          <w:rFonts w:cs="Arial"/>
        </w:rPr>
        <w:t>é</w:t>
      </w:r>
      <w:r w:rsidRPr="00AC30CB">
        <w:rPr>
          <w:rFonts w:cs="Arial"/>
        </w:rPr>
        <w:t xml:space="preserve"> prohlášení dodavatele musí být podepsán</w:t>
      </w:r>
      <w:r w:rsidR="00B362E6">
        <w:rPr>
          <w:rFonts w:cs="Arial"/>
        </w:rPr>
        <w:t>o</w:t>
      </w:r>
      <w:r w:rsidRPr="00AC30CB">
        <w:rPr>
          <w:rFonts w:cs="Arial"/>
        </w:rPr>
        <w:t xml:space="preserve"> dodavatelem či statutárním orgánem dodavatele nebo osobou příslušně zmocněnou; </w:t>
      </w:r>
      <w:r w:rsidRPr="00D87951">
        <w:rPr>
          <w:rFonts w:cs="Arial"/>
        </w:rPr>
        <w:t>zmocnění musí v takovém případě být součástí na</w:t>
      </w:r>
      <w:r w:rsidRPr="000B3178">
        <w:rPr>
          <w:rFonts w:cs="Arial"/>
        </w:rPr>
        <w:t xml:space="preserve">bídky. </w:t>
      </w:r>
    </w:p>
    <w:p w14:paraId="56920CC7" w14:textId="3C011ADD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 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68D32886" w14:textId="7728494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DBDCC49" w14:textId="77777777" w:rsidR="00CB292B" w:rsidRDefault="00CB292B">
      <w:pPr>
        <w:pStyle w:val="Nadpis2"/>
      </w:pPr>
      <w:r>
        <w:t>Prokazování kvalifikace prostřednictvím jiných osob</w:t>
      </w:r>
    </w:p>
    <w:p w14:paraId="3EE90B17" w14:textId="6BDEF445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B547E6">
      <w:pPr>
        <w:pStyle w:val="psemnodrky"/>
      </w:pPr>
      <w:r>
        <w:lastRenderedPageBreak/>
        <w:t>doklady o splnění základní způsobilosti podle § 74 ZZVZ jinou osobou; a</w:t>
      </w:r>
    </w:p>
    <w:p w14:paraId="12C46395" w14:textId="5C29200E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>
      <w:pPr>
        <w:pStyle w:val="Nadpis2"/>
      </w:pPr>
      <w:r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4A83C835" w14:textId="4D39A91D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 226 a násl. ZZVZ výpis ze seznamu kvalifikovaných dodavatelů ne starší než 3 měsíce.</w:t>
      </w:r>
    </w:p>
    <w:p w14:paraId="3CA475A4" w14:textId="0AB58936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C41ECFF" w14:textId="77777777" w:rsidR="00BE4D3C" w:rsidRPr="00062A7F" w:rsidRDefault="00BE4D3C">
      <w:pPr>
        <w:pStyle w:val="Nadpis2"/>
      </w:pPr>
      <w:r>
        <w:t>Požadované kvalifikační předpoklady</w:t>
      </w:r>
    </w:p>
    <w:p w14:paraId="582DB300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4FF4E8D3" w14:textId="77777777" w:rsidR="00BE4D3C" w:rsidRPr="00BE4D3C" w:rsidRDefault="00BE4D3C" w:rsidP="000C4AE5">
      <w:pPr>
        <w:pStyle w:val="Podnadpis"/>
      </w:pPr>
      <w:bookmarkStart w:id="5" w:name="_Toc462572460"/>
      <w:r w:rsidRPr="00BE4D3C">
        <w:t>Základní způsobilost</w:t>
      </w:r>
      <w:bookmarkEnd w:id="5"/>
    </w:p>
    <w:p w14:paraId="0194C2E5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6D8AD9F4" w14:textId="45C3F2B4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 w:rsidR="00B362E6">
        <w:rPr>
          <w:rFonts w:asciiTheme="minorHAnsi" w:hAnsiTheme="minorHAnsi"/>
          <w:sz w:val="22"/>
        </w:rPr>
        <w:t xml:space="preserve">a § 75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02D868EB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33DBBD7" w14:textId="043B6856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BC14C1">
        <w:rPr>
          <w:rFonts w:asciiTheme="minorHAnsi" w:hAnsiTheme="minorHAnsi"/>
          <w:sz w:val="22"/>
        </w:rPr>
        <w:t xml:space="preserve">Dodavatel prokazuje splnění podmínek základní způsobilosti </w:t>
      </w:r>
      <w:r w:rsidR="00B362E6">
        <w:rPr>
          <w:rFonts w:asciiTheme="minorHAnsi" w:hAnsiTheme="minorHAnsi"/>
          <w:sz w:val="22"/>
        </w:rPr>
        <w:t xml:space="preserve">čestným prohlášením dle vzoru v příloze č. 4 Zadávací dokumentace. </w:t>
      </w:r>
    </w:p>
    <w:p w14:paraId="5C5B9EED" w14:textId="77777777" w:rsidR="00BE4D3C" w:rsidRPr="000C4AE5" w:rsidRDefault="00BE4D3C" w:rsidP="000C4AE5">
      <w:pPr>
        <w:pStyle w:val="Podnadpis"/>
      </w:pPr>
      <w:bookmarkStart w:id="6" w:name="_Toc462572461"/>
      <w:r w:rsidRPr="000C4AE5">
        <w:t>Profesní způsobilost</w:t>
      </w:r>
      <w:bookmarkEnd w:id="6"/>
    </w:p>
    <w:p w14:paraId="41ECCC07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345C11E5" w14:textId="36640F95" w:rsidR="00BE4D3C" w:rsidRPr="00492D27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89032C">
        <w:rPr>
          <w:rFonts w:asciiTheme="minorHAnsi" w:hAnsiTheme="minorHAnsi"/>
          <w:sz w:val="22"/>
        </w:rPr>
        <w:t>,</w:t>
      </w:r>
      <w:r w:rsidRPr="00492D27">
        <w:rPr>
          <w:rFonts w:asciiTheme="minorHAnsi" w:hAnsiTheme="minorHAnsi"/>
          <w:sz w:val="22"/>
        </w:rPr>
        <w:t xml:space="preserve"> </w:t>
      </w:r>
      <w:r w:rsidR="00197873">
        <w:rPr>
          <w:rFonts w:asciiTheme="minorHAnsi" w:hAnsiTheme="minorHAnsi"/>
          <w:sz w:val="22"/>
        </w:rPr>
        <w:t xml:space="preserve">a odst. 2 písm. a) </w:t>
      </w:r>
      <w:r>
        <w:rPr>
          <w:rFonts w:asciiTheme="minorHAnsi" w:hAnsiTheme="minorHAnsi"/>
          <w:sz w:val="22"/>
        </w:rPr>
        <w:t>ZZVZ</w:t>
      </w:r>
      <w:r w:rsidR="00B362E6">
        <w:rPr>
          <w:rFonts w:asciiTheme="minorHAnsi" w:hAnsiTheme="minorHAnsi"/>
          <w:sz w:val="22"/>
        </w:rPr>
        <w:t xml:space="preserve"> v rozsahu živnostenského oprávnění </w:t>
      </w:r>
      <w:r w:rsidR="003479FB">
        <w:rPr>
          <w:rFonts w:asciiTheme="minorHAnsi" w:hAnsiTheme="minorHAnsi"/>
          <w:sz w:val="22"/>
        </w:rPr>
        <w:t>„</w:t>
      </w:r>
      <w:r w:rsidR="002E52BB" w:rsidRPr="002E52BB">
        <w:rPr>
          <w:rFonts w:asciiTheme="minorHAnsi" w:hAnsiTheme="minorHAnsi"/>
          <w:sz w:val="22"/>
        </w:rPr>
        <w:t>Výroba, obchod a služby neuvedené v přílohách 1 až 3 živnostenského zákona</w:t>
      </w:r>
      <w:r w:rsidR="003479FB">
        <w:rPr>
          <w:rFonts w:asciiTheme="minorHAnsi" w:hAnsiTheme="minorHAnsi"/>
          <w:sz w:val="22"/>
        </w:rPr>
        <w:t>“</w:t>
      </w:r>
      <w:r w:rsidRPr="00492D27">
        <w:rPr>
          <w:rFonts w:asciiTheme="minorHAnsi" w:hAnsiTheme="minorHAnsi"/>
          <w:sz w:val="22"/>
        </w:rPr>
        <w:t xml:space="preserve">. </w:t>
      </w:r>
    </w:p>
    <w:p w14:paraId="4B274081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3BE26530" w14:textId="761E63CF" w:rsidR="003479FB" w:rsidRPr="00CD3FF3" w:rsidRDefault="003479FB" w:rsidP="003479FB">
      <w:r w:rsidRPr="00BC14C1">
        <w:t xml:space="preserve">Dodavatel prokazuje splnění podmínek </w:t>
      </w:r>
      <w:r>
        <w:t>profesní</w:t>
      </w:r>
      <w:r w:rsidRPr="00BC14C1">
        <w:t xml:space="preserve"> způsobilosti </w:t>
      </w:r>
      <w:r>
        <w:t xml:space="preserve">čestným prohlášením dle vzoru v příloze č. 4 Zadávací dokumentace. </w:t>
      </w:r>
    </w:p>
    <w:p w14:paraId="71E09F5A" w14:textId="15B43A1B" w:rsidR="00BE4D3C" w:rsidRPr="002909BA" w:rsidRDefault="00BE4D3C" w:rsidP="00760B83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 xml:space="preserve">kvalifikace - </w:t>
      </w:r>
      <w:r w:rsidRPr="002909BA">
        <w:t xml:space="preserve">Seznam významných </w:t>
      </w:r>
      <w:r w:rsidR="008927BC">
        <w:t xml:space="preserve">dodávek </w:t>
      </w:r>
    </w:p>
    <w:p w14:paraId="0FE22B8C" w14:textId="06E801BA" w:rsidR="00557552" w:rsidRPr="0089032C" w:rsidRDefault="00BE4D3C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89032C">
        <w:rPr>
          <w:rFonts w:asciiTheme="minorHAnsi" w:hAnsiTheme="minorHAnsi" w:cstheme="minorHAnsi"/>
          <w:sz w:val="22"/>
          <w:szCs w:val="22"/>
          <w:u w:val="single"/>
        </w:rPr>
        <w:t>Požadavky</w:t>
      </w:r>
      <w:r w:rsidRPr="0089032C">
        <w:rPr>
          <w:rFonts w:asciiTheme="minorHAnsi" w:hAnsiTheme="minorHAnsi" w:cstheme="minorHAnsi"/>
          <w:sz w:val="22"/>
          <w:szCs w:val="22"/>
        </w:rPr>
        <w:t>:</w:t>
      </w:r>
      <w:r w:rsidR="0089032C" w:rsidRPr="0089032C">
        <w:rPr>
          <w:rFonts w:asciiTheme="minorHAnsi" w:hAnsiTheme="minorHAnsi" w:cstheme="minorHAnsi"/>
          <w:sz w:val="22"/>
          <w:szCs w:val="22"/>
        </w:rPr>
        <w:t xml:space="preserve"> </w:t>
      </w:r>
      <w:r w:rsidR="003479FB" w:rsidRPr="0089032C">
        <w:rPr>
          <w:rFonts w:asciiTheme="minorHAnsi" w:hAnsiTheme="minorHAnsi" w:cstheme="minorHAnsi"/>
          <w:sz w:val="22"/>
          <w:szCs w:val="22"/>
        </w:rPr>
        <w:t>Nejsou stanoveny</w:t>
      </w:r>
      <w:r w:rsidR="00557552" w:rsidRPr="0089032C">
        <w:rPr>
          <w:rFonts w:asciiTheme="minorHAnsi" w:hAnsiTheme="minorHAnsi" w:cstheme="minorHAnsi"/>
          <w:sz w:val="22"/>
          <w:szCs w:val="22"/>
        </w:rPr>
        <w:t>.</w:t>
      </w:r>
    </w:p>
    <w:p w14:paraId="20EDA602" w14:textId="0D96E410" w:rsidR="00AA11D0" w:rsidRPr="0089032C" w:rsidRDefault="004A2D12" w:rsidP="000C4AE5">
      <w:pPr>
        <w:spacing w:before="120"/>
        <w:rPr>
          <w:rFonts w:cstheme="minorHAnsi"/>
        </w:rPr>
      </w:pPr>
      <w:r w:rsidRPr="0089032C">
        <w:rPr>
          <w:rFonts w:cstheme="minorHAnsi"/>
          <w:u w:val="single"/>
        </w:rPr>
        <w:lastRenderedPageBreak/>
        <w:t>Způsob prokázání</w:t>
      </w:r>
      <w:r w:rsidRPr="0089032C">
        <w:rPr>
          <w:rFonts w:cstheme="minorHAnsi"/>
        </w:rPr>
        <w:t>:</w:t>
      </w:r>
      <w:r w:rsidR="0089032C" w:rsidRPr="0089032C">
        <w:rPr>
          <w:rFonts w:cstheme="minorHAnsi"/>
        </w:rPr>
        <w:t xml:space="preserve"> </w:t>
      </w:r>
      <w:r w:rsidR="003479FB" w:rsidRPr="0089032C">
        <w:rPr>
          <w:rFonts w:cstheme="minorHAnsi"/>
        </w:rPr>
        <w:t>Nejsou stanoveny</w:t>
      </w:r>
      <w:r w:rsidR="00557552" w:rsidRPr="0089032C">
        <w:rPr>
          <w:rFonts w:cstheme="minorHAnsi"/>
          <w:color w:val="000000"/>
        </w:rPr>
        <w:t>.</w:t>
      </w:r>
    </w:p>
    <w:bookmarkEnd w:id="4"/>
    <w:p w14:paraId="4D25041A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201B4891" w14:textId="56811D61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3479FB">
        <w:rPr>
          <w:rFonts w:cs="Calibri"/>
        </w:rPr>
        <w:t>1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55990980" w:rsidR="001B2067" w:rsidRDefault="001B2067" w:rsidP="000C4AE5">
      <w:pPr>
        <w:spacing w:before="120"/>
        <w:rPr>
          <w:b/>
        </w:rPr>
      </w:pPr>
      <w:r w:rsidRPr="00760B83">
        <w:rPr>
          <w:b/>
        </w:rPr>
        <w:t>Podáním nabídky účastník zadávacího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Smlouvy, přičemž do textu </w:t>
      </w:r>
      <w:r w:rsidR="00716EAF">
        <w:rPr>
          <w:b/>
        </w:rPr>
        <w:t>smlouvy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>). V případě, že vybraný dodavatel podá společnou nabídku, bude závazný návrh Smlouvy před podpisem upraven takovým způsobem, aby respektoval skutečnost, že je na straně tohoto dodavatele více osob.</w:t>
      </w:r>
    </w:p>
    <w:p w14:paraId="3FC9BD1A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5695B530" w14:textId="70B7E2B9" w:rsidR="00163000" w:rsidRDefault="00163000" w:rsidP="00163000">
      <w:pPr>
        <w:spacing w:before="120"/>
      </w:pPr>
      <w:bookmarkStart w:id="7" w:name="_Hlk51233760"/>
      <w:r>
        <w:t xml:space="preserve">Nabídková cena bude zpracována dle vzoru v příloze č. 2 Zadávací dokumentace. </w:t>
      </w:r>
    </w:p>
    <w:p w14:paraId="2CBC8D8F" w14:textId="77777777" w:rsidR="006430A9" w:rsidRDefault="006430A9" w:rsidP="006430A9">
      <w:pPr>
        <w:spacing w:before="120"/>
        <w:rPr>
          <w:color w:val="000000"/>
        </w:rPr>
      </w:pPr>
      <w:r>
        <w:rPr>
          <w:color w:val="000000"/>
        </w:rPr>
        <w:t xml:space="preserve">Z takto zpracované nabídkové ceny budou rozhodné údaje specifikované v čl. 4 Smlouvy (konkrétně sleva z vyhlašované ceny pro motorovou naftu a pro Natural 95) platné po celou dobu trvání </w:t>
      </w:r>
      <w:r w:rsidRPr="00E448A5">
        <w:rPr>
          <w:color w:val="000000"/>
        </w:rPr>
        <w:t>Smlouvy</w:t>
      </w:r>
      <w:r w:rsidRPr="009E6AD0">
        <w:rPr>
          <w:color w:val="000000"/>
        </w:rPr>
        <w:t>.</w:t>
      </w:r>
    </w:p>
    <w:p w14:paraId="588F6FDA" w14:textId="77777777" w:rsidR="006430A9" w:rsidRDefault="006430A9" w:rsidP="006430A9">
      <w:pPr>
        <w:spacing w:before="120"/>
      </w:pPr>
      <w:r w:rsidRPr="00743D36">
        <w:t>Nabídkov</w:t>
      </w:r>
      <w:r>
        <w:t>ou</w:t>
      </w:r>
      <w:r w:rsidRPr="00743D36">
        <w:t xml:space="preserve"> cen</w:t>
      </w:r>
      <w:r>
        <w:t xml:space="preserve">u </w:t>
      </w:r>
      <w:r w:rsidRPr="005F1D89">
        <w:t>dodavatel uvede zvlášť pro motorovou naftu a zvlášť pro Natural 95.</w:t>
      </w:r>
    </w:p>
    <w:p w14:paraId="7F22522F" w14:textId="77777777" w:rsidR="006430A9" w:rsidRDefault="006430A9" w:rsidP="006430A9">
      <w:pPr>
        <w:spacing w:before="120"/>
      </w:pPr>
      <w:r w:rsidRPr="005F1D89">
        <w:t>Nabídkovou cenu motorové nafty dodavatel vypočte prostřednictvím vzorce:</w:t>
      </w:r>
    </w:p>
    <w:p w14:paraId="62B7C1B8" w14:textId="77777777" w:rsidR="006430A9" w:rsidRPr="005F1D89" w:rsidRDefault="006430A9" w:rsidP="006430A9">
      <w:pPr>
        <w:spacing w:before="120"/>
        <w:rPr>
          <w:b/>
          <w:bCs/>
        </w:rPr>
      </w:pPr>
      <w:r w:rsidRPr="005F1D89">
        <w:rPr>
          <w:b/>
          <w:bCs/>
        </w:rPr>
        <w:t xml:space="preserve">NC = </w:t>
      </w:r>
      <w:r>
        <w:rPr>
          <w:b/>
          <w:bCs/>
        </w:rPr>
        <w:t xml:space="preserve">VC – Sleva </w:t>
      </w:r>
    </w:p>
    <w:p w14:paraId="3E8F985E" w14:textId="77777777" w:rsidR="006430A9" w:rsidRPr="005F1D89" w:rsidRDefault="006430A9" w:rsidP="006430A9">
      <w:pPr>
        <w:spacing w:before="120"/>
      </w:pPr>
      <w:r w:rsidRPr="005F1D89">
        <w:t>kde:</w:t>
      </w:r>
    </w:p>
    <w:p w14:paraId="25D536E6" w14:textId="77777777" w:rsidR="006430A9" w:rsidRPr="005F1D89" w:rsidRDefault="006430A9" w:rsidP="006430A9">
      <w:pPr>
        <w:spacing w:before="120"/>
      </w:pPr>
      <w:r w:rsidRPr="005F1D89">
        <w:rPr>
          <w:b/>
          <w:bCs/>
        </w:rPr>
        <w:t xml:space="preserve">NC </w:t>
      </w:r>
      <w:r w:rsidRPr="005F1D89">
        <w:t>je nabídková cena za 1 litr nafty motorové (v Kč bez DPH)</w:t>
      </w:r>
    </w:p>
    <w:p w14:paraId="7FA7ECD8" w14:textId="449F22DC" w:rsidR="006430A9" w:rsidRPr="00EB03F8" w:rsidRDefault="006430A9" w:rsidP="006430A9">
      <w:pPr>
        <w:spacing w:before="120"/>
      </w:pPr>
      <w:r>
        <w:rPr>
          <w:b/>
          <w:bCs/>
        </w:rPr>
        <w:t xml:space="preserve">VC </w:t>
      </w:r>
      <w:r>
        <w:t xml:space="preserve">je stojanová prodejní cena motorové nafty na aktuální kalendářní den </w:t>
      </w:r>
      <w:r w:rsidR="005C01C2">
        <w:t>26. 1</w:t>
      </w:r>
      <w:r w:rsidR="00292E6B">
        <w:t>0</w:t>
      </w:r>
      <w:r w:rsidR="005C01C2">
        <w:t>.</w:t>
      </w:r>
      <w:r>
        <w:t xml:space="preserve"> 2021 </w:t>
      </w:r>
      <w:r w:rsidRPr="005F1D89">
        <w:t>(v Kč bez DPH)</w:t>
      </w:r>
    </w:p>
    <w:p w14:paraId="68360BC2" w14:textId="77777777" w:rsidR="006430A9" w:rsidRPr="00CC5FC2" w:rsidRDefault="006430A9" w:rsidP="006430A9">
      <w:pPr>
        <w:spacing w:before="120"/>
      </w:pPr>
      <w:r>
        <w:rPr>
          <w:b/>
          <w:bCs/>
        </w:rPr>
        <w:t xml:space="preserve">Sleva </w:t>
      </w:r>
      <w:r>
        <w:t>je koeficient udávající výši obchodní slevy na jeden litr motorové nafty poskytnuté dodavatelem zadavateli</w:t>
      </w:r>
    </w:p>
    <w:p w14:paraId="7C6E03E4" w14:textId="77777777" w:rsidR="006430A9" w:rsidRDefault="006430A9" w:rsidP="006430A9">
      <w:pPr>
        <w:spacing w:before="120"/>
      </w:pPr>
      <w:r w:rsidRPr="005F1D89">
        <w:t>Z těchto hodnot vzorce doplněné Zadavatelem spočítají cenu za 1 l motorové nafty v Kč bez DPH</w:t>
      </w:r>
      <w:r>
        <w:t xml:space="preserve">. Celková nabídková cena je v tabulce automaticky zaokrouhlována na dvě desetinná místa. </w:t>
      </w:r>
    </w:p>
    <w:p w14:paraId="239829AE" w14:textId="77777777" w:rsidR="006430A9" w:rsidRDefault="006430A9" w:rsidP="006430A9">
      <w:pPr>
        <w:spacing w:before="120"/>
      </w:pPr>
    </w:p>
    <w:p w14:paraId="1F83C8C3" w14:textId="77777777" w:rsidR="006430A9" w:rsidRDefault="006430A9" w:rsidP="006430A9">
      <w:pPr>
        <w:spacing w:before="120"/>
      </w:pPr>
      <w:r>
        <w:t>Nabídkovou cenu Natural 95 dodavatel vypočte prostřednictvím vzorce:</w:t>
      </w:r>
    </w:p>
    <w:p w14:paraId="1DB99E6F" w14:textId="77777777" w:rsidR="006430A9" w:rsidRPr="005F1D89" w:rsidRDefault="006430A9" w:rsidP="006430A9">
      <w:pPr>
        <w:spacing w:before="120"/>
        <w:rPr>
          <w:b/>
          <w:bCs/>
        </w:rPr>
      </w:pPr>
      <w:r w:rsidRPr="005F1D89">
        <w:rPr>
          <w:b/>
          <w:bCs/>
        </w:rPr>
        <w:t xml:space="preserve">NC = </w:t>
      </w:r>
      <w:r>
        <w:rPr>
          <w:b/>
          <w:bCs/>
        </w:rPr>
        <w:t>VC – Sleva</w:t>
      </w:r>
      <w:r w:rsidRPr="005F1D89">
        <w:rPr>
          <w:b/>
          <w:bCs/>
        </w:rPr>
        <w:t xml:space="preserve"> </w:t>
      </w:r>
    </w:p>
    <w:p w14:paraId="74FFC7A3" w14:textId="77777777" w:rsidR="006430A9" w:rsidRPr="005F1D89" w:rsidRDefault="006430A9" w:rsidP="006430A9">
      <w:pPr>
        <w:spacing w:before="120"/>
      </w:pPr>
      <w:r w:rsidRPr="005F1D89">
        <w:t>kde:</w:t>
      </w:r>
    </w:p>
    <w:p w14:paraId="139AA4B7" w14:textId="77777777" w:rsidR="006430A9" w:rsidRPr="005F1D89" w:rsidRDefault="006430A9" w:rsidP="006430A9">
      <w:pPr>
        <w:spacing w:before="120"/>
      </w:pPr>
      <w:r w:rsidRPr="005F1D89">
        <w:rPr>
          <w:b/>
          <w:bCs/>
        </w:rPr>
        <w:t xml:space="preserve">NC </w:t>
      </w:r>
      <w:r w:rsidRPr="005F1D89">
        <w:t xml:space="preserve">je </w:t>
      </w:r>
      <w:r>
        <w:t>nabídková</w:t>
      </w:r>
      <w:r w:rsidRPr="005F1D89">
        <w:t xml:space="preserve"> cena za 1 litr benzínu Natural 95 (v Kč bez DPH)</w:t>
      </w:r>
    </w:p>
    <w:p w14:paraId="2EADB48F" w14:textId="01037EFC" w:rsidR="006430A9" w:rsidRPr="00AD2F9E" w:rsidRDefault="006430A9" w:rsidP="006430A9">
      <w:pPr>
        <w:spacing w:before="120"/>
      </w:pPr>
      <w:r>
        <w:rPr>
          <w:b/>
          <w:bCs/>
        </w:rPr>
        <w:lastRenderedPageBreak/>
        <w:t xml:space="preserve">VC </w:t>
      </w:r>
      <w:r>
        <w:t xml:space="preserve">je stojanová prodejní cena NATURAL 95 na aktuální kalendářní den </w:t>
      </w:r>
      <w:r w:rsidR="005C01C2">
        <w:t>26. 1</w:t>
      </w:r>
      <w:r w:rsidR="00292E6B">
        <w:t>0</w:t>
      </w:r>
      <w:r w:rsidR="005C01C2">
        <w:t>.</w:t>
      </w:r>
      <w:r>
        <w:t xml:space="preserve"> 2021 </w:t>
      </w:r>
      <w:r w:rsidRPr="005F1D89">
        <w:t>(v Kč bez DPH)</w:t>
      </w:r>
    </w:p>
    <w:p w14:paraId="58F48EA4" w14:textId="77777777" w:rsidR="006430A9" w:rsidRPr="00AD2F9E" w:rsidRDefault="006430A9" w:rsidP="006430A9">
      <w:pPr>
        <w:spacing w:before="120"/>
      </w:pPr>
      <w:r>
        <w:rPr>
          <w:b/>
          <w:bCs/>
        </w:rPr>
        <w:t xml:space="preserve">Sleva </w:t>
      </w:r>
      <w:r>
        <w:t>je koeficient udávající výši obchodní slevy na jeden litr b</w:t>
      </w:r>
      <w:r w:rsidRPr="00D3778E">
        <w:t>enz</w:t>
      </w:r>
      <w:r>
        <w:t>í</w:t>
      </w:r>
      <w:r w:rsidRPr="00D3778E">
        <w:t>n</w:t>
      </w:r>
      <w:r>
        <w:t>u</w:t>
      </w:r>
      <w:r w:rsidRPr="00D3778E">
        <w:t xml:space="preserve"> </w:t>
      </w:r>
      <w:r>
        <w:t>Natural 95 poskytnuté dodavatelem Zadavateli</w:t>
      </w:r>
    </w:p>
    <w:p w14:paraId="25D9B9E0" w14:textId="3911085D" w:rsidR="006430A9" w:rsidRDefault="006430A9" w:rsidP="006430A9">
      <w:pPr>
        <w:spacing w:before="120"/>
      </w:pPr>
      <w:r w:rsidRPr="00DA103D">
        <w:rPr>
          <w:rFonts w:ascii="Calibri" w:hAnsi="Calibri" w:cs="Calibri"/>
        </w:rPr>
        <w:t xml:space="preserve">Z těchto hodnot vzorce doplněné Zadavatelem spočítají cenu za 1 l </w:t>
      </w:r>
      <w:r>
        <w:rPr>
          <w:rFonts w:ascii="Calibri" w:hAnsi="Calibri" w:cs="Calibri"/>
        </w:rPr>
        <w:t>benzínu Natural 95</w:t>
      </w:r>
      <w:r w:rsidRPr="00DA103D">
        <w:rPr>
          <w:rFonts w:ascii="Calibri" w:hAnsi="Calibri" w:cs="Calibri"/>
        </w:rPr>
        <w:t xml:space="preserve"> v Kč bez DPH</w:t>
      </w:r>
      <w:r>
        <w:rPr>
          <w:rFonts w:ascii="Calibri" w:hAnsi="Calibri" w:cs="Calibri"/>
        </w:rPr>
        <w:t xml:space="preserve">. </w:t>
      </w:r>
      <w:r>
        <w:t>Celková nabídková cena je v tabulce automaticky zaokrouhlována na dvě desetinná místa.</w:t>
      </w:r>
    </w:p>
    <w:bookmarkEnd w:id="7"/>
    <w:p w14:paraId="59739BE2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422A64F0" w14:textId="5B61600B" w:rsidR="006430A9" w:rsidRDefault="006430A9" w:rsidP="006430A9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>Základním h</w:t>
      </w:r>
      <w:r>
        <w:rPr>
          <w:rFonts w:ascii="Calibri" w:hAnsi="Calibri" w:cs="Calibri"/>
          <w:sz w:val="22"/>
          <w:szCs w:val="22"/>
          <w:lang w:val="cs-CZ"/>
        </w:rPr>
        <w:t xml:space="preserve">odnotícím </w:t>
      </w:r>
      <w:r w:rsidRPr="002E4517">
        <w:rPr>
          <w:rFonts w:asciiTheme="minorHAnsi" w:hAnsiTheme="minorHAnsi"/>
          <w:sz w:val="22"/>
          <w:szCs w:val="22"/>
          <w:lang w:val="cs-CZ" w:eastAsia="cs-CZ"/>
        </w:rPr>
        <w:t xml:space="preserve">kritériem pro zadání Veřejné zakázky je ekonomická výhodnost nabídky dle § 114 a násl. ZZVZ. Ekonomická výhodnost nabídky bude hodnocena </w:t>
      </w:r>
      <w:r w:rsidRPr="004A01D0">
        <w:rPr>
          <w:rFonts w:asciiTheme="minorHAnsi" w:hAnsiTheme="minorHAnsi"/>
          <w:sz w:val="22"/>
          <w:szCs w:val="22"/>
          <w:lang w:val="cs-CZ" w:eastAsia="cs-CZ"/>
        </w:rPr>
        <w:t xml:space="preserve">podle výše celkové nabídkové ceny bez DPH uvedené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způsobem popsaným v čl. </w:t>
      </w:r>
      <w:r w:rsidR="0048689F">
        <w:rPr>
          <w:rFonts w:asciiTheme="minorHAnsi" w:hAnsiTheme="minorHAnsi"/>
          <w:sz w:val="22"/>
          <w:szCs w:val="22"/>
          <w:lang w:val="cs-CZ" w:eastAsia="cs-CZ"/>
        </w:rPr>
        <w:t>6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výše a v tomto čl. </w:t>
      </w:r>
      <w:r w:rsidR="0048689F">
        <w:rPr>
          <w:rFonts w:asciiTheme="minorHAnsi" w:hAnsiTheme="minorHAnsi"/>
          <w:sz w:val="22"/>
          <w:szCs w:val="22"/>
          <w:lang w:val="cs-CZ" w:eastAsia="cs-CZ"/>
        </w:rPr>
        <w:t>7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níže</w:t>
      </w:r>
      <w:r w:rsidRPr="004A01D0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6F6F2A6B" w14:textId="77777777" w:rsidR="006430A9" w:rsidRDefault="006430A9" w:rsidP="006430A9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C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>en</w:t>
      </w:r>
      <w:r>
        <w:rPr>
          <w:rFonts w:asciiTheme="minorHAnsi" w:hAnsiTheme="minorHAnsi"/>
          <w:sz w:val="22"/>
          <w:szCs w:val="22"/>
          <w:lang w:val="cs-CZ" w:eastAsia="cs-CZ"/>
        </w:rPr>
        <w:t>a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 xml:space="preserve"> za 1 l motorové nafty v Kč bez DPH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představuje dílčí hodnotící kritérium č. 1, cena za 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 xml:space="preserve">1 l Natural 95 v Kč bez DPH </w:t>
      </w:r>
      <w:r>
        <w:rPr>
          <w:rFonts w:asciiTheme="minorHAnsi" w:hAnsiTheme="minorHAnsi"/>
          <w:sz w:val="22"/>
          <w:szCs w:val="22"/>
          <w:lang w:val="cs-CZ" w:eastAsia="cs-CZ"/>
        </w:rPr>
        <w:t>představuje dílčí hodnotící kritérium č. 2.</w:t>
      </w:r>
    </w:p>
    <w:p w14:paraId="16BB45E8" w14:textId="49335F53" w:rsidR="006430A9" w:rsidRDefault="006430A9" w:rsidP="006430A9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 xml:space="preserve">Váha dílčího hodnotícího kritéria č. 1 a váha dílčího hodnotícího kritéria č. 2 je uvedena v příloze č. 2 </w:t>
      </w:r>
      <w:r w:rsidR="00E30D45">
        <w:rPr>
          <w:rFonts w:asciiTheme="minorHAnsi" w:hAnsiTheme="minorHAnsi"/>
          <w:sz w:val="22"/>
          <w:szCs w:val="22"/>
          <w:lang w:val="cs-CZ" w:eastAsia="cs-CZ"/>
        </w:rPr>
        <w:t>Z</w:t>
      </w:r>
      <w:r w:rsidR="00820091">
        <w:rPr>
          <w:rFonts w:asciiTheme="minorHAnsi" w:hAnsiTheme="minorHAnsi"/>
          <w:sz w:val="22"/>
          <w:szCs w:val="22"/>
          <w:lang w:val="cs-CZ" w:eastAsia="cs-CZ"/>
        </w:rPr>
        <w:t>adávací dokumentace</w:t>
      </w:r>
      <w:r>
        <w:rPr>
          <w:rFonts w:asciiTheme="minorHAnsi" w:hAnsiTheme="minorHAnsi"/>
          <w:sz w:val="22"/>
          <w:szCs w:val="22"/>
          <w:lang w:val="cs-CZ" w:eastAsia="cs-CZ"/>
        </w:rPr>
        <w:t>. Vzorce zapracované zadavatelem do přílohy č. 2 spočítají podle váhy obou dílčích hodnotících kritérií celkovou cenu určenou k hodnocení v rámci Veřejné zakázky – tato cena je uvedena ve sloupci E, řádku č. 17.</w:t>
      </w:r>
    </w:p>
    <w:p w14:paraId="297592A6" w14:textId="77777777" w:rsidR="006430A9" w:rsidRPr="001678D4" w:rsidRDefault="006430A9" w:rsidP="006430A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E4517">
        <w:rPr>
          <w:rFonts w:asciiTheme="minorHAnsi" w:hAnsiTheme="minorHAnsi"/>
          <w:sz w:val="22"/>
          <w:szCs w:val="22"/>
          <w:lang w:val="cs-CZ" w:eastAsia="cs-CZ"/>
        </w:rPr>
        <w:t xml:space="preserve">Nižší celková nabídková cena bez DPH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dle zmíněného sloupce E řádku č. 17 </w:t>
      </w:r>
      <w:r w:rsidRPr="002E4517">
        <w:rPr>
          <w:rFonts w:asciiTheme="minorHAnsi" w:hAnsiTheme="minorHAnsi"/>
          <w:sz w:val="22"/>
          <w:szCs w:val="22"/>
          <w:lang w:val="cs-CZ" w:eastAsia="cs-CZ"/>
        </w:rPr>
        <w:t>znamená výhodnější nabídku.</w:t>
      </w:r>
      <w:r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1E87BB14" w14:textId="77777777" w:rsidR="006430A9" w:rsidRDefault="006430A9" w:rsidP="006430A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Nabídky budou hodnoceny tak, že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podle výše celkové </w:t>
      </w:r>
      <w:r>
        <w:rPr>
          <w:rFonts w:ascii="Calibri" w:hAnsi="Calibri" w:cs="Calibri"/>
          <w:sz w:val="22"/>
          <w:szCs w:val="22"/>
          <w:lang w:val="cs-CZ"/>
        </w:rPr>
        <w:t xml:space="preserve">hodnocené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nabídkové ceny bez DPH bude sestaveno pořadí nabídek. Jako nejvýhodnější bude vybrána nabídka s nejnižší </w:t>
      </w:r>
      <w:r>
        <w:rPr>
          <w:rFonts w:ascii="Calibri" w:hAnsi="Calibri" w:cs="Calibri"/>
          <w:sz w:val="22"/>
          <w:szCs w:val="22"/>
          <w:lang w:val="cs-CZ"/>
        </w:rPr>
        <w:t>celkovou nabídkovou cenou bez DPH. Další pořadí bude sestaveno dle výše celkových nabídkových cen bez DPH vzestupně.</w:t>
      </w:r>
    </w:p>
    <w:p w14:paraId="5A1E01C0" w14:textId="7A223B42" w:rsidR="00901C7A" w:rsidRPr="0048689F" w:rsidRDefault="006430A9" w:rsidP="006430A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18"/>
        </w:rPr>
      </w:pPr>
      <w:r w:rsidRPr="0048689F">
        <w:rPr>
          <w:rFonts w:ascii="Calibri" w:hAnsi="Calibri" w:cs="Calibri"/>
          <w:sz w:val="22"/>
          <w:szCs w:val="18"/>
        </w:rPr>
        <w:t xml:space="preserve">V případě, že v rámci Veřejné zakázky 2 nebo více nabídek dosáhnou podle hodnocení výše stejného pořadí, výhodnější, tedy přednější pořadí získá nabídka podle kratší dojezdové vzdálenosti měřené z adresy daného střediska </w:t>
      </w:r>
      <w:proofErr w:type="spellStart"/>
      <w:r w:rsidR="00E30D45">
        <w:rPr>
          <w:rFonts w:ascii="Calibri" w:hAnsi="Calibri" w:cs="Calibri"/>
          <w:sz w:val="22"/>
          <w:szCs w:val="18"/>
          <w:lang w:val="cs-CZ"/>
        </w:rPr>
        <w:t>Hrabačov</w:t>
      </w:r>
      <w:proofErr w:type="spellEnd"/>
      <w:r w:rsidRPr="0048689F">
        <w:rPr>
          <w:rFonts w:ascii="Calibri" w:hAnsi="Calibri" w:cs="Calibri"/>
          <w:sz w:val="22"/>
          <w:szCs w:val="18"/>
        </w:rPr>
        <w:t xml:space="preserve"> k předmětné provozovně dodavatele a zpět. Pokud bude podána jediná nabídka, hodnocení nebude provedeno.</w:t>
      </w:r>
    </w:p>
    <w:p w14:paraId="6E686256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5916BB0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</w:t>
      </w:r>
      <w:r w:rsidRPr="00FF72D0">
        <w:rPr>
          <w:rFonts w:asciiTheme="minorHAnsi" w:hAnsiTheme="minorHAnsi" w:cs="Arial"/>
          <w:sz w:val="22"/>
          <w:szCs w:val="22"/>
        </w:rPr>
        <w:lastRenderedPageBreak/>
        <w:t>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39FAC17B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 xml:space="preserve">jiných </w:t>
      </w:r>
      <w:proofErr w:type="gramStart"/>
      <w:r w:rsidR="00B90439">
        <w:rPr>
          <w:rFonts w:cs="Tahoma"/>
        </w:rPr>
        <w:t>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 musí</w:t>
      </w:r>
      <w:proofErr w:type="gramEnd"/>
      <w:r w:rsidRPr="00DF37AE">
        <w:rPr>
          <w:rFonts w:cs="Tahoma"/>
        </w:rPr>
        <w:t xml:space="preserve">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27E7CA7B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2F7267">
        <w:rPr>
          <w:rFonts w:asciiTheme="minorHAnsi" w:hAnsiTheme="minorHAnsi" w:cs="Tahoma"/>
          <w:sz w:val="22"/>
          <w:szCs w:val="24"/>
        </w:rPr>
        <w:t>3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15B68324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15D1B733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296DDF1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8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9" w:name="_Hlk51233192"/>
      <w:bookmarkEnd w:id="8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9"/>
    </w:p>
    <w:p w14:paraId="77136A36" w14:textId="5A1AF7D0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Takový odkaz musí obsahovat internetovou adresu a údaje pro přihlášení </w:t>
      </w:r>
      <w:r w:rsidR="008010EF">
        <w:rPr>
          <w:rFonts w:eastAsia="Times New Roman" w:cs="Arial"/>
          <w:bCs/>
          <w:lang w:eastAsia="cs-CZ"/>
        </w:rPr>
        <w:br/>
      </w:r>
      <w:r w:rsidRPr="00B16E83">
        <w:rPr>
          <w:rFonts w:eastAsia="Times New Roman" w:cs="Arial"/>
          <w:bCs/>
          <w:lang w:eastAsia="cs-CZ"/>
        </w:rPr>
        <w:t>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7AFC9369" w14:textId="500BD9AD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Veškeré doklady či prohlášení, u nichž je vyžadován podpis dodavatele, musí být podepsány statutárním orgánem dodavatele nebo osobou oprávněnou jednat za dodavatele. </w:t>
      </w:r>
    </w:p>
    <w:p w14:paraId="46B02BAA" w14:textId="77777777" w:rsidR="00FF066F" w:rsidRPr="00062A7F" w:rsidRDefault="00FF066F" w:rsidP="001F20D1">
      <w:pPr>
        <w:pStyle w:val="Nadpis2"/>
      </w:pPr>
      <w:bookmarkStart w:id="10" w:name="_Ref18578206"/>
      <w:r w:rsidRPr="00062A7F">
        <w:t>Požadavky na členění nabídky</w:t>
      </w:r>
      <w:bookmarkEnd w:id="10"/>
    </w:p>
    <w:p w14:paraId="6F87F0CC" w14:textId="42C3D1B1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>Dodavatel podá nabídku</w:t>
      </w:r>
      <w:r w:rsidR="0048689F">
        <w:rPr>
          <w:rFonts w:cs="Calibri"/>
        </w:rPr>
        <w:t xml:space="preserve"> </w:t>
      </w:r>
      <w:r>
        <w:rPr>
          <w:rFonts w:cs="Calibri"/>
        </w:rPr>
        <w:t xml:space="preserve">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16058FB0" w14:textId="6D5055AE" w:rsidR="00FF066F" w:rsidRPr="00713C77" w:rsidRDefault="002F7267" w:rsidP="00B547E6">
      <w:pPr>
        <w:pStyle w:val="Odrky"/>
      </w:pPr>
      <w:r>
        <w:t>Čestné prohlášení o splnění</w:t>
      </w:r>
      <w:r w:rsidR="00FF066F" w:rsidRPr="00713C77">
        <w:t xml:space="preserve"> kvalifikace</w:t>
      </w:r>
      <w:r>
        <w:t xml:space="preserve"> dle přílohy č. 4 Zadávací dokumentace</w:t>
      </w:r>
      <w:r w:rsidR="00FF066F" w:rsidRPr="00713C77">
        <w:t>;</w:t>
      </w:r>
    </w:p>
    <w:p w14:paraId="09A6C27D" w14:textId="3DF3E102" w:rsidR="00901C7A" w:rsidRDefault="00901C7A" w:rsidP="00B547E6">
      <w:pPr>
        <w:pStyle w:val="Odrky"/>
      </w:pPr>
      <w:r w:rsidRPr="00713C77">
        <w:t>Oceněn</w:t>
      </w:r>
      <w:r w:rsidR="002F7267">
        <w:t>á</w:t>
      </w:r>
      <w:r w:rsidRPr="00713C77">
        <w:t xml:space="preserve"> </w:t>
      </w:r>
      <w:r w:rsidR="002F7267">
        <w:t>tabulka</w:t>
      </w:r>
      <w:r w:rsidR="00ED4CA5" w:rsidRPr="00713C77">
        <w:t xml:space="preserve"> </w:t>
      </w:r>
      <w:r w:rsidR="002F7267">
        <w:t>dodávek</w:t>
      </w:r>
      <w:r w:rsidR="00ED4CA5" w:rsidRPr="00713C77">
        <w:t xml:space="preserve"> </w:t>
      </w:r>
      <w:r w:rsidRPr="00713C77">
        <w:t xml:space="preserve">dle přílohy č. </w:t>
      </w:r>
      <w:r w:rsidR="002F7267">
        <w:t>2</w:t>
      </w:r>
      <w:r w:rsidR="0082623C" w:rsidRPr="00713C77">
        <w:t xml:space="preserve"> </w:t>
      </w:r>
      <w:r w:rsidRPr="00713C77">
        <w:t>Zadávací dokumentace</w:t>
      </w:r>
      <w:r w:rsidR="00D52915">
        <w:t>;</w:t>
      </w:r>
    </w:p>
    <w:p w14:paraId="42CCA531" w14:textId="3004747A" w:rsidR="002E52BB" w:rsidRPr="00713C77" w:rsidRDefault="002E52BB" w:rsidP="00B547E6">
      <w:pPr>
        <w:pStyle w:val="Odrky"/>
      </w:pPr>
      <w:r>
        <w:t>Identifikace čerpací/ch stanic/e pro odběr pohonných hmot dle přílohy č. 6 Zadávací dokumentace;</w:t>
      </w:r>
    </w:p>
    <w:p w14:paraId="45D8CAD6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28EA3FDF" w14:textId="00893561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3DA11678" w14:textId="7F34111B" w:rsidR="00FF066F" w:rsidRPr="006C0144" w:rsidRDefault="00FF066F" w:rsidP="00B547E6">
      <w:pPr>
        <w:pStyle w:val="Odrky"/>
        <w:rPr>
          <w:rFonts w:eastAsia="Times New Roman"/>
          <w:bCs/>
          <w:lang w:eastAsia="cs-CZ"/>
        </w:rPr>
      </w:pPr>
      <w:r w:rsidRPr="00DE5C24">
        <w:rPr>
          <w:rFonts w:cs="Calibri"/>
        </w:rPr>
        <w:t>Přílohy (nepovinné).</w:t>
      </w:r>
      <w:r w:rsidR="00B547E6">
        <w:rPr>
          <w:rFonts w:cs="Calibri"/>
        </w:rPr>
        <w:tab/>
      </w:r>
    </w:p>
    <w:p w14:paraId="53EB8740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lastRenderedPageBreak/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47672696" w14:textId="60C1C877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1" w:name="_Hlk51232271"/>
      <w:r w:rsidRPr="00A21BDE">
        <w:rPr>
          <w:sz w:val="22"/>
          <w:lang w:eastAsia="cs-CZ"/>
        </w:rPr>
        <w:t xml:space="preserve">Nabídku podá dodavatel výhradně prostřednictvím elektronického nástroje, který splňuje podmínky § 213 ZZVZ a je dostupný na internetové adrese </w:t>
      </w:r>
      <w:hyperlink r:id="rId10" w:history="1">
        <w:r w:rsidRPr="00A21BDE">
          <w:rPr>
            <w:sz w:val="22"/>
            <w:u w:val="single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4F25B4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778E6172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47497EDA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175CEE48" w14:textId="77777777" w:rsidR="00474B20" w:rsidRDefault="00474B20" w:rsidP="00B547E6">
      <w:pPr>
        <w:shd w:val="clear" w:color="auto" w:fill="FFFFFF"/>
        <w:spacing w:before="120"/>
        <w:rPr>
          <w:rFonts w:cs="Calibri"/>
        </w:rPr>
      </w:pPr>
    </w:p>
    <w:p w14:paraId="4C756A92" w14:textId="7710BDC9" w:rsidR="00474B20" w:rsidRPr="00474B20" w:rsidRDefault="00B547E6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  <w:r w:rsidR="00E20E5E">
        <w:rPr>
          <w:rFonts w:eastAsia="Times New Roman" w:cs="Arial"/>
          <w:b/>
          <w:bCs/>
          <w:sz w:val="32"/>
          <w:lang w:eastAsia="cs-CZ"/>
        </w:rPr>
        <w:t xml:space="preserve"> </w:t>
      </w:r>
    </w:p>
    <w:p w14:paraId="1070DB9A" w14:textId="10D12225" w:rsidR="00DC4FE0" w:rsidRPr="00823779" w:rsidRDefault="005C01C2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>
        <w:rPr>
          <w:rFonts w:ascii="Calibri" w:hAnsi="Calibri" w:cs="Calibri"/>
          <w:b/>
          <w:bCs/>
          <w:snapToGrid w:val="0"/>
          <w:sz w:val="32"/>
        </w:rPr>
        <w:t>2</w:t>
      </w:r>
      <w:r w:rsidR="006C3AA2">
        <w:rPr>
          <w:rFonts w:ascii="Calibri" w:hAnsi="Calibri" w:cs="Calibri"/>
          <w:b/>
          <w:bCs/>
          <w:snapToGrid w:val="0"/>
          <w:sz w:val="32"/>
        </w:rPr>
        <w:t xml:space="preserve">. </w:t>
      </w:r>
      <w:r>
        <w:rPr>
          <w:rFonts w:ascii="Calibri" w:hAnsi="Calibri" w:cs="Calibri"/>
          <w:b/>
          <w:bCs/>
          <w:snapToGrid w:val="0"/>
          <w:sz w:val="32"/>
        </w:rPr>
        <w:t>11</w:t>
      </w:r>
      <w:r w:rsidR="006C3AA2">
        <w:rPr>
          <w:rFonts w:ascii="Calibri" w:hAnsi="Calibri" w:cs="Calibri"/>
          <w:b/>
          <w:bCs/>
          <w:snapToGrid w:val="0"/>
          <w:sz w:val="32"/>
        </w:rPr>
        <w:t>. 2021 10:00</w:t>
      </w:r>
    </w:p>
    <w:p w14:paraId="69944869" w14:textId="54A5640F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78AACE77" w14:textId="3971F43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1"/>
    <w:p w14:paraId="4BBFA1C4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426FB665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47DEF7DB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 zadávacím řízení, nesmí být současně osobou, jejímž prostřednictvím jiný dodavatel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Pr="00A57ECD">
        <w:rPr>
          <w:rFonts w:cs="Arial"/>
        </w:rPr>
        <w:t>Zadavatel vyloučí účastníka zadávacího řízení, který podal více nabídek samostatně nebo společně s jinými dodavateli, nebo podal nabídku a současně je osobou, jejímž prostřednictvím jiný účastník zadávacího řízení prokazuje kvalifikaci</w:t>
      </w:r>
      <w:r>
        <w:rPr>
          <w:rFonts w:cs="Arial"/>
        </w:rPr>
        <w:t>.</w:t>
      </w:r>
    </w:p>
    <w:p w14:paraId="5A4E927D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42097E8D" w14:textId="77777777" w:rsidR="00163000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>mohou dodavatelé požádat o vysvětlení zadávací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>Zadavatel může zadávací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</w:p>
    <w:p w14:paraId="0EB4742B" w14:textId="77777777" w:rsidR="00163000" w:rsidRDefault="00B547E6" w:rsidP="00163000">
      <w:pPr>
        <w:pStyle w:val="Odstavecseseznamem"/>
        <w:numPr>
          <w:ilvl w:val="0"/>
          <w:numId w:val="55"/>
        </w:numPr>
        <w:autoSpaceDE w:val="0"/>
        <w:autoSpaceDN w:val="0"/>
        <w:adjustRightInd w:val="0"/>
      </w:pPr>
      <w:r w:rsidRPr="00163000">
        <w:rPr>
          <w:rFonts w:cs="Arial"/>
        </w:rPr>
        <w:lastRenderedPageBreak/>
        <w:t xml:space="preserve">prostřednictvím elektronického nástroje JOSEPHINE dostupného na internetové adrese </w:t>
      </w:r>
      <w:r w:rsidRPr="00163000">
        <w:rPr>
          <w:rFonts w:cs="Arial"/>
          <w:u w:val="single"/>
        </w:rPr>
        <w:t>josephine.proebiz.com</w:t>
      </w:r>
      <w:r w:rsidR="00011F56">
        <w:t xml:space="preserve">, resp. </w:t>
      </w:r>
    </w:p>
    <w:p w14:paraId="57ABBED1" w14:textId="142947CE" w:rsidR="00B547E6" w:rsidRPr="00E4471E" w:rsidRDefault="00011F56" w:rsidP="00163000">
      <w:pPr>
        <w:pStyle w:val="Odstavecseseznamem"/>
        <w:numPr>
          <w:ilvl w:val="0"/>
          <w:numId w:val="55"/>
        </w:numPr>
        <w:autoSpaceDE w:val="0"/>
        <w:autoSpaceDN w:val="0"/>
        <w:adjustRightInd w:val="0"/>
      </w:pPr>
      <w:r>
        <w:t xml:space="preserve">elektronicky </w:t>
      </w:r>
      <w:r w:rsidRPr="00E4471E">
        <w:t xml:space="preserve">dle ZZVZ (e-mailem na adresu </w:t>
      </w:r>
      <w:hyperlink r:id="rId11" w:history="1">
        <w:r w:rsidRPr="00E4471E">
          <w:rPr>
            <w:rStyle w:val="Hypertextovodkaz"/>
          </w:rPr>
          <w:t>csaba.csorba</w:t>
        </w:r>
        <w:r w:rsidRPr="00E4471E">
          <w:rPr>
            <w:rStyle w:val="Hypertextovodkaz"/>
            <w:rFonts w:cstheme="minorHAnsi"/>
          </w:rPr>
          <w:t>@</w:t>
        </w:r>
        <w:r w:rsidRPr="00E4471E">
          <w:rPr>
            <w:rStyle w:val="Hypertextovodkaz"/>
          </w:rPr>
          <w:t>havelpartners.cz</w:t>
        </w:r>
      </w:hyperlink>
      <w:r w:rsidRPr="00E4471E">
        <w:t xml:space="preserve"> nebo datovou schránkou zadavateli nebo zástupci zadavatele).</w:t>
      </w:r>
    </w:p>
    <w:p w14:paraId="51386CBD" w14:textId="58F3458A" w:rsidR="00264773" w:rsidRPr="00B547E6" w:rsidRDefault="00264773" w:rsidP="00264773">
      <w:pPr>
        <w:pStyle w:val="Nadpis1"/>
      </w:pPr>
      <w:r>
        <w:t>DOKLADY PŘED UZAVŘENÍM SMLOUVY</w:t>
      </w:r>
    </w:p>
    <w:p w14:paraId="5AA6142A" w14:textId="592FE007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264773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210D4BE5" w14:textId="317BBAA8" w:rsidR="00264773" w:rsidRDefault="00264773" w:rsidP="00264773">
      <w:pPr>
        <w:pStyle w:val="slovn2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72B48084" w14:textId="21861129" w:rsidR="004C51F1" w:rsidRPr="001B4FC6" w:rsidRDefault="004C51F1" w:rsidP="004C51F1">
      <w:pPr>
        <w:pStyle w:val="slovn2"/>
        <w:numPr>
          <w:ilvl w:val="0"/>
          <w:numId w:val="0"/>
        </w:numPr>
      </w:pPr>
      <w:r w:rsidRPr="004C51F1">
        <w:t>Zadavatel upozorňuje, že nová právní úprava skutečných majitelů účinná od 1. 6. 2021 se promítá do úpravy součinnosti před podpisem smlouvy (§ 122 ZZVZ), kde dochází k formulačním změnám a je zde nově obsažen odst. 7, podle kterého zadavatel vyloučí vybraného dodavatele, je-li českou právnickou osobou, která má skutečného majitele, pokud nebylo možné zjistit údaje o jeho skutečném majiteli z evidence skutečných majitelů. Česká právnická osoba tedy nemůže být zadavatelem vyzvána k předložení dokladů dle § 122 odst. 5 ZZVZ.</w:t>
      </w:r>
    </w:p>
    <w:p w14:paraId="6C17B97A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6533640C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1E664622" w14:textId="2E66093B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lastRenderedPageBreak/>
        <w:t>Zadavatel si vyhrazuje právo</w:t>
      </w:r>
      <w:r>
        <w:t>:</w:t>
      </w:r>
    </w:p>
    <w:p w14:paraId="3052B995" w14:textId="77777777" w:rsidR="00B547E6" w:rsidRPr="00DD5531" w:rsidRDefault="00B547E6" w:rsidP="00DD5531">
      <w:pPr>
        <w:pStyle w:val="psemnodrky"/>
        <w:numPr>
          <w:ilvl w:val="0"/>
          <w:numId w:val="25"/>
        </w:numPr>
        <w:ind w:left="851"/>
      </w:pPr>
      <w:r w:rsidRPr="00DD5531">
        <w:t>upřesnit nebo změnit ve lhůtě pro podání nabídek zadávací podmínky Veřejné zakázky;</w:t>
      </w:r>
    </w:p>
    <w:p w14:paraId="418098D1" w14:textId="7C4A6BC2" w:rsidR="00E20E5E" w:rsidRDefault="00E20E5E" w:rsidP="00DD5531">
      <w:pPr>
        <w:pStyle w:val="psemnodrky"/>
      </w:pPr>
      <w:r>
        <w:t xml:space="preserve">vyžádat si doklady k prokázání správnosti dodavatelem uvedených </w:t>
      </w:r>
      <w:r w:rsidR="00163000">
        <w:t>hodnot</w:t>
      </w:r>
      <w:r>
        <w:t xml:space="preserve"> dle čl. 6 Zadávací dokumentace,</w:t>
      </w:r>
    </w:p>
    <w:p w14:paraId="70A66104" w14:textId="7EBD5C08" w:rsidR="00B547E6" w:rsidRPr="00DD5531" w:rsidRDefault="00B547E6" w:rsidP="00DD5531">
      <w:pPr>
        <w:pStyle w:val="psemnodrky"/>
      </w:pPr>
      <w:r w:rsidRPr="00DD5531">
        <w:t>ověřit a prověřit údaje uvedené jednotlivými účastníky zadávacího řízení v nabídkách;</w:t>
      </w:r>
    </w:p>
    <w:p w14:paraId="39E4D921" w14:textId="3F65F106" w:rsidR="00B547E6" w:rsidRPr="00DD5531" w:rsidRDefault="00B547E6" w:rsidP="00DD5531">
      <w:pPr>
        <w:pStyle w:val="psemnodrky"/>
      </w:pPr>
      <w:r w:rsidRPr="00DD5531">
        <w:t xml:space="preserve">uveřejnit uzavřenou </w:t>
      </w:r>
      <w:r w:rsidR="009B393E"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1B6A9870" w14:textId="7033E0C9" w:rsidR="00B547E6" w:rsidRPr="00DD5531" w:rsidRDefault="00B547E6" w:rsidP="00DD5531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DC4FE0">
        <w:t>.</w:t>
      </w:r>
    </w:p>
    <w:p w14:paraId="35718D1A" w14:textId="3BE2341F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03EFA88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1101776D" w14:textId="1B7CF78D" w:rsidR="00637BA7" w:rsidRPr="00760B83" w:rsidRDefault="00B547E6" w:rsidP="00E20E5E">
      <w:pPr>
        <w:pStyle w:val="slovn"/>
        <w:numPr>
          <w:ilvl w:val="0"/>
          <w:numId w:val="54"/>
        </w:numPr>
        <w:spacing w:after="0"/>
        <w:ind w:left="851"/>
      </w:pPr>
      <w:bookmarkStart w:id="12" w:name="_Ref380758048"/>
      <w:r w:rsidRPr="00760B83">
        <w:t>Z</w:t>
      </w:r>
      <w:r w:rsidR="00901C7A" w:rsidRPr="00760B83">
        <w:t>ávazný návrh Smlouvy</w:t>
      </w:r>
    </w:p>
    <w:bookmarkEnd w:id="12"/>
    <w:p w14:paraId="420E8674" w14:textId="670C2871" w:rsidR="009E2568" w:rsidRDefault="00011F56" w:rsidP="00BF4641">
      <w:pPr>
        <w:pStyle w:val="slovn"/>
        <w:spacing w:after="0"/>
      </w:pPr>
      <w:r>
        <w:t>Tabulka dodávek k ocenění</w:t>
      </w:r>
    </w:p>
    <w:p w14:paraId="05F18E1E" w14:textId="37F1CC02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42D5B342" w14:textId="224816E5" w:rsidR="00901C7A" w:rsidRPr="00760B83" w:rsidRDefault="0082623C" w:rsidP="00BF4641">
      <w:pPr>
        <w:pStyle w:val="slovn"/>
        <w:spacing w:after="0"/>
      </w:pPr>
      <w:r>
        <w:rPr>
          <w:rFonts w:cs="Tahoma"/>
        </w:rPr>
        <w:t xml:space="preserve">Vzor </w:t>
      </w:r>
      <w:r w:rsidR="00DC4FE0">
        <w:rPr>
          <w:rFonts w:cs="Tahoma"/>
        </w:rPr>
        <w:t xml:space="preserve">čestného prohlášení </w:t>
      </w:r>
      <w:r w:rsidR="00011F56">
        <w:rPr>
          <w:rFonts w:cs="Tahoma"/>
        </w:rPr>
        <w:t>o splnění kvalifikace</w:t>
      </w:r>
    </w:p>
    <w:p w14:paraId="7C8F9A55" w14:textId="6719C5EE" w:rsidR="0082623C" w:rsidRDefault="0082623C" w:rsidP="001A7A97">
      <w:pPr>
        <w:pStyle w:val="slovn"/>
        <w:spacing w:after="0"/>
      </w:pPr>
      <w:r w:rsidRPr="00760B83">
        <w:t>Požadavky na elektronickou komunikaci JOSEPHINE</w:t>
      </w:r>
    </w:p>
    <w:p w14:paraId="62CB38F7" w14:textId="2D983CD8" w:rsidR="003E2E89" w:rsidRDefault="003E2E89" w:rsidP="0082623C">
      <w:pPr>
        <w:pStyle w:val="slovn"/>
      </w:pPr>
      <w:r>
        <w:t>Identifikace čerpací/ch stanic/e</w:t>
      </w:r>
    </w:p>
    <w:p w14:paraId="18AF4B89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2A440283" w14:textId="4C86D7D8" w:rsidR="00B547E6" w:rsidRDefault="00B547E6" w:rsidP="00B547E6">
      <w:pPr>
        <w:spacing w:after="0" w:line="240" w:lineRule="auto"/>
        <w:rPr>
          <w:rFonts w:ascii="Calibri" w:eastAsia="Calibri" w:hAnsi="Calibri" w:cs="Arial"/>
        </w:rPr>
      </w:pPr>
    </w:p>
    <w:p w14:paraId="33B5EAB7" w14:textId="42178E5A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13" w:name="_Hlk51231334"/>
      <w:bookmarkStart w:id="14" w:name="_Hlk51233900"/>
      <w:r>
        <w:rPr>
          <w:rFonts w:ascii="Calibri" w:eastAsia="Calibri" w:hAnsi="Calibri" w:cs="Arial"/>
        </w:rPr>
        <w:t xml:space="preserve">V Jablonci nad Nisou </w:t>
      </w:r>
      <w:bookmarkEnd w:id="13"/>
      <w:r>
        <w:rPr>
          <w:rFonts w:ascii="Calibri" w:eastAsia="Calibri" w:hAnsi="Calibri" w:cs="Arial"/>
        </w:rPr>
        <w:t xml:space="preserve">dne </w:t>
      </w:r>
    </w:p>
    <w:bookmarkEnd w:id="14"/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0E211F07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1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15"/>
          </w:p>
          <w:p w14:paraId="6123233F" w14:textId="77777777" w:rsidR="00B42E85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66188E3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0A09945E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Zdeněk </w:t>
            </w:r>
            <w:proofErr w:type="spellStart"/>
            <w:r>
              <w:rPr>
                <w:rFonts w:ascii="Calibri" w:eastAsia="Calibri" w:hAnsi="Calibri" w:cs="Arial"/>
              </w:rPr>
              <w:t>Sameš</w:t>
            </w:r>
            <w:proofErr w:type="spellEnd"/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77777777" w:rsidR="00B547E6" w:rsidRPr="008973B9" w:rsidRDefault="00B547E6" w:rsidP="0042325A">
      <w:pPr>
        <w:tabs>
          <w:tab w:val="left" w:pos="1575"/>
        </w:tabs>
        <w:spacing w:after="0" w:line="240" w:lineRule="auto"/>
      </w:pPr>
    </w:p>
    <w:sectPr w:rsidR="00B547E6" w:rsidRPr="008973B9" w:rsidSect="000C4AE5">
      <w:footerReference w:type="default" r:id="rId12"/>
      <w:headerReference w:type="first" r:id="rId13"/>
      <w:footerReference w:type="first" r:id="rId14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3DD68" w14:textId="77777777" w:rsidR="007C636F" w:rsidRDefault="007C636F" w:rsidP="00AB5244">
      <w:r>
        <w:separator/>
      </w:r>
    </w:p>
  </w:endnote>
  <w:endnote w:type="continuationSeparator" w:id="0">
    <w:p w14:paraId="40F9F275" w14:textId="77777777" w:rsidR="007C636F" w:rsidRDefault="007C636F" w:rsidP="00AB5244">
      <w:r>
        <w:continuationSeparator/>
      </w:r>
    </w:p>
  </w:endnote>
  <w:endnote w:type="continuationNotice" w:id="1">
    <w:p w14:paraId="11C6B294" w14:textId="77777777" w:rsidR="007C636F" w:rsidRDefault="007C6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E3E51" w14:textId="77777777" w:rsidR="007C636F" w:rsidRDefault="007C636F" w:rsidP="00AB5244">
      <w:r>
        <w:separator/>
      </w:r>
    </w:p>
  </w:footnote>
  <w:footnote w:type="continuationSeparator" w:id="0">
    <w:p w14:paraId="003487CA" w14:textId="77777777" w:rsidR="007C636F" w:rsidRDefault="007C636F" w:rsidP="00AB5244">
      <w:r>
        <w:continuationSeparator/>
      </w:r>
    </w:p>
  </w:footnote>
  <w:footnote w:type="continuationNotice" w:id="1">
    <w:p w14:paraId="06B08783" w14:textId="77777777" w:rsidR="007C636F" w:rsidRDefault="007C6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63DCC"/>
    <w:multiLevelType w:val="hybridMultilevel"/>
    <w:tmpl w:val="D4C29858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407F8E"/>
    <w:multiLevelType w:val="hybridMultilevel"/>
    <w:tmpl w:val="7BA2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F3E30"/>
    <w:multiLevelType w:val="hybridMultilevel"/>
    <w:tmpl w:val="A7CCA6B0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8C1A52AA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66B22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652D0"/>
    <w:multiLevelType w:val="hybridMultilevel"/>
    <w:tmpl w:val="6F56B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5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D7133"/>
    <w:multiLevelType w:val="hybridMultilevel"/>
    <w:tmpl w:val="2920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E4786"/>
    <w:multiLevelType w:val="hybridMultilevel"/>
    <w:tmpl w:val="57409192"/>
    <w:lvl w:ilvl="0" w:tplc="70445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A1914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35"/>
  </w:num>
  <w:num w:numId="9">
    <w:abstractNumId w:val="16"/>
  </w:num>
  <w:num w:numId="10">
    <w:abstractNumId w:val="1"/>
  </w:num>
  <w:num w:numId="11">
    <w:abstractNumId w:val="27"/>
  </w:num>
  <w:num w:numId="12">
    <w:abstractNumId w:val="23"/>
  </w:num>
  <w:num w:numId="13">
    <w:abstractNumId w:val="34"/>
  </w:num>
  <w:num w:numId="14">
    <w:abstractNumId w:val="5"/>
  </w:num>
  <w:num w:numId="15">
    <w:abstractNumId w:val="25"/>
  </w:num>
  <w:num w:numId="16">
    <w:abstractNumId w:val="15"/>
  </w:num>
  <w:num w:numId="17">
    <w:abstractNumId w:val="30"/>
  </w:num>
  <w:num w:numId="18">
    <w:abstractNumId w:val="30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30"/>
    <w:lvlOverride w:ilvl="0">
      <w:startOverride w:val="1"/>
    </w:lvlOverride>
  </w:num>
  <w:num w:numId="22">
    <w:abstractNumId w:val="19"/>
  </w:num>
  <w:num w:numId="23">
    <w:abstractNumId w:val="10"/>
  </w:num>
  <w:num w:numId="24">
    <w:abstractNumId w:val="12"/>
  </w:num>
  <w:num w:numId="25">
    <w:abstractNumId w:val="30"/>
    <w:lvlOverride w:ilvl="0">
      <w:startOverride w:val="1"/>
    </w:lvlOverride>
  </w:num>
  <w:num w:numId="26">
    <w:abstractNumId w:val="30"/>
    <w:lvlOverride w:ilvl="0">
      <w:startOverride w:val="1"/>
    </w:lvlOverride>
  </w:num>
  <w:num w:numId="27">
    <w:abstractNumId w:val="20"/>
  </w:num>
  <w:num w:numId="28">
    <w:abstractNumId w:val="2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</w:num>
  <w:num w:numId="33">
    <w:abstractNumId w:val="7"/>
  </w:num>
  <w:num w:numId="34">
    <w:abstractNumId w:val="2"/>
  </w:num>
  <w:num w:numId="35">
    <w:abstractNumId w:val="32"/>
  </w:num>
  <w:num w:numId="36">
    <w:abstractNumId w:val="18"/>
  </w:num>
  <w:num w:numId="37">
    <w:abstractNumId w:val="13"/>
  </w:num>
  <w:num w:numId="38">
    <w:abstractNumId w:val="40"/>
  </w:num>
  <w:num w:numId="39">
    <w:abstractNumId w:val="39"/>
  </w:num>
  <w:num w:numId="40">
    <w:abstractNumId w:val="0"/>
  </w:num>
  <w:num w:numId="41">
    <w:abstractNumId w:val="36"/>
  </w:num>
  <w:num w:numId="42">
    <w:abstractNumId w:val="33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14"/>
  </w:num>
  <w:num w:numId="46">
    <w:abstractNumId w:val="4"/>
  </w:num>
  <w:num w:numId="47">
    <w:abstractNumId w:val="18"/>
  </w:num>
  <w:num w:numId="48">
    <w:abstractNumId w:val="18"/>
  </w:num>
  <w:num w:numId="49">
    <w:abstractNumId w:val="17"/>
  </w:num>
  <w:num w:numId="50">
    <w:abstractNumId w:val="5"/>
  </w:num>
  <w:num w:numId="51">
    <w:abstractNumId w:val="5"/>
  </w:num>
  <w:num w:numId="52">
    <w:abstractNumId w:val="38"/>
  </w:num>
  <w:num w:numId="53">
    <w:abstractNumId w:val="29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1060F"/>
    <w:rsid w:val="00011F56"/>
    <w:rsid w:val="0001297A"/>
    <w:rsid w:val="00015510"/>
    <w:rsid w:val="00017EDD"/>
    <w:rsid w:val="000231D4"/>
    <w:rsid w:val="000339D4"/>
    <w:rsid w:val="00035368"/>
    <w:rsid w:val="00036E5B"/>
    <w:rsid w:val="00042FCF"/>
    <w:rsid w:val="00051530"/>
    <w:rsid w:val="00052C3D"/>
    <w:rsid w:val="00053AD6"/>
    <w:rsid w:val="00064997"/>
    <w:rsid w:val="0007122F"/>
    <w:rsid w:val="0007315F"/>
    <w:rsid w:val="00077196"/>
    <w:rsid w:val="00081B96"/>
    <w:rsid w:val="00081C3A"/>
    <w:rsid w:val="00084803"/>
    <w:rsid w:val="00090C3D"/>
    <w:rsid w:val="000915CA"/>
    <w:rsid w:val="000A2D4F"/>
    <w:rsid w:val="000A31A0"/>
    <w:rsid w:val="000A68A6"/>
    <w:rsid w:val="000B008A"/>
    <w:rsid w:val="000B7669"/>
    <w:rsid w:val="000C4AE5"/>
    <w:rsid w:val="000C696D"/>
    <w:rsid w:val="000D5DFE"/>
    <w:rsid w:val="00100726"/>
    <w:rsid w:val="001178DD"/>
    <w:rsid w:val="00123C25"/>
    <w:rsid w:val="001374FB"/>
    <w:rsid w:val="00137DA0"/>
    <w:rsid w:val="001411EB"/>
    <w:rsid w:val="00141B0A"/>
    <w:rsid w:val="00150000"/>
    <w:rsid w:val="00151EB7"/>
    <w:rsid w:val="00153136"/>
    <w:rsid w:val="00160A84"/>
    <w:rsid w:val="00163000"/>
    <w:rsid w:val="001631B5"/>
    <w:rsid w:val="001720AF"/>
    <w:rsid w:val="00175B01"/>
    <w:rsid w:val="00176138"/>
    <w:rsid w:val="00177D5F"/>
    <w:rsid w:val="0018673C"/>
    <w:rsid w:val="00187B83"/>
    <w:rsid w:val="00190229"/>
    <w:rsid w:val="00193B7A"/>
    <w:rsid w:val="00194E21"/>
    <w:rsid w:val="00197873"/>
    <w:rsid w:val="001A5832"/>
    <w:rsid w:val="001A6119"/>
    <w:rsid w:val="001A6587"/>
    <w:rsid w:val="001A7A97"/>
    <w:rsid w:val="001B1DE5"/>
    <w:rsid w:val="001B2067"/>
    <w:rsid w:val="001B2847"/>
    <w:rsid w:val="001C2710"/>
    <w:rsid w:val="001E0049"/>
    <w:rsid w:val="001E06DA"/>
    <w:rsid w:val="001E2940"/>
    <w:rsid w:val="001F20D1"/>
    <w:rsid w:val="001F4B6F"/>
    <w:rsid w:val="001F637B"/>
    <w:rsid w:val="001F75C5"/>
    <w:rsid w:val="0020352C"/>
    <w:rsid w:val="002052C2"/>
    <w:rsid w:val="00207CCB"/>
    <w:rsid w:val="002100C5"/>
    <w:rsid w:val="00222D77"/>
    <w:rsid w:val="00233190"/>
    <w:rsid w:val="0024184E"/>
    <w:rsid w:val="0024402F"/>
    <w:rsid w:val="00247E2D"/>
    <w:rsid w:val="00253100"/>
    <w:rsid w:val="00264773"/>
    <w:rsid w:val="00267A7E"/>
    <w:rsid w:val="0027394C"/>
    <w:rsid w:val="00280901"/>
    <w:rsid w:val="00292E6B"/>
    <w:rsid w:val="002A70F1"/>
    <w:rsid w:val="002B2BD0"/>
    <w:rsid w:val="002D5149"/>
    <w:rsid w:val="002E4517"/>
    <w:rsid w:val="002E52BB"/>
    <w:rsid w:val="002F2145"/>
    <w:rsid w:val="002F4B3C"/>
    <w:rsid w:val="002F6C39"/>
    <w:rsid w:val="002F7267"/>
    <w:rsid w:val="00302321"/>
    <w:rsid w:val="00302FC1"/>
    <w:rsid w:val="00303595"/>
    <w:rsid w:val="0030687D"/>
    <w:rsid w:val="00316A19"/>
    <w:rsid w:val="00317CFB"/>
    <w:rsid w:val="0033490B"/>
    <w:rsid w:val="003479FB"/>
    <w:rsid w:val="00351071"/>
    <w:rsid w:val="003515C6"/>
    <w:rsid w:val="003632E2"/>
    <w:rsid w:val="0036416E"/>
    <w:rsid w:val="0037150D"/>
    <w:rsid w:val="00375D49"/>
    <w:rsid w:val="00382541"/>
    <w:rsid w:val="003843B5"/>
    <w:rsid w:val="00386AD5"/>
    <w:rsid w:val="00396FFB"/>
    <w:rsid w:val="003A0806"/>
    <w:rsid w:val="003B0915"/>
    <w:rsid w:val="003C6C84"/>
    <w:rsid w:val="003D2553"/>
    <w:rsid w:val="003D2B0B"/>
    <w:rsid w:val="003D2D6D"/>
    <w:rsid w:val="003D6B4C"/>
    <w:rsid w:val="003E2E89"/>
    <w:rsid w:val="003E688C"/>
    <w:rsid w:val="003E6B46"/>
    <w:rsid w:val="003F2EE5"/>
    <w:rsid w:val="003F5BF3"/>
    <w:rsid w:val="003F7863"/>
    <w:rsid w:val="004062F8"/>
    <w:rsid w:val="0041365E"/>
    <w:rsid w:val="004162EA"/>
    <w:rsid w:val="004204A9"/>
    <w:rsid w:val="004227F2"/>
    <w:rsid w:val="0042325A"/>
    <w:rsid w:val="00426107"/>
    <w:rsid w:val="00441CFF"/>
    <w:rsid w:val="0044573D"/>
    <w:rsid w:val="00451B08"/>
    <w:rsid w:val="0045218B"/>
    <w:rsid w:val="00453D8C"/>
    <w:rsid w:val="004560C7"/>
    <w:rsid w:val="00474B20"/>
    <w:rsid w:val="004846E3"/>
    <w:rsid w:val="0048689F"/>
    <w:rsid w:val="004A01D0"/>
    <w:rsid w:val="004A02BA"/>
    <w:rsid w:val="004A2D12"/>
    <w:rsid w:val="004C51F1"/>
    <w:rsid w:val="004C6337"/>
    <w:rsid w:val="004C74C1"/>
    <w:rsid w:val="004D3C77"/>
    <w:rsid w:val="004E24C7"/>
    <w:rsid w:val="004E293C"/>
    <w:rsid w:val="004E67EC"/>
    <w:rsid w:val="004F25B4"/>
    <w:rsid w:val="00511B41"/>
    <w:rsid w:val="00512D4D"/>
    <w:rsid w:val="00520EBB"/>
    <w:rsid w:val="00532231"/>
    <w:rsid w:val="0054645C"/>
    <w:rsid w:val="00557552"/>
    <w:rsid w:val="00562396"/>
    <w:rsid w:val="00567A97"/>
    <w:rsid w:val="00580C99"/>
    <w:rsid w:val="00593863"/>
    <w:rsid w:val="00597BE8"/>
    <w:rsid w:val="005A0818"/>
    <w:rsid w:val="005A138F"/>
    <w:rsid w:val="005A3423"/>
    <w:rsid w:val="005A38E9"/>
    <w:rsid w:val="005C01C2"/>
    <w:rsid w:val="005C6C30"/>
    <w:rsid w:val="005D0DB9"/>
    <w:rsid w:val="005F131A"/>
    <w:rsid w:val="005F4164"/>
    <w:rsid w:val="006006C0"/>
    <w:rsid w:val="00604BF6"/>
    <w:rsid w:val="00616E4C"/>
    <w:rsid w:val="00617E6B"/>
    <w:rsid w:val="006213E1"/>
    <w:rsid w:val="00633F51"/>
    <w:rsid w:val="00637BA7"/>
    <w:rsid w:val="00637BDC"/>
    <w:rsid w:val="006430A9"/>
    <w:rsid w:val="00646D52"/>
    <w:rsid w:val="00655D9A"/>
    <w:rsid w:val="006562F4"/>
    <w:rsid w:val="006572CF"/>
    <w:rsid w:val="00663F58"/>
    <w:rsid w:val="006640FC"/>
    <w:rsid w:val="00675EE0"/>
    <w:rsid w:val="006835C3"/>
    <w:rsid w:val="0069138B"/>
    <w:rsid w:val="00693375"/>
    <w:rsid w:val="006961FE"/>
    <w:rsid w:val="006A7B90"/>
    <w:rsid w:val="006C2036"/>
    <w:rsid w:val="006C3AA2"/>
    <w:rsid w:val="006C4548"/>
    <w:rsid w:val="006C5417"/>
    <w:rsid w:val="006D14B7"/>
    <w:rsid w:val="006D3BA3"/>
    <w:rsid w:val="006D42EA"/>
    <w:rsid w:val="006E255F"/>
    <w:rsid w:val="006E30CF"/>
    <w:rsid w:val="006F1450"/>
    <w:rsid w:val="007001E9"/>
    <w:rsid w:val="007049D4"/>
    <w:rsid w:val="00705276"/>
    <w:rsid w:val="0070569C"/>
    <w:rsid w:val="00710FB1"/>
    <w:rsid w:val="00713C77"/>
    <w:rsid w:val="00716EAF"/>
    <w:rsid w:val="00717C6C"/>
    <w:rsid w:val="007217B0"/>
    <w:rsid w:val="00721D71"/>
    <w:rsid w:val="0073264C"/>
    <w:rsid w:val="007345DD"/>
    <w:rsid w:val="00734CC7"/>
    <w:rsid w:val="007526FF"/>
    <w:rsid w:val="0075373F"/>
    <w:rsid w:val="00760B83"/>
    <w:rsid w:val="00761978"/>
    <w:rsid w:val="00762AE6"/>
    <w:rsid w:val="00765404"/>
    <w:rsid w:val="007A228E"/>
    <w:rsid w:val="007B6266"/>
    <w:rsid w:val="007C636F"/>
    <w:rsid w:val="007D169C"/>
    <w:rsid w:val="007D5B70"/>
    <w:rsid w:val="007F32E6"/>
    <w:rsid w:val="00800934"/>
    <w:rsid w:val="008010EF"/>
    <w:rsid w:val="00813F66"/>
    <w:rsid w:val="00820091"/>
    <w:rsid w:val="00823779"/>
    <w:rsid w:val="0082623C"/>
    <w:rsid w:val="00837997"/>
    <w:rsid w:val="0084043A"/>
    <w:rsid w:val="0084143D"/>
    <w:rsid w:val="008427B9"/>
    <w:rsid w:val="00845210"/>
    <w:rsid w:val="00845A22"/>
    <w:rsid w:val="00860591"/>
    <w:rsid w:val="008627E2"/>
    <w:rsid w:val="00863E14"/>
    <w:rsid w:val="00880500"/>
    <w:rsid w:val="00880672"/>
    <w:rsid w:val="0089032C"/>
    <w:rsid w:val="00890619"/>
    <w:rsid w:val="008927BC"/>
    <w:rsid w:val="00895217"/>
    <w:rsid w:val="00895A43"/>
    <w:rsid w:val="00897595"/>
    <w:rsid w:val="008A3A0A"/>
    <w:rsid w:val="008B4FC8"/>
    <w:rsid w:val="008B7192"/>
    <w:rsid w:val="008D16C8"/>
    <w:rsid w:val="008D7DC5"/>
    <w:rsid w:val="008E3310"/>
    <w:rsid w:val="008E720D"/>
    <w:rsid w:val="008F1C99"/>
    <w:rsid w:val="008F5AC1"/>
    <w:rsid w:val="00901C7A"/>
    <w:rsid w:val="009066E9"/>
    <w:rsid w:val="009178F1"/>
    <w:rsid w:val="00921BF3"/>
    <w:rsid w:val="00922C14"/>
    <w:rsid w:val="00925266"/>
    <w:rsid w:val="00927168"/>
    <w:rsid w:val="0095608F"/>
    <w:rsid w:val="0096000B"/>
    <w:rsid w:val="0096629E"/>
    <w:rsid w:val="00981341"/>
    <w:rsid w:val="00981B80"/>
    <w:rsid w:val="00983A38"/>
    <w:rsid w:val="00987AE2"/>
    <w:rsid w:val="00997691"/>
    <w:rsid w:val="009A5DED"/>
    <w:rsid w:val="009A6E01"/>
    <w:rsid w:val="009B393E"/>
    <w:rsid w:val="009C05E4"/>
    <w:rsid w:val="009C1EAE"/>
    <w:rsid w:val="009C46E6"/>
    <w:rsid w:val="009D0C53"/>
    <w:rsid w:val="009D7BAC"/>
    <w:rsid w:val="009E2568"/>
    <w:rsid w:val="009F0933"/>
    <w:rsid w:val="009F13A8"/>
    <w:rsid w:val="009F5050"/>
    <w:rsid w:val="00A10573"/>
    <w:rsid w:val="00A10B35"/>
    <w:rsid w:val="00A138D9"/>
    <w:rsid w:val="00A13F8F"/>
    <w:rsid w:val="00A21A07"/>
    <w:rsid w:val="00A21BDE"/>
    <w:rsid w:val="00A24FE7"/>
    <w:rsid w:val="00A26668"/>
    <w:rsid w:val="00A26900"/>
    <w:rsid w:val="00A30520"/>
    <w:rsid w:val="00A31BC4"/>
    <w:rsid w:val="00A347B7"/>
    <w:rsid w:val="00A432F1"/>
    <w:rsid w:val="00A60D3B"/>
    <w:rsid w:val="00A71357"/>
    <w:rsid w:val="00A86139"/>
    <w:rsid w:val="00A90600"/>
    <w:rsid w:val="00A949B2"/>
    <w:rsid w:val="00A95535"/>
    <w:rsid w:val="00A96E6C"/>
    <w:rsid w:val="00AA106B"/>
    <w:rsid w:val="00AA11D0"/>
    <w:rsid w:val="00AB20DB"/>
    <w:rsid w:val="00AB3D2A"/>
    <w:rsid w:val="00AB5244"/>
    <w:rsid w:val="00AC0681"/>
    <w:rsid w:val="00AC0C01"/>
    <w:rsid w:val="00AC3477"/>
    <w:rsid w:val="00AC56B0"/>
    <w:rsid w:val="00AD529D"/>
    <w:rsid w:val="00AD684D"/>
    <w:rsid w:val="00AE7740"/>
    <w:rsid w:val="00B05BA9"/>
    <w:rsid w:val="00B1003C"/>
    <w:rsid w:val="00B13FA1"/>
    <w:rsid w:val="00B16F6B"/>
    <w:rsid w:val="00B1732B"/>
    <w:rsid w:val="00B174DA"/>
    <w:rsid w:val="00B316EC"/>
    <w:rsid w:val="00B32FCE"/>
    <w:rsid w:val="00B362E6"/>
    <w:rsid w:val="00B36B39"/>
    <w:rsid w:val="00B42635"/>
    <w:rsid w:val="00B42E85"/>
    <w:rsid w:val="00B4678C"/>
    <w:rsid w:val="00B54315"/>
    <w:rsid w:val="00B547E6"/>
    <w:rsid w:val="00B63671"/>
    <w:rsid w:val="00B70288"/>
    <w:rsid w:val="00B767C0"/>
    <w:rsid w:val="00B82201"/>
    <w:rsid w:val="00B858BF"/>
    <w:rsid w:val="00B90439"/>
    <w:rsid w:val="00B90A53"/>
    <w:rsid w:val="00B93CCC"/>
    <w:rsid w:val="00B949B1"/>
    <w:rsid w:val="00BA0041"/>
    <w:rsid w:val="00BA2537"/>
    <w:rsid w:val="00BA2603"/>
    <w:rsid w:val="00BB1788"/>
    <w:rsid w:val="00BB479F"/>
    <w:rsid w:val="00BB561D"/>
    <w:rsid w:val="00BB57A4"/>
    <w:rsid w:val="00BC6791"/>
    <w:rsid w:val="00BD666D"/>
    <w:rsid w:val="00BD6C08"/>
    <w:rsid w:val="00BD7E13"/>
    <w:rsid w:val="00BE4D3C"/>
    <w:rsid w:val="00BE4D5D"/>
    <w:rsid w:val="00BE7544"/>
    <w:rsid w:val="00BE79F6"/>
    <w:rsid w:val="00BF4641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67D20"/>
    <w:rsid w:val="00C76633"/>
    <w:rsid w:val="00C76C2E"/>
    <w:rsid w:val="00C82497"/>
    <w:rsid w:val="00C87922"/>
    <w:rsid w:val="00C911E1"/>
    <w:rsid w:val="00C92B6D"/>
    <w:rsid w:val="00CA3499"/>
    <w:rsid w:val="00CB292B"/>
    <w:rsid w:val="00CB41A7"/>
    <w:rsid w:val="00CC4696"/>
    <w:rsid w:val="00CD1765"/>
    <w:rsid w:val="00CD2496"/>
    <w:rsid w:val="00CD3FF3"/>
    <w:rsid w:val="00CD6CC8"/>
    <w:rsid w:val="00CE136A"/>
    <w:rsid w:val="00CE6D54"/>
    <w:rsid w:val="00CF518E"/>
    <w:rsid w:val="00D0015D"/>
    <w:rsid w:val="00D15734"/>
    <w:rsid w:val="00D2310F"/>
    <w:rsid w:val="00D23BB3"/>
    <w:rsid w:val="00D279EC"/>
    <w:rsid w:val="00D37FE7"/>
    <w:rsid w:val="00D41B53"/>
    <w:rsid w:val="00D41BE4"/>
    <w:rsid w:val="00D430AA"/>
    <w:rsid w:val="00D45DDF"/>
    <w:rsid w:val="00D50B0F"/>
    <w:rsid w:val="00D522CD"/>
    <w:rsid w:val="00D52915"/>
    <w:rsid w:val="00D536DE"/>
    <w:rsid w:val="00D64EDD"/>
    <w:rsid w:val="00D650C0"/>
    <w:rsid w:val="00D67C1A"/>
    <w:rsid w:val="00D70ECE"/>
    <w:rsid w:val="00D72677"/>
    <w:rsid w:val="00D77874"/>
    <w:rsid w:val="00D9138F"/>
    <w:rsid w:val="00D9275F"/>
    <w:rsid w:val="00D9284B"/>
    <w:rsid w:val="00DA1CEC"/>
    <w:rsid w:val="00DB391A"/>
    <w:rsid w:val="00DB3FEC"/>
    <w:rsid w:val="00DC2126"/>
    <w:rsid w:val="00DC2DB8"/>
    <w:rsid w:val="00DC3AEA"/>
    <w:rsid w:val="00DC4FE0"/>
    <w:rsid w:val="00DD42A9"/>
    <w:rsid w:val="00DD534C"/>
    <w:rsid w:val="00DD5531"/>
    <w:rsid w:val="00DF1A1E"/>
    <w:rsid w:val="00DF37AE"/>
    <w:rsid w:val="00E0442F"/>
    <w:rsid w:val="00E070D7"/>
    <w:rsid w:val="00E20E5E"/>
    <w:rsid w:val="00E27B9D"/>
    <w:rsid w:val="00E30D45"/>
    <w:rsid w:val="00E31466"/>
    <w:rsid w:val="00E3469D"/>
    <w:rsid w:val="00E40A0F"/>
    <w:rsid w:val="00E41012"/>
    <w:rsid w:val="00E41224"/>
    <w:rsid w:val="00E4471E"/>
    <w:rsid w:val="00E4498D"/>
    <w:rsid w:val="00E46F8D"/>
    <w:rsid w:val="00E56659"/>
    <w:rsid w:val="00E72FBD"/>
    <w:rsid w:val="00E74E0A"/>
    <w:rsid w:val="00E83808"/>
    <w:rsid w:val="00E862C2"/>
    <w:rsid w:val="00E910E4"/>
    <w:rsid w:val="00E915EE"/>
    <w:rsid w:val="00E93313"/>
    <w:rsid w:val="00EA1502"/>
    <w:rsid w:val="00EA4C36"/>
    <w:rsid w:val="00EA70F9"/>
    <w:rsid w:val="00EB5E75"/>
    <w:rsid w:val="00EC6655"/>
    <w:rsid w:val="00ED40D6"/>
    <w:rsid w:val="00ED4CA5"/>
    <w:rsid w:val="00EE4339"/>
    <w:rsid w:val="00EE5364"/>
    <w:rsid w:val="00EF0B60"/>
    <w:rsid w:val="00F015C1"/>
    <w:rsid w:val="00F153CF"/>
    <w:rsid w:val="00F52148"/>
    <w:rsid w:val="00F56ABA"/>
    <w:rsid w:val="00F5726A"/>
    <w:rsid w:val="00F66336"/>
    <w:rsid w:val="00F67B10"/>
    <w:rsid w:val="00F711D0"/>
    <w:rsid w:val="00F754F5"/>
    <w:rsid w:val="00F83773"/>
    <w:rsid w:val="00F83B0F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0C1B"/>
    <w:rsid w:val="00FD101F"/>
    <w:rsid w:val="00FD129A"/>
    <w:rsid w:val="00FD7A09"/>
    <w:rsid w:val="00FE584B"/>
    <w:rsid w:val="00FE5A31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5"/>
      </w:numPr>
      <w:spacing w:before="240"/>
      <w:ind w:left="851" w:hanging="851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sephine.proebiz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aba.csorba@havelpartners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ba.csorba@havelpartner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3307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Slavikova Petra</cp:lastModifiedBy>
  <cp:revision>3</cp:revision>
  <cp:lastPrinted>2021-09-08T11:20:00Z</cp:lastPrinted>
  <dcterms:created xsi:type="dcterms:W3CDTF">2021-10-04T13:01:00Z</dcterms:created>
  <dcterms:modified xsi:type="dcterms:W3CDTF">2021-10-04T13:03:00Z</dcterms:modified>
</cp:coreProperties>
</file>