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59113A8D" w:rsidR="00AB0F24" w:rsidRPr="00E17584" w:rsidRDefault="00E1033B" w:rsidP="00DE3936">
            <w:pPr>
              <w:ind w:left="95"/>
              <w:rPr>
                <w:b/>
                <w:sz w:val="22"/>
                <w:szCs w:val="22"/>
              </w:rPr>
            </w:pPr>
            <w:r w:rsidRPr="00E17584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E17584" w:rsidRPr="00E17584">
              <w:rPr>
                <w:b/>
                <w:sz w:val="22"/>
                <w:szCs w:val="22"/>
              </w:rPr>
              <w:t>Broušení tramvajových tratí a konstrukcí 2022 – 2024</w:t>
            </w:r>
            <w:r w:rsidR="00AB0F24" w:rsidRPr="00E1758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5CD5BC74" w:rsidR="00AB0F24" w:rsidRPr="00AB0F24" w:rsidRDefault="00E1033B" w:rsidP="00DE3936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E17584">
              <w:rPr>
                <w:noProof/>
                <w:sz w:val="22"/>
                <w:szCs w:val="22"/>
              </w:rPr>
              <w:t>94</w:t>
            </w:r>
            <w:r w:rsidR="00EB24B6">
              <w:rPr>
                <w:noProof/>
                <w:sz w:val="22"/>
                <w:szCs w:val="22"/>
              </w:rPr>
              <w:t>-21-</w:t>
            </w:r>
            <w:r w:rsidR="00E17584">
              <w:rPr>
                <w:noProof/>
                <w:sz w:val="22"/>
                <w:szCs w:val="22"/>
              </w:rPr>
              <w:t>PŘ</w:t>
            </w:r>
            <w:r w:rsidR="00EB24B6">
              <w:rPr>
                <w:noProof/>
                <w:sz w:val="22"/>
                <w:szCs w:val="22"/>
              </w:rPr>
              <w:t>-</w:t>
            </w:r>
            <w:r w:rsidR="00C568E0">
              <w:rPr>
                <w:noProof/>
                <w:sz w:val="22"/>
                <w:szCs w:val="22"/>
              </w:rPr>
              <w:t>Če</w:t>
            </w:r>
          </w:p>
        </w:tc>
      </w:tr>
      <w:tr w:rsidR="00AB0F24" w:rsidRPr="00AB0F24" w14:paraId="611C70AF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05ACF548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574A86A6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592C1FF8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0CD356AC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22B0B557" w14:textId="77777777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77777777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14:paraId="66513903" w14:textId="77777777"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14:paraId="03F4899A" w14:textId="77777777"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14:paraId="574F9D81" w14:textId="77777777"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245A3F6C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53FD8BE" w14:textId="77777777" w:rsidR="00824CC5" w:rsidRDefault="001024B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5ECF0" w14:textId="77777777" w:rsidR="001024B4" w:rsidRDefault="001024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158ECE5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024B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024B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3B0DE" w14:textId="77777777" w:rsidR="001024B4" w:rsidRDefault="00102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8ADD5" w14:textId="77777777" w:rsidR="001024B4" w:rsidRDefault="00102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5D7D2BD6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024B4">
      <w:rPr>
        <w:i/>
        <w:sz w:val="22"/>
        <w:szCs w:val="22"/>
      </w:rPr>
      <w:t>7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 xml:space="preserve">Vzor </w:t>
    </w:r>
    <w:bookmarkStart w:id="0" w:name="_GoBack"/>
    <w:bookmarkEnd w:id="0"/>
    <w:r w:rsidR="005A185F">
      <w:rPr>
        <w:i/>
        <w:sz w:val="22"/>
        <w:szCs w:val="22"/>
      </w:rPr>
      <w:t>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B1C80" w14:textId="77777777" w:rsidR="001024B4" w:rsidRDefault="00102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1539"/>
    <w:rsid w:val="000E2322"/>
    <w:rsid w:val="001024B4"/>
    <w:rsid w:val="00104315"/>
    <w:rsid w:val="00121709"/>
    <w:rsid w:val="001501FF"/>
    <w:rsid w:val="00154C2F"/>
    <w:rsid w:val="00163A37"/>
    <w:rsid w:val="00195FE8"/>
    <w:rsid w:val="001A5ED8"/>
    <w:rsid w:val="001B2438"/>
    <w:rsid w:val="001C4264"/>
    <w:rsid w:val="001E0EDF"/>
    <w:rsid w:val="001E33C5"/>
    <w:rsid w:val="0022142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A185F"/>
    <w:rsid w:val="005B26F3"/>
    <w:rsid w:val="005C2118"/>
    <w:rsid w:val="005F139A"/>
    <w:rsid w:val="006011C1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CD2B93"/>
    <w:rsid w:val="00D15486"/>
    <w:rsid w:val="00D46187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3</cp:revision>
  <cp:lastPrinted>2021-07-28T08:34:00Z</cp:lastPrinted>
  <dcterms:created xsi:type="dcterms:W3CDTF">2021-10-06T06:24:00Z</dcterms:created>
  <dcterms:modified xsi:type="dcterms:W3CDTF">2021-11-01T13:56:00Z</dcterms:modified>
</cp:coreProperties>
</file>