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915C" w14:textId="1494767B" w:rsidR="00AC7594" w:rsidRDefault="00237180" w:rsidP="00FA07D4">
      <w:pPr>
        <w:pStyle w:val="Nadpis1"/>
        <w:jc w:val="left"/>
        <w:rPr>
          <w:b/>
          <w:sz w:val="32"/>
          <w:szCs w:val="32"/>
        </w:rPr>
      </w:pPr>
      <w:r>
        <w:rPr>
          <w:b/>
          <w:sz w:val="32"/>
          <w:szCs w:val="32"/>
        </w:rPr>
        <w:t xml:space="preserve">NÁVRH </w:t>
      </w:r>
      <w:r w:rsidR="00653F2F" w:rsidRPr="00942783">
        <w:rPr>
          <w:b/>
          <w:sz w:val="32"/>
          <w:szCs w:val="32"/>
        </w:rPr>
        <w:t>KUPNÍ SMLOUV</w:t>
      </w:r>
      <w:r w:rsidR="003E1D47">
        <w:rPr>
          <w:b/>
          <w:sz w:val="32"/>
          <w:szCs w:val="32"/>
        </w:rPr>
        <w:t>Y</w:t>
      </w:r>
      <w:r w:rsidR="00653F2F" w:rsidRPr="00942783">
        <w:rPr>
          <w:b/>
          <w:sz w:val="32"/>
          <w:szCs w:val="32"/>
        </w:rPr>
        <w:t xml:space="preserve"> </w:t>
      </w:r>
      <w:r w:rsidR="00257068">
        <w:rPr>
          <w:b/>
          <w:sz w:val="32"/>
          <w:szCs w:val="32"/>
        </w:rPr>
        <w:t xml:space="preserve">    </w:t>
      </w:r>
      <w:bookmarkStart w:id="0" w:name="_GoBack"/>
      <w:bookmarkEnd w:id="0"/>
      <w:r w:rsidR="00257068">
        <w:rPr>
          <w:b/>
          <w:sz w:val="32"/>
          <w:szCs w:val="32"/>
        </w:rPr>
        <w:t xml:space="preserve">         </w:t>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9A1869">
        <w:rPr>
          <w:b/>
          <w:sz w:val="32"/>
          <w:szCs w:val="32"/>
        </w:rPr>
        <w:t xml:space="preserve"> </w:t>
      </w:r>
    </w:p>
    <w:p w14:paraId="69EA4F96" w14:textId="77777777" w:rsidR="00BA62BC" w:rsidRPr="00BA62BC" w:rsidRDefault="00BA62BC" w:rsidP="00BA62BC"/>
    <w:p w14:paraId="5CFC18A3" w14:textId="1F7D7868" w:rsidR="00653F2F" w:rsidRPr="00942783" w:rsidRDefault="00653F2F" w:rsidP="00653F2F">
      <w:pPr>
        <w:pStyle w:val="Nadpis1"/>
        <w:jc w:val="left"/>
        <w:rPr>
          <w:b/>
          <w:bCs/>
        </w:rPr>
      </w:pPr>
      <w:r w:rsidRPr="00942783">
        <w:rPr>
          <w:szCs w:val="24"/>
        </w:rPr>
        <w:t>číslo smlouvy kupujícího</w:t>
      </w:r>
      <w:r w:rsidRPr="00942783">
        <w:rPr>
          <w:sz w:val="20"/>
        </w:rPr>
        <w:t xml:space="preserve">: </w:t>
      </w:r>
      <w:r w:rsidR="00157CCA">
        <w:rPr>
          <w:b/>
          <w:bCs/>
        </w:rPr>
        <w:t>DOD</w:t>
      </w:r>
      <w:r w:rsidR="00492D52">
        <w:rPr>
          <w:b/>
          <w:bCs/>
        </w:rPr>
        <w:t>2021</w:t>
      </w:r>
      <w:r w:rsidR="004F2351">
        <w:rPr>
          <w:b/>
          <w:bCs/>
        </w:rPr>
        <w:t>2178</w:t>
      </w:r>
    </w:p>
    <w:p w14:paraId="4E4A1BAD" w14:textId="77777777" w:rsidR="00653F2F" w:rsidRPr="00942783" w:rsidRDefault="00653F2F" w:rsidP="00653F2F">
      <w:pPr>
        <w:pStyle w:val="Nadpis1"/>
        <w:jc w:val="left"/>
        <w:rPr>
          <w:b/>
          <w:szCs w:val="24"/>
        </w:rPr>
      </w:pPr>
      <w:r w:rsidRPr="00942783">
        <w:rPr>
          <w:szCs w:val="24"/>
        </w:rPr>
        <w:t>číslo smlouvy prodávajícího:</w:t>
      </w:r>
      <w:r w:rsidR="009D0162">
        <w:rPr>
          <w:szCs w:val="24"/>
        </w:rPr>
        <w:t>…………………………</w:t>
      </w:r>
    </w:p>
    <w:p w14:paraId="0C149C5C" w14:textId="77777777" w:rsidR="00215BB5" w:rsidRDefault="00215BB5">
      <w:pPr>
        <w:widowControl w:val="0"/>
        <w:spacing w:line="240" w:lineRule="atLeast"/>
        <w:jc w:val="center"/>
        <w:rPr>
          <w:snapToGrid w:val="0"/>
        </w:rPr>
      </w:pPr>
    </w:p>
    <w:p w14:paraId="0DBF271A" w14:textId="77777777" w:rsidR="00215BB5" w:rsidRPr="00653F2F" w:rsidRDefault="00215BB5" w:rsidP="00041F7C">
      <w:pPr>
        <w:pStyle w:val="Nadpis2"/>
        <w:numPr>
          <w:ilvl w:val="0"/>
          <w:numId w:val="3"/>
        </w:numPr>
        <w:ind w:left="709" w:hanging="709"/>
        <w:rPr>
          <w:b/>
          <w:sz w:val="28"/>
          <w:szCs w:val="28"/>
        </w:rPr>
      </w:pPr>
      <w:r w:rsidRPr="00653F2F">
        <w:rPr>
          <w:b/>
          <w:sz w:val="28"/>
          <w:szCs w:val="28"/>
        </w:rPr>
        <w:t>Smluvní strany</w:t>
      </w:r>
    </w:p>
    <w:p w14:paraId="794BD454" w14:textId="77777777" w:rsidR="00215BB5" w:rsidRPr="00653F2F" w:rsidRDefault="00215BB5">
      <w:pPr>
        <w:widowControl w:val="0"/>
        <w:spacing w:line="240" w:lineRule="atLeast"/>
        <w:rPr>
          <w:snapToGrid w:val="0"/>
        </w:rPr>
      </w:pPr>
    </w:p>
    <w:p w14:paraId="6D1D8A15" w14:textId="77777777" w:rsidR="00215BB5" w:rsidRPr="00653F2F" w:rsidRDefault="00215BB5">
      <w:pPr>
        <w:widowControl w:val="0"/>
        <w:spacing w:line="240" w:lineRule="atLeast"/>
        <w:rPr>
          <w:snapToGrid w:val="0"/>
        </w:rPr>
      </w:pPr>
      <w:r w:rsidRPr="00653F2F">
        <w:rPr>
          <w:b/>
          <w:snapToGrid w:val="0"/>
        </w:rPr>
        <w:t>Kupující</w:t>
      </w:r>
      <w:r w:rsidRPr="00653F2F">
        <w:rPr>
          <w:snapToGrid w:val="0"/>
        </w:rPr>
        <w:t>:</w:t>
      </w:r>
      <w:r w:rsidRPr="00653F2F">
        <w:rPr>
          <w:snapToGrid w:val="0"/>
        </w:rPr>
        <w:tab/>
      </w:r>
      <w:r w:rsidRPr="00653F2F">
        <w:rPr>
          <w:snapToGrid w:val="0"/>
        </w:rPr>
        <w:tab/>
      </w:r>
      <w:r w:rsidRPr="00653F2F">
        <w:rPr>
          <w:b/>
          <w:bCs/>
          <w:snapToGrid w:val="0"/>
        </w:rPr>
        <w:t>Dopravní podnik Ostrava a.s.</w:t>
      </w:r>
    </w:p>
    <w:p w14:paraId="2147334E" w14:textId="77777777" w:rsidR="00215BB5" w:rsidRPr="00653F2F" w:rsidRDefault="00A66E43">
      <w:pPr>
        <w:widowControl w:val="0"/>
        <w:spacing w:line="240" w:lineRule="atLeast"/>
        <w:rPr>
          <w:snapToGrid w:val="0"/>
        </w:rPr>
      </w:pPr>
      <w:r>
        <w:rPr>
          <w:snapToGrid w:val="0"/>
        </w:rPr>
        <w:t>Sídlo:</w:t>
      </w:r>
      <w:r>
        <w:rPr>
          <w:snapToGrid w:val="0"/>
        </w:rPr>
        <w:tab/>
      </w:r>
      <w:r>
        <w:rPr>
          <w:snapToGrid w:val="0"/>
        </w:rPr>
        <w:tab/>
      </w:r>
      <w:r>
        <w:rPr>
          <w:snapToGrid w:val="0"/>
        </w:rPr>
        <w:tab/>
        <w:t>Poděbradova 494/2, Moravská Ostrava, 702 00 Ostrava</w:t>
      </w:r>
    </w:p>
    <w:p w14:paraId="4387EB90" w14:textId="77777777" w:rsidR="00215BB5" w:rsidRPr="00653F2F" w:rsidRDefault="00215BB5">
      <w:pPr>
        <w:widowControl w:val="0"/>
        <w:spacing w:line="240" w:lineRule="atLeast"/>
        <w:rPr>
          <w:snapToGrid w:val="0"/>
        </w:rPr>
      </w:pPr>
      <w:r w:rsidRPr="00653F2F">
        <w:rPr>
          <w:snapToGrid w:val="0"/>
        </w:rPr>
        <w:t>Registrace:</w:t>
      </w:r>
      <w:r w:rsidRPr="00653F2F">
        <w:rPr>
          <w:snapToGrid w:val="0"/>
        </w:rPr>
        <w:tab/>
      </w:r>
      <w:r w:rsidRPr="00653F2F">
        <w:rPr>
          <w:snapToGrid w:val="0"/>
        </w:rPr>
        <w:tab/>
        <w:t>Obchodní rejstřík Krajského soudu v Ostravě, sp.zn. B. 1104</w:t>
      </w:r>
    </w:p>
    <w:p w14:paraId="5064BDF1" w14:textId="193B386F" w:rsidR="0067499A" w:rsidRPr="00653F2F" w:rsidRDefault="00B81FB2">
      <w:pPr>
        <w:widowControl w:val="0"/>
        <w:spacing w:line="240" w:lineRule="atLeast"/>
        <w:rPr>
          <w:snapToGrid w:val="0"/>
        </w:rPr>
      </w:pPr>
      <w:r>
        <w:rPr>
          <w:snapToGrid w:val="0"/>
        </w:rPr>
        <w:t>Zastoupen:</w:t>
      </w:r>
      <w:r>
        <w:rPr>
          <w:snapToGrid w:val="0"/>
        </w:rPr>
        <w:tab/>
      </w:r>
      <w:r>
        <w:rPr>
          <w:snapToGrid w:val="0"/>
        </w:rPr>
        <w:tab/>
        <w:t>Ing</w:t>
      </w:r>
      <w:r w:rsidR="00821747" w:rsidRPr="00653F2F">
        <w:rPr>
          <w:snapToGrid w:val="0"/>
        </w:rPr>
        <w:t xml:space="preserve">. </w:t>
      </w:r>
      <w:r w:rsidR="00A12178">
        <w:rPr>
          <w:snapToGrid w:val="0"/>
        </w:rPr>
        <w:t>Micha</w:t>
      </w:r>
      <w:r>
        <w:rPr>
          <w:snapToGrid w:val="0"/>
        </w:rPr>
        <w:t xml:space="preserve">l Otava, ředitel </w:t>
      </w:r>
      <w:r w:rsidR="002575CE">
        <w:rPr>
          <w:snapToGrid w:val="0"/>
        </w:rPr>
        <w:t xml:space="preserve">úseku </w:t>
      </w:r>
      <w:r>
        <w:rPr>
          <w:snapToGrid w:val="0"/>
        </w:rPr>
        <w:t>nákupu a investic</w:t>
      </w:r>
    </w:p>
    <w:p w14:paraId="43D79D18" w14:textId="77777777" w:rsidR="00215BB5" w:rsidRPr="00653F2F" w:rsidRDefault="00215BB5">
      <w:pPr>
        <w:widowControl w:val="0"/>
        <w:spacing w:line="240" w:lineRule="atLeast"/>
        <w:rPr>
          <w:snapToGrid w:val="0"/>
        </w:rPr>
      </w:pPr>
      <w:r w:rsidRPr="00653F2F">
        <w:rPr>
          <w:snapToGrid w:val="0"/>
        </w:rPr>
        <w:t>IČ:</w:t>
      </w:r>
      <w:r w:rsidRPr="00653F2F">
        <w:rPr>
          <w:snapToGrid w:val="0"/>
        </w:rPr>
        <w:tab/>
      </w:r>
      <w:r w:rsidRPr="00653F2F">
        <w:rPr>
          <w:snapToGrid w:val="0"/>
        </w:rPr>
        <w:tab/>
      </w:r>
      <w:r w:rsidRPr="00653F2F">
        <w:rPr>
          <w:snapToGrid w:val="0"/>
        </w:rPr>
        <w:tab/>
        <w:t>61974757</w:t>
      </w:r>
    </w:p>
    <w:p w14:paraId="41B273B1" w14:textId="77777777" w:rsidR="00215BB5" w:rsidRPr="00653F2F" w:rsidRDefault="00215BB5">
      <w:pPr>
        <w:widowControl w:val="0"/>
        <w:spacing w:line="240" w:lineRule="atLeast"/>
        <w:rPr>
          <w:snapToGrid w:val="0"/>
        </w:rPr>
      </w:pPr>
      <w:r w:rsidRPr="00653F2F">
        <w:rPr>
          <w:snapToGrid w:val="0"/>
        </w:rPr>
        <w:t>DIČ:</w:t>
      </w:r>
      <w:r w:rsidRPr="00653F2F">
        <w:rPr>
          <w:snapToGrid w:val="0"/>
        </w:rPr>
        <w:tab/>
      </w:r>
      <w:r w:rsidRPr="00653F2F">
        <w:rPr>
          <w:snapToGrid w:val="0"/>
        </w:rPr>
        <w:tab/>
      </w:r>
      <w:r w:rsidRPr="00653F2F">
        <w:rPr>
          <w:snapToGrid w:val="0"/>
        </w:rPr>
        <w:tab/>
        <w:t>CZ61974757, plátce DPH</w:t>
      </w:r>
    </w:p>
    <w:p w14:paraId="760D1C33" w14:textId="77777777" w:rsidR="00215BB5" w:rsidRPr="00653F2F" w:rsidRDefault="00215BB5">
      <w:pPr>
        <w:widowControl w:val="0"/>
        <w:spacing w:line="240" w:lineRule="atLeast"/>
        <w:rPr>
          <w:snapToGrid w:val="0"/>
        </w:rPr>
      </w:pPr>
      <w:r w:rsidRPr="00653F2F">
        <w:rPr>
          <w:snapToGrid w:val="0"/>
        </w:rPr>
        <w:t>Bankovní spojení:</w:t>
      </w:r>
      <w:r w:rsidRPr="00653F2F">
        <w:rPr>
          <w:snapToGrid w:val="0"/>
        </w:rPr>
        <w:tab/>
        <w:t>Komerční banka</w:t>
      </w:r>
      <w:r w:rsidR="00821747" w:rsidRPr="00653F2F">
        <w:rPr>
          <w:snapToGrid w:val="0"/>
        </w:rPr>
        <w:t xml:space="preserve"> a.s.</w:t>
      </w:r>
      <w:r w:rsidRPr="00653F2F">
        <w:rPr>
          <w:snapToGrid w:val="0"/>
        </w:rPr>
        <w:t>, pobočka Ostrava</w:t>
      </w:r>
    </w:p>
    <w:p w14:paraId="6FFFB4A1" w14:textId="77777777" w:rsidR="00215BB5" w:rsidRPr="00653F2F" w:rsidRDefault="00BD6246" w:rsidP="00BD6246">
      <w:pPr>
        <w:widowControl w:val="0"/>
        <w:spacing w:line="240" w:lineRule="atLeast"/>
        <w:ind w:left="1418" w:firstLine="709"/>
        <w:rPr>
          <w:snapToGrid w:val="0"/>
        </w:rPr>
      </w:pPr>
      <w:r w:rsidRPr="00653F2F">
        <w:rPr>
          <w:snapToGrid w:val="0"/>
        </w:rPr>
        <w:t xml:space="preserve">číslo účtu: </w:t>
      </w:r>
      <w:r w:rsidR="00215BB5" w:rsidRPr="00653F2F">
        <w:rPr>
          <w:snapToGrid w:val="0"/>
        </w:rPr>
        <w:t>5708761/0100</w:t>
      </w:r>
    </w:p>
    <w:p w14:paraId="3FC1781A" w14:textId="1B72F89B" w:rsidR="00821747" w:rsidRPr="00653F2F" w:rsidRDefault="00821747" w:rsidP="00821747">
      <w:pPr>
        <w:widowControl w:val="0"/>
        <w:spacing w:line="240" w:lineRule="atLeast"/>
        <w:rPr>
          <w:snapToGrid w:val="0"/>
        </w:rPr>
      </w:pPr>
      <w:r w:rsidRPr="00653F2F">
        <w:rPr>
          <w:snapToGrid w:val="0"/>
        </w:rPr>
        <w:t>Kontaktní osoba:</w:t>
      </w:r>
      <w:r w:rsidRPr="00653F2F">
        <w:rPr>
          <w:snapToGrid w:val="0"/>
        </w:rPr>
        <w:tab/>
      </w:r>
      <w:r w:rsidR="0048059C">
        <w:rPr>
          <w:snapToGrid w:val="0"/>
        </w:rPr>
        <w:t>Stanislav Pecha, vedouc</w:t>
      </w:r>
      <w:r w:rsidR="001833E1">
        <w:rPr>
          <w:snapToGrid w:val="0"/>
        </w:rPr>
        <w:t>í oddělení zásobování a sklady</w:t>
      </w:r>
    </w:p>
    <w:p w14:paraId="7C2961C5" w14:textId="7BCE9A74" w:rsidR="00821747" w:rsidRPr="00653F2F" w:rsidRDefault="00821747" w:rsidP="00821747">
      <w:pPr>
        <w:widowControl w:val="0"/>
        <w:spacing w:line="240" w:lineRule="atLeast"/>
        <w:rPr>
          <w:snapToGrid w:val="0"/>
        </w:rPr>
      </w:pPr>
      <w:r w:rsidRPr="00653F2F">
        <w:rPr>
          <w:snapToGrid w:val="0"/>
        </w:rPr>
        <w:tab/>
      </w:r>
      <w:r w:rsidRPr="00653F2F">
        <w:rPr>
          <w:snapToGrid w:val="0"/>
        </w:rPr>
        <w:tab/>
      </w:r>
      <w:r w:rsidRPr="00653F2F">
        <w:rPr>
          <w:snapToGrid w:val="0"/>
        </w:rPr>
        <w:tab/>
        <w:t xml:space="preserve">e-mail: </w:t>
      </w:r>
      <w:hyperlink r:id="rId8" w:history="1">
        <w:r w:rsidR="0048059C" w:rsidRPr="0093224D">
          <w:rPr>
            <w:rStyle w:val="Hypertextovodkaz"/>
            <w:snapToGrid w:val="0"/>
          </w:rPr>
          <w:t>stanislav.pecha@dpo.cz</w:t>
        </w:r>
      </w:hyperlink>
      <w:r w:rsidR="0048059C">
        <w:rPr>
          <w:snapToGrid w:val="0"/>
        </w:rPr>
        <w:t>, tel.: 59 740 2057</w:t>
      </w:r>
    </w:p>
    <w:p w14:paraId="5A98CB16" w14:textId="77777777" w:rsidR="00215BB5" w:rsidRPr="00653F2F" w:rsidRDefault="00215BB5" w:rsidP="00EA1FBB">
      <w:pPr>
        <w:widowControl w:val="0"/>
        <w:spacing w:line="240" w:lineRule="atLeast"/>
        <w:rPr>
          <w:snapToGrid w:val="0"/>
        </w:rPr>
      </w:pPr>
      <w:r w:rsidRPr="00653F2F">
        <w:rPr>
          <w:snapToGrid w:val="0"/>
        </w:rPr>
        <w:t xml:space="preserve"> (dále jen </w:t>
      </w:r>
      <w:r w:rsidRPr="00653F2F">
        <w:rPr>
          <w:b/>
          <w:snapToGrid w:val="0"/>
        </w:rPr>
        <w:t>kupující</w:t>
      </w:r>
      <w:r w:rsidRPr="00653F2F">
        <w:rPr>
          <w:snapToGrid w:val="0"/>
        </w:rPr>
        <w:t>)</w:t>
      </w:r>
    </w:p>
    <w:p w14:paraId="32B3E309" w14:textId="77777777" w:rsidR="00215BB5" w:rsidRPr="00653F2F" w:rsidRDefault="00215BB5">
      <w:pPr>
        <w:widowControl w:val="0"/>
        <w:spacing w:line="240" w:lineRule="atLeast"/>
        <w:rPr>
          <w:snapToGrid w:val="0"/>
        </w:rPr>
      </w:pPr>
    </w:p>
    <w:p w14:paraId="3A199428" w14:textId="77777777" w:rsidR="00215BB5" w:rsidRPr="00653F2F" w:rsidRDefault="00215BB5">
      <w:pPr>
        <w:widowControl w:val="0"/>
        <w:spacing w:line="240" w:lineRule="atLeast"/>
        <w:rPr>
          <w:snapToGrid w:val="0"/>
        </w:rPr>
      </w:pPr>
      <w:r w:rsidRPr="00653F2F">
        <w:rPr>
          <w:snapToGrid w:val="0"/>
        </w:rPr>
        <w:t>a</w:t>
      </w:r>
    </w:p>
    <w:p w14:paraId="02558BBE" w14:textId="77777777" w:rsidR="00215BB5" w:rsidRPr="00653F2F" w:rsidRDefault="00215BB5">
      <w:pPr>
        <w:widowControl w:val="0"/>
        <w:spacing w:line="240" w:lineRule="atLeast"/>
        <w:rPr>
          <w:snapToGrid w:val="0"/>
        </w:rPr>
      </w:pPr>
    </w:p>
    <w:p w14:paraId="26DE96E5" w14:textId="77777777" w:rsidR="00215BB5" w:rsidRPr="00653F2F" w:rsidRDefault="00215BB5">
      <w:pPr>
        <w:rPr>
          <w:b/>
          <w:bCs/>
        </w:rPr>
      </w:pPr>
      <w:r w:rsidRPr="00653F2F">
        <w:rPr>
          <w:b/>
          <w:bCs/>
        </w:rPr>
        <w:t>Prodávající</w:t>
      </w:r>
      <w:r w:rsidR="00821747" w:rsidRPr="00653F2F">
        <w:rPr>
          <w:b/>
        </w:rPr>
        <w:t>:</w:t>
      </w:r>
      <w:r w:rsidR="00821747" w:rsidRPr="00653F2F">
        <w:rPr>
          <w:b/>
        </w:rPr>
        <w:tab/>
      </w:r>
      <w:r w:rsidR="00821747" w:rsidRPr="00653F2F">
        <w:rPr>
          <w:b/>
        </w:rPr>
        <w:tab/>
      </w:r>
      <w:r w:rsidR="00A8432B">
        <w:rPr>
          <w:b/>
        </w:rPr>
        <w:t>…………………………………………………</w:t>
      </w:r>
    </w:p>
    <w:p w14:paraId="444FA2BD" w14:textId="77777777" w:rsidR="00215BB5" w:rsidRPr="00653F2F" w:rsidRDefault="00821747">
      <w:r w:rsidRPr="00653F2F">
        <w:t>Sídlo:</w:t>
      </w:r>
      <w:r w:rsidRPr="00653F2F">
        <w:tab/>
      </w:r>
      <w:r w:rsidRPr="00653F2F">
        <w:tab/>
      </w:r>
      <w:r w:rsidRPr="00653F2F">
        <w:tab/>
      </w:r>
      <w:r w:rsidR="00A8432B">
        <w:t>…………………………………………………</w:t>
      </w:r>
    </w:p>
    <w:p w14:paraId="3E230B72" w14:textId="77777777" w:rsidR="00321798" w:rsidRPr="00653F2F" w:rsidRDefault="00821747" w:rsidP="00321798">
      <w:pPr>
        <w:widowControl w:val="0"/>
        <w:spacing w:line="240" w:lineRule="atLeast"/>
        <w:rPr>
          <w:snapToGrid w:val="0"/>
        </w:rPr>
      </w:pPr>
      <w:r w:rsidRPr="00653F2F">
        <w:t>Registrace:</w:t>
      </w:r>
      <w:r w:rsidRPr="00653F2F">
        <w:tab/>
      </w:r>
      <w:r w:rsidRPr="00653F2F">
        <w:tab/>
      </w:r>
      <w:r w:rsidR="00A8432B">
        <w:rPr>
          <w:snapToGrid w:val="0"/>
        </w:rPr>
        <w:t>…………………………………………………</w:t>
      </w:r>
    </w:p>
    <w:p w14:paraId="617AE5A2" w14:textId="77777777" w:rsidR="00215BB5" w:rsidRPr="00653F2F" w:rsidRDefault="00A8432B">
      <w:r>
        <w:t>Zastoupen</w:t>
      </w:r>
      <w:r w:rsidR="00821747" w:rsidRPr="00653F2F">
        <w:t>:</w:t>
      </w:r>
      <w:r w:rsidR="00821747" w:rsidRPr="00653F2F">
        <w:tab/>
      </w:r>
      <w:r w:rsidR="00821747" w:rsidRPr="00653F2F">
        <w:tab/>
      </w:r>
      <w:r>
        <w:t>…………………………………………………</w:t>
      </w:r>
    </w:p>
    <w:p w14:paraId="42C87428" w14:textId="77777777" w:rsidR="00215BB5" w:rsidRPr="00653F2F" w:rsidRDefault="00821747" w:rsidP="00821747">
      <w:r w:rsidRPr="00653F2F">
        <w:t>IČ:</w:t>
      </w:r>
      <w:r w:rsidRPr="00653F2F">
        <w:tab/>
      </w:r>
      <w:r w:rsidRPr="00653F2F">
        <w:tab/>
      </w:r>
      <w:r w:rsidRPr="00653F2F">
        <w:tab/>
      </w:r>
      <w:r w:rsidR="00A8432B">
        <w:t>…………….</w:t>
      </w:r>
    </w:p>
    <w:p w14:paraId="1F1D097C" w14:textId="77777777" w:rsidR="00215BB5" w:rsidRPr="00653F2F" w:rsidRDefault="00215BB5" w:rsidP="00821747">
      <w:r w:rsidRPr="00653F2F">
        <w:t>DIČ:</w:t>
      </w:r>
      <w:r w:rsidRPr="00653F2F">
        <w:tab/>
      </w:r>
      <w:r w:rsidRPr="00653F2F">
        <w:tab/>
      </w:r>
      <w:r w:rsidR="00821747" w:rsidRPr="00653F2F">
        <w:tab/>
      </w:r>
      <w:r w:rsidR="00A8432B">
        <w:t>…………….</w:t>
      </w:r>
    </w:p>
    <w:p w14:paraId="3801A38D" w14:textId="77777777" w:rsidR="00BD6246" w:rsidRPr="00653F2F" w:rsidRDefault="00BD6246" w:rsidP="00BD6246">
      <w:pPr>
        <w:pStyle w:val="Zpat"/>
        <w:tabs>
          <w:tab w:val="clear" w:pos="4536"/>
          <w:tab w:val="clear" w:pos="9072"/>
        </w:tabs>
      </w:pPr>
      <w:r w:rsidRPr="00653F2F">
        <w:t>Bankovní spojení:</w:t>
      </w:r>
      <w:r w:rsidRPr="00653F2F">
        <w:tab/>
      </w:r>
      <w:r w:rsidR="00A8432B">
        <w:t>……………………….</w:t>
      </w:r>
      <w:r w:rsidR="00321798">
        <w:t>.</w:t>
      </w:r>
    </w:p>
    <w:p w14:paraId="31EC3955" w14:textId="77777777" w:rsidR="00BD6246" w:rsidRPr="00653F2F" w:rsidRDefault="00BD6246" w:rsidP="00600638">
      <w:r w:rsidRPr="00653F2F">
        <w:t>číslo účtu:</w:t>
      </w:r>
      <w:r w:rsidR="00321798">
        <w:tab/>
      </w:r>
      <w:r w:rsidR="00321798">
        <w:tab/>
      </w:r>
      <w:r w:rsidR="00A8432B">
        <w:t>…………………</w:t>
      </w:r>
      <w:r w:rsidRPr="00653F2F">
        <w:tab/>
      </w:r>
      <w:r w:rsidRPr="00653F2F">
        <w:tab/>
      </w:r>
      <w:r w:rsidRPr="00653F2F">
        <w:tab/>
      </w:r>
      <w:r w:rsidRPr="00653F2F">
        <w:tab/>
      </w:r>
    </w:p>
    <w:p w14:paraId="4E6034F0" w14:textId="77777777" w:rsidR="00821747" w:rsidRPr="00653F2F" w:rsidRDefault="00BD6246" w:rsidP="00821747">
      <w:pPr>
        <w:rPr>
          <w:bCs/>
        </w:rPr>
      </w:pPr>
      <w:r w:rsidRPr="00653F2F">
        <w:rPr>
          <w:bCs/>
        </w:rPr>
        <w:t>Kontaktní osoba:</w:t>
      </w:r>
      <w:r w:rsidRPr="00653F2F">
        <w:rPr>
          <w:bCs/>
        </w:rPr>
        <w:tab/>
      </w:r>
      <w:r w:rsidR="00A8432B">
        <w:rPr>
          <w:bCs/>
        </w:rPr>
        <w:t>……………………………………</w:t>
      </w:r>
    </w:p>
    <w:p w14:paraId="5BDBCAD4" w14:textId="77777777" w:rsidR="00A8432B" w:rsidRDefault="00BD6246" w:rsidP="00BD6246">
      <w:pPr>
        <w:pStyle w:val="Zpat"/>
        <w:tabs>
          <w:tab w:val="clear" w:pos="4536"/>
          <w:tab w:val="clear" w:pos="9072"/>
        </w:tabs>
        <w:ind w:left="1418" w:firstLine="709"/>
      </w:pPr>
      <w:r w:rsidRPr="00653F2F">
        <w:t xml:space="preserve">e-mail: </w:t>
      </w:r>
      <w:r w:rsidR="00A8432B">
        <w:t>……………………………</w:t>
      </w:r>
    </w:p>
    <w:p w14:paraId="1A011995" w14:textId="5DB5E16C" w:rsidR="0067499A" w:rsidRPr="00AD19C5" w:rsidRDefault="00BD6246" w:rsidP="00BD6246">
      <w:pPr>
        <w:pStyle w:val="Zpat"/>
        <w:tabs>
          <w:tab w:val="clear" w:pos="4536"/>
          <w:tab w:val="clear" w:pos="9072"/>
        </w:tabs>
        <w:ind w:left="1418" w:firstLine="709"/>
        <w:rPr>
          <w:i/>
          <w:color w:val="0070C0"/>
        </w:rPr>
      </w:pPr>
      <w:r w:rsidRPr="00653F2F">
        <w:t>t</w:t>
      </w:r>
      <w:r w:rsidR="00215BB5" w:rsidRPr="00653F2F">
        <w:t>el</w:t>
      </w:r>
      <w:r w:rsidRPr="00653F2F">
        <w:t>.</w:t>
      </w:r>
      <w:r w:rsidR="0067499A" w:rsidRPr="00653F2F">
        <w:t>:</w:t>
      </w:r>
      <w:r w:rsidRPr="00653F2F">
        <w:t xml:space="preserve"> </w:t>
      </w:r>
      <w:r w:rsidR="00012F2D" w:rsidRPr="00012F2D">
        <w:rPr>
          <w:color w:val="00B0F0"/>
        </w:rPr>
        <w:t>……………. (POZ</w:t>
      </w:r>
      <w:r w:rsidR="00D875E5">
        <w:rPr>
          <w:color w:val="00B0F0"/>
        </w:rPr>
        <w:t>N</w:t>
      </w:r>
      <w:r w:rsidR="00012F2D" w:rsidRPr="00012F2D">
        <w:rPr>
          <w:color w:val="00B0F0"/>
        </w:rPr>
        <w:t xml:space="preserve">. </w:t>
      </w:r>
      <w:r w:rsidR="00012F2D" w:rsidRPr="00012F2D">
        <w:rPr>
          <w:i/>
          <w:color w:val="00B0F0"/>
          <w:shd w:val="clear" w:color="auto" w:fill="FFFFFF"/>
        </w:rPr>
        <w:t xml:space="preserve">Vyplní </w:t>
      </w:r>
      <w:r w:rsidR="00FF5FBD">
        <w:rPr>
          <w:i/>
          <w:color w:val="00B0F0"/>
          <w:shd w:val="clear" w:color="auto" w:fill="FFFFFF"/>
        </w:rPr>
        <w:t xml:space="preserve">dodavatel </w:t>
      </w:r>
      <w:r w:rsidR="00012F2D" w:rsidRPr="00012F2D">
        <w:rPr>
          <w:i/>
          <w:color w:val="00B0F0"/>
          <w:shd w:val="clear" w:color="auto" w:fill="FFFFFF"/>
        </w:rPr>
        <w:t>a poté poznámku vymaže)</w:t>
      </w:r>
    </w:p>
    <w:p w14:paraId="373F388E" w14:textId="77777777" w:rsidR="00215BB5" w:rsidRPr="00653F2F" w:rsidRDefault="00215BB5" w:rsidP="00DC0B98">
      <w:r w:rsidRPr="00653F2F">
        <w:t xml:space="preserve">(dále jen </w:t>
      </w:r>
      <w:r w:rsidRPr="00653F2F">
        <w:rPr>
          <w:b/>
        </w:rPr>
        <w:t>prodávající</w:t>
      </w:r>
      <w:r w:rsidRPr="00653F2F">
        <w:t>)</w:t>
      </w:r>
    </w:p>
    <w:p w14:paraId="0F6967BF" w14:textId="77777777" w:rsidR="00215BB5" w:rsidRPr="00653F2F" w:rsidRDefault="00215BB5" w:rsidP="00EB4698">
      <w:pPr>
        <w:tabs>
          <w:tab w:val="left" w:pos="3600"/>
        </w:tabs>
        <w:ind w:left="3540"/>
        <w:rPr>
          <w:snapToGrid w:val="0"/>
        </w:rPr>
      </w:pPr>
    </w:p>
    <w:p w14:paraId="5EB3BE42" w14:textId="77777777" w:rsidR="00503876" w:rsidRPr="0018572E" w:rsidRDefault="00503876" w:rsidP="00503876">
      <w:pPr>
        <w:widowControl w:val="0"/>
        <w:tabs>
          <w:tab w:val="left" w:pos="9498"/>
        </w:tabs>
        <w:ind w:right="21"/>
        <w:jc w:val="both"/>
      </w:pPr>
      <w:r w:rsidRPr="0018572E">
        <w:t>uzavřely dále uvedeného dne, měsíce a roku v souladu s § 2079 a násl. zákona č.  89/2012 Sb., občanský zákoník, a za podmínek dále uvedených tuto kupní smlouvu.</w:t>
      </w:r>
    </w:p>
    <w:p w14:paraId="3096D2E1" w14:textId="0B586AFC" w:rsidR="00503876" w:rsidRPr="0018572E" w:rsidRDefault="00503876" w:rsidP="00503876">
      <w:pPr>
        <w:widowControl w:val="0"/>
        <w:tabs>
          <w:tab w:val="left" w:pos="9498"/>
        </w:tabs>
        <w:ind w:right="21"/>
        <w:jc w:val="both"/>
      </w:pPr>
      <w:r w:rsidRPr="0018572E">
        <w:t xml:space="preserve">Tato smlouva byla uzavřena v rámci výběrového řízení vedeného u Dopravního podniku Ostrava a.s. pod značkou </w:t>
      </w:r>
      <w:r w:rsidR="001833E1">
        <w:t>NR-</w:t>
      </w:r>
      <w:r w:rsidR="008C7985" w:rsidRPr="00502FAE">
        <w:t>103-21-PŘ-Ja</w:t>
      </w:r>
      <w:r w:rsidR="00FF5FBD" w:rsidRPr="00502FAE">
        <w:t>.</w:t>
      </w:r>
    </w:p>
    <w:p w14:paraId="2524C09B" w14:textId="77777777" w:rsidR="00226509" w:rsidRPr="00653F2F" w:rsidRDefault="00226509">
      <w:pPr>
        <w:widowControl w:val="0"/>
        <w:spacing w:line="240" w:lineRule="atLeast"/>
        <w:rPr>
          <w:snapToGrid w:val="0"/>
        </w:rPr>
      </w:pPr>
    </w:p>
    <w:p w14:paraId="0DFDBD00" w14:textId="77777777" w:rsidR="00215BB5" w:rsidRPr="00653F2F" w:rsidRDefault="00215BB5" w:rsidP="00041F7C">
      <w:pPr>
        <w:pStyle w:val="Nadpis4"/>
        <w:numPr>
          <w:ilvl w:val="0"/>
          <w:numId w:val="3"/>
        </w:numPr>
        <w:spacing w:after="120"/>
        <w:ind w:left="709" w:hanging="709"/>
        <w:rPr>
          <w:b/>
          <w:sz w:val="28"/>
          <w:szCs w:val="28"/>
          <w:u w:val="none"/>
        </w:rPr>
      </w:pPr>
      <w:r w:rsidRPr="00653F2F">
        <w:rPr>
          <w:b/>
          <w:sz w:val="28"/>
          <w:szCs w:val="28"/>
          <w:u w:val="none"/>
        </w:rPr>
        <w:t>Předmět plnění</w:t>
      </w:r>
    </w:p>
    <w:p w14:paraId="5A484F70" w14:textId="69B1B751" w:rsidR="00CD402B" w:rsidRDefault="00C1005B" w:rsidP="00B10C59">
      <w:pPr>
        <w:pStyle w:val="Zkladntext"/>
        <w:numPr>
          <w:ilvl w:val="1"/>
          <w:numId w:val="3"/>
        </w:numPr>
        <w:ind w:left="709" w:hanging="709"/>
      </w:pPr>
      <w:r w:rsidRPr="00653F2F">
        <w:t xml:space="preserve">Prodávající se touto kupní smlouvou zavazuje k dodávkám </w:t>
      </w:r>
      <w:r w:rsidR="00CC7A8B" w:rsidRPr="00CC7A8B">
        <w:rPr>
          <w:b/>
        </w:rPr>
        <w:t>nových pneumatik</w:t>
      </w:r>
      <w:r w:rsidRPr="00653F2F">
        <w:t xml:space="preserve"> </w:t>
      </w:r>
      <w:r w:rsidR="002575CE">
        <w:t>(</w:t>
      </w:r>
      <w:r w:rsidR="00CD402B">
        <w:t>dále také jen „</w:t>
      </w:r>
      <w:r w:rsidR="006B4AA7">
        <w:t>zboží</w:t>
      </w:r>
      <w:r w:rsidR="00CD402B">
        <w:t>“</w:t>
      </w:r>
      <w:r w:rsidR="00FF25B4">
        <w:t xml:space="preserve"> nebo „pneumatiky“</w:t>
      </w:r>
      <w:r w:rsidR="00CD402B">
        <w:t xml:space="preserve">) </w:t>
      </w:r>
      <w:r w:rsidRPr="00653F2F">
        <w:t xml:space="preserve">v místě plnění dle </w:t>
      </w:r>
      <w:r w:rsidR="00127B1C" w:rsidRPr="00653F2F">
        <w:t>bodu 3.</w:t>
      </w:r>
      <w:r w:rsidR="00226509" w:rsidRPr="00653F2F">
        <w:t>5</w:t>
      </w:r>
      <w:r w:rsidRPr="00653F2F">
        <w:t xml:space="preserve"> této</w:t>
      </w:r>
      <w:r w:rsidR="00C81B39">
        <w:t xml:space="preserve"> </w:t>
      </w:r>
      <w:r w:rsidRPr="00653F2F">
        <w:t>smlouvy, a to v rozsahu a termínech vyplývajících z j</w:t>
      </w:r>
      <w:r w:rsidR="00716345">
        <w:t>ednotlivých potvrzených</w:t>
      </w:r>
      <w:r w:rsidR="00C81B39">
        <w:t xml:space="preserve"> </w:t>
      </w:r>
      <w:r w:rsidRPr="00653F2F">
        <w:t xml:space="preserve">objednávek kupujícího, za podmínek níže specifikovaných. </w:t>
      </w:r>
      <w:r w:rsidR="00CD402B">
        <w:t xml:space="preserve">Bližší specifikace dodávaných pneumatik je uvedena </w:t>
      </w:r>
      <w:r w:rsidR="00B45EA2">
        <w:t xml:space="preserve">dle bodu 4.1 smlouvy </w:t>
      </w:r>
      <w:r w:rsidR="00CD402B">
        <w:t>v</w:t>
      </w:r>
      <w:r w:rsidR="00484473">
        <w:t> příloze č.</w:t>
      </w:r>
      <w:r w:rsidR="0038561B">
        <w:t xml:space="preserve"> </w:t>
      </w:r>
      <w:r w:rsidR="00484473">
        <w:t>2</w:t>
      </w:r>
      <w:r w:rsidR="00B45EA2">
        <w:t xml:space="preserve"> KS - Ceník včetně specifikace pneumatik</w:t>
      </w:r>
      <w:r w:rsidR="002C4CA9">
        <w:t>.</w:t>
      </w:r>
      <w:r w:rsidR="00CD402B">
        <w:t xml:space="preserve"> </w:t>
      </w:r>
      <w:r w:rsidRPr="00653F2F">
        <w:t>Kupující se zavazuje řádně</w:t>
      </w:r>
      <w:r w:rsidR="00C81B39">
        <w:t xml:space="preserve"> </w:t>
      </w:r>
      <w:r w:rsidR="00CC7A8B">
        <w:t>a včas dodané</w:t>
      </w:r>
      <w:r w:rsidRPr="00653F2F">
        <w:t xml:space="preserve"> </w:t>
      </w:r>
      <w:r w:rsidR="00CC7A8B">
        <w:t xml:space="preserve">pneumatiky </w:t>
      </w:r>
      <w:r w:rsidR="00FA32D0">
        <w:t>převzít a zaplatit za ně</w:t>
      </w:r>
      <w:r w:rsidRPr="00653F2F">
        <w:t xml:space="preserve"> sjednanou cenu.</w:t>
      </w:r>
      <w:r w:rsidR="00F91204" w:rsidRPr="00653F2F">
        <w:t xml:space="preserve"> </w:t>
      </w:r>
    </w:p>
    <w:p w14:paraId="231C5C7F" w14:textId="1B1B3756" w:rsidR="00C1005B" w:rsidRPr="00CA2491" w:rsidRDefault="00F91204" w:rsidP="00B10C59">
      <w:pPr>
        <w:pStyle w:val="Zkladntext"/>
        <w:numPr>
          <w:ilvl w:val="1"/>
          <w:numId w:val="3"/>
        </w:numPr>
        <w:ind w:left="709" w:hanging="709"/>
      </w:pPr>
      <w:r w:rsidRPr="00653F2F">
        <w:lastRenderedPageBreak/>
        <w:t>Smluvní strany</w:t>
      </w:r>
      <w:r w:rsidR="00C81B39">
        <w:t xml:space="preserve"> </w:t>
      </w:r>
      <w:r w:rsidRPr="00653F2F">
        <w:t xml:space="preserve">konstatují, že </w:t>
      </w:r>
      <w:r w:rsidR="00E20C00">
        <w:t xml:space="preserve">předpokládaný </w:t>
      </w:r>
      <w:r w:rsidRPr="00653F2F">
        <w:t>celkový rozsah předmětu plnění (ze všech objednávek)</w:t>
      </w:r>
      <w:r w:rsidR="00C81B39">
        <w:t xml:space="preserve"> </w:t>
      </w:r>
      <w:r w:rsidRPr="00653F2F">
        <w:t xml:space="preserve">nepřekročí </w:t>
      </w:r>
      <w:r w:rsidR="00A51805">
        <w:t xml:space="preserve">částku </w:t>
      </w:r>
      <w:r w:rsidR="004D6705" w:rsidRPr="00DC5ECB">
        <w:t>4</w:t>
      </w:r>
      <w:r w:rsidR="00710B13" w:rsidRPr="00DC5ECB">
        <w:t xml:space="preserve"> mil.</w:t>
      </w:r>
      <w:r w:rsidRPr="00DC5ECB">
        <w:t xml:space="preserve"> Kč bez DPH.</w:t>
      </w:r>
      <w:r w:rsidR="00C1005B" w:rsidRPr="00DC5ECB">
        <w:t xml:space="preserve"> </w:t>
      </w:r>
      <w:r w:rsidR="00497E63" w:rsidRPr="00DC5ECB">
        <w:t>Kupující si vyhrazuje právo odebrat menší množství než předpokládané množství před</w:t>
      </w:r>
      <w:r w:rsidR="00350EB9" w:rsidRPr="00DC5ECB">
        <w:t>mětu plnění</w:t>
      </w:r>
      <w:r w:rsidR="00497E63" w:rsidRPr="00DC5ECB">
        <w:t xml:space="preserve"> v hodnotě </w:t>
      </w:r>
      <w:r w:rsidR="004D6705" w:rsidRPr="00DC5ECB">
        <w:t>4</w:t>
      </w:r>
      <w:r w:rsidR="00497E63" w:rsidRPr="00DC5ECB">
        <w:t xml:space="preserve"> mil. Kč</w:t>
      </w:r>
      <w:r w:rsidR="00C81B39" w:rsidRPr="00DC5ECB">
        <w:t xml:space="preserve"> </w:t>
      </w:r>
      <w:r w:rsidR="00497E63" w:rsidRPr="00DC5ECB">
        <w:t>bez</w:t>
      </w:r>
      <w:r w:rsidR="00497E63" w:rsidRPr="00E20C00">
        <w:t xml:space="preserve"> DPH.</w:t>
      </w:r>
    </w:p>
    <w:p w14:paraId="121541B1" w14:textId="77777777" w:rsidR="00EC2322" w:rsidRPr="00653F2F" w:rsidRDefault="00C5556A" w:rsidP="00041F7C">
      <w:pPr>
        <w:pStyle w:val="Nadpis4"/>
        <w:numPr>
          <w:ilvl w:val="0"/>
          <w:numId w:val="3"/>
        </w:numPr>
        <w:spacing w:before="240" w:after="120"/>
        <w:ind w:left="709" w:hanging="709"/>
        <w:rPr>
          <w:b/>
          <w:sz w:val="28"/>
          <w:szCs w:val="28"/>
          <w:u w:val="none"/>
        </w:rPr>
      </w:pPr>
      <w:r w:rsidRPr="00653F2F">
        <w:rPr>
          <w:b/>
          <w:sz w:val="28"/>
          <w:szCs w:val="28"/>
          <w:u w:val="none"/>
        </w:rPr>
        <w:t>Dodací podmínky</w:t>
      </w:r>
    </w:p>
    <w:p w14:paraId="5485D6B3" w14:textId="77777777" w:rsidR="000A289F" w:rsidRPr="00653F2F" w:rsidRDefault="00215BB5" w:rsidP="00F74572">
      <w:pPr>
        <w:pStyle w:val="Zkladntextodsazen2"/>
        <w:numPr>
          <w:ilvl w:val="1"/>
          <w:numId w:val="3"/>
        </w:numPr>
        <w:spacing w:after="120"/>
        <w:ind w:left="709" w:hanging="709"/>
      </w:pPr>
      <w:r w:rsidRPr="00653F2F">
        <w:t xml:space="preserve">Jednotlivé objednávky kupujícího </w:t>
      </w:r>
      <w:r w:rsidR="007B6A33">
        <w:t>budou</w:t>
      </w:r>
      <w:r w:rsidR="000A289F" w:rsidRPr="00653F2F">
        <w:t xml:space="preserve"> </w:t>
      </w:r>
      <w:r w:rsidRPr="00653F2F">
        <w:t>doručov</w:t>
      </w:r>
      <w:r w:rsidR="007B6A33">
        <w:t xml:space="preserve">ány </w:t>
      </w:r>
      <w:r w:rsidR="000A289F" w:rsidRPr="00653F2F">
        <w:t>prodávajícímu</w:t>
      </w:r>
      <w:r w:rsidR="00350EB9">
        <w:t xml:space="preserve"> e-mailem zaslaným</w:t>
      </w:r>
      <w:r w:rsidRPr="00653F2F">
        <w:t xml:space="preserve"> </w:t>
      </w:r>
      <w:r w:rsidR="00350EB9">
        <w:t>kontaktní osobě</w:t>
      </w:r>
      <w:r w:rsidR="00EC2322" w:rsidRPr="00653F2F">
        <w:t xml:space="preserve"> </w:t>
      </w:r>
      <w:r w:rsidR="00350EB9">
        <w:t>uvedené</w:t>
      </w:r>
      <w:r w:rsidRPr="00653F2F">
        <w:t xml:space="preserve"> v článku </w:t>
      </w:r>
      <w:r w:rsidR="000A289F" w:rsidRPr="00653F2F">
        <w:t>1</w:t>
      </w:r>
      <w:r w:rsidRPr="00653F2F">
        <w:t xml:space="preserve">. </w:t>
      </w:r>
      <w:r w:rsidR="00D10E77">
        <w:t>s</w:t>
      </w:r>
      <w:r w:rsidRPr="00653F2F">
        <w:t xml:space="preserve">mlouvy, nebude-li v daném případě dohodnuto jinak. </w:t>
      </w:r>
    </w:p>
    <w:p w14:paraId="2D8A8218" w14:textId="77777777" w:rsidR="00653F2F" w:rsidRPr="005977FB" w:rsidRDefault="00653F2F" w:rsidP="00F74572">
      <w:pPr>
        <w:pStyle w:val="Zkladntextodsazen2"/>
        <w:numPr>
          <w:ilvl w:val="1"/>
          <w:numId w:val="3"/>
        </w:numPr>
        <w:spacing w:after="120"/>
        <w:ind w:left="709" w:hanging="709"/>
      </w:pPr>
      <w:r w:rsidRPr="005977FB">
        <w:t>Objednávka kupujícího bude obsahovat minimálně tyto následující údaje:</w:t>
      </w:r>
    </w:p>
    <w:p w14:paraId="35ADB03B" w14:textId="77777777" w:rsidR="00D836A9" w:rsidRDefault="0038325B" w:rsidP="0009287A">
      <w:pPr>
        <w:pStyle w:val="Zkladntextodsazen2"/>
        <w:numPr>
          <w:ilvl w:val="0"/>
          <w:numId w:val="4"/>
        </w:numPr>
        <w:tabs>
          <w:tab w:val="clear" w:pos="900"/>
        </w:tabs>
        <w:ind w:left="1417" w:hanging="357"/>
      </w:pPr>
      <w:r>
        <w:t>Rozměr, značku, typ dezénu, váhový index, rychlostní index, použití a druh</w:t>
      </w:r>
      <w:r w:rsidR="00CC7A8B">
        <w:t xml:space="preserve"> požadované pneumatiky</w:t>
      </w:r>
      <w:r w:rsidR="00653F2F" w:rsidRPr="005977FB">
        <w:t>, množství</w:t>
      </w:r>
      <w:r w:rsidR="00556C0C">
        <w:t xml:space="preserve"> </w:t>
      </w:r>
      <w:r w:rsidR="001B6C67">
        <w:t>a</w:t>
      </w:r>
      <w:r w:rsidR="00DD4676">
        <w:t xml:space="preserve"> termín dodání</w:t>
      </w:r>
      <w:r w:rsidR="001B6C67">
        <w:t>.</w:t>
      </w:r>
    </w:p>
    <w:p w14:paraId="634E9548" w14:textId="77777777" w:rsidR="00653F2F" w:rsidRPr="005977FB" w:rsidRDefault="00D836A9" w:rsidP="0009287A">
      <w:pPr>
        <w:pStyle w:val="Zkladntextodsazen2"/>
        <w:numPr>
          <w:ilvl w:val="0"/>
          <w:numId w:val="4"/>
        </w:numPr>
        <w:tabs>
          <w:tab w:val="clear" w:pos="900"/>
        </w:tabs>
        <w:ind w:left="1417" w:hanging="357"/>
      </w:pPr>
      <w:r>
        <w:t>Specifikace místa plnění.</w:t>
      </w:r>
      <w:r w:rsidR="00DD4676">
        <w:t xml:space="preserve">   </w:t>
      </w:r>
      <w:r w:rsidR="00653F2F" w:rsidRPr="005977FB">
        <w:t xml:space="preserve"> </w:t>
      </w:r>
    </w:p>
    <w:p w14:paraId="58C1E0CB" w14:textId="77777777" w:rsidR="0009287A" w:rsidRDefault="00653F2F" w:rsidP="0009287A">
      <w:pPr>
        <w:pStyle w:val="Zkladntextodsazen2"/>
        <w:numPr>
          <w:ilvl w:val="0"/>
          <w:numId w:val="4"/>
        </w:numPr>
        <w:tabs>
          <w:tab w:val="clear" w:pos="900"/>
        </w:tabs>
        <w:ind w:left="1417" w:hanging="357"/>
      </w:pPr>
      <w:r w:rsidRPr="005977FB">
        <w:t>Datum vystavení, číslo objednávky a kontaktní údaje osoby, jež objednávku vystavila.</w:t>
      </w:r>
    </w:p>
    <w:p w14:paraId="20D9AC55" w14:textId="77777777" w:rsidR="00653F2F" w:rsidRDefault="0009287A" w:rsidP="00F74572">
      <w:pPr>
        <w:pStyle w:val="Zkladntextodsazen2"/>
        <w:numPr>
          <w:ilvl w:val="0"/>
          <w:numId w:val="4"/>
        </w:numPr>
        <w:tabs>
          <w:tab w:val="clear" w:pos="900"/>
        </w:tabs>
        <w:spacing w:after="120"/>
        <w:ind w:left="1418" w:hanging="357"/>
      </w:pPr>
      <w:r>
        <w:t>Odkaz na tuto smlouvu.</w:t>
      </w:r>
      <w:r w:rsidR="00653F2F" w:rsidRPr="005977FB">
        <w:t xml:space="preserve"> </w:t>
      </w:r>
    </w:p>
    <w:p w14:paraId="59B4F186" w14:textId="77777777" w:rsidR="00653F2F" w:rsidRPr="005977FB" w:rsidRDefault="00653F2F" w:rsidP="00F74572">
      <w:pPr>
        <w:pStyle w:val="Zkladntextodsazen2"/>
        <w:numPr>
          <w:ilvl w:val="1"/>
          <w:numId w:val="3"/>
        </w:numPr>
        <w:ind w:left="709" w:hanging="709"/>
      </w:pPr>
      <w:r w:rsidRPr="005977FB">
        <w:t>Objednávky kupujícího jsou oprávněni vystavovat tito níže uvedení zástupci:</w:t>
      </w:r>
    </w:p>
    <w:p w14:paraId="0DA287CF" w14:textId="7B4952BC" w:rsidR="00653F2F" w:rsidRPr="005977FB" w:rsidRDefault="00653F2F" w:rsidP="00F74572">
      <w:pPr>
        <w:pStyle w:val="Zkladntextodsazen2"/>
        <w:numPr>
          <w:ilvl w:val="0"/>
          <w:numId w:val="4"/>
        </w:numPr>
        <w:tabs>
          <w:tab w:val="clear" w:pos="900"/>
        </w:tabs>
        <w:ind w:left="1418"/>
      </w:pPr>
      <w:r>
        <w:t xml:space="preserve">Miroslav Kapec, </w:t>
      </w:r>
      <w:hyperlink r:id="rId9" w:history="1">
        <w:r w:rsidR="0048059C" w:rsidRPr="0093224D">
          <w:rPr>
            <w:rStyle w:val="Hypertextovodkaz"/>
          </w:rPr>
          <w:t>miroslav.kapec@dpo.cz</w:t>
        </w:r>
      </w:hyperlink>
      <w:r>
        <w:t>, tel.: 59 740 2077, 606 753 245</w:t>
      </w:r>
    </w:p>
    <w:p w14:paraId="2F40D9C8" w14:textId="7575B635" w:rsidR="00653F2F" w:rsidRDefault="00653F2F" w:rsidP="00F74572">
      <w:pPr>
        <w:pStyle w:val="Zkladntextodsazen2"/>
        <w:numPr>
          <w:ilvl w:val="0"/>
          <w:numId w:val="4"/>
        </w:numPr>
        <w:tabs>
          <w:tab w:val="clear" w:pos="900"/>
        </w:tabs>
        <w:ind w:left="1418"/>
      </w:pPr>
      <w:r>
        <w:t xml:space="preserve">Jiří Botor, </w:t>
      </w:r>
      <w:hyperlink r:id="rId10" w:history="1">
        <w:r w:rsidR="0048059C" w:rsidRPr="0093224D">
          <w:rPr>
            <w:rStyle w:val="Hypertextovodkaz"/>
          </w:rPr>
          <w:t>jiri.botor@dpo.cz,</w:t>
        </w:r>
      </w:hyperlink>
      <w:r>
        <w:t xml:space="preserve"> tel.: 59 740 2054</w:t>
      </w:r>
    </w:p>
    <w:p w14:paraId="65EF8F5E" w14:textId="43A14FBC" w:rsidR="00653F2F" w:rsidRDefault="0014191D" w:rsidP="00F74572">
      <w:pPr>
        <w:pStyle w:val="Zkladntextodsazen2"/>
        <w:numPr>
          <w:ilvl w:val="0"/>
          <w:numId w:val="4"/>
        </w:numPr>
        <w:tabs>
          <w:tab w:val="clear" w:pos="900"/>
        </w:tabs>
        <w:ind w:left="1418"/>
      </w:pPr>
      <w:r>
        <w:t>Monika Jareck</w:t>
      </w:r>
      <w:r w:rsidR="00653F2F">
        <w:t xml:space="preserve">á, </w:t>
      </w:r>
      <w:hyperlink r:id="rId11" w:history="1">
        <w:r w:rsidR="0048059C" w:rsidRPr="0093224D">
          <w:rPr>
            <w:rStyle w:val="Hypertextovodkaz"/>
          </w:rPr>
          <w:t>monika.jarecka@dpo.cz</w:t>
        </w:r>
      </w:hyperlink>
      <w:r w:rsidR="00653F2F">
        <w:t>, tel.: 59 740 2061</w:t>
      </w:r>
    </w:p>
    <w:p w14:paraId="325BEE74" w14:textId="13DEA97C" w:rsidR="00653F2F" w:rsidRDefault="00653F2F" w:rsidP="00F74572">
      <w:pPr>
        <w:pStyle w:val="Zkladntextodsazen2"/>
        <w:numPr>
          <w:ilvl w:val="0"/>
          <w:numId w:val="4"/>
        </w:numPr>
        <w:tabs>
          <w:tab w:val="clear" w:pos="900"/>
        </w:tabs>
        <w:ind w:left="1418"/>
      </w:pPr>
      <w:r>
        <w:t xml:space="preserve">Jitka Orlíčková, </w:t>
      </w:r>
      <w:hyperlink r:id="rId12" w:history="1">
        <w:r w:rsidR="0048059C" w:rsidRPr="0093224D">
          <w:rPr>
            <w:rStyle w:val="Hypertextovodkaz"/>
          </w:rPr>
          <w:t>jitka.orlickova@dpo.cz</w:t>
        </w:r>
      </w:hyperlink>
      <w:r>
        <w:t>, tel.: 59 740 2058</w:t>
      </w:r>
    </w:p>
    <w:p w14:paraId="0BD7A1CC" w14:textId="6D7E4B0F" w:rsidR="00653F2F" w:rsidRDefault="00922DE2" w:rsidP="00F74572">
      <w:pPr>
        <w:pStyle w:val="Zkladntextodsazen2"/>
        <w:numPr>
          <w:ilvl w:val="0"/>
          <w:numId w:val="4"/>
        </w:numPr>
        <w:tabs>
          <w:tab w:val="clear" w:pos="900"/>
        </w:tabs>
        <w:ind w:left="1418"/>
      </w:pPr>
      <w:r>
        <w:t>Stanislav Pecha</w:t>
      </w:r>
      <w:r w:rsidR="00350EB9">
        <w:t>,</w:t>
      </w:r>
      <w:r w:rsidR="00653F2F">
        <w:t xml:space="preserve"> </w:t>
      </w:r>
      <w:hyperlink r:id="rId13" w:history="1">
        <w:r w:rsidR="00A12178" w:rsidRPr="0093224D">
          <w:rPr>
            <w:rStyle w:val="Hypertextovodkaz"/>
          </w:rPr>
          <w:t>stanislav.pecha@dpo.cz</w:t>
        </w:r>
      </w:hyperlink>
      <w:r w:rsidR="0048059C">
        <w:t>, tel.: 59 740 2057</w:t>
      </w:r>
    </w:p>
    <w:p w14:paraId="6A66D7CA" w14:textId="77777777" w:rsidR="00C113AB" w:rsidRDefault="00D836A9" w:rsidP="00BE3F8D">
      <w:pPr>
        <w:pStyle w:val="Zkladntextodsazen2"/>
        <w:numPr>
          <w:ilvl w:val="1"/>
          <w:numId w:val="3"/>
        </w:numPr>
        <w:spacing w:before="120" w:after="120"/>
        <w:ind w:left="709" w:hanging="709"/>
      </w:pPr>
      <w:r>
        <w:t xml:space="preserve">Nebude-li dohodnuto jinak, </w:t>
      </w:r>
      <w:r w:rsidR="00CC7A8B">
        <w:t xml:space="preserve">zavazuje </w:t>
      </w:r>
      <w:r>
        <w:t>se</w:t>
      </w:r>
      <w:r w:rsidR="009B6CB3" w:rsidRPr="009B6CB3">
        <w:t xml:space="preserve"> </w:t>
      </w:r>
      <w:r w:rsidR="009B6CB3">
        <w:t>p</w:t>
      </w:r>
      <w:r w:rsidR="009B6CB3" w:rsidRPr="00120C29">
        <w:t>rod</w:t>
      </w:r>
      <w:r w:rsidR="009B6CB3">
        <w:t>ávající zboží</w:t>
      </w:r>
      <w:r w:rsidR="009B6CB3" w:rsidRPr="00120C29">
        <w:t xml:space="preserve"> ve smluveném rozsahu dle příslušné potvrzené </w:t>
      </w:r>
      <w:r w:rsidR="009B6CB3">
        <w:t xml:space="preserve">objednávky dodat do </w:t>
      </w:r>
      <w:r w:rsidR="009B6CB3" w:rsidRPr="00CA2491">
        <w:rPr>
          <w:b/>
        </w:rPr>
        <w:t>2 pracovních dnů</w:t>
      </w:r>
      <w:r w:rsidR="009B6CB3">
        <w:t xml:space="preserve"> ode dne potvrzení objednávky do místa plnění uvedeného v příslušné objednávce.</w:t>
      </w:r>
    </w:p>
    <w:p w14:paraId="06714192" w14:textId="77777777" w:rsidR="00653F2F" w:rsidRDefault="005E4F4D" w:rsidP="00CA2491">
      <w:pPr>
        <w:pStyle w:val="Zkladntextodsazen2"/>
        <w:spacing w:before="120" w:after="120"/>
        <w:ind w:left="709" w:firstLine="0"/>
      </w:pPr>
      <w:r>
        <w:t>Jiná</w:t>
      </w:r>
      <w:r w:rsidR="00653F2F" w:rsidRPr="005977FB">
        <w:t xml:space="preserve"> plnění, </w:t>
      </w:r>
      <w:r w:rsidR="00197B59">
        <w:t xml:space="preserve">než na základě řádně doručených </w:t>
      </w:r>
      <w:r w:rsidR="00653F2F" w:rsidRPr="005977FB">
        <w:t>a potvrzených objednávek, jsou bez souhlasu kupujícího nepřípustn</w:t>
      </w:r>
      <w:r>
        <w:t>á</w:t>
      </w:r>
      <w:r w:rsidR="00653F2F" w:rsidRPr="005977FB">
        <w:t xml:space="preserve">. </w:t>
      </w:r>
    </w:p>
    <w:p w14:paraId="41ED21B5" w14:textId="77777777" w:rsidR="00C12172" w:rsidRDefault="00CC7A8B" w:rsidP="00C12172">
      <w:pPr>
        <w:pStyle w:val="Zkladntextodsazen2"/>
        <w:numPr>
          <w:ilvl w:val="1"/>
          <w:numId w:val="3"/>
        </w:numPr>
        <w:spacing w:before="120" w:after="120"/>
        <w:ind w:left="709" w:hanging="709"/>
      </w:pPr>
      <w:r>
        <w:t>Místem plnění jsou provozní sklady kupujícího</w:t>
      </w:r>
      <w:r w:rsidR="00C12172">
        <w:t xml:space="preserve"> na střediscích: </w:t>
      </w:r>
    </w:p>
    <w:p w14:paraId="4132E1EA" w14:textId="77777777" w:rsidR="00C12172" w:rsidRDefault="00C12172" w:rsidP="00C12172">
      <w:pPr>
        <w:pStyle w:val="Zkladntextodsazen2"/>
        <w:spacing w:before="120" w:after="120"/>
        <w:ind w:left="709" w:firstLine="0"/>
      </w:pPr>
      <w:r w:rsidRPr="00C12172">
        <w:t xml:space="preserve">Dopravní podnik Ostrava a.s., středisko </w:t>
      </w:r>
      <w:r w:rsidR="00D836A9">
        <w:t>ú</w:t>
      </w:r>
      <w:r w:rsidRPr="00C12172">
        <w:t>držba autobusy Hranečník, Počáteční 1962/36, 710 00 Ostrava – Slezská Ostrava,</w:t>
      </w:r>
    </w:p>
    <w:p w14:paraId="58119A95" w14:textId="7C8DBD78" w:rsidR="00C12172" w:rsidRPr="00C12172" w:rsidRDefault="00C12172" w:rsidP="00C12172">
      <w:pPr>
        <w:pStyle w:val="Zkladntextodsazen2"/>
        <w:spacing w:before="120" w:after="120"/>
        <w:ind w:left="709" w:firstLine="0"/>
      </w:pPr>
      <w:r w:rsidRPr="00C12172">
        <w:t xml:space="preserve">Dopravní podnik Ostrava a.s., středisko </w:t>
      </w:r>
      <w:r w:rsidR="00D836A9">
        <w:t>ú</w:t>
      </w:r>
      <w:r w:rsidRPr="00C12172">
        <w:t xml:space="preserve">držba trolejbusy, Sokolská třída </w:t>
      </w:r>
      <w:r w:rsidR="00266310">
        <w:t>3243/</w:t>
      </w:r>
      <w:r w:rsidRPr="00C12172">
        <w:t>64, 702 00 Ostrava – Moravská Ostrava,</w:t>
      </w:r>
    </w:p>
    <w:p w14:paraId="36643865" w14:textId="1EC7D36B" w:rsidR="00984457" w:rsidRDefault="00C12172" w:rsidP="00C12172">
      <w:pPr>
        <w:pStyle w:val="Zkladntextodsazen2"/>
        <w:spacing w:before="120" w:after="120"/>
        <w:ind w:left="709" w:firstLine="0"/>
      </w:pPr>
      <w:r w:rsidRPr="00C12172">
        <w:t xml:space="preserve">Dopravní podnik Ostrava a.s., středisko </w:t>
      </w:r>
      <w:r w:rsidR="00D836A9">
        <w:t>ú</w:t>
      </w:r>
      <w:r w:rsidR="00350EB9">
        <w:t>držba autobusy Poruba, Slavíkova</w:t>
      </w:r>
      <w:r w:rsidRPr="00C12172">
        <w:t xml:space="preserve"> 6229/27</w:t>
      </w:r>
      <w:r w:rsidR="00266310">
        <w:t>A</w:t>
      </w:r>
      <w:r w:rsidRPr="00C12172">
        <w:t>, 708 00 Ostrava – Poruba</w:t>
      </w:r>
      <w:r w:rsidR="00D836A9">
        <w:t>.</w:t>
      </w:r>
    </w:p>
    <w:p w14:paraId="3DD4549B" w14:textId="77777777" w:rsidR="00D836A9" w:rsidRDefault="00D836A9" w:rsidP="00C12172">
      <w:pPr>
        <w:pStyle w:val="Zkladntextodsazen2"/>
        <w:spacing w:before="120" w:after="120"/>
        <w:ind w:left="709" w:firstLine="0"/>
      </w:pPr>
      <w:r>
        <w:t>Přesná specifikace místa plnění bude uvedena vždy v příslušné objednávce.</w:t>
      </w:r>
    </w:p>
    <w:p w14:paraId="15BE96F4" w14:textId="4D58E325" w:rsidR="00653F2F" w:rsidRDefault="00653F2F" w:rsidP="00F74572">
      <w:pPr>
        <w:pStyle w:val="Zkladntextodsazen2"/>
        <w:numPr>
          <w:ilvl w:val="1"/>
          <w:numId w:val="3"/>
        </w:numPr>
        <w:spacing w:before="120" w:after="120"/>
        <w:ind w:left="709" w:hanging="709"/>
      </w:pPr>
      <w:r w:rsidRPr="00AA3316">
        <w:t>Prodáva</w:t>
      </w:r>
      <w:r w:rsidR="00A63FE1">
        <w:t>jící se zavazuje nejpozději do 2</w:t>
      </w:r>
      <w:r w:rsidRPr="00AA3316">
        <w:t xml:space="preserve"> hodin od obdržení objednávky potvrdit objednávku nebo podat připom</w:t>
      </w:r>
      <w:r w:rsidR="005147D4">
        <w:t>ínky k uvedeným údajům, a to e-</w:t>
      </w:r>
      <w:r w:rsidR="00094436">
        <w:t>mailem</w:t>
      </w:r>
      <w:r w:rsidRPr="00AA3316">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 objednávce, považuje se tato za potvrzenou.</w:t>
      </w:r>
    </w:p>
    <w:p w14:paraId="4BB1BD8C" w14:textId="77777777" w:rsidR="000F5333" w:rsidRPr="000F5333" w:rsidRDefault="00DD4676" w:rsidP="00F74572">
      <w:pPr>
        <w:pStyle w:val="Zkladntextodsazen2"/>
        <w:numPr>
          <w:ilvl w:val="1"/>
          <w:numId w:val="3"/>
        </w:numPr>
        <w:spacing w:before="120" w:after="120"/>
        <w:ind w:left="709" w:hanging="709"/>
      </w:pPr>
      <w:r>
        <w:t>Dodávka je splněna</w:t>
      </w:r>
      <w:r w:rsidR="00C12172">
        <w:t xml:space="preserve"> převzetím </w:t>
      </w:r>
      <w:r w:rsidR="006B4AA7">
        <w:t>zboží</w:t>
      </w:r>
      <w:r>
        <w:t xml:space="preserve"> kupujícím v místě plnění.</w:t>
      </w:r>
      <w:r w:rsidR="000F5333">
        <w:t xml:space="preserve"> </w:t>
      </w:r>
      <w:r>
        <w:t>Na každou</w:t>
      </w:r>
      <w:r w:rsidR="000F5333">
        <w:t xml:space="preserve"> dodávku podle této smlouvy je prodávající povinen vystavit dodací list. Dodací list musí být číslován a musí obsahovat druh dodaného zboží, množství dodaného zboží, cenu za jednotku, sazbu DPH, cenu celkem a den dodání. Kupující je povinen převzetí zboží </w:t>
      </w:r>
      <w:r w:rsidR="000F5333">
        <w:lastRenderedPageBreak/>
        <w:t xml:space="preserve">potvrdit. </w:t>
      </w:r>
      <w:r w:rsidR="0031429B">
        <w:t xml:space="preserve">Oprávněná osoba kupujícího stvrzuje převzetí zboží tak, že na dodací list k otisku razítka kupujícího uvede datum převzetí a připojí své jméno a podpis. </w:t>
      </w:r>
      <w:r w:rsidR="0031429B" w:rsidRPr="000F5333">
        <w:rPr>
          <w:b/>
        </w:rPr>
        <w:t>Bez dodacího listu nebude dodané zboží od prodávajícího převzato.</w:t>
      </w:r>
    </w:p>
    <w:p w14:paraId="7CC17275" w14:textId="77777777" w:rsidR="00CE31C3" w:rsidRPr="000F5333" w:rsidRDefault="00CE31C3" w:rsidP="00F74572">
      <w:pPr>
        <w:pStyle w:val="Zkladntextodsazen2"/>
        <w:numPr>
          <w:ilvl w:val="1"/>
          <w:numId w:val="3"/>
        </w:numPr>
        <w:spacing w:before="120" w:after="120"/>
        <w:ind w:left="709" w:hanging="709"/>
      </w:pPr>
      <w:r>
        <w:t>Okamžikem splnění dodávky přechází na kupujícího nebezpečí škody na zboží.</w:t>
      </w:r>
    </w:p>
    <w:p w14:paraId="2450E11A" w14:textId="1FBC31FA" w:rsidR="00653F2F" w:rsidRDefault="00156072" w:rsidP="00F74572">
      <w:pPr>
        <w:pStyle w:val="Zkladntextodsazen2"/>
        <w:numPr>
          <w:ilvl w:val="1"/>
          <w:numId w:val="3"/>
        </w:numPr>
        <w:spacing w:before="120" w:after="120"/>
        <w:ind w:left="709" w:hanging="709"/>
      </w:pPr>
      <w:r>
        <w:t>S</w:t>
      </w:r>
      <w:r w:rsidR="00653F2F" w:rsidRPr="00AA3316">
        <w:t xml:space="preserve">mluvní strany </w:t>
      </w:r>
      <w:r w:rsidR="003C3FCB">
        <w:t xml:space="preserve">jsou </w:t>
      </w:r>
      <w:r w:rsidR="00653F2F" w:rsidRPr="00AA3316">
        <w:t>povinny dodržovat základní požadavky k zajištění bezpečnosti práce a požární o</w:t>
      </w:r>
      <w:r w:rsidR="005E4F4D">
        <w:t xml:space="preserve">chrany, které tvoří přílohu č. </w:t>
      </w:r>
      <w:r>
        <w:t>1</w:t>
      </w:r>
      <w:r w:rsidR="00653F2F" w:rsidRPr="00AA3316">
        <w:t xml:space="preserve"> této smlouvy.</w:t>
      </w:r>
    </w:p>
    <w:p w14:paraId="11D5FCB2" w14:textId="2B78D87B" w:rsidR="005E64AA" w:rsidRDefault="005E64AA" w:rsidP="004561A7">
      <w:pPr>
        <w:pStyle w:val="rove2"/>
        <w:widowControl w:val="0"/>
        <w:numPr>
          <w:ilvl w:val="1"/>
          <w:numId w:val="3"/>
        </w:numPr>
        <w:ind w:hanging="786"/>
      </w:pPr>
      <w:r>
        <w:t xml:space="preserve">Prodávající </w:t>
      </w:r>
      <w:r w:rsidRPr="007C73FD">
        <w:t>se zavazuje akceptovat a dodržovat pravidla soc</w:t>
      </w:r>
      <w:r w:rsidRPr="005E64AA">
        <w:t>iální odpovědnosti, která jsou p</w:t>
      </w:r>
      <w:r w:rsidRPr="007C73FD">
        <w:t xml:space="preserve">řílohou č. </w:t>
      </w:r>
      <w:r>
        <w:t>4</w:t>
      </w:r>
      <w:r w:rsidRPr="007C73FD">
        <w:t xml:space="preserve"> smlouvy. Porušení kteréhokoliv pravidla sociální odpovědnosti, nebude-li bez</w:t>
      </w:r>
      <w:r w:rsidRPr="005E64AA">
        <w:t>odkladně napraveno v souladu s p</w:t>
      </w:r>
      <w:r w:rsidRPr="007C73FD">
        <w:t xml:space="preserve">řílohou č. </w:t>
      </w:r>
      <w:r>
        <w:t>4</w:t>
      </w:r>
      <w:r w:rsidRPr="007C73FD">
        <w:t xml:space="preserve"> smlouvy, se považuje za podstatné porušení této smlouvy.</w:t>
      </w:r>
    </w:p>
    <w:p w14:paraId="4DD859D1" w14:textId="77777777" w:rsidR="00CE31C3" w:rsidRDefault="00156072" w:rsidP="00C12172">
      <w:pPr>
        <w:pStyle w:val="Zkladntextodsazen2"/>
        <w:numPr>
          <w:ilvl w:val="1"/>
          <w:numId w:val="3"/>
        </w:numPr>
        <w:spacing w:after="240"/>
        <w:ind w:left="709" w:hanging="709"/>
      </w:pPr>
      <w:r>
        <w:t>D</w:t>
      </w:r>
      <w:r w:rsidR="00C12172">
        <w:t>odávky pneumatik</w:t>
      </w:r>
      <w:r w:rsidR="00CE31C3">
        <w:t xml:space="preserve"> do příslušného sklad</w:t>
      </w:r>
      <w:r w:rsidR="00C12172">
        <w:t xml:space="preserve">u kupujícího se tento zavazuje převzít </w:t>
      </w:r>
      <w:r w:rsidR="00CE31C3">
        <w:t xml:space="preserve">pouze v pracovních dnech od 06:00 do 13:30 hodin. Mimo uvedený termín se kupující zavazuje převzít dodávku </w:t>
      </w:r>
      <w:r w:rsidR="006B4AA7">
        <w:t>zboží</w:t>
      </w:r>
      <w:r w:rsidR="00CE31C3">
        <w:t xml:space="preserve"> pouze po předchozí dohodě s prodávajícím.</w:t>
      </w:r>
    </w:p>
    <w:p w14:paraId="7FFA89AD" w14:textId="77777777" w:rsidR="00CE31C3" w:rsidRDefault="00CE31C3" w:rsidP="00CE31C3">
      <w:pPr>
        <w:pStyle w:val="Zkladntext2"/>
        <w:spacing w:after="0" w:line="240" w:lineRule="auto"/>
        <w:ind w:left="705" w:hanging="705"/>
        <w:jc w:val="both"/>
      </w:pPr>
    </w:p>
    <w:p w14:paraId="4980C17C" w14:textId="77777777" w:rsidR="00E9066B" w:rsidRPr="00653F2F" w:rsidRDefault="002D4E1F" w:rsidP="00041F7C">
      <w:pPr>
        <w:pStyle w:val="Zkladntextodsazen2"/>
        <w:numPr>
          <w:ilvl w:val="0"/>
          <w:numId w:val="3"/>
        </w:numPr>
        <w:spacing w:before="120" w:after="120"/>
        <w:ind w:left="709" w:hanging="709"/>
        <w:jc w:val="left"/>
        <w:rPr>
          <w:b/>
          <w:sz w:val="28"/>
          <w:szCs w:val="28"/>
        </w:rPr>
      </w:pPr>
      <w:r w:rsidRPr="00653F2F">
        <w:rPr>
          <w:b/>
          <w:sz w:val="28"/>
          <w:szCs w:val="28"/>
        </w:rPr>
        <w:t>Cena</w:t>
      </w:r>
    </w:p>
    <w:p w14:paraId="64B3076D" w14:textId="644E150B" w:rsidR="00566E56" w:rsidRDefault="00C113AB" w:rsidP="00B30BFD">
      <w:pPr>
        <w:pStyle w:val="Zkladntextodsazen2"/>
        <w:numPr>
          <w:ilvl w:val="1"/>
          <w:numId w:val="7"/>
        </w:numPr>
        <w:spacing w:after="240"/>
        <w:ind w:left="709" w:hanging="709"/>
      </w:pPr>
      <w:r>
        <w:t xml:space="preserve">Smluvní strany se dohodly, že kupní cena </w:t>
      </w:r>
      <w:r w:rsidR="006B4AA7">
        <w:t>zboží byla sjednána jako jednotková</w:t>
      </w:r>
      <w:r w:rsidR="00156072">
        <w:t xml:space="preserve"> v</w:t>
      </w:r>
      <w:r w:rsidR="00256F9D">
        <w:t> </w:t>
      </w:r>
      <w:r w:rsidR="00156072">
        <w:t>Kč</w:t>
      </w:r>
      <w:r w:rsidR="00256F9D">
        <w:t xml:space="preserve"> – viz příloha č.</w:t>
      </w:r>
      <w:r w:rsidR="0038561B">
        <w:t xml:space="preserve"> </w:t>
      </w:r>
      <w:r w:rsidR="00256F9D">
        <w:t>2</w:t>
      </w:r>
      <w:r w:rsidR="006F59A7">
        <w:t>.</w:t>
      </w:r>
      <w:r w:rsidR="00256F9D">
        <w:t xml:space="preserve"> – Ceník včetně specifikace zboží.</w:t>
      </w:r>
      <w:r w:rsidR="006B4AA7">
        <w:t xml:space="preserve"> </w:t>
      </w:r>
    </w:p>
    <w:p w14:paraId="386E026F" w14:textId="64D8611E" w:rsidR="00784540" w:rsidRDefault="00D96372" w:rsidP="00B30BFD">
      <w:pPr>
        <w:pStyle w:val="Zkladntextodsazen2"/>
        <w:numPr>
          <w:ilvl w:val="1"/>
          <w:numId w:val="7"/>
        </w:numPr>
        <w:ind w:left="709" w:hanging="709"/>
      </w:pPr>
      <w:r>
        <w:t>Cena předmětu plnění je včetně dopravy do místa plnění</w:t>
      </w:r>
      <w:r w:rsidR="00E649F0">
        <w:t xml:space="preserve"> a je uváděna bez DPH.</w:t>
      </w:r>
    </w:p>
    <w:p w14:paraId="591DFCBA" w14:textId="77777777" w:rsidR="00681953" w:rsidRDefault="00681953" w:rsidP="00B30BFD">
      <w:pPr>
        <w:pStyle w:val="Zkladntextodsazen2"/>
        <w:numPr>
          <w:ilvl w:val="1"/>
          <w:numId w:val="7"/>
        </w:numPr>
        <w:spacing w:before="120"/>
        <w:ind w:left="709" w:hanging="709"/>
      </w:pPr>
      <w:r w:rsidRPr="004A405B">
        <w:rPr>
          <w:b/>
        </w:rPr>
        <w:t>Vyhrazená změna závazku</w:t>
      </w:r>
      <w:r>
        <w:t xml:space="preserve"> </w:t>
      </w:r>
    </w:p>
    <w:p w14:paraId="7F3B9C26" w14:textId="77777777" w:rsidR="00681953" w:rsidRDefault="00681953" w:rsidP="004A405B">
      <w:pPr>
        <w:pStyle w:val="Zkladntextodsazen2"/>
        <w:ind w:left="709" w:firstLine="0"/>
      </w:pPr>
      <w:r>
        <w:t>Kupující si vyhrazuje po celou dobu trvání smlouvy právo na možnost změny závazku ze smlouvy, a to za níže uvedených podmínek:</w:t>
      </w:r>
    </w:p>
    <w:p w14:paraId="0F87AD8F" w14:textId="42EC7209" w:rsidR="00784540" w:rsidRPr="004A405B" w:rsidRDefault="00681953" w:rsidP="004A405B">
      <w:pPr>
        <w:pStyle w:val="Zkladntextodsazen2"/>
        <w:numPr>
          <w:ilvl w:val="0"/>
          <w:numId w:val="30"/>
        </w:numPr>
      </w:pPr>
      <w:r w:rsidRPr="004A405B">
        <w:t>V případě potřeby je kupující oprávněn po dobu platnosti této smlouvy upravit rozsah předmětu plnění, co do rozsahu a četnosti poskytovaných dodávek. V případě potřeby navýšení rozsahu či četnosti poskytovaných dodávek bude k této smlouvě uzavřen dodatek číslovaný vzestupnou řadou. Celkové plnění nesmí překročit finanční limit 30 % předpokládané hodnoty veřejné zakázky stanovené v zadávací dokumentaci k veřejné zakázce ani nepřesáhne 30 % ceny bez DPH původní veřejné zakázky. V případě, že objednatel využije této vyhrazené změny závazku ze smlouvy, proběhne v této věci jednání.</w:t>
      </w:r>
      <w:r w:rsidR="00C21771" w:rsidRPr="004A405B">
        <w:t xml:space="preserve"> Změna nemění celkovou povahu veřejné zakázky.</w:t>
      </w:r>
    </w:p>
    <w:p w14:paraId="42E28487" w14:textId="42B5B1A8" w:rsidR="00226509" w:rsidRPr="00653F2F" w:rsidRDefault="00226509" w:rsidP="0033616E">
      <w:pPr>
        <w:pStyle w:val="Zkladntextodsazen2"/>
        <w:spacing w:after="120"/>
        <w:ind w:left="0" w:firstLine="0"/>
      </w:pPr>
    </w:p>
    <w:p w14:paraId="07030524" w14:textId="77777777" w:rsidR="002E0A58" w:rsidRPr="00653F2F" w:rsidRDefault="002E0A58" w:rsidP="00041F7C">
      <w:pPr>
        <w:pStyle w:val="Nadpis4"/>
        <w:numPr>
          <w:ilvl w:val="0"/>
          <w:numId w:val="5"/>
        </w:numPr>
        <w:spacing w:before="240" w:after="120"/>
        <w:ind w:left="709" w:hanging="709"/>
        <w:rPr>
          <w:b/>
          <w:sz w:val="28"/>
          <w:szCs w:val="28"/>
          <w:u w:val="none"/>
        </w:rPr>
      </w:pPr>
      <w:r w:rsidRPr="00653F2F">
        <w:rPr>
          <w:b/>
          <w:sz w:val="28"/>
          <w:szCs w:val="28"/>
          <w:u w:val="none"/>
        </w:rPr>
        <w:t>Platební podmínky</w:t>
      </w:r>
    </w:p>
    <w:p w14:paraId="19E8DE3E" w14:textId="77777777" w:rsidR="00912560" w:rsidRDefault="00C71D88" w:rsidP="00110EEB">
      <w:pPr>
        <w:pStyle w:val="Zkladntext"/>
        <w:numPr>
          <w:ilvl w:val="1"/>
          <w:numId w:val="5"/>
        </w:numPr>
        <w:spacing w:after="240"/>
        <w:ind w:left="709" w:hanging="709"/>
      </w:pPr>
      <w:r>
        <w:t>Podkladem pro fakturaci ceny je kupujícím potvrzený dodací list za dodané zboží, vztahující se k jednotlivým objednávkám kupujícího. Dodací list tvoří nedílnou součást faktury.</w:t>
      </w:r>
    </w:p>
    <w:p w14:paraId="43746183" w14:textId="3E7F83A6" w:rsidR="001F37EB" w:rsidRDefault="00C71D88">
      <w:pPr>
        <w:pStyle w:val="Zkladntext"/>
        <w:numPr>
          <w:ilvl w:val="1"/>
          <w:numId w:val="5"/>
        </w:numPr>
        <w:spacing w:after="240"/>
        <w:ind w:left="709" w:hanging="709"/>
      </w:pPr>
      <w:r>
        <w:t xml:space="preserve">Každá dodávka </w:t>
      </w:r>
      <w:r w:rsidR="006B4AA7">
        <w:t>zboží</w:t>
      </w:r>
      <w:r>
        <w:t xml:space="preserve"> na základě potvrzené objednávky se považuje za samostatné zdanitelné plnění. Dnem uskutečnění zdanitelného plnění je den splnění dodávky (viz čl. 3, odst. 3.7.). Prodávající je povinen vystavit a </w:t>
      </w:r>
      <w:r w:rsidR="00BF2F13">
        <w:t>doručit</w:t>
      </w:r>
      <w:r>
        <w:t xml:space="preserve"> kupujícímu fakturu </w:t>
      </w:r>
      <w:r w:rsidR="00BF2F13">
        <w:t xml:space="preserve">do 15 dnů ode dne </w:t>
      </w:r>
      <w:r>
        <w:t>uskutečnění zdanitelného plnění</w:t>
      </w:r>
      <w:r w:rsidR="004A405B">
        <w:t xml:space="preserve">. </w:t>
      </w:r>
      <w:r w:rsidR="007C73FD">
        <w:t>L</w:t>
      </w:r>
      <w:r w:rsidR="00817144">
        <w:t>hůta splatnosti faktury činí 30 dnů</w:t>
      </w:r>
      <w:r w:rsidR="00817144" w:rsidRPr="00912560">
        <w:rPr>
          <w:i/>
          <w:iCs/>
        </w:rPr>
        <w:t xml:space="preserve"> </w:t>
      </w:r>
      <w:r w:rsidR="00817144" w:rsidRPr="004E5EEF">
        <w:rPr>
          <w:iCs/>
        </w:rPr>
        <w:t>o</w:t>
      </w:r>
      <w:r w:rsidR="00817144">
        <w:t xml:space="preserve">de dne jejího doručení kupujícímu. </w:t>
      </w:r>
    </w:p>
    <w:p w14:paraId="15A2B1CA" w14:textId="305B8E71" w:rsidR="001C6228" w:rsidRDefault="00817144">
      <w:pPr>
        <w:pStyle w:val="Zkladntext"/>
        <w:numPr>
          <w:ilvl w:val="1"/>
          <w:numId w:val="5"/>
        </w:numPr>
        <w:spacing w:after="240"/>
        <w:ind w:left="709" w:hanging="709"/>
      </w:pPr>
      <w:r>
        <w:t>Prodávající je povinen uvádět na fakturách číslo smlouvy kupujícího.</w:t>
      </w:r>
      <w:r w:rsidR="00C71D88">
        <w:t xml:space="preserve"> </w:t>
      </w:r>
    </w:p>
    <w:p w14:paraId="0995BDD6" w14:textId="55925B1F" w:rsidR="001F37EB" w:rsidRPr="00B7192C" w:rsidRDefault="00B7192C" w:rsidP="00B7192C">
      <w:pPr>
        <w:pStyle w:val="Zkladntext"/>
        <w:numPr>
          <w:ilvl w:val="1"/>
          <w:numId w:val="5"/>
        </w:numPr>
        <w:spacing w:after="240"/>
        <w:ind w:left="709" w:hanging="709"/>
      </w:pPr>
      <w:r w:rsidRPr="004A405B">
        <w:lastRenderedPageBreak/>
        <w:t xml:space="preserve">Smluvní strany se dohodly na platbách formou bezhotovostního bankovního převodu na bankovní účty uvedené ve fakturách (daňových dokladech). Za správnost údajů o svém účtu odpovídá prodávající. </w:t>
      </w:r>
    </w:p>
    <w:p w14:paraId="1D8B4DE1" w14:textId="03CEEA25" w:rsidR="001C6228" w:rsidRDefault="00912560" w:rsidP="004A405B">
      <w:pPr>
        <w:pStyle w:val="Zkladntext"/>
        <w:numPr>
          <w:ilvl w:val="1"/>
          <w:numId w:val="5"/>
        </w:numPr>
        <w:spacing w:after="240"/>
        <w:ind w:left="709" w:hanging="709"/>
      </w:pPr>
      <w:r>
        <w:t>Prodávající</w:t>
      </w:r>
      <w:r w:rsidR="004A405B">
        <w:t xml:space="preserve"> </w:t>
      </w:r>
      <w:r w:rsidR="00B7192C">
        <w:t>vystaví faktury</w:t>
      </w:r>
      <w:r w:rsidR="002E0A58" w:rsidRPr="00653F2F">
        <w:t xml:space="preserve"> ve formátu PDF</w:t>
      </w:r>
      <w:r>
        <w:t xml:space="preserve"> a</w:t>
      </w:r>
      <w:r w:rsidR="004A405B">
        <w:t xml:space="preserve"> </w:t>
      </w:r>
      <w:r>
        <w:t>z</w:t>
      </w:r>
      <w:r w:rsidR="00B7192C">
        <w:t>ašle</w:t>
      </w:r>
      <w:r w:rsidR="007C73FD">
        <w:t xml:space="preserve"> </w:t>
      </w:r>
      <w:r>
        <w:t>je elektronicky včetně naskenovaného,</w:t>
      </w:r>
      <w:r w:rsidR="007C73FD">
        <w:t xml:space="preserve"> </w:t>
      </w:r>
      <w:r>
        <w:t xml:space="preserve">kupujícím podepsaného dodacího listu (formát PDF) na adresu </w:t>
      </w:r>
      <w:hyperlink r:id="rId14" w:history="1">
        <w:r w:rsidRPr="00CC1FCC">
          <w:rPr>
            <w:rStyle w:val="Hypertextovodkaz"/>
          </w:rPr>
          <w:t>elektronicka.fakturace@dpo.cz</w:t>
        </w:r>
      </w:hyperlink>
      <w:r>
        <w:t xml:space="preserve">. </w:t>
      </w:r>
    </w:p>
    <w:p w14:paraId="04376CC3" w14:textId="77777777" w:rsidR="00C71D88" w:rsidRDefault="00C71D88" w:rsidP="00110EEB">
      <w:pPr>
        <w:pStyle w:val="Zkladntext"/>
        <w:numPr>
          <w:ilvl w:val="1"/>
          <w:numId w:val="5"/>
        </w:numPr>
        <w:spacing w:after="240"/>
        <w:ind w:left="709" w:hanging="709"/>
      </w:pPr>
      <w:r>
        <w:t>Kupující má právo fakturu vrátit, bude-li obsahovat v</w:t>
      </w:r>
      <w:r w:rsidR="00110EEB">
        <w:t>ěcně a početně nesprávné údaje</w:t>
      </w:r>
      <w:r>
        <w:t> nebo nebude-li obsahovat úplné a správné náležitosti daňového dokladu podle zákona č. 235/2004 Sb., o dani z přidané hodnoty, v platném znění. V případě, že faktura nebude obsahovat zákonem uvedené náležitosti, je kupující oprávněn vrátit ji prodávajícímu k opravě. V tomto případě se ruší původní lhůta splatnosti a nová lhůta splatnosti začne plynout momentem doručení opravené faktury (daňového dokladu) zpět kupujícímu.</w:t>
      </w:r>
    </w:p>
    <w:p w14:paraId="5D5414E8" w14:textId="77777777" w:rsidR="00E15716" w:rsidRPr="002D5A8B" w:rsidRDefault="00D54196" w:rsidP="00E15716">
      <w:pPr>
        <w:pStyle w:val="Odstavecseseznamem"/>
        <w:numPr>
          <w:ilvl w:val="1"/>
          <w:numId w:val="5"/>
        </w:numPr>
        <w:ind w:left="709" w:hanging="709"/>
        <w:jc w:val="both"/>
        <w:rPr>
          <w:b/>
          <w:sz w:val="22"/>
          <w:u w:val="single"/>
        </w:rPr>
      </w:pPr>
      <w:r w:rsidRPr="00D54196">
        <w:t xml:space="preserve">V případě, že fakturovaná částka překročí dvojnásobek částky podle zákona upravujícího omezení plateb v hotovosti, při jejímž překročení je stanovena povinnost provést platbu bezhotovostně, bankovní účet </w:t>
      </w:r>
      <w:r w:rsidR="00E15716">
        <w:t>prodávajícího</w:t>
      </w:r>
      <w:r w:rsidRPr="00D54196">
        <w:t xml:space="preserve"> musí být zveřejněn správcem daně způsobem umožňujícím dálkový přístup. V případě, že účet tímto způsobem zveřejněn nebude, je </w:t>
      </w:r>
      <w:r w:rsidR="00E15716">
        <w:t>kupující</w:t>
      </w:r>
      <w:r w:rsidRPr="00D54196">
        <w:t xml:space="preserve"> oprávněn uhradit </w:t>
      </w:r>
      <w:r w:rsidR="00E15716">
        <w:t>prodávajícímu</w:t>
      </w:r>
      <w:r w:rsidRPr="00D54196">
        <w:t xml:space="preserve"> cenu na úrovni bez DPH, DPH </w:t>
      </w:r>
      <w:r w:rsidR="00E15716">
        <w:t>kupující</w:t>
      </w:r>
      <w:r w:rsidRPr="00D54196">
        <w:t xml:space="preserve"> poukáže správci </w:t>
      </w:r>
      <w:r w:rsidR="00135766" w:rsidRPr="00135766">
        <w:t>daně.</w:t>
      </w:r>
    </w:p>
    <w:p w14:paraId="7DB2FE97" w14:textId="77777777" w:rsidR="00B10C59" w:rsidRDefault="00B10C59" w:rsidP="004E5EEF">
      <w:pPr>
        <w:pStyle w:val="Zkladntext"/>
        <w:spacing w:before="240" w:after="240"/>
      </w:pPr>
    </w:p>
    <w:p w14:paraId="56DDDFCA" w14:textId="77777777" w:rsidR="00E3479A" w:rsidRDefault="00E3479A" w:rsidP="00B10C59">
      <w:pPr>
        <w:pStyle w:val="Nadpis4"/>
        <w:numPr>
          <w:ilvl w:val="0"/>
          <w:numId w:val="5"/>
        </w:numPr>
        <w:spacing w:before="240" w:after="120"/>
        <w:ind w:left="709" w:hanging="709"/>
        <w:rPr>
          <w:b/>
          <w:sz w:val="28"/>
          <w:szCs w:val="28"/>
          <w:u w:val="none"/>
        </w:rPr>
      </w:pPr>
      <w:r>
        <w:rPr>
          <w:b/>
          <w:sz w:val="28"/>
          <w:szCs w:val="28"/>
          <w:u w:val="none"/>
        </w:rPr>
        <w:t>Sankční ujednání</w:t>
      </w:r>
    </w:p>
    <w:p w14:paraId="442DAB00" w14:textId="0B84C3EB" w:rsidR="00E3479A" w:rsidRDefault="00E3479A" w:rsidP="00052087">
      <w:pPr>
        <w:pStyle w:val="Zkladntext"/>
        <w:numPr>
          <w:ilvl w:val="1"/>
          <w:numId w:val="5"/>
        </w:numPr>
        <w:ind w:left="709" w:hanging="709"/>
      </w:pPr>
      <w:r>
        <w:t xml:space="preserve">V případě prodlení kupujícího s platbou je prodávající oprávněn účtovat kupujícímu       </w:t>
      </w:r>
      <w:r w:rsidR="008D6B3E">
        <w:t xml:space="preserve">úrok z prodlení ve výši </w:t>
      </w:r>
      <w:r>
        <w:t>0,05 % z nezaplacené částky za každý i započatý den prodlení.</w:t>
      </w:r>
    </w:p>
    <w:p w14:paraId="287C008F" w14:textId="56B4D1FB" w:rsidR="003C3FCB" w:rsidRDefault="00E3479A" w:rsidP="00052087">
      <w:pPr>
        <w:pStyle w:val="Zkladntext"/>
        <w:numPr>
          <w:ilvl w:val="1"/>
          <w:numId w:val="5"/>
        </w:numPr>
        <w:spacing w:before="60"/>
        <w:ind w:left="709" w:hanging="709"/>
      </w:pPr>
      <w:r>
        <w:t>V případě, že prodávající nedodá zboží řádně a včas, je kupující oprávněn účtovat  p</w:t>
      </w:r>
      <w:r w:rsidR="008D6B3E">
        <w:t xml:space="preserve">rodávajícímu smluvní pokutu ve </w:t>
      </w:r>
      <w:r w:rsidR="00882F8C">
        <w:t>výši</w:t>
      </w:r>
      <w:r w:rsidR="00C15E6C">
        <w:t xml:space="preserve"> 0,05 % </w:t>
      </w:r>
      <w:r>
        <w:t>z</w:t>
      </w:r>
      <w:r w:rsidR="00237180">
        <w:t> </w:t>
      </w:r>
      <w:r>
        <w:t>ceny</w:t>
      </w:r>
      <w:r w:rsidR="00237180">
        <w:t xml:space="preserve"> bez DPH</w:t>
      </w:r>
      <w:r w:rsidR="00C15E6C">
        <w:t xml:space="preserve"> nedodaného zboží</w:t>
      </w:r>
      <w:r w:rsidR="0026371F">
        <w:t>, nejméně však 50 Kč,</w:t>
      </w:r>
      <w:r w:rsidR="00017156">
        <w:t xml:space="preserve"> </w:t>
      </w:r>
      <w:r>
        <w:t>za každý i započatý den prodlení.</w:t>
      </w:r>
      <w:r w:rsidR="002575CE" w:rsidRPr="002575CE">
        <w:t xml:space="preserve"> </w:t>
      </w:r>
      <w:r w:rsidR="002575CE">
        <w:t>Tuto smluvní pokutu je kupující oprávněn uplatnit zvlášť ke každé jednotlivé objednávce.</w:t>
      </w:r>
    </w:p>
    <w:p w14:paraId="382E36B5" w14:textId="10065A45" w:rsidR="00071B99" w:rsidRPr="003C3FCB" w:rsidRDefault="00071B99" w:rsidP="00052087">
      <w:pPr>
        <w:pStyle w:val="Zkladntext"/>
        <w:numPr>
          <w:ilvl w:val="1"/>
          <w:numId w:val="5"/>
        </w:numPr>
        <w:spacing w:before="60"/>
        <w:ind w:left="709" w:hanging="709"/>
        <w:rPr>
          <w:i/>
        </w:rPr>
      </w:pPr>
      <w:r>
        <w:t xml:space="preserve">V případě prodlení prodávajícího s odstraněním vady dle čl. 7. odst. 7.5 smlouvy je kupující oprávněn účtovat prodávajícímu smluvní pokutu ve výši 0,05 % z ceny bez DPH </w:t>
      </w:r>
      <w:r w:rsidR="002D7FF7">
        <w:t>reklamova</w:t>
      </w:r>
      <w:r>
        <w:t>ného zboží za každý i započatý den prodlení.</w:t>
      </w:r>
    </w:p>
    <w:p w14:paraId="5FF57F8A" w14:textId="5CB19BF7" w:rsidR="00817144" w:rsidRDefault="00817144" w:rsidP="00052087">
      <w:pPr>
        <w:pStyle w:val="Zkladntext"/>
        <w:numPr>
          <w:ilvl w:val="1"/>
          <w:numId w:val="5"/>
        </w:numPr>
        <w:spacing w:before="60" w:after="240"/>
        <w:ind w:left="709" w:hanging="709"/>
      </w:pPr>
      <w:r>
        <w:t xml:space="preserve">Zaplacením smluvní pokuty není dotčeno </w:t>
      </w:r>
      <w:r w:rsidR="00B764C6">
        <w:t xml:space="preserve">ani omezeno </w:t>
      </w:r>
      <w:r>
        <w:t>právo kupujícího na náhradu škody.</w:t>
      </w:r>
    </w:p>
    <w:p w14:paraId="682ABD67" w14:textId="77777777" w:rsidR="00E3479A" w:rsidRPr="00E3479A" w:rsidRDefault="00E3479A" w:rsidP="005E4F4D">
      <w:pPr>
        <w:spacing w:after="240"/>
      </w:pPr>
    </w:p>
    <w:p w14:paraId="4AB10450" w14:textId="77777777" w:rsidR="00653F2F" w:rsidRPr="00C731AB" w:rsidRDefault="00984400" w:rsidP="00B10C59">
      <w:pPr>
        <w:pStyle w:val="Nadpis4"/>
        <w:numPr>
          <w:ilvl w:val="0"/>
          <w:numId w:val="5"/>
        </w:numPr>
        <w:spacing w:before="240" w:after="120"/>
        <w:ind w:left="709" w:hanging="709"/>
        <w:rPr>
          <w:b/>
          <w:sz w:val="28"/>
          <w:szCs w:val="28"/>
          <w:u w:val="none"/>
        </w:rPr>
      </w:pPr>
      <w:r>
        <w:rPr>
          <w:b/>
          <w:sz w:val="28"/>
          <w:szCs w:val="28"/>
          <w:u w:val="none"/>
        </w:rPr>
        <w:t>Záruční ujednání</w:t>
      </w:r>
    </w:p>
    <w:p w14:paraId="03FF607C" w14:textId="4795C3F7" w:rsidR="00730CD4" w:rsidRPr="00DC5ECB" w:rsidRDefault="00E65D41" w:rsidP="00730CD4">
      <w:pPr>
        <w:pStyle w:val="Zkladntext"/>
        <w:numPr>
          <w:ilvl w:val="1"/>
          <w:numId w:val="5"/>
        </w:numPr>
        <w:spacing w:before="240" w:after="240"/>
        <w:ind w:left="709" w:hanging="709"/>
      </w:pPr>
      <w:r w:rsidRPr="00542A63">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t xml:space="preserve">st a životnost běhounu). </w:t>
      </w:r>
      <w:r w:rsidR="00FA32D0" w:rsidRPr="00DC5ECB">
        <w:t>Prodávající zároveň</w:t>
      </w:r>
      <w:r w:rsidRPr="00DC5ECB">
        <w:t xml:space="preserve"> zaruč</w:t>
      </w:r>
      <w:r w:rsidR="00FA32D0" w:rsidRPr="00DC5ECB">
        <w:t>uje kupujícímu</w:t>
      </w:r>
      <w:r w:rsidR="00B92AD8" w:rsidRPr="00DC5ECB">
        <w:t xml:space="preserve"> minimální</w:t>
      </w:r>
      <w:r w:rsidR="00542A63" w:rsidRPr="00DC5ECB">
        <w:t xml:space="preserve"> kilometrový výkon pneumatik o rozměrech 275/70 R 22,</w:t>
      </w:r>
      <w:r w:rsidR="00A63FE1" w:rsidRPr="00DC5ECB">
        <w:t>5 výrobce Bridgestone</w:t>
      </w:r>
      <w:r w:rsidR="00E65640">
        <w:t>,</w:t>
      </w:r>
      <w:r w:rsidR="00542A63" w:rsidRPr="00DC5ECB">
        <w:t xml:space="preserve"> 275/70 R 22,5 výrobce Michelin</w:t>
      </w:r>
      <w:r w:rsidR="00B92AD8" w:rsidRPr="00DC5ECB">
        <w:t>, který</w:t>
      </w:r>
      <w:r w:rsidRPr="00DC5ECB">
        <w:t xml:space="preserve"> činí </w:t>
      </w:r>
      <w:r w:rsidR="004E5EEF" w:rsidRPr="00DC5ECB">
        <w:t xml:space="preserve">70 000 </w:t>
      </w:r>
      <w:r w:rsidRPr="00DC5ECB">
        <w:t>km</w:t>
      </w:r>
      <w:r w:rsidR="00E65640">
        <w:t xml:space="preserve"> a u rozměru 225/75 R16, výrobce Michelin, který činí 1</w:t>
      </w:r>
      <w:r w:rsidR="00476AF6">
        <w:t>5</w:t>
      </w:r>
      <w:r w:rsidR="00E65640">
        <w:t> 000 km.</w:t>
      </w:r>
    </w:p>
    <w:p w14:paraId="77252C57" w14:textId="77777777" w:rsidR="00984400" w:rsidRDefault="00984400" w:rsidP="00882F8C">
      <w:pPr>
        <w:pStyle w:val="Zkladntext"/>
        <w:numPr>
          <w:ilvl w:val="1"/>
          <w:numId w:val="5"/>
        </w:numPr>
        <w:spacing w:before="240" w:after="240"/>
        <w:ind w:left="709" w:hanging="709"/>
      </w:pPr>
      <w:r>
        <w:lastRenderedPageBreak/>
        <w:t xml:space="preserve">Prodávající odpovídá za vady zjevné, skryté i právní, které má zboží v době jeho předání kupujícímu a dále za ty, které se u zboží vyskytnou v záruční době uvedené v bodu </w:t>
      </w:r>
      <w:r w:rsidR="006F2EAE">
        <w:t>7</w:t>
      </w:r>
      <w:r>
        <w:t xml:space="preserve">.1. Prodávající také odpovídá za dodržování předpisů pro přepravu a balení dodávaného zboží a dále odpovídá za to, že na dodávaném zboží neváznou práva třetích osob. </w:t>
      </w:r>
    </w:p>
    <w:p w14:paraId="682307C1" w14:textId="77777777" w:rsidR="00984400" w:rsidRDefault="00984400" w:rsidP="00882F8C">
      <w:pPr>
        <w:pStyle w:val="Zkladntext"/>
        <w:numPr>
          <w:ilvl w:val="1"/>
          <w:numId w:val="5"/>
        </w:numPr>
        <w:spacing w:before="240" w:after="240"/>
        <w:ind w:left="709" w:hanging="709"/>
      </w:pPr>
      <w:r>
        <w:t xml:space="preserve">Kupující je povinen při převzetí zboží </w:t>
      </w:r>
      <w:r w:rsidR="00882F8C">
        <w:t>prohlédnout, a pokud</w:t>
      </w:r>
      <w: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kupující odděleně až do doby úplného vyřízení reklamace nebo bude postupovat dle dohody s prodávajícím.</w:t>
      </w:r>
    </w:p>
    <w:p w14:paraId="22ED6496" w14:textId="1BFA6425" w:rsidR="00984400" w:rsidRDefault="00984400" w:rsidP="00882F8C">
      <w:pPr>
        <w:pStyle w:val="Zkladntext"/>
        <w:numPr>
          <w:ilvl w:val="1"/>
          <w:numId w:val="5"/>
        </w:numPr>
        <w:spacing w:before="240" w:after="240"/>
        <w:ind w:left="709" w:hanging="709"/>
      </w:pPr>
      <w:r>
        <w:t>Smluvní strany se dohodly, že za prokazatelný způsob informování o vadách zboží se považuje doručený e-mail na kontaktní osobu prodávajícího uvedený v označení smluvních stran</w:t>
      </w:r>
      <w:r w:rsidR="002575CE">
        <w:t xml:space="preserve"> v čl. 1. této smlouvy</w:t>
      </w:r>
      <w:r>
        <w:t xml:space="preserve">.  </w:t>
      </w:r>
    </w:p>
    <w:p w14:paraId="0838906F" w14:textId="77777777" w:rsidR="00984400" w:rsidRDefault="00984400" w:rsidP="00882F8C">
      <w:pPr>
        <w:pStyle w:val="Zkladntext"/>
        <w:numPr>
          <w:ilvl w:val="1"/>
          <w:numId w:val="5"/>
        </w:numPr>
        <w:spacing w:before="240" w:after="240"/>
        <w:ind w:left="709" w:hanging="709"/>
      </w:pPr>
      <w: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Default="00984400" w:rsidP="00882F8C">
      <w:pPr>
        <w:pStyle w:val="Zkladntext"/>
        <w:numPr>
          <w:ilvl w:val="1"/>
          <w:numId w:val="5"/>
        </w:numPr>
        <w:spacing w:before="240" w:after="240"/>
        <w:ind w:left="709" w:hanging="709"/>
      </w:pPr>
      <w:r>
        <w:t xml:space="preserve">Prodávající neposkytne záruku na </w:t>
      </w:r>
      <w:r w:rsidR="00510B1A">
        <w:t>zboží, které kupující poškodil neodbornou montáží nebo nesprávným zacházením (např. mechanickým poškozením).</w:t>
      </w:r>
    </w:p>
    <w:p w14:paraId="7544857D" w14:textId="77777777" w:rsidR="00984400" w:rsidRDefault="00984400" w:rsidP="00882F8C">
      <w:pPr>
        <w:pStyle w:val="Zkladntext"/>
        <w:numPr>
          <w:ilvl w:val="1"/>
          <w:numId w:val="5"/>
        </w:numPr>
        <w:spacing w:before="240" w:after="240"/>
        <w:ind w:left="709" w:hanging="709"/>
      </w:pPr>
      <w:r>
        <w:t>Reklamace a výměny chybně dodaného zboží bude prodávající projednávat přímo se zodpovědným pracovníkem jednotlivých provozních skladů kupujícího.</w:t>
      </w:r>
    </w:p>
    <w:p w14:paraId="60C1FCBA" w14:textId="77777777" w:rsidR="00817144" w:rsidRDefault="00817144" w:rsidP="00817144">
      <w:pPr>
        <w:pStyle w:val="Zkladntext"/>
        <w:numPr>
          <w:ilvl w:val="1"/>
          <w:numId w:val="5"/>
        </w:numPr>
        <w:spacing w:before="240" w:after="240"/>
        <w:ind w:left="709" w:hanging="709"/>
      </w:pPr>
      <w:r>
        <w:t>Prodávající nese veškeré náklady spojené se zárukou na dodávané zboží.</w:t>
      </w:r>
    </w:p>
    <w:p w14:paraId="0D095034" w14:textId="77777777" w:rsidR="00817144" w:rsidRDefault="00817144" w:rsidP="00817144">
      <w:pPr>
        <w:pStyle w:val="Zkladntext"/>
        <w:numPr>
          <w:ilvl w:val="1"/>
          <w:numId w:val="5"/>
        </w:numPr>
        <w:spacing w:before="240" w:after="240"/>
        <w:ind w:left="709" w:hanging="709"/>
      </w:pPr>
      <w:r w:rsidRPr="00BB0060">
        <w:t xml:space="preserve">Obecně platí, že jakékoliv nároky plynoucí z odpovědnosti za vady, uplatněné </w:t>
      </w:r>
      <w:r>
        <w:t>kupujícím</w:t>
      </w:r>
      <w:r w:rsidRPr="00BB0060">
        <w:t xml:space="preserve"> vůči </w:t>
      </w:r>
      <w:r>
        <w:t>prodávajícímu</w:t>
      </w:r>
      <w:r w:rsidRPr="00BB0060">
        <w:t xml:space="preserve">, považují obě strany za oprávněné a platné, pokud </w:t>
      </w:r>
      <w:r>
        <w:t>prodávající</w:t>
      </w:r>
      <w:r w:rsidRPr="00BB0060">
        <w:t xml:space="preserve"> neprokáže jejich neoprávněnost. </w:t>
      </w:r>
      <w:r>
        <w:t>Kupující</w:t>
      </w:r>
      <w:r w:rsidRPr="00BB0060">
        <w:t xml:space="preserve"> se zavazuje poskytovat </w:t>
      </w:r>
      <w:r>
        <w:t>prodávajícímu</w:t>
      </w:r>
      <w:r w:rsidRPr="00BB0060">
        <w:t xml:space="preserve"> potřebnou součinnost při získávání podkladů pro posouzení nároků uplatněných </w:t>
      </w:r>
      <w:r>
        <w:t>kupujícím</w:t>
      </w:r>
      <w:r w:rsidRPr="00BB0060">
        <w:t>.</w:t>
      </w:r>
    </w:p>
    <w:p w14:paraId="39568C32" w14:textId="77777777" w:rsidR="00653F2F" w:rsidRPr="00B10C59" w:rsidRDefault="00653F2F" w:rsidP="00653F2F">
      <w:pPr>
        <w:jc w:val="both"/>
        <w:rPr>
          <w:szCs w:val="16"/>
        </w:rPr>
      </w:pPr>
    </w:p>
    <w:p w14:paraId="484D2192" w14:textId="77777777" w:rsidR="0038325B" w:rsidRDefault="0038325B" w:rsidP="0038325B">
      <w:pPr>
        <w:pStyle w:val="Nadpis4"/>
        <w:numPr>
          <w:ilvl w:val="0"/>
          <w:numId w:val="5"/>
        </w:numPr>
        <w:spacing w:before="240" w:after="120"/>
        <w:ind w:left="709" w:hanging="709"/>
        <w:rPr>
          <w:b/>
          <w:sz w:val="28"/>
          <w:szCs w:val="28"/>
          <w:u w:val="none"/>
        </w:rPr>
      </w:pPr>
      <w:r>
        <w:rPr>
          <w:b/>
          <w:sz w:val="28"/>
          <w:szCs w:val="28"/>
          <w:u w:val="none"/>
        </w:rPr>
        <w:t>Doba trvání a ukončení smlouvy</w:t>
      </w:r>
    </w:p>
    <w:p w14:paraId="73EC5D8E" w14:textId="7D38D794" w:rsidR="0038325B" w:rsidRDefault="00071B99" w:rsidP="0033616E">
      <w:pPr>
        <w:pStyle w:val="Odstavecseseznamem"/>
        <w:numPr>
          <w:ilvl w:val="1"/>
          <w:numId w:val="26"/>
        </w:numPr>
      </w:pPr>
      <w:r>
        <w:tab/>
      </w:r>
      <w:r w:rsidR="0038325B" w:rsidRPr="00D70B13">
        <w:t>Tato kupní smlouva se sjednává na dobu určitou, a to</w:t>
      </w:r>
      <w:r w:rsidR="00492D52">
        <w:rPr>
          <w:b/>
        </w:rPr>
        <w:t xml:space="preserve"> do 31.12.2022</w:t>
      </w:r>
      <w:r w:rsidR="0038325B" w:rsidRPr="00D70B13">
        <w:t>.</w:t>
      </w:r>
    </w:p>
    <w:p w14:paraId="06754AB1" w14:textId="4C5DC58D" w:rsidR="0038325B" w:rsidRDefault="00655645" w:rsidP="0033616E">
      <w:pPr>
        <w:spacing w:before="120"/>
        <w:ind w:left="709" w:hanging="709"/>
        <w:jc w:val="both"/>
      </w:pPr>
      <w:r>
        <w:t xml:space="preserve">8.2.    </w:t>
      </w:r>
      <w:r w:rsidR="0038325B" w:rsidRPr="00F42A95">
        <w:t xml:space="preserve">Tuto smlouvu lze ukončit také výpovědi některou ze smluvních stran, i bez udání </w:t>
      </w:r>
      <w:r w:rsidR="00071B99">
        <w:t xml:space="preserve">  </w:t>
      </w:r>
      <w:r w:rsidR="0038325B" w:rsidRPr="00F42A95">
        <w:t xml:space="preserve">důvodů. </w:t>
      </w:r>
      <w:r w:rsidR="0038325B">
        <w:t>Výpovědní lhůta činí 2 měsíce a začíná běžet prvním dnem měsíce následujícího po doručení písemné výpovědi druhé smluvní straně.</w:t>
      </w:r>
    </w:p>
    <w:p w14:paraId="2A5FF58E" w14:textId="4C842F2D" w:rsidR="00071B99" w:rsidRDefault="0038325B" w:rsidP="0033616E">
      <w:pPr>
        <w:pStyle w:val="Odstavecseseznamem"/>
        <w:numPr>
          <w:ilvl w:val="1"/>
          <w:numId w:val="27"/>
        </w:numPr>
        <w:spacing w:before="120"/>
        <w:ind w:left="709" w:hanging="709"/>
        <w:jc w:val="both"/>
      </w:pPr>
      <w:r w:rsidRPr="00653F2F">
        <w:t xml:space="preserve">Tato smlouva </w:t>
      </w:r>
      <w:r w:rsidR="002575CE">
        <w:t>skončí</w:t>
      </w:r>
      <w:r w:rsidRPr="00653F2F">
        <w:t xml:space="preserve"> také před sjednanou dobou platnosti, a to v případě </w:t>
      </w:r>
      <w:r>
        <w:t xml:space="preserve">             </w:t>
      </w:r>
      <w:r w:rsidR="00071B99">
        <w:t xml:space="preserve">  </w:t>
      </w:r>
      <w:r w:rsidRPr="00653F2F">
        <w:t xml:space="preserve">vyčerpání sjednaného finančního </w:t>
      </w:r>
      <w:r w:rsidRPr="00094436">
        <w:t xml:space="preserve">limitu </w:t>
      </w:r>
      <w:r w:rsidR="004D6705" w:rsidRPr="00DC5ECB">
        <w:t>4</w:t>
      </w:r>
      <w:r w:rsidRPr="00DC5ECB">
        <w:t xml:space="preserve"> mil.</w:t>
      </w:r>
      <w:r w:rsidRPr="00094436">
        <w:t xml:space="preserve"> Kč bez DPH</w:t>
      </w:r>
      <w:r w:rsidRPr="00653F2F">
        <w:t xml:space="preserve"> (viz bod 2.</w:t>
      </w:r>
      <w:r>
        <w:t>2</w:t>
      </w:r>
      <w:r w:rsidRPr="00653F2F">
        <w:t xml:space="preserve">. smlouvy). </w:t>
      </w:r>
      <w:r w:rsidR="00071B99">
        <w:t xml:space="preserve"> </w:t>
      </w:r>
    </w:p>
    <w:p w14:paraId="6AAAFA6E" w14:textId="713B02B4" w:rsidR="0038325B" w:rsidRPr="002A5B2D" w:rsidRDefault="0038325B" w:rsidP="0033616E">
      <w:pPr>
        <w:pStyle w:val="Odstavecseseznamem"/>
        <w:spacing w:before="120"/>
        <w:ind w:left="705"/>
        <w:jc w:val="both"/>
      </w:pPr>
      <w:r w:rsidRPr="00653F2F">
        <w:t>Kupující se zavazuje o této skutečnosti informovat prodávajícího bez zbytečného odkladu.</w:t>
      </w:r>
    </w:p>
    <w:p w14:paraId="3C5639C9" w14:textId="77777777" w:rsidR="0038325B" w:rsidRDefault="0038325B" w:rsidP="00DC5ECB">
      <w:pPr>
        <w:pStyle w:val="Nadpis4"/>
        <w:numPr>
          <w:ilvl w:val="0"/>
          <w:numId w:val="27"/>
        </w:numPr>
        <w:spacing w:before="240" w:after="120"/>
        <w:ind w:left="709" w:hanging="709"/>
        <w:rPr>
          <w:b/>
          <w:sz w:val="28"/>
          <w:szCs w:val="28"/>
          <w:u w:val="none"/>
        </w:rPr>
      </w:pPr>
      <w:r>
        <w:rPr>
          <w:b/>
          <w:sz w:val="28"/>
          <w:szCs w:val="28"/>
          <w:u w:val="none"/>
        </w:rPr>
        <w:lastRenderedPageBreak/>
        <w:t>Právo odstoupení od smlouvy</w:t>
      </w:r>
    </w:p>
    <w:p w14:paraId="65D26B97" w14:textId="18C56E99" w:rsidR="0038325B" w:rsidRDefault="0038325B" w:rsidP="0033616E">
      <w:pPr>
        <w:pStyle w:val="Zkladntext"/>
        <w:numPr>
          <w:ilvl w:val="1"/>
          <w:numId w:val="31"/>
        </w:numPr>
        <w:ind w:left="851" w:hanging="851"/>
      </w:pPr>
      <w:r>
        <w:t xml:space="preserve">Smluvní strany mají právo odstoupit od této smlouvy nebo jednotlivých objednávek v případě, že druhá smluvní strana podstatně poruší ujednání stanovené v této smlouvě. </w:t>
      </w:r>
    </w:p>
    <w:p w14:paraId="54765B44" w14:textId="77777777" w:rsidR="0038325B" w:rsidRDefault="0038325B" w:rsidP="0033616E">
      <w:pPr>
        <w:pStyle w:val="Zkladntext"/>
        <w:numPr>
          <w:ilvl w:val="1"/>
          <w:numId w:val="31"/>
        </w:numPr>
        <w:spacing w:before="120"/>
        <w:ind w:left="709" w:hanging="709"/>
      </w:pPr>
      <w:r>
        <w:t>Za podstatné porušení se v této souvislosti považuje zejména:</w:t>
      </w:r>
    </w:p>
    <w:p w14:paraId="5B98309E" w14:textId="77777777" w:rsidR="0038325B" w:rsidRDefault="0038325B" w:rsidP="0038325B">
      <w:pPr>
        <w:pStyle w:val="Zkladntext"/>
        <w:numPr>
          <w:ilvl w:val="1"/>
          <w:numId w:val="6"/>
        </w:numPr>
        <w:tabs>
          <w:tab w:val="clear" w:pos="1069"/>
          <w:tab w:val="num" w:pos="1418"/>
        </w:tabs>
        <w:ind w:left="1134" w:hanging="425"/>
      </w:pPr>
      <w:r>
        <w:t>opakované a bezdůvodné odmítnutí kupujícího převzít zboží při dodání,</w:t>
      </w:r>
    </w:p>
    <w:p w14:paraId="788E1355" w14:textId="77777777" w:rsidR="0038325B" w:rsidRDefault="0038325B" w:rsidP="0038325B">
      <w:pPr>
        <w:pStyle w:val="Zkladntext"/>
        <w:numPr>
          <w:ilvl w:val="1"/>
          <w:numId w:val="6"/>
        </w:numPr>
        <w:tabs>
          <w:tab w:val="clear" w:pos="1069"/>
          <w:tab w:val="num" w:pos="1418"/>
        </w:tabs>
        <w:ind w:left="1134" w:hanging="425"/>
      </w:pPr>
      <w:r>
        <w:t>prodlení kupujícího s placením faktury delší než 14 dnů ode dne splatnosti,</w:t>
      </w:r>
    </w:p>
    <w:p w14:paraId="7D88A055" w14:textId="77777777" w:rsidR="0038325B" w:rsidRDefault="0038325B" w:rsidP="0038325B">
      <w:pPr>
        <w:pStyle w:val="Zkladntext"/>
        <w:numPr>
          <w:ilvl w:val="1"/>
          <w:numId w:val="6"/>
        </w:numPr>
        <w:tabs>
          <w:tab w:val="clear" w:pos="1069"/>
          <w:tab w:val="num" w:pos="1418"/>
        </w:tabs>
        <w:ind w:left="1134" w:hanging="425"/>
      </w:pPr>
      <w:r>
        <w:t>opakované případy prodlení s placením faktur,</w:t>
      </w:r>
    </w:p>
    <w:p w14:paraId="7D7BD1D7" w14:textId="77777777" w:rsidR="0038325B" w:rsidRDefault="0038325B" w:rsidP="0038325B">
      <w:pPr>
        <w:pStyle w:val="Zkladntext"/>
        <w:numPr>
          <w:ilvl w:val="1"/>
          <w:numId w:val="6"/>
        </w:numPr>
        <w:tabs>
          <w:tab w:val="clear" w:pos="1069"/>
          <w:tab w:val="num" w:pos="1418"/>
        </w:tabs>
        <w:ind w:left="1134" w:hanging="425"/>
      </w:pPr>
      <w:r>
        <w:t xml:space="preserve">prodlení s dodáním zboží ze strany prodávajícího delší než 5 dnů, </w:t>
      </w:r>
    </w:p>
    <w:p w14:paraId="122E13C7" w14:textId="77777777" w:rsidR="0038325B" w:rsidRDefault="0038325B" w:rsidP="0038325B">
      <w:pPr>
        <w:pStyle w:val="Zkladntext"/>
        <w:numPr>
          <w:ilvl w:val="1"/>
          <w:numId w:val="6"/>
        </w:numPr>
        <w:tabs>
          <w:tab w:val="clear" w:pos="1069"/>
          <w:tab w:val="num" w:pos="1418"/>
        </w:tabs>
        <w:ind w:left="1134" w:hanging="425"/>
      </w:pPr>
      <w:r>
        <w:t>opakované nedodání zboží prodávajícím řádně a včas dle objednávky,</w:t>
      </w:r>
    </w:p>
    <w:p w14:paraId="4232405B" w14:textId="38813BAF" w:rsidR="0038325B" w:rsidRDefault="0038325B" w:rsidP="0033616E">
      <w:pPr>
        <w:pStyle w:val="Zkladntext"/>
        <w:numPr>
          <w:ilvl w:val="1"/>
          <w:numId w:val="6"/>
        </w:numPr>
        <w:tabs>
          <w:tab w:val="clear" w:pos="1069"/>
          <w:tab w:val="num" w:pos="1418"/>
        </w:tabs>
        <w:ind w:left="1134" w:hanging="425"/>
      </w:pPr>
      <w:r>
        <w:t>opakované neodstranění prokazatelně nahlášených vad ve stanovené lhůtě.</w:t>
      </w:r>
    </w:p>
    <w:p w14:paraId="1CDBC897" w14:textId="77777777" w:rsidR="0038325B" w:rsidRDefault="0038325B" w:rsidP="0033616E">
      <w:pPr>
        <w:pStyle w:val="Zkladntext"/>
        <w:numPr>
          <w:ilvl w:val="1"/>
          <w:numId w:val="31"/>
        </w:numPr>
        <w:spacing w:before="120" w:after="240"/>
        <w:ind w:left="709" w:hanging="709"/>
      </w:pPr>
      <w:r>
        <w:t>Odstoupením od smlouvy není dotčeno právo jedné či druhé smluvní strany na smluvní pokutu, úroky z prodlení a náhradu škody.</w:t>
      </w:r>
    </w:p>
    <w:p w14:paraId="69D8B49E" w14:textId="26B26C5A" w:rsidR="00A23C85" w:rsidRPr="00A23C85" w:rsidRDefault="00A23C85" w:rsidP="001113D2">
      <w:pPr>
        <w:pStyle w:val="Nadpis4"/>
        <w:numPr>
          <w:ilvl w:val="0"/>
          <w:numId w:val="31"/>
        </w:numPr>
        <w:spacing w:before="240" w:after="120"/>
        <w:rPr>
          <w:b/>
          <w:bCs/>
          <w:sz w:val="28"/>
          <w:szCs w:val="28"/>
          <w:u w:val="none"/>
        </w:rPr>
      </w:pPr>
      <w:r w:rsidRPr="00A23C85">
        <w:rPr>
          <w:b/>
          <w:bCs/>
          <w:sz w:val="28"/>
          <w:szCs w:val="28"/>
          <w:u w:val="none"/>
        </w:rPr>
        <w:t>Vyšší moc, prodlení smluvních stran</w:t>
      </w:r>
    </w:p>
    <w:p w14:paraId="39960BE8" w14:textId="77777777" w:rsidR="00A23C85" w:rsidRPr="00EE7850" w:rsidRDefault="00A23C85" w:rsidP="00A23C85">
      <w:pPr>
        <w:pStyle w:val="Odstavecseseznamem"/>
        <w:numPr>
          <w:ilvl w:val="0"/>
          <w:numId w:val="28"/>
        </w:numPr>
        <w:ind w:left="567" w:hanging="567"/>
        <w:contextualSpacing w:val="0"/>
        <w:jc w:val="both"/>
        <w:rPr>
          <w:bCs/>
        </w:rPr>
      </w:pPr>
      <w:r w:rsidRPr="00EE7850">
        <w:rPr>
          <w:bCs/>
        </w:rPr>
        <w:t xml:space="preserve">Pokud některé ze smluvních stran brání ve splnění jakékoli její povinnosti z této </w:t>
      </w:r>
      <w:r w:rsidRPr="005B4272">
        <w:rPr>
          <w:bCs/>
        </w:rPr>
        <w:t>s</w:t>
      </w:r>
      <w:r w:rsidRPr="00EE7850">
        <w:rPr>
          <w:bCs/>
        </w:rPr>
        <w:t xml:space="preserve">mlouvy nebo </w:t>
      </w:r>
      <w:r>
        <w:rPr>
          <w:bCs/>
        </w:rPr>
        <w:t>jednotlivé</w:t>
      </w:r>
      <w:r w:rsidRPr="00EE7850">
        <w:rPr>
          <w:bCs/>
        </w:rPr>
        <w:t xml:space="preserve">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C539C72" w14:textId="0E29F735" w:rsidR="00A23C85" w:rsidRPr="00EE7850" w:rsidRDefault="00A23C85" w:rsidP="00A23C85">
      <w:pPr>
        <w:pStyle w:val="Odstavecseseznamem"/>
        <w:ind w:left="567"/>
        <w:jc w:val="both"/>
        <w:rPr>
          <w:bCs/>
        </w:rPr>
      </w:pPr>
      <w:r w:rsidRPr="00EE7850">
        <w:rPr>
          <w:bCs/>
        </w:rPr>
        <w:t xml:space="preserve">Vyšší mocí se pro účely této </w:t>
      </w:r>
      <w:r w:rsidRPr="002753AD">
        <w:rPr>
          <w:bCs/>
        </w:rPr>
        <w:t>s</w:t>
      </w:r>
      <w:r w:rsidRPr="00EE7850">
        <w:rPr>
          <w:bCs/>
        </w:rPr>
        <w:t>mlouvy</w:t>
      </w:r>
      <w:r w:rsidRPr="002753AD">
        <w:rPr>
          <w:bCs/>
        </w:rPr>
        <w:t xml:space="preserve"> a jednotlivé</w:t>
      </w:r>
      <w:r w:rsidRPr="00EE7850">
        <w:rPr>
          <w:bCs/>
        </w:rPr>
        <w:t xml:space="preserve"> objednávky rozumí mimořádná událost, okolnost nebo překážka, kterou, ani při vynaložení náležité péče, nemohl </w:t>
      </w:r>
      <w:r w:rsidRPr="002753AD">
        <w:rPr>
          <w:bCs/>
        </w:rPr>
        <w:t>p</w:t>
      </w:r>
      <w:r w:rsidRPr="00EE7850">
        <w:rPr>
          <w:bCs/>
        </w:rPr>
        <w:t>rodávající před podáním nabí</w:t>
      </w:r>
      <w:r w:rsidRPr="00AF07EC">
        <w:rPr>
          <w:bCs/>
        </w:rPr>
        <w:t>dky (nabídka byla prodávajícím</w:t>
      </w:r>
      <w:r w:rsidRPr="00EE7850">
        <w:rPr>
          <w:bCs/>
        </w:rPr>
        <w:t xml:space="preserve"> podána dne …) (</w:t>
      </w:r>
      <w:r w:rsidRPr="008D1F07">
        <w:rPr>
          <w:bCs/>
          <w:color w:val="4F81BD" w:themeColor="accent1"/>
        </w:rPr>
        <w:t xml:space="preserve">POZN.: </w:t>
      </w:r>
      <w:r w:rsidRPr="008D1F07">
        <w:rPr>
          <w:bCs/>
          <w:i/>
          <w:color w:val="4F81BD" w:themeColor="accent1"/>
        </w:rPr>
        <w:t>Doplní zadavatel</w:t>
      </w:r>
      <w:r w:rsidR="008D1F07" w:rsidRPr="008D1F07">
        <w:rPr>
          <w:bCs/>
          <w:i/>
          <w:color w:val="4F81BD" w:themeColor="accent1"/>
        </w:rPr>
        <w:t xml:space="preserve"> a poznámku vymaže</w:t>
      </w:r>
      <w:r w:rsidRPr="00EE7850">
        <w:rPr>
          <w:bCs/>
        </w:rPr>
        <w:t xml:space="preserve">) a </w:t>
      </w:r>
      <w:r w:rsidRPr="00AF07EC">
        <w:rPr>
          <w:bCs/>
        </w:rPr>
        <w:t>k</w:t>
      </w:r>
      <w:r w:rsidRPr="00EE7850">
        <w:rPr>
          <w:bCs/>
        </w:rPr>
        <w:t xml:space="preserve">upující před uzavřením </w:t>
      </w:r>
      <w:r w:rsidRPr="00DF3C0B">
        <w:rPr>
          <w:bCs/>
        </w:rPr>
        <w:t>s</w:t>
      </w:r>
      <w:r w:rsidRPr="00EE7850">
        <w:rPr>
          <w:bCs/>
        </w:rPr>
        <w:t xml:space="preserve">mlouvy nebo </w:t>
      </w:r>
      <w:r>
        <w:rPr>
          <w:bCs/>
        </w:rPr>
        <w:t>zaslání</w:t>
      </w:r>
      <w:r w:rsidRPr="00EE7850">
        <w:rPr>
          <w:bCs/>
        </w:rPr>
        <w:t xml:space="preserve">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EA5A119" w14:textId="77777777" w:rsidR="00A23C85" w:rsidRPr="00EE7850" w:rsidRDefault="00A23C85" w:rsidP="00A23C85">
      <w:pPr>
        <w:pStyle w:val="Odstavecseseznamem"/>
        <w:numPr>
          <w:ilvl w:val="0"/>
          <w:numId w:val="29"/>
        </w:numPr>
        <w:ind w:left="1134" w:hanging="567"/>
        <w:contextualSpacing w:val="0"/>
        <w:jc w:val="both"/>
        <w:rPr>
          <w:bCs/>
        </w:rPr>
      </w:pPr>
      <w:r w:rsidRPr="00EE7850">
        <w:rPr>
          <w:bCs/>
        </w:rPr>
        <w:t>živelné události (zejména zemětřesení, záplavy, vichřice),</w:t>
      </w:r>
    </w:p>
    <w:p w14:paraId="73221432" w14:textId="77777777" w:rsidR="00A23C85" w:rsidRPr="00EE7850" w:rsidRDefault="00A23C85" w:rsidP="00A23C85">
      <w:pPr>
        <w:pStyle w:val="Odstavecseseznamem"/>
        <w:numPr>
          <w:ilvl w:val="0"/>
          <w:numId w:val="29"/>
        </w:numPr>
        <w:ind w:left="1134" w:hanging="567"/>
        <w:contextualSpacing w:val="0"/>
        <w:jc w:val="both"/>
        <w:rPr>
          <w:bCs/>
        </w:rPr>
      </w:pPr>
      <w:r w:rsidRPr="00EE7850">
        <w:rPr>
          <w:bCs/>
        </w:rPr>
        <w:t>události související s činností člověka, např. války, občanské nepokoje,</w:t>
      </w:r>
    </w:p>
    <w:p w14:paraId="74877BC2" w14:textId="00442630" w:rsidR="00A23C85" w:rsidRPr="008502E8" w:rsidRDefault="00A23C85" w:rsidP="008502E8">
      <w:pPr>
        <w:pStyle w:val="Odstavecseseznamem"/>
        <w:numPr>
          <w:ilvl w:val="0"/>
          <w:numId w:val="29"/>
        </w:numPr>
        <w:ind w:left="1134" w:hanging="567"/>
        <w:contextualSpacing w:val="0"/>
        <w:jc w:val="both"/>
        <w:rPr>
          <w:bCs/>
        </w:rPr>
      </w:pPr>
      <w:r w:rsidRPr="00EE7850">
        <w:rPr>
          <w:bCs/>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CA3B47F" w14:textId="77777777" w:rsidR="00A23C85" w:rsidRPr="00E5338B" w:rsidRDefault="00A23C85" w:rsidP="008502E8">
      <w:pPr>
        <w:pStyle w:val="Odstavecseseznamem"/>
        <w:numPr>
          <w:ilvl w:val="0"/>
          <w:numId w:val="28"/>
        </w:numPr>
        <w:spacing w:before="120"/>
        <w:ind w:left="567" w:hanging="567"/>
        <w:contextualSpacing w:val="0"/>
        <w:jc w:val="both"/>
        <w:rPr>
          <w:bCs/>
        </w:rPr>
      </w:pPr>
      <w:r w:rsidRPr="00EE7850">
        <w:rPr>
          <w:bCs/>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rsidRPr="002C2F27">
        <w:rPr>
          <w:bCs/>
        </w:rPr>
        <w:t>s</w:t>
      </w:r>
      <w:r w:rsidRPr="00EE7850">
        <w:rPr>
          <w:bCs/>
        </w:rPr>
        <w:t>mlouvy nebo</w:t>
      </w:r>
      <w:r w:rsidRPr="002C2F27">
        <w:rPr>
          <w:bCs/>
        </w:rPr>
        <w:t xml:space="preserve"> </w:t>
      </w:r>
      <w:r w:rsidRPr="00EE7850">
        <w:rPr>
          <w:bCs/>
        </w:rPr>
        <w:t>objednávky.</w:t>
      </w:r>
    </w:p>
    <w:p w14:paraId="36AB010D" w14:textId="77777777" w:rsidR="0038325B" w:rsidRDefault="0038325B" w:rsidP="0038325B"/>
    <w:p w14:paraId="59543267" w14:textId="77777777" w:rsidR="0038325B" w:rsidRPr="00CA2491" w:rsidRDefault="0038325B" w:rsidP="005C1917">
      <w:pPr>
        <w:pStyle w:val="Nadpis4"/>
        <w:numPr>
          <w:ilvl w:val="0"/>
          <w:numId w:val="31"/>
        </w:numPr>
        <w:spacing w:before="240" w:after="120"/>
        <w:ind w:left="709" w:hanging="709"/>
        <w:rPr>
          <w:b/>
          <w:sz w:val="28"/>
          <w:szCs w:val="28"/>
          <w:u w:val="none"/>
        </w:rPr>
      </w:pPr>
      <w:r w:rsidRPr="00C731AB">
        <w:rPr>
          <w:b/>
          <w:sz w:val="28"/>
          <w:szCs w:val="28"/>
          <w:u w:val="none"/>
        </w:rPr>
        <w:t>Závěrečná ustanovení</w:t>
      </w:r>
      <w:r w:rsidRPr="00120C29">
        <w:t xml:space="preserve"> </w:t>
      </w:r>
      <w:r>
        <w:t xml:space="preserve"> </w:t>
      </w:r>
    </w:p>
    <w:p w14:paraId="0E1E7BBA" w14:textId="77777777" w:rsidR="0038325B" w:rsidRDefault="0038325B" w:rsidP="005C1917">
      <w:pPr>
        <w:pStyle w:val="Zkladntext"/>
        <w:numPr>
          <w:ilvl w:val="1"/>
          <w:numId w:val="31"/>
        </w:numPr>
        <w:ind w:left="709" w:hanging="709"/>
      </w:pPr>
      <w:r>
        <w:t xml:space="preserve">Ostatní práva a povinnosti smluvních stran neupravené v této kupní smlouvě se řídí </w:t>
      </w:r>
    </w:p>
    <w:p w14:paraId="427D4E09" w14:textId="77777777" w:rsidR="0038325B" w:rsidRDefault="0038325B" w:rsidP="0038325B">
      <w:pPr>
        <w:spacing w:after="240"/>
        <w:ind w:left="709"/>
        <w:jc w:val="both"/>
      </w:pPr>
      <w:r>
        <w:t xml:space="preserve">příslušnými ustanoveními obecně závazných právních předpisů, zejména zákona č.89/2012 Sb., Občanský zákoník v platném znění. Smluvní strany se dohodly, </w:t>
      </w:r>
      <w:r>
        <w:lastRenderedPageBreak/>
        <w:t>že případné spory budou řešit především smírnou cestou.</w:t>
      </w:r>
      <w:r>
        <w:rPr>
          <w:iCs/>
        </w:rPr>
        <w:t xml:space="preserve"> Dojde-li mezi smluvními stranami ke sporu a tento bude řešen soudní cestou, pak místně příslušným soudem bude soud kupujícího a rozhodným právem je české právo</w:t>
      </w:r>
      <w:r>
        <w:t xml:space="preserve">. Úmluva OSN o smlouvách o mezinárodní koupi zboží se nepoužije. </w:t>
      </w:r>
    </w:p>
    <w:p w14:paraId="5C278356" w14:textId="2D924AE6" w:rsidR="0038325B" w:rsidRDefault="0038325B" w:rsidP="005C1917">
      <w:pPr>
        <w:pStyle w:val="Zkladntext"/>
        <w:numPr>
          <w:ilvl w:val="1"/>
          <w:numId w:val="31"/>
        </w:numPr>
        <w:spacing w:before="240" w:after="240"/>
        <w:ind w:left="709" w:hanging="709"/>
      </w:pPr>
      <w:r>
        <w:t xml:space="preserve">Prodávající bere na vědomí, že Dopravní podnik Ostrava a.s. </w:t>
      </w:r>
      <w:r w:rsidRPr="00D70B13">
        <w:t>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w:t>
      </w:r>
      <w:r>
        <w:t>r</w:t>
      </w:r>
      <w:r w:rsidRPr="00D70B13">
        <w:t>egistru smluv</w:t>
      </w:r>
      <w:r>
        <w:t>.</w:t>
      </w:r>
      <w:r w:rsidR="00275F50">
        <w:t xml:space="preserve"> Smluvní strany berou na vědomí, že jednotlivé objednávky na základě této smlouv</w:t>
      </w:r>
      <w:r w:rsidR="0026371F">
        <w:t>y</w:t>
      </w:r>
      <w:r w:rsidR="00275F50">
        <w:t xml:space="preserve">, jejichž plnění přesáhne hodnotu 50 tis. Kč bez DPH, podléhají povinnosti zveřejnění a budou zveřejněny společně s touto smlouvou. </w:t>
      </w:r>
      <w:r>
        <w:t xml:space="preserve"> </w:t>
      </w:r>
    </w:p>
    <w:p w14:paraId="44A0A388" w14:textId="64A7E1DA" w:rsidR="009541CE" w:rsidRDefault="009541CE" w:rsidP="005C1917">
      <w:pPr>
        <w:pStyle w:val="Zkladntextodsazen"/>
        <w:numPr>
          <w:ilvl w:val="1"/>
          <w:numId w:val="31"/>
        </w:numPr>
        <w:spacing w:after="0"/>
        <w:ind w:left="709" w:hanging="709"/>
        <w:jc w:val="both"/>
      </w:pPr>
      <w:r>
        <w:t xml:space="preserve">Kupující </w:t>
      </w:r>
      <w:r w:rsidRPr="000579D4">
        <w:t>podpisem smlouvy bere na vědomí, že některé údaje a pasáže této smlouvy mohou být obchodním tajemstvím</w:t>
      </w:r>
      <w:r>
        <w:t xml:space="preserve"> prodávajícího</w:t>
      </w:r>
      <w:r w:rsidRPr="000579D4">
        <w:t xml:space="preserve"> a zavazuje se je nezveřejnit dle zákona o registru smluv ani jinak a/nebo nepředat třetí osobě dle zákona č. 106/1999 Sb., o svobodném přístupu k informacím, ani jinak. Obchodní tajemství </w:t>
      </w:r>
      <w:r>
        <w:t>prodávajícího</w:t>
      </w:r>
      <w:r w:rsidRPr="000579D4">
        <w:t xml:space="preserve"> je blíže vyspecifikováno v příloze č. </w:t>
      </w:r>
      <w:r>
        <w:t>3</w:t>
      </w:r>
      <w:r w:rsidRPr="000579D4">
        <w:t xml:space="preserve"> smlouvy. Ostatní ustanovení smlouvy nepodléhají ze strany </w:t>
      </w:r>
      <w:r>
        <w:t>prodávajícího</w:t>
      </w:r>
      <w:r w:rsidRPr="000579D4">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Default="0038325B" w:rsidP="005C1917">
      <w:pPr>
        <w:pStyle w:val="Zkladntext"/>
        <w:numPr>
          <w:ilvl w:val="1"/>
          <w:numId w:val="31"/>
        </w:numPr>
        <w:spacing w:before="240" w:after="240"/>
        <w:ind w:left="709" w:hanging="709"/>
      </w:pPr>
      <w:r>
        <w:t xml:space="preserve">Smluvní strany se dohodly, že v případě, kdy dojde na jedné či druhé smluvní straně ke změně údajů uvedených v této smlouvě,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0DCF0648" w14:textId="69E2EB77" w:rsidR="0038325B" w:rsidRDefault="0038325B" w:rsidP="005C1917">
      <w:pPr>
        <w:pStyle w:val="Zkladntext"/>
        <w:numPr>
          <w:ilvl w:val="1"/>
          <w:numId w:val="31"/>
        </w:numPr>
        <w:ind w:left="709" w:hanging="709"/>
      </w:pPr>
      <w:r>
        <w:t>Tato smlouva je vyhotovena ve dvou stejnopisech, včetně všech jejich příloh, z nich</w:t>
      </w:r>
    </w:p>
    <w:p w14:paraId="17E4BB26" w14:textId="1371C859" w:rsidR="0038325B" w:rsidRDefault="0038325B" w:rsidP="003F7861">
      <w:pPr>
        <w:pStyle w:val="Zkladntext"/>
        <w:spacing w:before="60" w:after="60"/>
        <w:ind w:left="360" w:firstLine="349"/>
      </w:pPr>
      <w:r>
        <w:t>každá smluvní strana obdrží jedno vyhotovení.</w:t>
      </w:r>
    </w:p>
    <w:p w14:paraId="3CEC5422" w14:textId="53F65031" w:rsidR="0038325B" w:rsidRDefault="0038325B" w:rsidP="00C90A08">
      <w:pPr>
        <w:pStyle w:val="Zkladntext"/>
        <w:numPr>
          <w:ilvl w:val="1"/>
          <w:numId w:val="31"/>
        </w:numPr>
        <w:spacing w:before="120"/>
        <w:ind w:left="709" w:hanging="709"/>
      </w:pPr>
      <w:r>
        <w:t>Z</w:t>
      </w:r>
      <w:r w:rsidRPr="00653F2F">
        <w:t>měny a dodatky této smlouvy smí být provedeny pouze písemně a to formou</w:t>
      </w:r>
      <w:r w:rsidR="00B45EA2">
        <w:t xml:space="preserve"> </w:t>
      </w:r>
      <w:r w:rsidRPr="00653F2F">
        <w:t>číslovaných dodatků</w:t>
      </w:r>
      <w:r>
        <w:t>.</w:t>
      </w:r>
    </w:p>
    <w:p w14:paraId="51646016" w14:textId="782AAE41" w:rsidR="0038325B" w:rsidRPr="00653F2F" w:rsidRDefault="0038325B" w:rsidP="00C90A08">
      <w:pPr>
        <w:pStyle w:val="Zkladntext"/>
        <w:numPr>
          <w:ilvl w:val="1"/>
          <w:numId w:val="31"/>
        </w:numPr>
        <w:spacing w:before="120"/>
        <w:ind w:left="709" w:hanging="709"/>
      </w:pPr>
      <w:r w:rsidRPr="00653F2F">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12C70DA0" w14:textId="7F369429" w:rsidR="0038325B" w:rsidRDefault="0038325B" w:rsidP="00C90A08">
      <w:pPr>
        <w:pStyle w:val="Zkladntext"/>
        <w:numPr>
          <w:ilvl w:val="1"/>
          <w:numId w:val="31"/>
        </w:numPr>
        <w:spacing w:before="60"/>
        <w:ind w:left="709" w:hanging="709"/>
      </w:pPr>
      <w:r>
        <w:t>N</w:t>
      </w:r>
      <w:r w:rsidRPr="004D5CCC">
        <w:t xml:space="preserve">edílnou součástí této smlouvy je </w:t>
      </w:r>
      <w:r w:rsidRPr="004D5CCC">
        <w:rPr>
          <w:snapToGrid w:val="0"/>
        </w:rPr>
        <w:t xml:space="preserve">příloha č. 1 – </w:t>
      </w:r>
      <w:r>
        <w:t xml:space="preserve">„Základní požadavky k zajištění        </w:t>
      </w:r>
      <w:r w:rsidR="00B45EA2">
        <w:t xml:space="preserve">    </w:t>
      </w:r>
      <w:r w:rsidR="00071B99">
        <w:t xml:space="preserve">         </w:t>
      </w:r>
      <w:r w:rsidR="003B2C50">
        <w:t>BOZP“</w:t>
      </w:r>
      <w:r w:rsidR="001F4591">
        <w:t>,</w:t>
      </w:r>
      <w:r>
        <w:t xml:space="preserve"> příloha č. 2 – „Ceník včetně specifikace zboží“</w:t>
      </w:r>
      <w:r w:rsidR="001F4591">
        <w:t xml:space="preserve"> a příloha č. 3 – Vymezení obchodního tajemství</w:t>
      </w:r>
      <w:r w:rsidR="00380757">
        <w:t>, příloha č. 4 – Pravidla sociální odpovědnosti</w:t>
      </w:r>
      <w:r>
        <w:t>.</w:t>
      </w:r>
    </w:p>
    <w:p w14:paraId="35F75E36" w14:textId="69504782" w:rsidR="00D578A6" w:rsidRPr="0009240A" w:rsidRDefault="00D578A6" w:rsidP="00D578A6">
      <w:pPr>
        <w:pStyle w:val="rove2"/>
        <w:numPr>
          <w:ilvl w:val="0"/>
          <w:numId w:val="0"/>
        </w:numPr>
        <w:ind w:left="709"/>
      </w:pPr>
    </w:p>
    <w:p w14:paraId="79628099" w14:textId="77777777" w:rsidR="00566E56" w:rsidRDefault="00566E56" w:rsidP="00566E56">
      <w:pPr>
        <w:pStyle w:val="Zkladntextodsazen2"/>
        <w:spacing w:after="240"/>
      </w:pPr>
    </w:p>
    <w:p w14:paraId="52EC66BE" w14:textId="77777777" w:rsidR="00653F2F" w:rsidRPr="005977FB" w:rsidRDefault="00542A63" w:rsidP="00653F2F">
      <w:pPr>
        <w:widowControl w:val="0"/>
        <w:spacing w:after="120" w:line="240" w:lineRule="atLeast"/>
        <w:jc w:val="both"/>
        <w:rPr>
          <w:snapToGrid w:val="0"/>
        </w:rPr>
      </w:pPr>
      <w:r>
        <w:rPr>
          <w:snapToGrid w:val="0"/>
        </w:rPr>
        <w:lastRenderedPageBreak/>
        <w:t>Za prodávajícího:</w:t>
      </w:r>
      <w:r>
        <w:rPr>
          <w:snapToGrid w:val="0"/>
        </w:rPr>
        <w:tab/>
      </w:r>
      <w:r>
        <w:rPr>
          <w:snapToGrid w:val="0"/>
        </w:rPr>
        <w:tab/>
      </w:r>
      <w:r>
        <w:rPr>
          <w:snapToGrid w:val="0"/>
        </w:rPr>
        <w:tab/>
      </w:r>
      <w:r>
        <w:rPr>
          <w:snapToGrid w:val="0"/>
        </w:rPr>
        <w:tab/>
        <w:t xml:space="preserve">           </w:t>
      </w:r>
      <w:r w:rsidR="00770D56">
        <w:rPr>
          <w:snapToGrid w:val="0"/>
        </w:rPr>
        <w:tab/>
      </w:r>
      <w:r w:rsidR="00770D56">
        <w:rPr>
          <w:snapToGrid w:val="0"/>
        </w:rPr>
        <w:tab/>
      </w:r>
      <w:r w:rsidR="00653F2F" w:rsidRPr="005977FB">
        <w:rPr>
          <w:snapToGrid w:val="0"/>
        </w:rPr>
        <w:t>Za kupujícího:</w:t>
      </w:r>
    </w:p>
    <w:p w14:paraId="522E55EC" w14:textId="77777777" w:rsidR="00653F2F" w:rsidRPr="005977FB" w:rsidRDefault="00653F2F" w:rsidP="00653F2F">
      <w:pPr>
        <w:widowControl w:val="0"/>
        <w:spacing w:line="240" w:lineRule="atLeast"/>
        <w:jc w:val="both"/>
        <w:rPr>
          <w:snapToGrid w:val="0"/>
        </w:rPr>
      </w:pPr>
      <w:r w:rsidRPr="005977FB">
        <w:rPr>
          <w:snapToGrid w:val="0"/>
        </w:rPr>
        <w:t>V </w:t>
      </w:r>
      <w:r>
        <w:rPr>
          <w:snapToGrid w:val="0"/>
        </w:rPr>
        <w:t>Ostrav</w:t>
      </w:r>
      <w:r w:rsidRPr="005977FB">
        <w:rPr>
          <w:snapToGrid w:val="0"/>
        </w:rPr>
        <w:t>ě</w:t>
      </w:r>
      <w:r w:rsidR="00542A63">
        <w:rPr>
          <w:snapToGrid w:val="0"/>
        </w:rPr>
        <w:t xml:space="preserve"> dne ……………..</w:t>
      </w:r>
      <w:r w:rsidR="00542A63">
        <w:rPr>
          <w:snapToGrid w:val="0"/>
        </w:rPr>
        <w:tab/>
      </w:r>
      <w:r w:rsidR="00542A63">
        <w:rPr>
          <w:snapToGrid w:val="0"/>
        </w:rPr>
        <w:tab/>
      </w:r>
      <w:r w:rsidR="00542A63">
        <w:rPr>
          <w:snapToGrid w:val="0"/>
        </w:rPr>
        <w:tab/>
        <w:t xml:space="preserve">           </w:t>
      </w:r>
      <w:r w:rsidR="00770D56">
        <w:rPr>
          <w:snapToGrid w:val="0"/>
        </w:rPr>
        <w:tab/>
      </w:r>
      <w:r w:rsidR="00770D56">
        <w:rPr>
          <w:snapToGrid w:val="0"/>
        </w:rPr>
        <w:tab/>
      </w:r>
      <w:r w:rsidR="005F278F">
        <w:rPr>
          <w:snapToGrid w:val="0"/>
        </w:rPr>
        <w:t xml:space="preserve">V Ostravě dne </w:t>
      </w:r>
      <w:r w:rsidR="00427130">
        <w:rPr>
          <w:snapToGrid w:val="0"/>
        </w:rPr>
        <w:t>………………….</w:t>
      </w:r>
    </w:p>
    <w:p w14:paraId="56A322D6" w14:textId="77777777" w:rsidR="00215BB5" w:rsidRDefault="00215BB5" w:rsidP="00773BC9">
      <w:pPr>
        <w:widowControl w:val="0"/>
        <w:spacing w:line="240" w:lineRule="atLeast"/>
        <w:jc w:val="both"/>
        <w:rPr>
          <w:snapToGrid w:val="0"/>
        </w:rPr>
      </w:pPr>
    </w:p>
    <w:p w14:paraId="4B7C5F5B" w14:textId="77777777" w:rsidR="00566E56" w:rsidRPr="00653F2F" w:rsidRDefault="00566E56" w:rsidP="00773BC9">
      <w:pPr>
        <w:widowControl w:val="0"/>
        <w:spacing w:line="240" w:lineRule="atLeast"/>
        <w:jc w:val="both"/>
        <w:rPr>
          <w:snapToGrid w:val="0"/>
        </w:rPr>
      </w:pPr>
    </w:p>
    <w:p w14:paraId="7D630A4F" w14:textId="77777777" w:rsidR="00770D56" w:rsidRDefault="00770D56" w:rsidP="00773BC9">
      <w:pPr>
        <w:widowControl w:val="0"/>
        <w:spacing w:line="240" w:lineRule="atLeast"/>
        <w:jc w:val="both"/>
        <w:rPr>
          <w:snapToGrid w:val="0"/>
        </w:rPr>
      </w:pPr>
      <w:r>
        <w:rPr>
          <w:snapToGrid w:val="0"/>
        </w:rPr>
        <w:t>……………………………</w:t>
      </w:r>
      <w:r w:rsidR="00542A63">
        <w:rPr>
          <w:snapToGrid w:val="0"/>
        </w:rPr>
        <w:tab/>
      </w:r>
      <w:r w:rsidR="00542A63">
        <w:rPr>
          <w:snapToGrid w:val="0"/>
        </w:rPr>
        <w:tab/>
      </w:r>
      <w:r w:rsidR="00542A63">
        <w:rPr>
          <w:snapToGrid w:val="0"/>
        </w:rPr>
        <w:tab/>
      </w:r>
      <w:r>
        <w:rPr>
          <w:snapToGrid w:val="0"/>
        </w:rPr>
        <w:tab/>
      </w:r>
      <w:r>
        <w:rPr>
          <w:snapToGrid w:val="0"/>
        </w:rPr>
        <w:tab/>
        <w:t>……………………………</w:t>
      </w:r>
    </w:p>
    <w:p w14:paraId="5B8F7A40" w14:textId="61436F88" w:rsidR="00542A63" w:rsidRDefault="00492D52" w:rsidP="00770D56">
      <w:pPr>
        <w:widowControl w:val="0"/>
        <w:spacing w:line="240" w:lineRule="atLeast"/>
        <w:ind w:left="4963" w:firstLine="709"/>
        <w:jc w:val="both"/>
        <w:rPr>
          <w:snapToGrid w:val="0"/>
        </w:rPr>
      </w:pPr>
      <w:r>
        <w:rPr>
          <w:snapToGrid w:val="0"/>
        </w:rPr>
        <w:t>Ing</w:t>
      </w:r>
      <w:r w:rsidR="00ED748B">
        <w:rPr>
          <w:snapToGrid w:val="0"/>
        </w:rPr>
        <w:t>. Michal Otava</w:t>
      </w:r>
    </w:p>
    <w:p w14:paraId="7E09F46E" w14:textId="0D683142" w:rsidR="004D6705" w:rsidRDefault="004D6705" w:rsidP="00542A63">
      <w:pPr>
        <w:widowControl w:val="0"/>
        <w:tabs>
          <w:tab w:val="left" w:pos="5529"/>
        </w:tabs>
        <w:spacing w:line="240" w:lineRule="atLeast"/>
        <w:jc w:val="both"/>
        <w:rPr>
          <w:snapToGrid w:val="0"/>
        </w:rPr>
      </w:pPr>
      <w:r>
        <w:rPr>
          <w:snapToGrid w:val="0"/>
        </w:rPr>
        <w:tab/>
        <w:t xml:space="preserve">   ř</w:t>
      </w:r>
      <w:r w:rsidR="00492D52">
        <w:rPr>
          <w:snapToGrid w:val="0"/>
        </w:rPr>
        <w:t>editel úseku nákupu a investic</w:t>
      </w:r>
    </w:p>
    <w:p w14:paraId="1E0C5726" w14:textId="27BD397D" w:rsidR="00215BB5" w:rsidRPr="00542A63" w:rsidRDefault="00350EB9" w:rsidP="00542A63">
      <w:pPr>
        <w:widowControl w:val="0"/>
        <w:tabs>
          <w:tab w:val="left" w:pos="5529"/>
        </w:tabs>
        <w:spacing w:line="240" w:lineRule="atLeast"/>
        <w:jc w:val="both"/>
        <w:rPr>
          <w:i/>
          <w:color w:val="0070C0"/>
          <w:shd w:val="clear" w:color="auto" w:fill="FFFFFF"/>
        </w:rPr>
      </w:pPr>
      <w:r>
        <w:rPr>
          <w:i/>
          <w:color w:val="0070C0"/>
          <w:shd w:val="clear" w:color="auto" w:fill="FFFFFF"/>
        </w:rPr>
        <w:t xml:space="preserve">POZN.: Doplní uchazeč </w:t>
      </w:r>
      <w:r w:rsidR="00542A63">
        <w:rPr>
          <w:i/>
          <w:color w:val="0070C0"/>
          <w:shd w:val="clear" w:color="auto" w:fill="FFFFFF"/>
        </w:rPr>
        <w:t>a poté text poznámky smažte!</w:t>
      </w:r>
      <w:r w:rsidR="00542A63">
        <w:rPr>
          <w:snapToGrid w:val="0"/>
        </w:rPr>
        <w:t xml:space="preserve">                                </w:t>
      </w:r>
      <w:r w:rsidR="00E7040E">
        <w:rPr>
          <w:snapToGrid w:val="0"/>
        </w:rPr>
        <w:tab/>
      </w:r>
      <w:r w:rsidR="004D1269">
        <w:rPr>
          <w:snapToGrid w:val="0"/>
        </w:rPr>
        <w:tab/>
      </w:r>
    </w:p>
    <w:sectPr w:rsidR="00215BB5" w:rsidRPr="00542A63" w:rsidSect="00A85380">
      <w:headerReference w:type="default" r:id="rId15"/>
      <w:footerReference w:type="even" r:id="rId16"/>
      <w:footerReference w:type="default" r:id="rId17"/>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18D6D" w14:textId="77777777" w:rsidR="00977458" w:rsidRDefault="00977458">
      <w:r>
        <w:separator/>
      </w:r>
    </w:p>
  </w:endnote>
  <w:endnote w:type="continuationSeparator" w:id="0">
    <w:p w14:paraId="448DB215" w14:textId="77777777" w:rsidR="00977458" w:rsidRDefault="0097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1A7D" w14:textId="77777777" w:rsidR="009B6CB3" w:rsidRDefault="004A1919">
    <w:pPr>
      <w:pStyle w:val="Zpat"/>
      <w:framePr w:wrap="around" w:vAnchor="text" w:hAnchor="margin" w:xAlign="center" w:y="1"/>
      <w:rPr>
        <w:rStyle w:val="slostrnky"/>
      </w:rPr>
    </w:pPr>
    <w:r>
      <w:rPr>
        <w:rStyle w:val="slostrnky"/>
      </w:rPr>
      <w:fldChar w:fldCharType="begin"/>
    </w:r>
    <w:r w:rsidR="009B6CB3">
      <w:rPr>
        <w:rStyle w:val="slostrnky"/>
      </w:rPr>
      <w:instrText xml:space="preserve">PAGE  </w:instrText>
    </w:r>
    <w:r>
      <w:rPr>
        <w:rStyle w:val="slostrnky"/>
      </w:rPr>
      <w:fldChar w:fldCharType="end"/>
    </w:r>
  </w:p>
  <w:p w14:paraId="02EE0CDF" w14:textId="77777777" w:rsidR="009B6CB3" w:rsidRDefault="009B6C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83ED" w14:textId="77777777" w:rsidR="009B6CB3" w:rsidRDefault="009B6CB3">
    <w:pPr>
      <w:pStyle w:val="Zpat"/>
      <w:jc w:val="center"/>
    </w:pPr>
  </w:p>
  <w:p w14:paraId="4B98F60E" w14:textId="66DA2388" w:rsidR="009B6CB3" w:rsidRDefault="009B6CB3">
    <w:pPr>
      <w:pStyle w:val="Zpat"/>
      <w:jc w:val="center"/>
    </w:pPr>
    <w:r>
      <w:t xml:space="preserve">Stránka </w:t>
    </w:r>
    <w:r w:rsidR="004A1919">
      <w:rPr>
        <w:b/>
      </w:rPr>
      <w:fldChar w:fldCharType="begin"/>
    </w:r>
    <w:r>
      <w:rPr>
        <w:b/>
      </w:rPr>
      <w:instrText>PAGE</w:instrText>
    </w:r>
    <w:r w:rsidR="004A1919">
      <w:rPr>
        <w:b/>
      </w:rPr>
      <w:fldChar w:fldCharType="separate"/>
    </w:r>
    <w:r w:rsidR="001C5779">
      <w:rPr>
        <w:b/>
        <w:noProof/>
      </w:rPr>
      <w:t>8</w:t>
    </w:r>
    <w:r w:rsidR="004A1919">
      <w:rPr>
        <w:b/>
      </w:rPr>
      <w:fldChar w:fldCharType="end"/>
    </w:r>
    <w:r>
      <w:t xml:space="preserve"> z</w:t>
    </w:r>
    <w:r w:rsidR="00DC5ECB">
      <w:t>e</w:t>
    </w:r>
    <w:r>
      <w:t xml:space="preserve"> </w:t>
    </w:r>
    <w:r w:rsidR="004A1919">
      <w:rPr>
        <w:b/>
      </w:rPr>
      <w:fldChar w:fldCharType="begin"/>
    </w:r>
    <w:r>
      <w:rPr>
        <w:b/>
      </w:rPr>
      <w:instrText>NUMPAGES</w:instrText>
    </w:r>
    <w:r w:rsidR="004A1919">
      <w:rPr>
        <w:b/>
      </w:rPr>
      <w:fldChar w:fldCharType="separate"/>
    </w:r>
    <w:r w:rsidR="001C5779">
      <w:rPr>
        <w:b/>
        <w:noProof/>
      </w:rPr>
      <w:t>8</w:t>
    </w:r>
    <w:r w:rsidR="004A1919">
      <w:rPr>
        <w:b/>
      </w:rPr>
      <w:fldChar w:fldCharType="end"/>
    </w:r>
  </w:p>
  <w:p w14:paraId="46245173" w14:textId="77777777" w:rsidR="009B6CB3" w:rsidRDefault="009B6C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6E9E" w14:textId="77777777" w:rsidR="00977458" w:rsidRDefault="00977458">
      <w:r>
        <w:separator/>
      </w:r>
    </w:p>
  </w:footnote>
  <w:footnote w:type="continuationSeparator" w:id="0">
    <w:p w14:paraId="75670CDE" w14:textId="77777777" w:rsidR="00977458" w:rsidRDefault="0097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33E0" w14:textId="6732B6CF" w:rsidR="00FF5FBD" w:rsidRPr="00A8191D" w:rsidRDefault="00304125" w:rsidP="00FF5FBD">
    <w:pPr>
      <w:pStyle w:val="Zhlav"/>
      <w:rPr>
        <w:i/>
        <w:sz w:val="22"/>
        <w:szCs w:val="22"/>
      </w:rPr>
    </w:pPr>
    <w:r>
      <w:rPr>
        <w:i/>
        <w:sz w:val="22"/>
        <w:szCs w:val="22"/>
      </w:rPr>
      <w:t>Příloha č.</w:t>
    </w:r>
    <w:r w:rsidR="00FF5FBD">
      <w:rPr>
        <w:i/>
        <w:sz w:val="22"/>
        <w:szCs w:val="22"/>
      </w:rPr>
      <w:t xml:space="preserve"> </w:t>
    </w:r>
    <w:r w:rsidR="009A6189">
      <w:rPr>
        <w:i/>
        <w:sz w:val="22"/>
        <w:szCs w:val="22"/>
      </w:rPr>
      <w:t>2</w:t>
    </w:r>
    <w:r>
      <w:rPr>
        <w:i/>
        <w:sz w:val="22"/>
        <w:szCs w:val="22"/>
      </w:rPr>
      <w:t xml:space="preserve"> zadávací dokumentace</w:t>
    </w:r>
    <w:r w:rsidR="00FF5FBD" w:rsidRPr="00A8191D">
      <w:rPr>
        <w:i/>
        <w:sz w:val="22"/>
        <w:szCs w:val="22"/>
      </w:rPr>
      <w:t xml:space="preserve"> – Návrh kupní smlouvy</w:t>
    </w:r>
  </w:p>
  <w:p w14:paraId="24084251" w14:textId="77777777" w:rsidR="00FF5FBD" w:rsidRDefault="00FF5F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6" w15:restartNumberingAfterBreak="0">
    <w:nsid w:val="28515BB8"/>
    <w:multiLevelType w:val="multilevel"/>
    <w:tmpl w:val="05CEEC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0" w15:restartNumberingAfterBreak="0">
    <w:nsid w:val="34282FB0"/>
    <w:multiLevelType w:val="multilevel"/>
    <w:tmpl w:val="5C549E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15"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A363C65"/>
    <w:multiLevelType w:val="multilevel"/>
    <w:tmpl w:val="7B5E36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815626F"/>
    <w:multiLevelType w:val="multilevel"/>
    <w:tmpl w:val="CBCE5040"/>
    <w:lvl w:ilvl="0">
      <w:start w:val="5"/>
      <w:numFmt w:val="decimal"/>
      <w:lvlText w:val="%1."/>
      <w:lvlJc w:val="left"/>
      <w:pPr>
        <w:ind w:left="7732" w:hanging="360"/>
      </w:pPr>
      <w:rPr>
        <w:rFonts w:hint="default"/>
      </w:rPr>
    </w:lvl>
    <w:lvl w:ilvl="1">
      <w:start w:val="1"/>
      <w:numFmt w:val="decimal"/>
      <w:lvlText w:val="%1.%2."/>
      <w:lvlJc w:val="left"/>
      <w:pPr>
        <w:ind w:left="1069"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1"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5457B3"/>
    <w:multiLevelType w:val="multilevel"/>
    <w:tmpl w:val="550AC898"/>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B1A1E91"/>
    <w:multiLevelType w:val="hybridMultilevel"/>
    <w:tmpl w:val="A372B39C"/>
    <w:lvl w:ilvl="0" w:tplc="7548AE86">
      <w:start w:val="1"/>
      <w:numFmt w:val="decimal"/>
      <w:lvlText w:val="11.%1."/>
      <w:lvlJc w:val="left"/>
      <w:pPr>
        <w:ind w:left="1069"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83410C"/>
    <w:multiLevelType w:val="hybridMultilevel"/>
    <w:tmpl w:val="602AAF6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27"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8"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13"/>
  </w:num>
  <w:num w:numId="4">
    <w:abstractNumId w:val="12"/>
  </w:num>
  <w:num w:numId="5">
    <w:abstractNumId w:val="20"/>
  </w:num>
  <w:num w:numId="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24"/>
  </w:num>
  <w:num w:numId="10">
    <w:abstractNumId w:val="21"/>
  </w:num>
  <w:num w:numId="11">
    <w:abstractNumId w:val="27"/>
  </w:num>
  <w:num w:numId="12">
    <w:abstractNumId w:val="0"/>
  </w:num>
  <w:num w:numId="13">
    <w:abstractNumId w:val="9"/>
  </w:num>
  <w:num w:numId="14">
    <w:abstractNumId w:val="1"/>
  </w:num>
  <w:num w:numId="15">
    <w:abstractNumId w:val="4"/>
  </w:num>
  <w:num w:numId="16">
    <w:abstractNumId w:val="28"/>
  </w:num>
  <w:num w:numId="17">
    <w:abstractNumId w:val="18"/>
  </w:num>
  <w:num w:numId="18">
    <w:abstractNumId w:val="22"/>
  </w:num>
  <w:num w:numId="19">
    <w:abstractNumId w:val="14"/>
    <w:lvlOverride w:ilvl="0">
      <w:startOverride w:val="1"/>
    </w:lvlOverride>
  </w:num>
  <w:num w:numId="20">
    <w:abstractNumId w:val="14"/>
  </w:num>
  <w:num w:numId="21">
    <w:abstractNumId w:val="19"/>
  </w:num>
  <w:num w:numId="22">
    <w:abstractNumId w:val="7"/>
  </w:num>
  <w:num w:numId="23">
    <w:abstractNumId w:val="2"/>
  </w:num>
  <w:num w:numId="24">
    <w:abstractNumId w:val="3"/>
  </w:num>
  <w:num w:numId="25">
    <w:abstractNumId w:val="25"/>
  </w:num>
  <w:num w:numId="26">
    <w:abstractNumId w:val="10"/>
  </w:num>
  <w:num w:numId="27">
    <w:abstractNumId w:val="16"/>
  </w:num>
  <w:num w:numId="28">
    <w:abstractNumId w:val="2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98"/>
    <w:rsid w:val="00000292"/>
    <w:rsid w:val="000014CB"/>
    <w:rsid w:val="00001745"/>
    <w:rsid w:val="00002D00"/>
    <w:rsid w:val="00004851"/>
    <w:rsid w:val="00004F33"/>
    <w:rsid w:val="00006DF7"/>
    <w:rsid w:val="000072E4"/>
    <w:rsid w:val="00012F2D"/>
    <w:rsid w:val="0001336B"/>
    <w:rsid w:val="000140DB"/>
    <w:rsid w:val="00017156"/>
    <w:rsid w:val="00021118"/>
    <w:rsid w:val="00023FAA"/>
    <w:rsid w:val="0002440F"/>
    <w:rsid w:val="000256B7"/>
    <w:rsid w:val="00027FB6"/>
    <w:rsid w:val="000300D0"/>
    <w:rsid w:val="000305BB"/>
    <w:rsid w:val="00035B37"/>
    <w:rsid w:val="00041F7C"/>
    <w:rsid w:val="00045E44"/>
    <w:rsid w:val="000463E8"/>
    <w:rsid w:val="00046506"/>
    <w:rsid w:val="00052087"/>
    <w:rsid w:val="00057789"/>
    <w:rsid w:val="00064C14"/>
    <w:rsid w:val="00071B99"/>
    <w:rsid w:val="00073A1F"/>
    <w:rsid w:val="000742AE"/>
    <w:rsid w:val="000763F6"/>
    <w:rsid w:val="00082B7C"/>
    <w:rsid w:val="00083388"/>
    <w:rsid w:val="0008403A"/>
    <w:rsid w:val="0009240A"/>
    <w:rsid w:val="000926B1"/>
    <w:rsid w:val="0009287A"/>
    <w:rsid w:val="00093C26"/>
    <w:rsid w:val="00094436"/>
    <w:rsid w:val="00095473"/>
    <w:rsid w:val="000A0B11"/>
    <w:rsid w:val="000A289F"/>
    <w:rsid w:val="000A2A57"/>
    <w:rsid w:val="000A2B30"/>
    <w:rsid w:val="000A4E52"/>
    <w:rsid w:val="000A6EBD"/>
    <w:rsid w:val="000A78F9"/>
    <w:rsid w:val="000B4DFB"/>
    <w:rsid w:val="000B50E2"/>
    <w:rsid w:val="000B792F"/>
    <w:rsid w:val="000C081F"/>
    <w:rsid w:val="000C2FEB"/>
    <w:rsid w:val="000C57DA"/>
    <w:rsid w:val="000C73A8"/>
    <w:rsid w:val="000D3228"/>
    <w:rsid w:val="000D6CB0"/>
    <w:rsid w:val="000E5E11"/>
    <w:rsid w:val="000E6481"/>
    <w:rsid w:val="000E6B2C"/>
    <w:rsid w:val="000E7BD5"/>
    <w:rsid w:val="000F01FD"/>
    <w:rsid w:val="000F1301"/>
    <w:rsid w:val="000F314F"/>
    <w:rsid w:val="000F5333"/>
    <w:rsid w:val="000F562A"/>
    <w:rsid w:val="000F7AA3"/>
    <w:rsid w:val="000F7EA3"/>
    <w:rsid w:val="00102880"/>
    <w:rsid w:val="00104D87"/>
    <w:rsid w:val="00104E43"/>
    <w:rsid w:val="00107BA8"/>
    <w:rsid w:val="00110EEB"/>
    <w:rsid w:val="001113D2"/>
    <w:rsid w:val="00114FC7"/>
    <w:rsid w:val="00120C29"/>
    <w:rsid w:val="00122B61"/>
    <w:rsid w:val="001272B4"/>
    <w:rsid w:val="00127427"/>
    <w:rsid w:val="00127B1C"/>
    <w:rsid w:val="00130DDA"/>
    <w:rsid w:val="00131AF1"/>
    <w:rsid w:val="00135766"/>
    <w:rsid w:val="00136D3E"/>
    <w:rsid w:val="001413AB"/>
    <w:rsid w:val="0014191D"/>
    <w:rsid w:val="00144CF6"/>
    <w:rsid w:val="00146F1C"/>
    <w:rsid w:val="00154D6C"/>
    <w:rsid w:val="00155101"/>
    <w:rsid w:val="00156072"/>
    <w:rsid w:val="00156949"/>
    <w:rsid w:val="00157CCA"/>
    <w:rsid w:val="00161E7A"/>
    <w:rsid w:val="0016735E"/>
    <w:rsid w:val="00170425"/>
    <w:rsid w:val="00170842"/>
    <w:rsid w:val="001726C7"/>
    <w:rsid w:val="00175893"/>
    <w:rsid w:val="0018170C"/>
    <w:rsid w:val="001833E1"/>
    <w:rsid w:val="00184B88"/>
    <w:rsid w:val="0018572E"/>
    <w:rsid w:val="00185C57"/>
    <w:rsid w:val="001876AC"/>
    <w:rsid w:val="0018780D"/>
    <w:rsid w:val="00187DDC"/>
    <w:rsid w:val="00197329"/>
    <w:rsid w:val="00197B59"/>
    <w:rsid w:val="00197F4A"/>
    <w:rsid w:val="001A1BD8"/>
    <w:rsid w:val="001A25EA"/>
    <w:rsid w:val="001A370D"/>
    <w:rsid w:val="001B3B0F"/>
    <w:rsid w:val="001B6C67"/>
    <w:rsid w:val="001B6CBC"/>
    <w:rsid w:val="001B79EE"/>
    <w:rsid w:val="001C2321"/>
    <w:rsid w:val="001C3E7A"/>
    <w:rsid w:val="001C4C49"/>
    <w:rsid w:val="001C5779"/>
    <w:rsid w:val="001C6228"/>
    <w:rsid w:val="001C7544"/>
    <w:rsid w:val="001C7A40"/>
    <w:rsid w:val="001C7CD2"/>
    <w:rsid w:val="001D151F"/>
    <w:rsid w:val="001D22AA"/>
    <w:rsid w:val="001D7615"/>
    <w:rsid w:val="001E1608"/>
    <w:rsid w:val="001E2287"/>
    <w:rsid w:val="001E7D76"/>
    <w:rsid w:val="001F0EF9"/>
    <w:rsid w:val="001F37EB"/>
    <w:rsid w:val="001F4591"/>
    <w:rsid w:val="001F47F0"/>
    <w:rsid w:val="00205FF5"/>
    <w:rsid w:val="002070CB"/>
    <w:rsid w:val="00210F0E"/>
    <w:rsid w:val="002158F1"/>
    <w:rsid w:val="0021599E"/>
    <w:rsid w:val="00215BB5"/>
    <w:rsid w:val="002166E7"/>
    <w:rsid w:val="002227EC"/>
    <w:rsid w:val="00226509"/>
    <w:rsid w:val="00227A1B"/>
    <w:rsid w:val="00232A1D"/>
    <w:rsid w:val="0023601D"/>
    <w:rsid w:val="0023607C"/>
    <w:rsid w:val="00236343"/>
    <w:rsid w:val="00237180"/>
    <w:rsid w:val="00243E1E"/>
    <w:rsid w:val="00244DE0"/>
    <w:rsid w:val="00244F6B"/>
    <w:rsid w:val="00247683"/>
    <w:rsid w:val="00251688"/>
    <w:rsid w:val="0025215E"/>
    <w:rsid w:val="00253758"/>
    <w:rsid w:val="00254C4C"/>
    <w:rsid w:val="002557D0"/>
    <w:rsid w:val="00256F9D"/>
    <w:rsid w:val="00257068"/>
    <w:rsid w:val="002575CE"/>
    <w:rsid w:val="002620B6"/>
    <w:rsid w:val="002633D9"/>
    <w:rsid w:val="0026371F"/>
    <w:rsid w:val="00266310"/>
    <w:rsid w:val="0027022C"/>
    <w:rsid w:val="00270A0F"/>
    <w:rsid w:val="00271BE9"/>
    <w:rsid w:val="00275F50"/>
    <w:rsid w:val="00276989"/>
    <w:rsid w:val="002776B8"/>
    <w:rsid w:val="00284409"/>
    <w:rsid w:val="00292065"/>
    <w:rsid w:val="00292D47"/>
    <w:rsid w:val="002935D7"/>
    <w:rsid w:val="0029397E"/>
    <w:rsid w:val="002948EF"/>
    <w:rsid w:val="002A06F5"/>
    <w:rsid w:val="002A1457"/>
    <w:rsid w:val="002A17FE"/>
    <w:rsid w:val="002A1C70"/>
    <w:rsid w:val="002A3E02"/>
    <w:rsid w:val="002A3E22"/>
    <w:rsid w:val="002B32B5"/>
    <w:rsid w:val="002C2A6A"/>
    <w:rsid w:val="002C4CA9"/>
    <w:rsid w:val="002C69ED"/>
    <w:rsid w:val="002D12ED"/>
    <w:rsid w:val="002D4E1F"/>
    <w:rsid w:val="002D56A7"/>
    <w:rsid w:val="002D7FF7"/>
    <w:rsid w:val="002E0A58"/>
    <w:rsid w:val="002E0F1B"/>
    <w:rsid w:val="002E113F"/>
    <w:rsid w:val="002E1B76"/>
    <w:rsid w:val="002E41F6"/>
    <w:rsid w:val="002E4D41"/>
    <w:rsid w:val="002E762F"/>
    <w:rsid w:val="002F1188"/>
    <w:rsid w:val="002F3781"/>
    <w:rsid w:val="002F70C8"/>
    <w:rsid w:val="002F7428"/>
    <w:rsid w:val="00300E5F"/>
    <w:rsid w:val="00304125"/>
    <w:rsid w:val="003044A5"/>
    <w:rsid w:val="003067D1"/>
    <w:rsid w:val="00307AB1"/>
    <w:rsid w:val="00310DF4"/>
    <w:rsid w:val="0031429B"/>
    <w:rsid w:val="003202FF"/>
    <w:rsid w:val="00321798"/>
    <w:rsid w:val="00324685"/>
    <w:rsid w:val="00326685"/>
    <w:rsid w:val="00327D8F"/>
    <w:rsid w:val="00331436"/>
    <w:rsid w:val="00331AF8"/>
    <w:rsid w:val="00334395"/>
    <w:rsid w:val="00335352"/>
    <w:rsid w:val="00335970"/>
    <w:rsid w:val="0033616E"/>
    <w:rsid w:val="00340543"/>
    <w:rsid w:val="00344D51"/>
    <w:rsid w:val="00350EB9"/>
    <w:rsid w:val="003562F9"/>
    <w:rsid w:val="00356AC0"/>
    <w:rsid w:val="00356AD1"/>
    <w:rsid w:val="00360E48"/>
    <w:rsid w:val="00367309"/>
    <w:rsid w:val="0037130E"/>
    <w:rsid w:val="00374DEB"/>
    <w:rsid w:val="00380422"/>
    <w:rsid w:val="00380757"/>
    <w:rsid w:val="00382611"/>
    <w:rsid w:val="0038325B"/>
    <w:rsid w:val="0038459C"/>
    <w:rsid w:val="0038561B"/>
    <w:rsid w:val="003923A5"/>
    <w:rsid w:val="003A521A"/>
    <w:rsid w:val="003A6A57"/>
    <w:rsid w:val="003B004D"/>
    <w:rsid w:val="003B153B"/>
    <w:rsid w:val="003B2C50"/>
    <w:rsid w:val="003B6E8B"/>
    <w:rsid w:val="003C087D"/>
    <w:rsid w:val="003C2267"/>
    <w:rsid w:val="003C27D2"/>
    <w:rsid w:val="003C3FCB"/>
    <w:rsid w:val="003C52EC"/>
    <w:rsid w:val="003C57C6"/>
    <w:rsid w:val="003C5A2F"/>
    <w:rsid w:val="003C6ECF"/>
    <w:rsid w:val="003D3C74"/>
    <w:rsid w:val="003D59F4"/>
    <w:rsid w:val="003E1001"/>
    <w:rsid w:val="003E1D47"/>
    <w:rsid w:val="003E66F0"/>
    <w:rsid w:val="003E68DA"/>
    <w:rsid w:val="003E7F67"/>
    <w:rsid w:val="003F2DA5"/>
    <w:rsid w:val="003F2EBF"/>
    <w:rsid w:val="003F63D1"/>
    <w:rsid w:val="003F7861"/>
    <w:rsid w:val="0040506A"/>
    <w:rsid w:val="00405C60"/>
    <w:rsid w:val="00405E7A"/>
    <w:rsid w:val="004065F7"/>
    <w:rsid w:val="004104E9"/>
    <w:rsid w:val="0041122D"/>
    <w:rsid w:val="0041196F"/>
    <w:rsid w:val="004132DC"/>
    <w:rsid w:val="00413C25"/>
    <w:rsid w:val="004158E8"/>
    <w:rsid w:val="00415BD2"/>
    <w:rsid w:val="00417928"/>
    <w:rsid w:val="00420764"/>
    <w:rsid w:val="00420929"/>
    <w:rsid w:val="00420A55"/>
    <w:rsid w:val="00421BD7"/>
    <w:rsid w:val="004230D7"/>
    <w:rsid w:val="00426B9D"/>
    <w:rsid w:val="00427130"/>
    <w:rsid w:val="004363ED"/>
    <w:rsid w:val="00442694"/>
    <w:rsid w:val="00442ACA"/>
    <w:rsid w:val="00447EC5"/>
    <w:rsid w:val="00450495"/>
    <w:rsid w:val="00450BEB"/>
    <w:rsid w:val="00453AB1"/>
    <w:rsid w:val="004561A7"/>
    <w:rsid w:val="00463349"/>
    <w:rsid w:val="004678D1"/>
    <w:rsid w:val="00467C7B"/>
    <w:rsid w:val="00471196"/>
    <w:rsid w:val="00473448"/>
    <w:rsid w:val="00476AF6"/>
    <w:rsid w:val="0048059C"/>
    <w:rsid w:val="00482B33"/>
    <w:rsid w:val="004843B1"/>
    <w:rsid w:val="00484473"/>
    <w:rsid w:val="00486B1F"/>
    <w:rsid w:val="00491A9B"/>
    <w:rsid w:val="00492D52"/>
    <w:rsid w:val="00493F4B"/>
    <w:rsid w:val="004946DD"/>
    <w:rsid w:val="004953E6"/>
    <w:rsid w:val="0049646B"/>
    <w:rsid w:val="00497E63"/>
    <w:rsid w:val="004A0B07"/>
    <w:rsid w:val="004A1919"/>
    <w:rsid w:val="004A2492"/>
    <w:rsid w:val="004A405B"/>
    <w:rsid w:val="004A4C5A"/>
    <w:rsid w:val="004A5748"/>
    <w:rsid w:val="004B07A0"/>
    <w:rsid w:val="004B21A6"/>
    <w:rsid w:val="004B26F1"/>
    <w:rsid w:val="004B2B68"/>
    <w:rsid w:val="004B3721"/>
    <w:rsid w:val="004C0031"/>
    <w:rsid w:val="004C2343"/>
    <w:rsid w:val="004C35A2"/>
    <w:rsid w:val="004C37E4"/>
    <w:rsid w:val="004C61CA"/>
    <w:rsid w:val="004D1269"/>
    <w:rsid w:val="004D129B"/>
    <w:rsid w:val="004D40A0"/>
    <w:rsid w:val="004D4C2D"/>
    <w:rsid w:val="004D4D59"/>
    <w:rsid w:val="004D5CCC"/>
    <w:rsid w:val="004D6705"/>
    <w:rsid w:val="004D7F7F"/>
    <w:rsid w:val="004D7FDB"/>
    <w:rsid w:val="004E045E"/>
    <w:rsid w:val="004E5EEF"/>
    <w:rsid w:val="004E6215"/>
    <w:rsid w:val="004F2196"/>
    <w:rsid w:val="004F2351"/>
    <w:rsid w:val="004F4DBF"/>
    <w:rsid w:val="004F5538"/>
    <w:rsid w:val="00500A84"/>
    <w:rsid w:val="00502FAE"/>
    <w:rsid w:val="00503876"/>
    <w:rsid w:val="0050461C"/>
    <w:rsid w:val="005051FA"/>
    <w:rsid w:val="00510B1A"/>
    <w:rsid w:val="00512CA2"/>
    <w:rsid w:val="005147D4"/>
    <w:rsid w:val="00517497"/>
    <w:rsid w:val="005179A3"/>
    <w:rsid w:val="00521018"/>
    <w:rsid w:val="00522A16"/>
    <w:rsid w:val="005236EC"/>
    <w:rsid w:val="00525F80"/>
    <w:rsid w:val="00532B9D"/>
    <w:rsid w:val="005401AB"/>
    <w:rsid w:val="00542A63"/>
    <w:rsid w:val="00544FD6"/>
    <w:rsid w:val="00546F29"/>
    <w:rsid w:val="00547BED"/>
    <w:rsid w:val="00550F6C"/>
    <w:rsid w:val="00552C4B"/>
    <w:rsid w:val="00553094"/>
    <w:rsid w:val="005549FF"/>
    <w:rsid w:val="00556978"/>
    <w:rsid w:val="00556C0C"/>
    <w:rsid w:val="005615D9"/>
    <w:rsid w:val="00563684"/>
    <w:rsid w:val="00566E56"/>
    <w:rsid w:val="00567238"/>
    <w:rsid w:val="00571902"/>
    <w:rsid w:val="00573BFC"/>
    <w:rsid w:val="00573D83"/>
    <w:rsid w:val="0058447B"/>
    <w:rsid w:val="00584692"/>
    <w:rsid w:val="00585F20"/>
    <w:rsid w:val="0059254A"/>
    <w:rsid w:val="00593871"/>
    <w:rsid w:val="00593F7C"/>
    <w:rsid w:val="005942E7"/>
    <w:rsid w:val="005977FB"/>
    <w:rsid w:val="00597F75"/>
    <w:rsid w:val="005A0BB6"/>
    <w:rsid w:val="005A13C5"/>
    <w:rsid w:val="005A34BD"/>
    <w:rsid w:val="005A45DF"/>
    <w:rsid w:val="005B022C"/>
    <w:rsid w:val="005B293F"/>
    <w:rsid w:val="005B3558"/>
    <w:rsid w:val="005C0959"/>
    <w:rsid w:val="005C1917"/>
    <w:rsid w:val="005C2235"/>
    <w:rsid w:val="005C2FCA"/>
    <w:rsid w:val="005C5A43"/>
    <w:rsid w:val="005C5CF5"/>
    <w:rsid w:val="005D1966"/>
    <w:rsid w:val="005D31F2"/>
    <w:rsid w:val="005D3310"/>
    <w:rsid w:val="005D37AD"/>
    <w:rsid w:val="005D4078"/>
    <w:rsid w:val="005D7935"/>
    <w:rsid w:val="005E130E"/>
    <w:rsid w:val="005E1728"/>
    <w:rsid w:val="005E1F4A"/>
    <w:rsid w:val="005E4721"/>
    <w:rsid w:val="005E4A28"/>
    <w:rsid w:val="005E4F4D"/>
    <w:rsid w:val="005E64AA"/>
    <w:rsid w:val="005E7F27"/>
    <w:rsid w:val="005F07CE"/>
    <w:rsid w:val="005F278F"/>
    <w:rsid w:val="005F2A31"/>
    <w:rsid w:val="005F5E0E"/>
    <w:rsid w:val="00600638"/>
    <w:rsid w:val="0060086F"/>
    <w:rsid w:val="00601EE5"/>
    <w:rsid w:val="00611856"/>
    <w:rsid w:val="006154C9"/>
    <w:rsid w:val="00615635"/>
    <w:rsid w:val="0061724D"/>
    <w:rsid w:val="00620C33"/>
    <w:rsid w:val="00622F58"/>
    <w:rsid w:val="006252F1"/>
    <w:rsid w:val="006258D4"/>
    <w:rsid w:val="00626A85"/>
    <w:rsid w:val="0063278B"/>
    <w:rsid w:val="006345AD"/>
    <w:rsid w:val="006362AF"/>
    <w:rsid w:val="006372C1"/>
    <w:rsid w:val="006411E3"/>
    <w:rsid w:val="00641A96"/>
    <w:rsid w:val="00642F3C"/>
    <w:rsid w:val="0064584A"/>
    <w:rsid w:val="00652764"/>
    <w:rsid w:val="00653A99"/>
    <w:rsid w:val="00653F2F"/>
    <w:rsid w:val="00654E33"/>
    <w:rsid w:val="00655645"/>
    <w:rsid w:val="00657DEB"/>
    <w:rsid w:val="0066025E"/>
    <w:rsid w:val="00662095"/>
    <w:rsid w:val="00667377"/>
    <w:rsid w:val="00667FAC"/>
    <w:rsid w:val="0067499A"/>
    <w:rsid w:val="006754DC"/>
    <w:rsid w:val="00676D3F"/>
    <w:rsid w:val="006800B2"/>
    <w:rsid w:val="00681953"/>
    <w:rsid w:val="006A1039"/>
    <w:rsid w:val="006A1570"/>
    <w:rsid w:val="006A5769"/>
    <w:rsid w:val="006B4AA7"/>
    <w:rsid w:val="006B6ADC"/>
    <w:rsid w:val="006B712B"/>
    <w:rsid w:val="006C0028"/>
    <w:rsid w:val="006C0D30"/>
    <w:rsid w:val="006C298B"/>
    <w:rsid w:val="006C42E9"/>
    <w:rsid w:val="006C4649"/>
    <w:rsid w:val="006C4963"/>
    <w:rsid w:val="006C7765"/>
    <w:rsid w:val="006C7F46"/>
    <w:rsid w:val="006D0110"/>
    <w:rsid w:val="006D112C"/>
    <w:rsid w:val="006D4ADF"/>
    <w:rsid w:val="006D578A"/>
    <w:rsid w:val="006D7224"/>
    <w:rsid w:val="006E0D4A"/>
    <w:rsid w:val="006E14E4"/>
    <w:rsid w:val="006E57E9"/>
    <w:rsid w:val="006E6ACF"/>
    <w:rsid w:val="006F2E05"/>
    <w:rsid w:val="006F2EAE"/>
    <w:rsid w:val="006F59A7"/>
    <w:rsid w:val="006F6EA1"/>
    <w:rsid w:val="00701A21"/>
    <w:rsid w:val="0070486C"/>
    <w:rsid w:val="00710B13"/>
    <w:rsid w:val="00710F5A"/>
    <w:rsid w:val="00712DBC"/>
    <w:rsid w:val="00713081"/>
    <w:rsid w:val="00716345"/>
    <w:rsid w:val="00717F28"/>
    <w:rsid w:val="00720498"/>
    <w:rsid w:val="0072234A"/>
    <w:rsid w:val="00723541"/>
    <w:rsid w:val="00723D2B"/>
    <w:rsid w:val="00724F12"/>
    <w:rsid w:val="00725137"/>
    <w:rsid w:val="00727B94"/>
    <w:rsid w:val="00730CD4"/>
    <w:rsid w:val="007315B7"/>
    <w:rsid w:val="00734B84"/>
    <w:rsid w:val="00737474"/>
    <w:rsid w:val="00737CAE"/>
    <w:rsid w:val="00741E3A"/>
    <w:rsid w:val="00750BC9"/>
    <w:rsid w:val="0075267B"/>
    <w:rsid w:val="00754582"/>
    <w:rsid w:val="00755A38"/>
    <w:rsid w:val="00761A89"/>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410B"/>
    <w:rsid w:val="007961B6"/>
    <w:rsid w:val="007A4907"/>
    <w:rsid w:val="007A5FBB"/>
    <w:rsid w:val="007A73CB"/>
    <w:rsid w:val="007B2991"/>
    <w:rsid w:val="007B2DF7"/>
    <w:rsid w:val="007B3396"/>
    <w:rsid w:val="007B6A33"/>
    <w:rsid w:val="007C1631"/>
    <w:rsid w:val="007C2335"/>
    <w:rsid w:val="007C3768"/>
    <w:rsid w:val="007C73FD"/>
    <w:rsid w:val="007D0E72"/>
    <w:rsid w:val="007D7FD2"/>
    <w:rsid w:val="007E050F"/>
    <w:rsid w:val="007E0E7D"/>
    <w:rsid w:val="007E185D"/>
    <w:rsid w:val="007E2194"/>
    <w:rsid w:val="007E2532"/>
    <w:rsid w:val="007E42DA"/>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21747"/>
    <w:rsid w:val="008226FC"/>
    <w:rsid w:val="00823B50"/>
    <w:rsid w:val="00825C83"/>
    <w:rsid w:val="00827B66"/>
    <w:rsid w:val="0083217A"/>
    <w:rsid w:val="00832FB8"/>
    <w:rsid w:val="00836CAC"/>
    <w:rsid w:val="00843380"/>
    <w:rsid w:val="008436EF"/>
    <w:rsid w:val="00844904"/>
    <w:rsid w:val="00846DC4"/>
    <w:rsid w:val="008502E8"/>
    <w:rsid w:val="008506A4"/>
    <w:rsid w:val="00850C84"/>
    <w:rsid w:val="00853A5A"/>
    <w:rsid w:val="008622E9"/>
    <w:rsid w:val="00863984"/>
    <w:rsid w:val="008726B3"/>
    <w:rsid w:val="00872FD3"/>
    <w:rsid w:val="008733DA"/>
    <w:rsid w:val="00882F8C"/>
    <w:rsid w:val="00885C04"/>
    <w:rsid w:val="008875BD"/>
    <w:rsid w:val="008957C7"/>
    <w:rsid w:val="008A0DB4"/>
    <w:rsid w:val="008A1C5E"/>
    <w:rsid w:val="008A2A33"/>
    <w:rsid w:val="008A5495"/>
    <w:rsid w:val="008B2F72"/>
    <w:rsid w:val="008B41D8"/>
    <w:rsid w:val="008B68CC"/>
    <w:rsid w:val="008B7D60"/>
    <w:rsid w:val="008C2E80"/>
    <w:rsid w:val="008C7985"/>
    <w:rsid w:val="008C79AC"/>
    <w:rsid w:val="008D1F07"/>
    <w:rsid w:val="008D5DF7"/>
    <w:rsid w:val="008D6B3E"/>
    <w:rsid w:val="008E1433"/>
    <w:rsid w:val="008E1C61"/>
    <w:rsid w:val="008E4CE9"/>
    <w:rsid w:val="008E6E45"/>
    <w:rsid w:val="008E6F0C"/>
    <w:rsid w:val="008F22D9"/>
    <w:rsid w:val="008F5E9B"/>
    <w:rsid w:val="00902136"/>
    <w:rsid w:val="009030C5"/>
    <w:rsid w:val="00903920"/>
    <w:rsid w:val="009050DE"/>
    <w:rsid w:val="00911865"/>
    <w:rsid w:val="00912560"/>
    <w:rsid w:val="00920E61"/>
    <w:rsid w:val="0092159C"/>
    <w:rsid w:val="0092237A"/>
    <w:rsid w:val="00922DE2"/>
    <w:rsid w:val="0092482A"/>
    <w:rsid w:val="00924AF3"/>
    <w:rsid w:val="009264AA"/>
    <w:rsid w:val="00937757"/>
    <w:rsid w:val="00942783"/>
    <w:rsid w:val="00944089"/>
    <w:rsid w:val="0094683A"/>
    <w:rsid w:val="00951D19"/>
    <w:rsid w:val="00952F04"/>
    <w:rsid w:val="009541CE"/>
    <w:rsid w:val="00960E81"/>
    <w:rsid w:val="00965090"/>
    <w:rsid w:val="00971033"/>
    <w:rsid w:val="009747D9"/>
    <w:rsid w:val="00974D61"/>
    <w:rsid w:val="00977458"/>
    <w:rsid w:val="00977CEC"/>
    <w:rsid w:val="00977DDF"/>
    <w:rsid w:val="00984400"/>
    <w:rsid w:val="00984457"/>
    <w:rsid w:val="00990DC3"/>
    <w:rsid w:val="009933B6"/>
    <w:rsid w:val="00996AD2"/>
    <w:rsid w:val="009A1869"/>
    <w:rsid w:val="009A3E99"/>
    <w:rsid w:val="009A5ECB"/>
    <w:rsid w:val="009A6189"/>
    <w:rsid w:val="009A669A"/>
    <w:rsid w:val="009A71C5"/>
    <w:rsid w:val="009B1178"/>
    <w:rsid w:val="009B320D"/>
    <w:rsid w:val="009B34A3"/>
    <w:rsid w:val="009B474F"/>
    <w:rsid w:val="009B58C4"/>
    <w:rsid w:val="009B6184"/>
    <w:rsid w:val="009B6CB3"/>
    <w:rsid w:val="009B79B9"/>
    <w:rsid w:val="009B79C8"/>
    <w:rsid w:val="009C0461"/>
    <w:rsid w:val="009C6DE4"/>
    <w:rsid w:val="009D0162"/>
    <w:rsid w:val="009D5866"/>
    <w:rsid w:val="009D659D"/>
    <w:rsid w:val="009D71C9"/>
    <w:rsid w:val="009E0A65"/>
    <w:rsid w:val="009E28C9"/>
    <w:rsid w:val="009E6B37"/>
    <w:rsid w:val="009F224D"/>
    <w:rsid w:val="009F29F6"/>
    <w:rsid w:val="009F322E"/>
    <w:rsid w:val="00A031BA"/>
    <w:rsid w:val="00A06261"/>
    <w:rsid w:val="00A07747"/>
    <w:rsid w:val="00A12178"/>
    <w:rsid w:val="00A13B78"/>
    <w:rsid w:val="00A20986"/>
    <w:rsid w:val="00A23C85"/>
    <w:rsid w:val="00A25C72"/>
    <w:rsid w:val="00A27501"/>
    <w:rsid w:val="00A3230C"/>
    <w:rsid w:val="00A33C67"/>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74BE9"/>
    <w:rsid w:val="00A82BA5"/>
    <w:rsid w:val="00A8432B"/>
    <w:rsid w:val="00A8443C"/>
    <w:rsid w:val="00A85380"/>
    <w:rsid w:val="00A854D8"/>
    <w:rsid w:val="00A85C30"/>
    <w:rsid w:val="00A902E4"/>
    <w:rsid w:val="00A908E5"/>
    <w:rsid w:val="00A936E8"/>
    <w:rsid w:val="00A9530C"/>
    <w:rsid w:val="00A9748F"/>
    <w:rsid w:val="00A97532"/>
    <w:rsid w:val="00AA7114"/>
    <w:rsid w:val="00AB09E3"/>
    <w:rsid w:val="00AB1178"/>
    <w:rsid w:val="00AB1390"/>
    <w:rsid w:val="00AB1DE5"/>
    <w:rsid w:val="00AB4163"/>
    <w:rsid w:val="00AB58DE"/>
    <w:rsid w:val="00AB5C8F"/>
    <w:rsid w:val="00AB73B8"/>
    <w:rsid w:val="00AC0C17"/>
    <w:rsid w:val="00AC5026"/>
    <w:rsid w:val="00AC7594"/>
    <w:rsid w:val="00AD0462"/>
    <w:rsid w:val="00AD082D"/>
    <w:rsid w:val="00AD0CC4"/>
    <w:rsid w:val="00AD19C5"/>
    <w:rsid w:val="00AD23F4"/>
    <w:rsid w:val="00AD3160"/>
    <w:rsid w:val="00AD4479"/>
    <w:rsid w:val="00AD5CE9"/>
    <w:rsid w:val="00AE0A4D"/>
    <w:rsid w:val="00AF1475"/>
    <w:rsid w:val="00AF1B42"/>
    <w:rsid w:val="00AF2C06"/>
    <w:rsid w:val="00AF32B4"/>
    <w:rsid w:val="00AF5F60"/>
    <w:rsid w:val="00AF7C77"/>
    <w:rsid w:val="00B01D93"/>
    <w:rsid w:val="00B01F4E"/>
    <w:rsid w:val="00B033AF"/>
    <w:rsid w:val="00B05505"/>
    <w:rsid w:val="00B072E1"/>
    <w:rsid w:val="00B0756D"/>
    <w:rsid w:val="00B07D9C"/>
    <w:rsid w:val="00B102A7"/>
    <w:rsid w:val="00B10C59"/>
    <w:rsid w:val="00B127C0"/>
    <w:rsid w:val="00B13E2A"/>
    <w:rsid w:val="00B17687"/>
    <w:rsid w:val="00B17C10"/>
    <w:rsid w:val="00B200A5"/>
    <w:rsid w:val="00B23300"/>
    <w:rsid w:val="00B24193"/>
    <w:rsid w:val="00B25C24"/>
    <w:rsid w:val="00B26277"/>
    <w:rsid w:val="00B265C7"/>
    <w:rsid w:val="00B30BFD"/>
    <w:rsid w:val="00B32DFA"/>
    <w:rsid w:val="00B32EF6"/>
    <w:rsid w:val="00B45EA2"/>
    <w:rsid w:val="00B5056D"/>
    <w:rsid w:val="00B5582B"/>
    <w:rsid w:val="00B55A0A"/>
    <w:rsid w:val="00B61CCB"/>
    <w:rsid w:val="00B63449"/>
    <w:rsid w:val="00B65FDF"/>
    <w:rsid w:val="00B667F9"/>
    <w:rsid w:val="00B66912"/>
    <w:rsid w:val="00B67780"/>
    <w:rsid w:val="00B7051C"/>
    <w:rsid w:val="00B70BAD"/>
    <w:rsid w:val="00B718E6"/>
    <w:rsid w:val="00B7192C"/>
    <w:rsid w:val="00B7307B"/>
    <w:rsid w:val="00B7321B"/>
    <w:rsid w:val="00B73644"/>
    <w:rsid w:val="00B73A98"/>
    <w:rsid w:val="00B75305"/>
    <w:rsid w:val="00B75495"/>
    <w:rsid w:val="00B764C6"/>
    <w:rsid w:val="00B777CA"/>
    <w:rsid w:val="00B816D7"/>
    <w:rsid w:val="00B81FB2"/>
    <w:rsid w:val="00B8228E"/>
    <w:rsid w:val="00B82402"/>
    <w:rsid w:val="00B84681"/>
    <w:rsid w:val="00B86278"/>
    <w:rsid w:val="00B90523"/>
    <w:rsid w:val="00B92AD8"/>
    <w:rsid w:val="00B9590D"/>
    <w:rsid w:val="00BA072B"/>
    <w:rsid w:val="00BA16AE"/>
    <w:rsid w:val="00BA2192"/>
    <w:rsid w:val="00BA3C65"/>
    <w:rsid w:val="00BA62BC"/>
    <w:rsid w:val="00BB0C47"/>
    <w:rsid w:val="00BB5288"/>
    <w:rsid w:val="00BB7ED5"/>
    <w:rsid w:val="00BC616B"/>
    <w:rsid w:val="00BD2EFC"/>
    <w:rsid w:val="00BD5100"/>
    <w:rsid w:val="00BD6246"/>
    <w:rsid w:val="00BE07D4"/>
    <w:rsid w:val="00BE0F4B"/>
    <w:rsid w:val="00BE3F8D"/>
    <w:rsid w:val="00BE40AC"/>
    <w:rsid w:val="00BE58EC"/>
    <w:rsid w:val="00BF021D"/>
    <w:rsid w:val="00BF1791"/>
    <w:rsid w:val="00BF2F13"/>
    <w:rsid w:val="00BF5890"/>
    <w:rsid w:val="00BF77D3"/>
    <w:rsid w:val="00C00C1B"/>
    <w:rsid w:val="00C042FA"/>
    <w:rsid w:val="00C058C9"/>
    <w:rsid w:val="00C06089"/>
    <w:rsid w:val="00C062DB"/>
    <w:rsid w:val="00C1005B"/>
    <w:rsid w:val="00C10088"/>
    <w:rsid w:val="00C1047C"/>
    <w:rsid w:val="00C113AB"/>
    <w:rsid w:val="00C11AC9"/>
    <w:rsid w:val="00C12172"/>
    <w:rsid w:val="00C125C1"/>
    <w:rsid w:val="00C13F34"/>
    <w:rsid w:val="00C15A93"/>
    <w:rsid w:val="00C15E6C"/>
    <w:rsid w:val="00C15EA6"/>
    <w:rsid w:val="00C16D59"/>
    <w:rsid w:val="00C21771"/>
    <w:rsid w:val="00C23927"/>
    <w:rsid w:val="00C23947"/>
    <w:rsid w:val="00C24C92"/>
    <w:rsid w:val="00C25FE0"/>
    <w:rsid w:val="00C32228"/>
    <w:rsid w:val="00C334C9"/>
    <w:rsid w:val="00C33FCB"/>
    <w:rsid w:val="00C34036"/>
    <w:rsid w:val="00C4186F"/>
    <w:rsid w:val="00C42B0A"/>
    <w:rsid w:val="00C43110"/>
    <w:rsid w:val="00C4472A"/>
    <w:rsid w:val="00C516A7"/>
    <w:rsid w:val="00C52A05"/>
    <w:rsid w:val="00C5381F"/>
    <w:rsid w:val="00C5556A"/>
    <w:rsid w:val="00C569D0"/>
    <w:rsid w:val="00C569E7"/>
    <w:rsid w:val="00C62EE3"/>
    <w:rsid w:val="00C646D0"/>
    <w:rsid w:val="00C71D88"/>
    <w:rsid w:val="00C80A67"/>
    <w:rsid w:val="00C80C84"/>
    <w:rsid w:val="00C81B39"/>
    <w:rsid w:val="00C86C4E"/>
    <w:rsid w:val="00C90A08"/>
    <w:rsid w:val="00C93E67"/>
    <w:rsid w:val="00CA008A"/>
    <w:rsid w:val="00CA1114"/>
    <w:rsid w:val="00CA2491"/>
    <w:rsid w:val="00CA2A74"/>
    <w:rsid w:val="00CA2C83"/>
    <w:rsid w:val="00CA30D4"/>
    <w:rsid w:val="00CA432F"/>
    <w:rsid w:val="00CA540B"/>
    <w:rsid w:val="00CA58AD"/>
    <w:rsid w:val="00CC32AE"/>
    <w:rsid w:val="00CC5CCD"/>
    <w:rsid w:val="00CC7A8B"/>
    <w:rsid w:val="00CD0C3C"/>
    <w:rsid w:val="00CD402B"/>
    <w:rsid w:val="00CE257E"/>
    <w:rsid w:val="00CE31C3"/>
    <w:rsid w:val="00CE61CF"/>
    <w:rsid w:val="00CE6F08"/>
    <w:rsid w:val="00CF4952"/>
    <w:rsid w:val="00CF6C11"/>
    <w:rsid w:val="00CF726B"/>
    <w:rsid w:val="00D035B4"/>
    <w:rsid w:val="00D056A7"/>
    <w:rsid w:val="00D106E9"/>
    <w:rsid w:val="00D10780"/>
    <w:rsid w:val="00D10E77"/>
    <w:rsid w:val="00D11154"/>
    <w:rsid w:val="00D1244D"/>
    <w:rsid w:val="00D260AD"/>
    <w:rsid w:val="00D26BEC"/>
    <w:rsid w:val="00D31B9B"/>
    <w:rsid w:val="00D33C55"/>
    <w:rsid w:val="00D3576C"/>
    <w:rsid w:val="00D35DEE"/>
    <w:rsid w:val="00D36CA0"/>
    <w:rsid w:val="00D41218"/>
    <w:rsid w:val="00D42AAF"/>
    <w:rsid w:val="00D4455D"/>
    <w:rsid w:val="00D50C2E"/>
    <w:rsid w:val="00D52063"/>
    <w:rsid w:val="00D54196"/>
    <w:rsid w:val="00D578A6"/>
    <w:rsid w:val="00D6198C"/>
    <w:rsid w:val="00D63185"/>
    <w:rsid w:val="00D636C4"/>
    <w:rsid w:val="00D63922"/>
    <w:rsid w:val="00D705DD"/>
    <w:rsid w:val="00D70629"/>
    <w:rsid w:val="00D707C3"/>
    <w:rsid w:val="00D7345A"/>
    <w:rsid w:val="00D7486A"/>
    <w:rsid w:val="00D763C8"/>
    <w:rsid w:val="00D8115D"/>
    <w:rsid w:val="00D836A9"/>
    <w:rsid w:val="00D853F5"/>
    <w:rsid w:val="00D875E5"/>
    <w:rsid w:val="00D906B3"/>
    <w:rsid w:val="00D91A93"/>
    <w:rsid w:val="00D94522"/>
    <w:rsid w:val="00D95A20"/>
    <w:rsid w:val="00D96372"/>
    <w:rsid w:val="00D96D09"/>
    <w:rsid w:val="00D9716E"/>
    <w:rsid w:val="00DA0AA7"/>
    <w:rsid w:val="00DA1379"/>
    <w:rsid w:val="00DA4269"/>
    <w:rsid w:val="00DB1283"/>
    <w:rsid w:val="00DB1CA1"/>
    <w:rsid w:val="00DB3189"/>
    <w:rsid w:val="00DB7890"/>
    <w:rsid w:val="00DC0B98"/>
    <w:rsid w:val="00DC2A1E"/>
    <w:rsid w:val="00DC5452"/>
    <w:rsid w:val="00DC5ECB"/>
    <w:rsid w:val="00DC7A43"/>
    <w:rsid w:val="00DD1AB6"/>
    <w:rsid w:val="00DD2D8A"/>
    <w:rsid w:val="00DD3ADB"/>
    <w:rsid w:val="00DD4676"/>
    <w:rsid w:val="00DE13CC"/>
    <w:rsid w:val="00DF03FF"/>
    <w:rsid w:val="00DF4CAA"/>
    <w:rsid w:val="00E017D7"/>
    <w:rsid w:val="00E036BF"/>
    <w:rsid w:val="00E04F5C"/>
    <w:rsid w:val="00E05EC8"/>
    <w:rsid w:val="00E13351"/>
    <w:rsid w:val="00E14790"/>
    <w:rsid w:val="00E156A2"/>
    <w:rsid w:val="00E15716"/>
    <w:rsid w:val="00E158E8"/>
    <w:rsid w:val="00E171A6"/>
    <w:rsid w:val="00E20C00"/>
    <w:rsid w:val="00E22188"/>
    <w:rsid w:val="00E22A4C"/>
    <w:rsid w:val="00E261A5"/>
    <w:rsid w:val="00E318D6"/>
    <w:rsid w:val="00E34232"/>
    <w:rsid w:val="00E3479A"/>
    <w:rsid w:val="00E402FA"/>
    <w:rsid w:val="00E44899"/>
    <w:rsid w:val="00E476BB"/>
    <w:rsid w:val="00E533B8"/>
    <w:rsid w:val="00E610EC"/>
    <w:rsid w:val="00E629F3"/>
    <w:rsid w:val="00E62ED9"/>
    <w:rsid w:val="00E646AF"/>
    <w:rsid w:val="00E649F0"/>
    <w:rsid w:val="00E65640"/>
    <w:rsid w:val="00E65D41"/>
    <w:rsid w:val="00E7040E"/>
    <w:rsid w:val="00E705F1"/>
    <w:rsid w:val="00E72A9A"/>
    <w:rsid w:val="00E731AF"/>
    <w:rsid w:val="00E74A4A"/>
    <w:rsid w:val="00E74A54"/>
    <w:rsid w:val="00E76FD1"/>
    <w:rsid w:val="00E7761E"/>
    <w:rsid w:val="00E77C1C"/>
    <w:rsid w:val="00E80727"/>
    <w:rsid w:val="00E8366A"/>
    <w:rsid w:val="00E8388A"/>
    <w:rsid w:val="00E863EC"/>
    <w:rsid w:val="00E9066B"/>
    <w:rsid w:val="00E926BF"/>
    <w:rsid w:val="00E9353F"/>
    <w:rsid w:val="00E9622D"/>
    <w:rsid w:val="00EA0934"/>
    <w:rsid w:val="00EA18C0"/>
    <w:rsid w:val="00EA1FBB"/>
    <w:rsid w:val="00EA51F0"/>
    <w:rsid w:val="00EB0067"/>
    <w:rsid w:val="00EB1666"/>
    <w:rsid w:val="00EB425B"/>
    <w:rsid w:val="00EB4698"/>
    <w:rsid w:val="00EB4DCA"/>
    <w:rsid w:val="00EC017C"/>
    <w:rsid w:val="00EC2322"/>
    <w:rsid w:val="00ED088C"/>
    <w:rsid w:val="00ED5487"/>
    <w:rsid w:val="00ED748B"/>
    <w:rsid w:val="00EE1E49"/>
    <w:rsid w:val="00EE284C"/>
    <w:rsid w:val="00EE2B42"/>
    <w:rsid w:val="00EE537C"/>
    <w:rsid w:val="00EE6BCF"/>
    <w:rsid w:val="00EE6F4E"/>
    <w:rsid w:val="00EE71AA"/>
    <w:rsid w:val="00EE7792"/>
    <w:rsid w:val="00EF150C"/>
    <w:rsid w:val="00EF36ED"/>
    <w:rsid w:val="00EF4C29"/>
    <w:rsid w:val="00EF5A82"/>
    <w:rsid w:val="00EF5F8D"/>
    <w:rsid w:val="00EF6602"/>
    <w:rsid w:val="00EF6C75"/>
    <w:rsid w:val="00EF7B99"/>
    <w:rsid w:val="00F0133D"/>
    <w:rsid w:val="00F02A12"/>
    <w:rsid w:val="00F06C63"/>
    <w:rsid w:val="00F10BE8"/>
    <w:rsid w:val="00F11320"/>
    <w:rsid w:val="00F16353"/>
    <w:rsid w:val="00F235E0"/>
    <w:rsid w:val="00F24030"/>
    <w:rsid w:val="00F242DC"/>
    <w:rsid w:val="00F27561"/>
    <w:rsid w:val="00F30E45"/>
    <w:rsid w:val="00F31195"/>
    <w:rsid w:val="00F3144E"/>
    <w:rsid w:val="00F31EDA"/>
    <w:rsid w:val="00F331FF"/>
    <w:rsid w:val="00F350ED"/>
    <w:rsid w:val="00F35C84"/>
    <w:rsid w:val="00F37F4C"/>
    <w:rsid w:val="00F42A95"/>
    <w:rsid w:val="00F43A3E"/>
    <w:rsid w:val="00F44C50"/>
    <w:rsid w:val="00F44E42"/>
    <w:rsid w:val="00F45E1D"/>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765F5"/>
    <w:rsid w:val="00F82C17"/>
    <w:rsid w:val="00F8584A"/>
    <w:rsid w:val="00F85B17"/>
    <w:rsid w:val="00F8648D"/>
    <w:rsid w:val="00F91037"/>
    <w:rsid w:val="00F91204"/>
    <w:rsid w:val="00F91476"/>
    <w:rsid w:val="00F93CA3"/>
    <w:rsid w:val="00F976DB"/>
    <w:rsid w:val="00F97898"/>
    <w:rsid w:val="00FA05B0"/>
    <w:rsid w:val="00FA07D4"/>
    <w:rsid w:val="00FA1D59"/>
    <w:rsid w:val="00FA32D0"/>
    <w:rsid w:val="00FA48F7"/>
    <w:rsid w:val="00FA5D5A"/>
    <w:rsid w:val="00FB2F63"/>
    <w:rsid w:val="00FB3377"/>
    <w:rsid w:val="00FB4D2A"/>
    <w:rsid w:val="00FB7194"/>
    <w:rsid w:val="00FB7726"/>
    <w:rsid w:val="00FC22CC"/>
    <w:rsid w:val="00FC5046"/>
    <w:rsid w:val="00FC7490"/>
    <w:rsid w:val="00FC7887"/>
    <w:rsid w:val="00FD1C90"/>
    <w:rsid w:val="00FD6658"/>
    <w:rsid w:val="00FE0E4E"/>
    <w:rsid w:val="00FE3FF6"/>
    <w:rsid w:val="00FE4998"/>
    <w:rsid w:val="00FE5143"/>
    <w:rsid w:val="00FE5608"/>
    <w:rsid w:val="00FE564D"/>
    <w:rsid w:val="00FE6D46"/>
    <w:rsid w:val="00FF12C3"/>
    <w:rsid w:val="00FF25B4"/>
    <w:rsid w:val="00FF3CBD"/>
    <w:rsid w:val="00FF4CDF"/>
    <w:rsid w:val="00FF5FBD"/>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0F9EC4"/>
  <w15:docId w15:val="{189D3C82-68C3-49A5-9F01-BC8652FC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link w:val="OdstavecseseznamemChar"/>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 w:type="paragraph" w:customStyle="1" w:styleId="rove1">
    <w:name w:val="úroveň 1"/>
    <w:basedOn w:val="Normln"/>
    <w:next w:val="rove2"/>
    <w:rsid w:val="00D578A6"/>
    <w:pPr>
      <w:numPr>
        <w:numId w:val="23"/>
      </w:numPr>
      <w:spacing w:before="480" w:after="240"/>
    </w:pPr>
    <w:rPr>
      <w:rFonts w:eastAsia="Calibri"/>
      <w:b/>
      <w:bCs/>
    </w:rPr>
  </w:style>
  <w:style w:type="paragraph" w:customStyle="1" w:styleId="rove2">
    <w:name w:val="úroveň 2"/>
    <w:basedOn w:val="Normln"/>
    <w:rsid w:val="00D578A6"/>
    <w:pPr>
      <w:numPr>
        <w:ilvl w:val="1"/>
        <w:numId w:val="23"/>
      </w:numPr>
      <w:spacing w:after="120"/>
      <w:jc w:val="both"/>
    </w:pPr>
    <w:rPr>
      <w:rFonts w:eastAsia="Calibri"/>
    </w:rPr>
  </w:style>
  <w:style w:type="character" w:customStyle="1" w:styleId="OdstavecseseznamemChar">
    <w:name w:val="Odstavec se seznamem Char"/>
    <w:link w:val="Odstavecseseznamem"/>
    <w:uiPriority w:val="34"/>
    <w:locked/>
    <w:rsid w:val="00A23C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pecha@dpo.cz" TargetMode="External"/><Relationship Id="rId13" Type="http://schemas.openxmlformats.org/officeDocument/2006/relationships/hyperlink" Target="mailto:stanislav.pecha@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tka.orlickov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jareck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botor@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oslav.kapec@dpo.cz" TargetMode="Externa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E379F-BFC0-4F25-ABD8-D785E5AE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2793</Words>
  <Characters>16485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4</cp:revision>
  <cp:lastPrinted>2017-11-08T06:51:00Z</cp:lastPrinted>
  <dcterms:created xsi:type="dcterms:W3CDTF">2021-11-15T13:30:00Z</dcterms:created>
  <dcterms:modified xsi:type="dcterms:W3CDTF">2021-11-22T15:30:00Z</dcterms:modified>
</cp:coreProperties>
</file>