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E012" w14:textId="77777777" w:rsidR="004E08B8" w:rsidRPr="00FC48F3" w:rsidRDefault="004E08B8" w:rsidP="004E08B8">
      <w:pPr>
        <w:rPr>
          <w:b/>
        </w:rPr>
      </w:pPr>
    </w:p>
    <w:p w14:paraId="3851EC3B" w14:textId="77777777" w:rsidR="004B2406" w:rsidRDefault="004B2406" w:rsidP="004D14A6">
      <w:pPr>
        <w:jc w:val="center"/>
        <w:rPr>
          <w:b/>
        </w:rPr>
      </w:pPr>
    </w:p>
    <w:p w14:paraId="39E0572B" w14:textId="77777777" w:rsidR="00601618" w:rsidRDefault="00601618" w:rsidP="004D14A6">
      <w:pPr>
        <w:jc w:val="center"/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22800EFB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  <w:bookmarkStart w:id="0" w:name="_GoBack"/>
      <w:bookmarkEnd w:id="0"/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7777777" w:rsidR="002B19C2" w:rsidRPr="00AB0F24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  <w:gridCol w:w="5755"/>
      </w:tblGrid>
      <w:tr w:rsidR="002B19C2" w:rsidRPr="00AB0F24" w14:paraId="68B9BCE9" w14:textId="77777777" w:rsidTr="00020BF0">
        <w:trPr>
          <w:trHeight w:val="330"/>
        </w:trPr>
        <w:tc>
          <w:tcPr>
            <w:tcW w:w="340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55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020BF0">
        <w:trPr>
          <w:trHeight w:val="315"/>
        </w:trPr>
        <w:tc>
          <w:tcPr>
            <w:tcW w:w="340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55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020BF0">
        <w:trPr>
          <w:trHeight w:val="315"/>
        </w:trPr>
        <w:tc>
          <w:tcPr>
            <w:tcW w:w="340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55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619DD3C0" w14:textId="77777777" w:rsidTr="00020BF0">
        <w:trPr>
          <w:trHeight w:val="315"/>
        </w:trPr>
        <w:tc>
          <w:tcPr>
            <w:tcW w:w="3402" w:type="dxa"/>
            <w:noWrap/>
            <w:vAlign w:val="center"/>
          </w:tcPr>
          <w:p w14:paraId="367FA677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755" w:type="dxa"/>
            <w:noWrap/>
            <w:vAlign w:val="center"/>
          </w:tcPr>
          <w:p w14:paraId="5A21E6BD" w14:textId="4DD8BF2A" w:rsidR="002B19C2" w:rsidRPr="00AB0F24" w:rsidRDefault="00020BF0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systému upevnění kolejnic pevné jízdní dráhy</w:t>
            </w:r>
            <w:r w:rsidR="002B19C2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2B19C2" w:rsidRPr="00AB0F24" w14:paraId="06EB7496" w14:textId="77777777" w:rsidTr="00020BF0">
        <w:trPr>
          <w:trHeight w:val="315"/>
        </w:trPr>
        <w:tc>
          <w:tcPr>
            <w:tcW w:w="340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55" w:type="dxa"/>
            <w:noWrap/>
            <w:vAlign w:val="center"/>
          </w:tcPr>
          <w:p w14:paraId="3D8DE087" w14:textId="1968A891" w:rsidR="002B19C2" w:rsidRPr="00AB0F24" w:rsidRDefault="003F72D2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NR-78</w:t>
            </w:r>
            <w:r w:rsidR="002B19C2">
              <w:rPr>
                <w:noProof/>
                <w:sz w:val="22"/>
                <w:szCs w:val="22"/>
              </w:rPr>
              <w:t>-21-OŘ-Ja</w:t>
            </w:r>
          </w:p>
        </w:tc>
      </w:tr>
      <w:tr w:rsidR="002B19C2" w:rsidRPr="00AB0F24" w14:paraId="4D2BD334" w14:textId="77777777" w:rsidTr="00020BF0">
        <w:trPr>
          <w:trHeight w:val="315"/>
        </w:trPr>
        <w:tc>
          <w:tcPr>
            <w:tcW w:w="340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55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42F82D" w14:textId="77777777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3537B296" w14:textId="77777777" w:rsidR="004E08B8" w:rsidRPr="007D6B9F" w:rsidRDefault="004E08B8" w:rsidP="004E08B8">
      <w:pPr>
        <w:rPr>
          <w:sz w:val="22"/>
          <w:szCs w:val="22"/>
        </w:rPr>
      </w:pPr>
    </w:p>
    <w:p w14:paraId="34CAEEF9" w14:textId="77C3EF0F" w:rsidR="004E08B8" w:rsidRDefault="004E08B8" w:rsidP="004E08B8">
      <w:pPr>
        <w:rPr>
          <w:sz w:val="22"/>
          <w:szCs w:val="22"/>
        </w:rPr>
      </w:pPr>
    </w:p>
    <w:p w14:paraId="32B7181F" w14:textId="77777777" w:rsidR="00336A72" w:rsidRPr="007D6B9F" w:rsidRDefault="00336A72" w:rsidP="004E08B8">
      <w:pPr>
        <w:rPr>
          <w:sz w:val="22"/>
          <w:szCs w:val="22"/>
        </w:rPr>
      </w:pPr>
    </w:p>
    <w:p w14:paraId="43033307" w14:textId="4B021017" w:rsidR="004E08B8" w:rsidRPr="007D6B9F" w:rsidRDefault="004E08B8" w:rsidP="004E08B8">
      <w:pPr>
        <w:rPr>
          <w:sz w:val="22"/>
          <w:szCs w:val="22"/>
        </w:rPr>
      </w:pP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113DF415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7921D2F6" wp14:editId="21A71C7B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0BF0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96236"/>
    <w:rsid w:val="001B6553"/>
    <w:rsid w:val="001D4801"/>
    <w:rsid w:val="001E3AE1"/>
    <w:rsid w:val="0021234C"/>
    <w:rsid w:val="002207E8"/>
    <w:rsid w:val="002754D9"/>
    <w:rsid w:val="002A2A87"/>
    <w:rsid w:val="002B0A80"/>
    <w:rsid w:val="002B19C2"/>
    <w:rsid w:val="002C6BDD"/>
    <w:rsid w:val="002D2D30"/>
    <w:rsid w:val="002F4688"/>
    <w:rsid w:val="002F653F"/>
    <w:rsid w:val="00336A72"/>
    <w:rsid w:val="0035114E"/>
    <w:rsid w:val="003656D3"/>
    <w:rsid w:val="003747F3"/>
    <w:rsid w:val="00396964"/>
    <w:rsid w:val="003F2D70"/>
    <w:rsid w:val="003F72D2"/>
    <w:rsid w:val="004312E4"/>
    <w:rsid w:val="00493526"/>
    <w:rsid w:val="00495B1B"/>
    <w:rsid w:val="004A2C0D"/>
    <w:rsid w:val="004B0386"/>
    <w:rsid w:val="004B1AE4"/>
    <w:rsid w:val="004B2406"/>
    <w:rsid w:val="004D14A6"/>
    <w:rsid w:val="004D19AE"/>
    <w:rsid w:val="004E08B8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558B5"/>
    <w:rsid w:val="00867924"/>
    <w:rsid w:val="008A2252"/>
    <w:rsid w:val="008D0BF3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00C70"/>
    <w:rsid w:val="00C253DD"/>
    <w:rsid w:val="00C43B99"/>
    <w:rsid w:val="00C631BE"/>
    <w:rsid w:val="00CA0E79"/>
    <w:rsid w:val="00CF5E0C"/>
    <w:rsid w:val="00D069E8"/>
    <w:rsid w:val="00D37869"/>
    <w:rsid w:val="00D55772"/>
    <w:rsid w:val="00DB1ECA"/>
    <w:rsid w:val="00DC42CE"/>
    <w:rsid w:val="00DC5CD8"/>
    <w:rsid w:val="00E05E89"/>
    <w:rsid w:val="00E40EC6"/>
    <w:rsid w:val="00E84C8D"/>
    <w:rsid w:val="00E86F2A"/>
    <w:rsid w:val="00EB0EA9"/>
    <w:rsid w:val="00EB3824"/>
    <w:rsid w:val="00EE3508"/>
    <w:rsid w:val="00EF13E7"/>
    <w:rsid w:val="00F96613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1512</Characters>
  <Application>Microsoft Office Word</Application>
  <DocSecurity>0</DocSecurity>
  <Lines>60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20</cp:revision>
  <cp:lastPrinted>2016-10-17T10:30:00Z</cp:lastPrinted>
  <dcterms:created xsi:type="dcterms:W3CDTF">2020-02-05T09:14:00Z</dcterms:created>
  <dcterms:modified xsi:type="dcterms:W3CDTF">2021-12-06T07:11:00Z</dcterms:modified>
</cp:coreProperties>
</file>