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94EE55F" w14:textId="1A01DF15" w:rsidR="004833F4" w:rsidRPr="004833F4" w:rsidRDefault="004833F4">
      <w:pPr>
        <w:pStyle w:val="Nadpis1"/>
        <w:contextualSpacing w:val="0"/>
        <w:rPr>
          <w:rFonts w:ascii="Times New Roman" w:hAnsi="Times New Roman" w:cs="Times New Roman"/>
          <w:b w:val="0"/>
          <w:i/>
          <w:sz w:val="22"/>
          <w:szCs w:val="22"/>
        </w:rPr>
      </w:pPr>
      <w:r w:rsidRPr="004833F4">
        <w:rPr>
          <w:rFonts w:ascii="Times New Roman" w:hAnsi="Times New Roman" w:cs="Times New Roman"/>
          <w:b w:val="0"/>
          <w:i/>
          <w:sz w:val="22"/>
          <w:szCs w:val="22"/>
        </w:rPr>
        <w:t>Příloha č. 6 zadávací dokumentace – Vymezení obchodního tajemství prodávajícího</w:t>
      </w:r>
    </w:p>
    <w:p w14:paraId="3503E78D" w14:textId="77777777" w:rsidR="004833F4" w:rsidRDefault="004833F4">
      <w:pPr>
        <w:pStyle w:val="Nadpis1"/>
        <w:contextualSpacing w:val="0"/>
        <w:rPr>
          <w:rFonts w:ascii="Arial Black" w:hAnsi="Arial Black"/>
        </w:rPr>
      </w:pPr>
    </w:p>
    <w:p w14:paraId="3A278902" w14:textId="18DF39C1" w:rsidR="00791302" w:rsidRPr="00D24D6A" w:rsidRDefault="00DE2A12">
      <w:pPr>
        <w:pStyle w:val="Nadpis1"/>
        <w:contextualSpacing w:val="0"/>
        <w:rPr>
          <w:rFonts w:ascii="Arial Black" w:hAnsi="Arial Black"/>
          <w:sz w:val="28"/>
          <w:szCs w:val="28"/>
        </w:rPr>
      </w:pPr>
      <w:r w:rsidRPr="00D24D6A">
        <w:rPr>
          <w:rFonts w:ascii="Arial Black" w:hAnsi="Arial Black"/>
          <w:sz w:val="28"/>
          <w:szCs w:val="28"/>
        </w:rPr>
        <w:t>P</w:t>
      </w:r>
      <w:r w:rsidR="00DA1B89" w:rsidRPr="00D24D6A">
        <w:rPr>
          <w:rFonts w:ascii="Arial Black" w:hAnsi="Arial Black"/>
          <w:sz w:val="28"/>
          <w:szCs w:val="28"/>
        </w:rPr>
        <w:t>říloha č.</w:t>
      </w:r>
      <w:r w:rsidR="000B3667" w:rsidRPr="00D24D6A">
        <w:rPr>
          <w:rFonts w:ascii="Arial Black" w:hAnsi="Arial Black"/>
          <w:sz w:val="28"/>
          <w:szCs w:val="28"/>
        </w:rPr>
        <w:t xml:space="preserve"> </w:t>
      </w:r>
      <w:r w:rsidR="00CE2B3D" w:rsidRPr="00D24D6A">
        <w:rPr>
          <w:rFonts w:ascii="Arial Black" w:hAnsi="Arial Black"/>
          <w:sz w:val="28"/>
          <w:szCs w:val="28"/>
        </w:rPr>
        <w:t>2</w:t>
      </w:r>
      <w:r w:rsidR="00DA1B89" w:rsidRPr="00D24D6A">
        <w:rPr>
          <w:rFonts w:ascii="Arial Black" w:hAnsi="Arial Black"/>
          <w:sz w:val="28"/>
          <w:szCs w:val="28"/>
        </w:rPr>
        <w:t xml:space="preserve"> </w:t>
      </w:r>
      <w:r w:rsidR="003E0541" w:rsidRPr="00D24D6A">
        <w:rPr>
          <w:rFonts w:ascii="Arial Black" w:hAnsi="Arial Black"/>
          <w:sz w:val="28"/>
          <w:szCs w:val="28"/>
        </w:rPr>
        <w:t>Kupní smlouvy</w:t>
      </w:r>
      <w:r w:rsidRPr="00D24D6A">
        <w:rPr>
          <w:rFonts w:ascii="Arial Black" w:hAnsi="Arial Black"/>
          <w:sz w:val="28"/>
          <w:szCs w:val="28"/>
        </w:rPr>
        <w:t xml:space="preserve"> – Vymezení obchodního tajemství prodávajícího</w:t>
      </w:r>
      <w:bookmarkStart w:id="0" w:name="_GoBack"/>
      <w:bookmarkEnd w:id="0"/>
    </w:p>
    <w:p w14:paraId="19BFE31A" w14:textId="77777777" w:rsidR="00791302" w:rsidRDefault="00C43238">
      <w:pPr>
        <w:pStyle w:val="Normln1"/>
        <w:spacing w:line="240" w:lineRule="auto"/>
        <w:rPr>
          <w:i/>
        </w:rPr>
      </w:pPr>
      <w:r>
        <w:pict w14:anchorId="364BE53A">
          <v:rect id="_x0000_i1025" style="width:0;height:1.5pt" o:hralign="center" o:hrstd="t" o:hr="t" fillcolor="#a0a0a0" stroked="f"/>
        </w:pict>
      </w:r>
    </w:p>
    <w:p w14:paraId="717819F5" w14:textId="77777777" w:rsidR="00DF611F" w:rsidRDefault="00DF611F">
      <w:pPr>
        <w:pStyle w:val="Normln1"/>
        <w:jc w:val="both"/>
      </w:pPr>
      <w:bookmarkStart w:id="1" w:name="_u9e2g9vi2ry7" w:colFirst="0" w:colLast="0"/>
      <w:bookmarkEnd w:id="1"/>
    </w:p>
    <w:p w14:paraId="2788D114" w14:textId="1CFA6E16" w:rsidR="00791302" w:rsidRPr="00D849C3" w:rsidRDefault="00DF611F">
      <w:pPr>
        <w:pStyle w:val="Normln1"/>
        <w:jc w:val="both"/>
        <w:rPr>
          <w:rFonts w:ascii="Times New Roman" w:hAnsi="Times New Roman" w:cs="Times New Roman"/>
        </w:rPr>
      </w:pPr>
      <w:r w:rsidRPr="00D849C3">
        <w:rPr>
          <w:rFonts w:ascii="Times New Roman" w:hAnsi="Times New Roman" w:cs="Times New Roman"/>
        </w:rPr>
        <w:t xml:space="preserve">K veřejné zakázce </w:t>
      </w:r>
      <w:r w:rsidRPr="00D849C3">
        <w:rPr>
          <w:rFonts w:ascii="Times New Roman" w:hAnsi="Times New Roman" w:cs="Times New Roman"/>
          <w:b/>
        </w:rPr>
        <w:t>„</w:t>
      </w:r>
      <w:r w:rsidR="00D87222" w:rsidRPr="00D849C3">
        <w:rPr>
          <w:rFonts w:ascii="Times New Roman" w:hAnsi="Times New Roman" w:cs="Times New Roman"/>
          <w:b/>
        </w:rPr>
        <w:t xml:space="preserve">Dodávka </w:t>
      </w:r>
      <w:r w:rsidR="004014BA" w:rsidRPr="00D849C3">
        <w:rPr>
          <w:rFonts w:ascii="Times New Roman" w:hAnsi="Times New Roman" w:cs="Times New Roman"/>
          <w:b/>
        </w:rPr>
        <w:t>systému upevnění kolejnic</w:t>
      </w:r>
      <w:r w:rsidR="00D849C3" w:rsidRPr="00D849C3">
        <w:rPr>
          <w:rFonts w:ascii="Times New Roman" w:hAnsi="Times New Roman" w:cs="Times New Roman"/>
          <w:b/>
        </w:rPr>
        <w:t xml:space="preserve"> pevné jízdní dráhy</w:t>
      </w:r>
      <w:r w:rsidRPr="00D849C3">
        <w:rPr>
          <w:rFonts w:ascii="Times New Roman" w:hAnsi="Times New Roman" w:cs="Times New Roman"/>
          <w:b/>
        </w:rPr>
        <w:t>“</w:t>
      </w:r>
    </w:p>
    <w:p w14:paraId="46C9B685" w14:textId="77777777" w:rsidR="00DF611F" w:rsidRPr="00D849C3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436BE661" w14:textId="657C8C65" w:rsidR="00DF611F" w:rsidRPr="00D849C3" w:rsidRDefault="00DF611F" w:rsidP="00DF611F">
      <w:pPr>
        <w:rPr>
          <w:rFonts w:ascii="Times New Roman" w:hAnsi="Times New Roman" w:cs="Times New Roman"/>
        </w:rPr>
      </w:pPr>
      <w:r w:rsidRPr="00D849C3">
        <w:rPr>
          <w:rFonts w:ascii="Times New Roman" w:hAnsi="Times New Roman" w:cs="Times New Roman"/>
        </w:rPr>
        <w:t xml:space="preserve">Číslo smlouvy </w:t>
      </w:r>
      <w:r w:rsidR="00473635" w:rsidRPr="00D849C3">
        <w:rPr>
          <w:rFonts w:ascii="Times New Roman" w:hAnsi="Times New Roman" w:cs="Times New Roman"/>
        </w:rPr>
        <w:t>kupujícího</w:t>
      </w:r>
      <w:r w:rsidRPr="00D849C3">
        <w:rPr>
          <w:rFonts w:ascii="Times New Roman" w:hAnsi="Times New Roman" w:cs="Times New Roman"/>
        </w:rPr>
        <w:t xml:space="preserve">: </w:t>
      </w:r>
      <w:r w:rsidR="009C7439" w:rsidRPr="00D849C3">
        <w:rPr>
          <w:rFonts w:ascii="Times New Roman" w:hAnsi="Times New Roman" w:cs="Times New Roman"/>
        </w:rPr>
        <w:t>DOD20211551</w:t>
      </w:r>
      <w:r w:rsidRPr="00D849C3">
        <w:rPr>
          <w:rFonts w:ascii="Times New Roman" w:hAnsi="Times New Roman" w:cs="Times New Roman"/>
        </w:rPr>
        <w:tab/>
      </w:r>
    </w:p>
    <w:p w14:paraId="1D71FDD1" w14:textId="77777777" w:rsidR="00791302" w:rsidRPr="00D849C3" w:rsidRDefault="00DF611F" w:rsidP="00DF611F">
      <w:pPr>
        <w:pStyle w:val="Normln1"/>
        <w:jc w:val="both"/>
        <w:rPr>
          <w:rFonts w:ascii="Times New Roman" w:hAnsi="Times New Roman" w:cs="Times New Roman"/>
        </w:rPr>
      </w:pPr>
      <w:r w:rsidRPr="00D849C3">
        <w:rPr>
          <w:rFonts w:ascii="Times New Roman" w:hAnsi="Times New Roman" w:cs="Times New Roman"/>
        </w:rPr>
        <w:t xml:space="preserve">Číslo smlouvy </w:t>
      </w:r>
      <w:r w:rsidR="00473635" w:rsidRPr="00D849C3">
        <w:rPr>
          <w:rFonts w:ascii="Times New Roman" w:hAnsi="Times New Roman" w:cs="Times New Roman"/>
        </w:rPr>
        <w:t>prodávajícího</w:t>
      </w:r>
      <w:r w:rsidRPr="00D849C3">
        <w:rPr>
          <w:rFonts w:ascii="Times New Roman" w:hAnsi="Times New Roman" w:cs="Times New Roman"/>
        </w:rPr>
        <w:t>:</w:t>
      </w:r>
    </w:p>
    <w:p w14:paraId="392307F4" w14:textId="77777777" w:rsidR="00DF611F" w:rsidRPr="00D849C3" w:rsidRDefault="00DF611F">
      <w:pPr>
        <w:pStyle w:val="Normln1"/>
        <w:rPr>
          <w:rFonts w:ascii="Times New Roman" w:hAnsi="Times New Roman" w:cs="Times New Roman"/>
        </w:rPr>
      </w:pPr>
    </w:p>
    <w:p w14:paraId="0FF4EAFE" w14:textId="77777777" w:rsidR="00DF611F" w:rsidRPr="00D849C3" w:rsidRDefault="00DF611F">
      <w:pPr>
        <w:pStyle w:val="Normln1"/>
        <w:rPr>
          <w:rFonts w:ascii="Times New Roman" w:hAnsi="Times New Roman" w:cs="Times New Roman"/>
        </w:rPr>
      </w:pPr>
    </w:p>
    <w:p w14:paraId="41E7D376" w14:textId="77777777" w:rsidR="00864FF3" w:rsidRPr="00D849C3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75A830C1" w14:textId="77777777" w:rsidR="00B961B3" w:rsidRPr="00D849C3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D849C3">
        <w:rPr>
          <w:rFonts w:ascii="Times New Roman" w:hAnsi="Times New Roman"/>
          <w:i/>
          <w:color w:val="00B0F0"/>
          <w:sz w:val="22"/>
        </w:rPr>
        <w:t xml:space="preserve">POZN.: </w:t>
      </w:r>
      <w:r w:rsidRPr="00D849C3">
        <w:rPr>
          <w:rFonts w:ascii="Times New Roman" w:hAnsi="Times New Roman"/>
          <w:i/>
          <w:iCs/>
          <w:sz w:val="22"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="00657ED3" w:rsidRPr="00D849C3">
        <w:rPr>
          <w:rFonts w:ascii="Times New Roman" w:hAnsi="Times New Roman"/>
          <w:i/>
          <w:iCs/>
          <w:sz w:val="22"/>
          <w:szCs w:val="22"/>
          <w:u w:val="single"/>
        </w:rPr>
        <w:t>Nabídkové ceny nemohou být předmětem obchodního tajemství.</w:t>
      </w:r>
      <w:r w:rsidR="00657ED3" w:rsidRPr="00D849C3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D849C3">
        <w:rPr>
          <w:rFonts w:ascii="Times New Roman" w:hAnsi="Times New Roman"/>
          <w:i/>
          <w:iCs/>
          <w:sz w:val="22"/>
          <w:szCs w:val="22"/>
        </w:rPr>
        <w:t>O finální podobě této přílohy musí panovat mezi stranami shoda, v opačném případě se tato příloha nestane součástí uzavřené smlouvy</w:t>
      </w:r>
    </w:p>
    <w:p w14:paraId="5063429D" w14:textId="77777777" w:rsidR="00B961B3" w:rsidRPr="00D849C3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0AFF6D76" w14:textId="388D1FE0" w:rsidR="00B961B3" w:rsidRPr="00D849C3" w:rsidRDefault="00995B35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(POZN.: účastník</w:t>
      </w:r>
      <w:r w:rsidR="00B961B3" w:rsidRPr="00D849C3">
        <w:rPr>
          <w:rFonts w:ascii="Times New Roman" w:hAnsi="Times New Roman"/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0416F4FA" w14:textId="77777777" w:rsidR="00B961B3" w:rsidRPr="00D849C3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FC0DBA1" w14:textId="77777777" w:rsidR="00B961B3" w:rsidRPr="00D849C3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D849C3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24B6B443" w14:textId="77777777" w:rsidR="00B961B3" w:rsidRPr="00D849C3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102E4316" w14:textId="77777777" w:rsidR="00B961B3" w:rsidRPr="00D849C3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D849C3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D849C3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</w:p>
    <w:p w14:paraId="59D0672D" w14:textId="64084ED1" w:rsidR="00B961B3" w:rsidRPr="00D849C3" w:rsidRDefault="00995B35" w:rsidP="00B961B3">
      <w:pPr>
        <w:pStyle w:val="Textkomente"/>
        <w:numPr>
          <w:ilvl w:val="0"/>
          <w:numId w:val="3"/>
        </w:numPr>
        <w:spacing w:after="12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/>
          <w:color w:val="00B0F0"/>
          <w:sz w:val="22"/>
        </w:rPr>
        <w:t>………(POZN. Doplní účastník</w:t>
      </w:r>
      <w:r w:rsidR="00B961B3" w:rsidRPr="00D849C3">
        <w:rPr>
          <w:rFonts w:ascii="Times New Roman" w:hAnsi="Times New Roman"/>
          <w:i/>
          <w:color w:val="00B0F0"/>
          <w:sz w:val="22"/>
        </w:rPr>
        <w:t>, poté poznámku vymažte</w:t>
      </w:r>
      <w:r w:rsidR="00B961B3" w:rsidRPr="00D849C3">
        <w:rPr>
          <w:rFonts w:ascii="Times New Roman" w:hAnsi="Times New Roman"/>
          <w:i/>
          <w:color w:val="00B0F0"/>
        </w:rPr>
        <w:t>)</w:t>
      </w:r>
    </w:p>
    <w:p w14:paraId="2B130E6D" w14:textId="77777777" w:rsidR="00B961B3" w:rsidRPr="00D849C3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151D46B7" w14:textId="77777777" w:rsidR="00B961B3" w:rsidRPr="00D849C3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1F2E892A" w14:textId="77777777" w:rsidR="00B961B3" w:rsidRPr="00D849C3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D849C3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5750C9F4" w14:textId="77777777" w:rsidR="00B961B3" w:rsidRPr="00D849C3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1606A3C" w14:textId="77777777" w:rsidR="00B961B3" w:rsidRPr="00D849C3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D849C3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D849C3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D849C3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7AD85C68" w14:textId="77777777" w:rsidR="00B961B3" w:rsidRPr="00D849C3" w:rsidRDefault="00B961B3" w:rsidP="00B961B3">
      <w:pPr>
        <w:rPr>
          <w:rFonts w:ascii="Times New Roman" w:hAnsi="Times New Roman" w:cs="Times New Roman"/>
        </w:rPr>
      </w:pPr>
    </w:p>
    <w:p w14:paraId="595DEF1A" w14:textId="77777777" w:rsidR="00B961B3" w:rsidRPr="00D849C3" w:rsidRDefault="00B961B3" w:rsidP="00B961B3">
      <w:pPr>
        <w:rPr>
          <w:rFonts w:ascii="Times New Roman" w:hAnsi="Times New Roman" w:cs="Times New Roman"/>
        </w:rPr>
      </w:pPr>
    </w:p>
    <w:p w14:paraId="03AA92E3" w14:textId="77777777" w:rsidR="00B961B3" w:rsidRPr="00D849C3" w:rsidRDefault="00B961B3" w:rsidP="00B961B3">
      <w:pPr>
        <w:rPr>
          <w:rFonts w:ascii="Times New Roman" w:hAnsi="Times New Roman" w:cs="Times New Roman"/>
        </w:rPr>
      </w:pPr>
    </w:p>
    <w:p w14:paraId="41D1CB28" w14:textId="77777777" w:rsidR="00B961B3" w:rsidRPr="00D849C3" w:rsidRDefault="00B961B3" w:rsidP="00B961B3">
      <w:pPr>
        <w:rPr>
          <w:rFonts w:ascii="Times New Roman" w:hAnsi="Times New Roman" w:cs="Times New Roman"/>
        </w:rPr>
      </w:pPr>
    </w:p>
    <w:p w14:paraId="286B9C51" w14:textId="77777777" w:rsidR="00B961B3" w:rsidRPr="00D849C3" w:rsidRDefault="00B961B3" w:rsidP="00B961B3">
      <w:pPr>
        <w:rPr>
          <w:rFonts w:ascii="Times New Roman" w:hAnsi="Times New Roman" w:cs="Times New Roman"/>
        </w:rPr>
      </w:pPr>
      <w:r w:rsidRPr="00D849C3">
        <w:rPr>
          <w:rFonts w:ascii="Times New Roman" w:hAnsi="Times New Roman" w:cs="Times New Roman"/>
        </w:rPr>
        <w:tab/>
      </w:r>
      <w:r w:rsidRPr="00D849C3">
        <w:rPr>
          <w:rFonts w:ascii="Times New Roman" w:hAnsi="Times New Roman" w:cs="Times New Roman"/>
        </w:rPr>
        <w:tab/>
      </w:r>
      <w:r w:rsidRPr="00D849C3">
        <w:rPr>
          <w:rFonts w:ascii="Times New Roman" w:hAnsi="Times New Roman" w:cs="Times New Roman"/>
        </w:rPr>
        <w:tab/>
      </w:r>
      <w:r w:rsidR="00CE1CD8" w:rsidRPr="00D849C3">
        <w:rPr>
          <w:rFonts w:ascii="Times New Roman" w:hAnsi="Times New Roman" w:cs="Times New Roman"/>
        </w:rPr>
        <w:tab/>
      </w:r>
      <w:r w:rsidR="00CE1CD8" w:rsidRPr="00D849C3">
        <w:rPr>
          <w:rFonts w:ascii="Times New Roman" w:hAnsi="Times New Roman" w:cs="Times New Roman"/>
        </w:rPr>
        <w:tab/>
      </w:r>
      <w:r w:rsidR="00CE1CD8" w:rsidRPr="00D849C3">
        <w:rPr>
          <w:rFonts w:ascii="Times New Roman" w:hAnsi="Times New Roman" w:cs="Times New Roman"/>
        </w:rPr>
        <w:tab/>
      </w:r>
      <w:r w:rsidR="00CE1CD8" w:rsidRPr="00D849C3">
        <w:rPr>
          <w:rFonts w:ascii="Times New Roman" w:hAnsi="Times New Roman" w:cs="Times New Roman"/>
        </w:rPr>
        <w:tab/>
        <w:t xml:space="preserve">         </w:t>
      </w:r>
      <w:r w:rsidRPr="00D849C3">
        <w:rPr>
          <w:rFonts w:ascii="Times New Roman" w:hAnsi="Times New Roman" w:cs="Times New Roman"/>
        </w:rPr>
        <w:t xml:space="preserve">V ………. </w:t>
      </w:r>
      <w:proofErr w:type="gramStart"/>
      <w:r w:rsidRPr="00D849C3">
        <w:rPr>
          <w:rFonts w:ascii="Times New Roman" w:hAnsi="Times New Roman" w:cs="Times New Roman"/>
        </w:rPr>
        <w:t>dne</w:t>
      </w:r>
      <w:proofErr w:type="gramEnd"/>
      <w:r w:rsidRPr="00D849C3">
        <w:rPr>
          <w:rFonts w:ascii="Times New Roman" w:hAnsi="Times New Roman" w:cs="Times New Roman"/>
        </w:rPr>
        <w:t xml:space="preserve">: </w:t>
      </w:r>
    </w:p>
    <w:p w14:paraId="3F8315D7" w14:textId="38A34B54" w:rsidR="00B961B3" w:rsidRPr="00D849C3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22E9A29D" w14:textId="77777777" w:rsidR="00B961B3" w:rsidRPr="00D849C3" w:rsidRDefault="00B961B3" w:rsidP="00B961B3">
      <w:pPr>
        <w:tabs>
          <w:tab w:val="left" w:pos="5670"/>
        </w:tabs>
        <w:contextualSpacing/>
        <w:rPr>
          <w:rFonts w:ascii="Times New Roman" w:hAnsi="Times New Roman" w:cs="Times New Roman"/>
        </w:rPr>
      </w:pPr>
      <w:r w:rsidRPr="00D849C3">
        <w:rPr>
          <w:rFonts w:ascii="Times New Roman" w:hAnsi="Times New Roman" w:cs="Times New Roman"/>
        </w:rPr>
        <w:tab/>
        <w:t>…………………………………..…..</w:t>
      </w:r>
    </w:p>
    <w:p w14:paraId="78101BC7" w14:textId="77777777" w:rsidR="00CE1CD8" w:rsidRPr="00D849C3" w:rsidRDefault="00CE1CD8" w:rsidP="00CE1CD8">
      <w:pPr>
        <w:pStyle w:val="Normln1"/>
        <w:ind w:left="5670"/>
        <w:contextualSpacing/>
        <w:rPr>
          <w:rFonts w:ascii="Times New Roman" w:hAnsi="Times New Roman" w:cs="Times New Roman"/>
          <w:i/>
        </w:rPr>
      </w:pPr>
      <w:r w:rsidRPr="00D849C3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D849C3">
        <w:rPr>
          <w:rFonts w:ascii="Times New Roman" w:hAnsi="Times New Roman" w:cs="Times New Roman"/>
          <w:i/>
        </w:rPr>
        <w:t>jméno a funkce</w:t>
      </w:r>
    </w:p>
    <w:p w14:paraId="1D068AB8" w14:textId="77777777" w:rsidR="00CE1CD8" w:rsidRPr="00D849C3" w:rsidRDefault="00CE1CD8" w:rsidP="00CE1CD8">
      <w:pPr>
        <w:pStyle w:val="Normln1"/>
        <w:ind w:left="5670"/>
        <w:contextualSpacing/>
        <w:rPr>
          <w:rFonts w:ascii="Times New Roman" w:hAnsi="Times New Roman" w:cs="Times New Roman"/>
          <w:i/>
        </w:rPr>
      </w:pPr>
      <w:r w:rsidRPr="00D849C3">
        <w:rPr>
          <w:rFonts w:ascii="Times New Roman" w:hAnsi="Times New Roman" w:cs="Times New Roman"/>
          <w:i/>
        </w:rPr>
        <w:t>statutárního nebo oprávněného</w:t>
      </w:r>
    </w:p>
    <w:p w14:paraId="1F047E33" w14:textId="62D644C6" w:rsidR="00CE1CD8" w:rsidRPr="00D849C3" w:rsidRDefault="00CE1CD8" w:rsidP="00CE1CD8">
      <w:pPr>
        <w:ind w:left="5670"/>
        <w:contextualSpacing/>
        <w:rPr>
          <w:rFonts w:ascii="Times New Roman" w:hAnsi="Times New Roman" w:cs="Times New Roman"/>
          <w:i/>
          <w:color w:val="00B0F0"/>
        </w:rPr>
      </w:pPr>
      <w:r w:rsidRPr="00D849C3">
        <w:rPr>
          <w:rFonts w:ascii="Times New Roman" w:hAnsi="Times New Roman" w:cs="Times New Roman"/>
          <w:i/>
        </w:rPr>
        <w:t xml:space="preserve">zástupce </w:t>
      </w:r>
      <w:r w:rsidR="00856C9D">
        <w:rPr>
          <w:rFonts w:ascii="Times New Roman" w:hAnsi="Times New Roman" w:cs="Times New Roman"/>
          <w:i/>
        </w:rPr>
        <w:t>účastníka zadávacího řízení</w:t>
      </w:r>
    </w:p>
    <w:p w14:paraId="0A6A3DB4" w14:textId="77777777" w:rsidR="00CE1CD8" w:rsidRPr="00D849C3" w:rsidRDefault="00CE1CD8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28CDC755" w14:textId="386C32C7" w:rsidR="00B961B3" w:rsidRPr="00D849C3" w:rsidRDefault="00995B35" w:rsidP="00B961B3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color w:val="00B0F0"/>
        </w:rPr>
        <w:tab/>
        <w:t>(POZN.: doplní účastník</w:t>
      </w:r>
      <w:r w:rsidR="00B961B3" w:rsidRPr="00D849C3">
        <w:rPr>
          <w:rFonts w:ascii="Times New Roman" w:hAnsi="Times New Roman" w:cs="Times New Roman"/>
          <w:i/>
          <w:color w:val="00B0F0"/>
        </w:rPr>
        <w:t>, poté poznámku vymažte.)</w:t>
      </w:r>
    </w:p>
    <w:p w14:paraId="7964D068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2B9C1F64" w14:textId="77777777" w:rsidR="00B961B3" w:rsidRPr="001960F7" w:rsidRDefault="00B961B3" w:rsidP="00B961B3"/>
    <w:p w14:paraId="1F6D11AD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6354A" w14:textId="77777777" w:rsidR="00947C39" w:rsidRDefault="00947C39">
      <w:pPr>
        <w:spacing w:line="240" w:lineRule="auto"/>
      </w:pPr>
      <w:r>
        <w:separator/>
      </w:r>
    </w:p>
  </w:endnote>
  <w:endnote w:type="continuationSeparator" w:id="0">
    <w:p w14:paraId="25A5581F" w14:textId="77777777" w:rsidR="00947C39" w:rsidRDefault="00947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6F529" w14:textId="77777777" w:rsidR="005272A7" w:rsidRDefault="005272A7">
    <w:pPr>
      <w:pStyle w:val="Normln1"/>
      <w:rPr>
        <w:color w:val="666666"/>
        <w:sz w:val="12"/>
        <w:szCs w:val="12"/>
      </w:rPr>
    </w:pPr>
  </w:p>
  <w:p w14:paraId="25F7D09B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EC0A5" w14:textId="77777777" w:rsidR="00947C39" w:rsidRDefault="00947C39">
      <w:pPr>
        <w:spacing w:line="240" w:lineRule="auto"/>
      </w:pPr>
      <w:r>
        <w:separator/>
      </w:r>
    </w:p>
  </w:footnote>
  <w:footnote w:type="continuationSeparator" w:id="0">
    <w:p w14:paraId="196639FB" w14:textId="77777777" w:rsidR="00947C39" w:rsidRDefault="00947C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33D7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47836D80" w14:textId="7777777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49A58D8E" w14:textId="78D95BF0" w:rsidR="005272A7" w:rsidRDefault="00D849C3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3360" behindDoc="0" locked="0" layoutInCell="1" allowOverlap="1" wp14:anchorId="45A8F202" wp14:editId="0E082ABD">
                <wp:simplePos x="0" y="0"/>
                <wp:positionH relativeFrom="page">
                  <wp:posOffset>168910</wp:posOffset>
                </wp:positionH>
                <wp:positionV relativeFrom="page">
                  <wp:posOffset>164465</wp:posOffset>
                </wp:positionV>
                <wp:extent cx="1866900" cy="504825"/>
                <wp:effectExtent l="19050" t="0" r="0" b="0"/>
                <wp:wrapSquare wrapText="bothSides"/>
                <wp:docPr id="12" name="Obrázek 1" descr="A4_LOGO14mm_top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4_LOGO14mm_top_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14:paraId="6F34613E" w14:textId="27EAAA03" w:rsidR="005272A7" w:rsidRPr="004225F7" w:rsidRDefault="00D849C3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1312" behindDoc="0" locked="0" layoutInCell="1" allowOverlap="1" wp14:anchorId="5208555E" wp14:editId="31F42FB1">
                <wp:simplePos x="0" y="0"/>
                <wp:positionH relativeFrom="margin">
                  <wp:posOffset>2677160</wp:posOffset>
                </wp:positionH>
                <wp:positionV relativeFrom="page">
                  <wp:posOffset>213995</wp:posOffset>
                </wp:positionV>
                <wp:extent cx="2179320" cy="615315"/>
                <wp:effectExtent l="19050" t="0" r="0" b="0"/>
                <wp:wrapSquare wrapText="bothSides"/>
                <wp:docPr id="5" name="Obrázek 6" descr="A4_LOGO14mm_top_text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4_LOGO14mm_top_text1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320" cy="61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80CA995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81E58"/>
    <w:rsid w:val="000B3667"/>
    <w:rsid w:val="000E5EF2"/>
    <w:rsid w:val="00222410"/>
    <w:rsid w:val="00263D4B"/>
    <w:rsid w:val="002B4944"/>
    <w:rsid w:val="002E3013"/>
    <w:rsid w:val="002E545F"/>
    <w:rsid w:val="00316F04"/>
    <w:rsid w:val="00340338"/>
    <w:rsid w:val="00366C1C"/>
    <w:rsid w:val="003E0541"/>
    <w:rsid w:val="004014BA"/>
    <w:rsid w:val="0040434C"/>
    <w:rsid w:val="004225F7"/>
    <w:rsid w:val="00473635"/>
    <w:rsid w:val="004833F4"/>
    <w:rsid w:val="004C60CC"/>
    <w:rsid w:val="004E1943"/>
    <w:rsid w:val="004E7B71"/>
    <w:rsid w:val="0051717D"/>
    <w:rsid w:val="005272A7"/>
    <w:rsid w:val="00554B95"/>
    <w:rsid w:val="00555094"/>
    <w:rsid w:val="005B0E9D"/>
    <w:rsid w:val="005C2F05"/>
    <w:rsid w:val="005C34E6"/>
    <w:rsid w:val="005E6DD9"/>
    <w:rsid w:val="00617B78"/>
    <w:rsid w:val="00647C7E"/>
    <w:rsid w:val="00657ED3"/>
    <w:rsid w:val="00661E66"/>
    <w:rsid w:val="00694561"/>
    <w:rsid w:val="006A6D87"/>
    <w:rsid w:val="007019C7"/>
    <w:rsid w:val="00763769"/>
    <w:rsid w:val="00781DEE"/>
    <w:rsid w:val="00791302"/>
    <w:rsid w:val="007A2B12"/>
    <w:rsid w:val="007C0C79"/>
    <w:rsid w:val="0080784B"/>
    <w:rsid w:val="00856C9D"/>
    <w:rsid w:val="00864FF3"/>
    <w:rsid w:val="00887425"/>
    <w:rsid w:val="008B5292"/>
    <w:rsid w:val="008F1BDD"/>
    <w:rsid w:val="00933DB1"/>
    <w:rsid w:val="00947C39"/>
    <w:rsid w:val="009564C9"/>
    <w:rsid w:val="00957A6B"/>
    <w:rsid w:val="00995B35"/>
    <w:rsid w:val="009B2B1C"/>
    <w:rsid w:val="009C7439"/>
    <w:rsid w:val="00A92659"/>
    <w:rsid w:val="00A93A2D"/>
    <w:rsid w:val="00AA7C16"/>
    <w:rsid w:val="00AD23B0"/>
    <w:rsid w:val="00AE7843"/>
    <w:rsid w:val="00B73FDB"/>
    <w:rsid w:val="00B961B3"/>
    <w:rsid w:val="00B97899"/>
    <w:rsid w:val="00BC7D9F"/>
    <w:rsid w:val="00BD3866"/>
    <w:rsid w:val="00C374EC"/>
    <w:rsid w:val="00C43238"/>
    <w:rsid w:val="00C6581F"/>
    <w:rsid w:val="00C97A30"/>
    <w:rsid w:val="00CA4663"/>
    <w:rsid w:val="00CE1CD8"/>
    <w:rsid w:val="00CE2B3D"/>
    <w:rsid w:val="00CF1DF1"/>
    <w:rsid w:val="00D01700"/>
    <w:rsid w:val="00D11534"/>
    <w:rsid w:val="00D24D6A"/>
    <w:rsid w:val="00D74D66"/>
    <w:rsid w:val="00D849C3"/>
    <w:rsid w:val="00D87222"/>
    <w:rsid w:val="00DA1B89"/>
    <w:rsid w:val="00DE2A12"/>
    <w:rsid w:val="00DF611F"/>
    <w:rsid w:val="00E74C4F"/>
    <w:rsid w:val="00E763C2"/>
    <w:rsid w:val="00EA771F"/>
    <w:rsid w:val="00EB7131"/>
    <w:rsid w:val="00F12206"/>
    <w:rsid w:val="00F26A80"/>
    <w:rsid w:val="00F31557"/>
    <w:rsid w:val="00F64087"/>
    <w:rsid w:val="00F67D4A"/>
    <w:rsid w:val="00F832F1"/>
    <w:rsid w:val="00F8634D"/>
    <w:rsid w:val="00F86B1F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DEBA0D3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14</cp:revision>
  <dcterms:created xsi:type="dcterms:W3CDTF">2021-11-23T11:55:00Z</dcterms:created>
  <dcterms:modified xsi:type="dcterms:W3CDTF">2021-12-06T07:12:00Z</dcterms:modified>
</cp:coreProperties>
</file>