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C569F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„Zasklívání majetku DPO</w:t>
            </w:r>
            <w:r w:rsidR="009D24B1">
              <w:rPr>
                <w:b/>
                <w:bCs/>
                <w:color w:val="000000"/>
                <w:sz w:val="22"/>
                <w:szCs w:val="22"/>
              </w:rPr>
              <w:t xml:space="preserve"> a.s.</w:t>
            </w:r>
            <w:r w:rsidR="003E0A4A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50345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50345" w:rsidRPr="00AB0F24" w:rsidRDefault="00A50345" w:rsidP="00910C5D">
            <w:pPr>
              <w:spacing w:after="120"/>
              <w:ind w:left="9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535" w:type="dxa"/>
            <w:noWrap/>
            <w:vAlign w:val="center"/>
          </w:tcPr>
          <w:p w:rsidR="00A50345" w:rsidRDefault="00A50345" w:rsidP="00910C5D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3E0A4A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NR-05-22</w:t>
            </w:r>
            <w:bookmarkStart w:id="0" w:name="_GoBack"/>
            <w:bookmarkEnd w:id="0"/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E0A4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0A4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E0A4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E3285">
      <w:rPr>
        <w:i/>
        <w:sz w:val="22"/>
        <w:szCs w:val="22"/>
      </w:rPr>
      <w:t>2</w:t>
    </w:r>
    <w:r w:rsidR="0049429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– pro Část I., Část II., Část III. </w:t>
    </w:r>
    <w:r w:rsidR="004F3F6B">
      <w:rPr>
        <w:i/>
        <w:sz w:val="22"/>
        <w:szCs w:val="22"/>
      </w:rPr>
      <w:t>a/nebo Část IV. veřejné zakázky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B83BF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31</cp:revision>
  <cp:lastPrinted>2019-04-08T07:57:00Z</cp:lastPrinted>
  <dcterms:created xsi:type="dcterms:W3CDTF">2021-05-27T05:50:00Z</dcterms:created>
  <dcterms:modified xsi:type="dcterms:W3CDTF">2021-12-07T08:02:00Z</dcterms:modified>
</cp:coreProperties>
</file>