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C71D47" w:rsidRPr="00C71D47">
        <w:rPr>
          <w:rFonts w:ascii="Arial" w:hAnsi="Arial" w:cs="Arial"/>
          <w:b/>
          <w:sz w:val="24"/>
          <w:szCs w:val="24"/>
        </w:rPr>
        <w:t>Obnova značení a doplňkové infrastruktury NS Kyjov - Bohuslavice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C71D47">
        <w:rPr>
          <w:rFonts w:ascii="Arial" w:hAnsi="Arial" w:cs="Arial"/>
          <w:szCs w:val="22"/>
        </w:rPr>
        <w:t>dodávky</w:t>
      </w:r>
      <w:r w:rsidRPr="00AA4ED5">
        <w:rPr>
          <w:rFonts w:ascii="Arial" w:hAnsi="Arial" w:cs="Arial"/>
          <w:szCs w:val="22"/>
        </w:rPr>
        <w:t xml:space="preserve"> obdobného charakteru a rozsahu, s minimální výší finančního plnění </w:t>
      </w:r>
      <w:r w:rsidR="00C71D47">
        <w:rPr>
          <w:rFonts w:ascii="Arial" w:hAnsi="Arial" w:cs="Arial"/>
          <w:szCs w:val="22"/>
        </w:rPr>
        <w:t>15</w:t>
      </w:r>
      <w:bookmarkStart w:id="0" w:name="_GoBack"/>
      <w:bookmarkEnd w:id="0"/>
      <w:r w:rsidRPr="00AA4ED5">
        <w:rPr>
          <w:rFonts w:ascii="Arial" w:hAnsi="Arial" w:cs="Arial"/>
          <w:szCs w:val="22"/>
        </w:rPr>
        <w:t>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39B685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2AC8C-EBDA-468F-BA1F-6F72C558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3</Pages>
  <Words>750</Words>
  <Characters>4427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124</cp:revision>
  <dcterms:created xsi:type="dcterms:W3CDTF">2016-10-07T04:59:00Z</dcterms:created>
  <dcterms:modified xsi:type="dcterms:W3CDTF">2022-01-20T10:51:00Z</dcterms:modified>
</cp:coreProperties>
</file>