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36F7E" w14:textId="7627F44E" w:rsidR="00F850AE" w:rsidRPr="006321F7" w:rsidRDefault="00F850AE" w:rsidP="00666010">
      <w:pPr>
        <w:pStyle w:val="Nadpis1"/>
        <w:numPr>
          <w:ilvl w:val="0"/>
          <w:numId w:val="0"/>
        </w:numPr>
        <w:spacing w:before="480" w:after="360"/>
        <w:ind w:left="284" w:hanging="284"/>
      </w:pPr>
      <w:r w:rsidRPr="006321F7">
        <w:rPr>
          <w:b/>
          <w:bCs/>
          <w:sz w:val="28"/>
        </w:rPr>
        <w:t>Smlouva o poskytnutí služby</w:t>
      </w:r>
      <w:r w:rsidR="00666010">
        <w:rPr>
          <w:b/>
          <w:bCs/>
          <w:sz w:val="28"/>
        </w:rPr>
        <w:t xml:space="preserve"> </w:t>
      </w:r>
    </w:p>
    <w:p w14:paraId="29A91B34" w14:textId="02101928" w:rsidR="00F850AE" w:rsidRPr="006321F7" w:rsidRDefault="00F850AE" w:rsidP="00F850AE">
      <w:pPr>
        <w:jc w:val="left"/>
      </w:pPr>
      <w:r w:rsidRPr="006321F7">
        <w:t xml:space="preserve">Číslo smlouvy </w:t>
      </w:r>
      <w:r w:rsidR="00CB72F4" w:rsidRPr="006321F7">
        <w:t>objednatele:</w:t>
      </w:r>
      <w:r w:rsidRPr="006321F7">
        <w:t xml:space="preserve"> </w:t>
      </w:r>
      <w:r w:rsidR="00B94A69">
        <w:t>DOD2020</w:t>
      </w:r>
      <w:r w:rsidR="00F8631E">
        <w:t>2660</w:t>
      </w:r>
    </w:p>
    <w:p w14:paraId="578558FB" w14:textId="3C71BED0" w:rsidR="00F850AE" w:rsidRPr="006321F7" w:rsidRDefault="00F850AE" w:rsidP="00F850AE">
      <w:pPr>
        <w:jc w:val="left"/>
        <w:rPr>
          <w:sz w:val="28"/>
        </w:rPr>
      </w:pPr>
      <w:r w:rsidRPr="006321F7">
        <w:t xml:space="preserve">Číslo smlouvy </w:t>
      </w:r>
      <w:r w:rsidR="00CB72F4" w:rsidRPr="006321F7">
        <w:t>poskytovatele:</w:t>
      </w:r>
      <w:r w:rsidRPr="006321F7">
        <w:t xml:space="preserve"> </w:t>
      </w:r>
      <w:r w:rsidR="00E23AB5" w:rsidRPr="00130C56">
        <w:rPr>
          <w:highlight w:val="cyan"/>
          <w:shd w:val="clear" w:color="auto" w:fill="81F8FB"/>
        </w:rPr>
        <w:t>XXXXXXXXX</w:t>
      </w:r>
    </w:p>
    <w:p w14:paraId="31B36CC7" w14:textId="77777777" w:rsidR="00B21FD9" w:rsidRPr="00C00829" w:rsidRDefault="00B21FD9" w:rsidP="00B21FD9">
      <w:pPr>
        <w:tabs>
          <w:tab w:val="left" w:pos="13325"/>
          <w:tab w:val="left" w:pos="13750"/>
          <w:tab w:val="left" w:pos="14034"/>
          <w:tab w:val="left" w:pos="14175"/>
          <w:tab w:val="left" w:pos="14317"/>
          <w:tab w:val="left" w:pos="14459"/>
          <w:tab w:val="left" w:pos="14601"/>
          <w:tab w:val="left" w:pos="14742"/>
        </w:tabs>
        <w:spacing w:before="240"/>
        <w:jc w:val="center"/>
        <w:rPr>
          <w:b/>
          <w:bCs/>
          <w:iCs/>
          <w:sz w:val="26"/>
          <w:szCs w:val="26"/>
        </w:rPr>
      </w:pPr>
      <w:r w:rsidRPr="00C00829">
        <w:rPr>
          <w:b/>
          <w:bCs/>
          <w:sz w:val="26"/>
          <w:szCs w:val="26"/>
        </w:rPr>
        <w:t xml:space="preserve">uzavřená podle </w:t>
      </w:r>
      <w:r w:rsidR="001A39F9" w:rsidRPr="00C00829">
        <w:rPr>
          <w:b/>
          <w:bCs/>
          <w:sz w:val="26"/>
          <w:szCs w:val="26"/>
        </w:rPr>
        <w:t>občanského zákoníku</w:t>
      </w:r>
      <w:r w:rsidRPr="00C00829">
        <w:rPr>
          <w:b/>
          <w:bCs/>
          <w:iCs/>
          <w:sz w:val="26"/>
          <w:szCs w:val="26"/>
        </w:rPr>
        <w:t xml:space="preserve"> v platném znění </w:t>
      </w:r>
    </w:p>
    <w:p w14:paraId="5BE7BDDD" w14:textId="28552F7B" w:rsidR="00B21FD9" w:rsidRPr="00300491" w:rsidRDefault="00B21FD9" w:rsidP="00300491">
      <w:pPr>
        <w:tabs>
          <w:tab w:val="left" w:pos="13325"/>
          <w:tab w:val="left" w:pos="13750"/>
          <w:tab w:val="left" w:pos="14034"/>
          <w:tab w:val="left" w:pos="14175"/>
          <w:tab w:val="left" w:pos="14317"/>
          <w:tab w:val="left" w:pos="14459"/>
          <w:tab w:val="left" w:pos="14601"/>
          <w:tab w:val="left" w:pos="14742"/>
        </w:tabs>
        <w:spacing w:before="240"/>
        <w:jc w:val="center"/>
        <w:rPr>
          <w:b/>
          <w:bCs/>
          <w:sz w:val="26"/>
          <w:szCs w:val="26"/>
        </w:rPr>
      </w:pPr>
      <w:r w:rsidRPr="00C00829">
        <w:rPr>
          <w:b/>
          <w:bCs/>
          <w:sz w:val="26"/>
          <w:szCs w:val="26"/>
        </w:rPr>
        <w:t>mezi smluvními stranami</w:t>
      </w:r>
    </w:p>
    <w:p w14:paraId="646BB0A2" w14:textId="77777777" w:rsidR="00B21FD9" w:rsidRPr="006321F7" w:rsidRDefault="00B21FD9" w:rsidP="00B21FD9">
      <w:pPr>
        <w:tabs>
          <w:tab w:val="left" w:pos="2268"/>
          <w:tab w:val="left" w:pos="13325"/>
          <w:tab w:val="left" w:pos="13750"/>
          <w:tab w:val="left" w:pos="14034"/>
          <w:tab w:val="left" w:pos="14175"/>
          <w:tab w:val="left" w:pos="14317"/>
          <w:tab w:val="left" w:pos="14459"/>
          <w:tab w:val="left" w:pos="14601"/>
          <w:tab w:val="left" w:pos="14742"/>
        </w:tabs>
        <w:rPr>
          <w:b/>
          <w:iCs/>
          <w:szCs w:val="22"/>
        </w:rPr>
      </w:pPr>
    </w:p>
    <w:p w14:paraId="12641F88" w14:textId="4743364D" w:rsidR="00B21FD9" w:rsidRPr="007948CF" w:rsidRDefault="00B94A69" w:rsidP="00D80F1B">
      <w:pPr>
        <w:tabs>
          <w:tab w:val="left" w:pos="2268"/>
          <w:tab w:val="left" w:pos="13325"/>
          <w:tab w:val="left" w:pos="13750"/>
          <w:tab w:val="left" w:pos="14034"/>
          <w:tab w:val="left" w:pos="14175"/>
          <w:tab w:val="left" w:pos="14317"/>
          <w:tab w:val="left" w:pos="14459"/>
          <w:tab w:val="left" w:pos="14601"/>
          <w:tab w:val="left" w:pos="14742"/>
        </w:tabs>
        <w:spacing w:before="60"/>
        <w:jc w:val="left"/>
        <w:rPr>
          <w:bCs/>
          <w:iCs/>
          <w:szCs w:val="22"/>
        </w:rPr>
      </w:pPr>
      <w:r w:rsidRPr="007948CF">
        <w:rPr>
          <w:b/>
          <w:iCs/>
          <w:szCs w:val="22"/>
        </w:rPr>
        <w:t>OBJEDNATEL:</w:t>
      </w:r>
      <w:r w:rsidR="00D80F1B" w:rsidRPr="007948CF">
        <w:rPr>
          <w:b/>
          <w:iCs/>
          <w:szCs w:val="22"/>
        </w:rPr>
        <w:t xml:space="preserve">             Dopravní podnik Ostrava a.s.  </w:t>
      </w:r>
      <w:r w:rsidR="00B21FD9" w:rsidRPr="007948CF">
        <w:rPr>
          <w:bCs/>
          <w:iCs/>
          <w:szCs w:val="22"/>
        </w:rPr>
        <w:tab/>
        <w:t xml:space="preserve"> </w:t>
      </w:r>
    </w:p>
    <w:p w14:paraId="261A4E5E" w14:textId="7A01F424" w:rsidR="00B21FD9" w:rsidRPr="007948CF" w:rsidRDefault="00B21FD9" w:rsidP="004A4405">
      <w:pPr>
        <w:pStyle w:val="Nadpis3"/>
        <w:tabs>
          <w:tab w:val="left" w:pos="2268"/>
          <w:tab w:val="left" w:pos="13325"/>
          <w:tab w:val="left" w:pos="13750"/>
          <w:tab w:val="left" w:pos="14034"/>
          <w:tab w:val="left" w:pos="14175"/>
          <w:tab w:val="left" w:pos="14317"/>
          <w:tab w:val="left" w:pos="14459"/>
          <w:tab w:val="left" w:pos="14601"/>
          <w:tab w:val="left" w:pos="14742"/>
        </w:tabs>
        <w:spacing w:before="60"/>
        <w:jc w:val="left"/>
        <w:rPr>
          <w:bCs w:val="0"/>
          <w:i w:val="0"/>
          <w:iCs w:val="0"/>
          <w:sz w:val="22"/>
          <w:szCs w:val="22"/>
        </w:rPr>
      </w:pPr>
      <w:r w:rsidRPr="007948CF">
        <w:rPr>
          <w:i w:val="0"/>
          <w:sz w:val="22"/>
          <w:szCs w:val="22"/>
        </w:rPr>
        <w:t xml:space="preserve">se sídlem: </w:t>
      </w:r>
      <w:r w:rsidRPr="007948CF">
        <w:rPr>
          <w:i w:val="0"/>
          <w:sz w:val="22"/>
          <w:szCs w:val="22"/>
        </w:rPr>
        <w:tab/>
      </w:r>
      <w:r w:rsidR="002718C1" w:rsidRPr="007948CF">
        <w:rPr>
          <w:b w:val="0"/>
          <w:i w:val="0"/>
          <w:sz w:val="22"/>
          <w:szCs w:val="22"/>
        </w:rPr>
        <w:t xml:space="preserve">Poděbradova 494/2, </w:t>
      </w:r>
      <w:r w:rsidR="004A4405">
        <w:rPr>
          <w:b w:val="0"/>
          <w:i w:val="0"/>
          <w:sz w:val="22"/>
          <w:szCs w:val="22"/>
        </w:rPr>
        <w:t xml:space="preserve">Ostrava, Moravská Ostrava, </w:t>
      </w:r>
      <w:r w:rsidR="002718C1" w:rsidRPr="007948CF">
        <w:rPr>
          <w:b w:val="0"/>
          <w:i w:val="0"/>
          <w:sz w:val="22"/>
          <w:szCs w:val="22"/>
        </w:rPr>
        <w:t>PSČ 702 00</w:t>
      </w:r>
    </w:p>
    <w:p w14:paraId="5A3D3B32" w14:textId="6BE19353" w:rsidR="00B21FD9" w:rsidRPr="007948CF" w:rsidRDefault="00D80F1B" w:rsidP="00D80F1B">
      <w:pPr>
        <w:pStyle w:val="Nadpis3"/>
        <w:tabs>
          <w:tab w:val="left" w:pos="2268"/>
          <w:tab w:val="left" w:pos="13325"/>
          <w:tab w:val="left" w:pos="13750"/>
          <w:tab w:val="left" w:pos="14034"/>
          <w:tab w:val="left" w:pos="14175"/>
          <w:tab w:val="left" w:pos="14317"/>
          <w:tab w:val="left" w:pos="14459"/>
          <w:tab w:val="left" w:pos="14601"/>
          <w:tab w:val="left" w:pos="14742"/>
        </w:tabs>
        <w:spacing w:before="60"/>
        <w:jc w:val="left"/>
        <w:rPr>
          <w:i w:val="0"/>
          <w:sz w:val="22"/>
          <w:szCs w:val="22"/>
        </w:rPr>
      </w:pPr>
      <w:r w:rsidRPr="007948CF">
        <w:rPr>
          <w:i w:val="0"/>
          <w:sz w:val="22"/>
          <w:szCs w:val="22"/>
        </w:rPr>
        <w:t xml:space="preserve">zapsaný OR:                 </w:t>
      </w:r>
      <w:r w:rsidR="00FD0E94">
        <w:rPr>
          <w:i w:val="0"/>
          <w:sz w:val="22"/>
          <w:szCs w:val="22"/>
        </w:rPr>
        <w:t xml:space="preserve">  </w:t>
      </w:r>
      <w:r w:rsidRPr="007948CF">
        <w:rPr>
          <w:b w:val="0"/>
          <w:i w:val="0"/>
          <w:sz w:val="22"/>
          <w:szCs w:val="22"/>
        </w:rPr>
        <w:t xml:space="preserve">vedeným Krajským </w:t>
      </w:r>
      <w:r w:rsidR="002718C1" w:rsidRPr="007948CF">
        <w:rPr>
          <w:b w:val="0"/>
          <w:i w:val="0"/>
          <w:sz w:val="22"/>
          <w:szCs w:val="22"/>
        </w:rPr>
        <w:t>so</w:t>
      </w:r>
      <w:r w:rsidRPr="007948CF">
        <w:rPr>
          <w:b w:val="0"/>
          <w:i w:val="0"/>
          <w:sz w:val="22"/>
          <w:szCs w:val="22"/>
        </w:rPr>
        <w:t>udem v Ostravě,</w:t>
      </w:r>
      <w:r w:rsidR="00FD0E94">
        <w:rPr>
          <w:b w:val="0"/>
          <w:i w:val="0"/>
          <w:sz w:val="22"/>
          <w:szCs w:val="22"/>
        </w:rPr>
        <w:t xml:space="preserve"> </w:t>
      </w:r>
      <w:r w:rsidRPr="007948CF">
        <w:rPr>
          <w:b w:val="0"/>
          <w:i w:val="0"/>
          <w:sz w:val="22"/>
          <w:szCs w:val="22"/>
        </w:rPr>
        <w:t>oddíl</w:t>
      </w:r>
      <w:r w:rsidR="00FD0E94">
        <w:rPr>
          <w:b w:val="0"/>
          <w:i w:val="0"/>
          <w:sz w:val="22"/>
          <w:szCs w:val="22"/>
        </w:rPr>
        <w:t xml:space="preserve"> </w:t>
      </w:r>
      <w:r w:rsidRPr="007948CF">
        <w:rPr>
          <w:b w:val="0"/>
          <w:i w:val="0"/>
          <w:sz w:val="22"/>
          <w:szCs w:val="22"/>
        </w:rPr>
        <w:t>B,</w:t>
      </w:r>
      <w:r w:rsidR="00FD0E94">
        <w:rPr>
          <w:b w:val="0"/>
          <w:i w:val="0"/>
          <w:sz w:val="22"/>
          <w:szCs w:val="22"/>
        </w:rPr>
        <w:t xml:space="preserve"> </w:t>
      </w:r>
      <w:r w:rsidRPr="007948CF">
        <w:rPr>
          <w:b w:val="0"/>
          <w:i w:val="0"/>
          <w:sz w:val="22"/>
          <w:szCs w:val="22"/>
        </w:rPr>
        <w:t>vložka</w:t>
      </w:r>
      <w:r w:rsidR="002718C1" w:rsidRPr="007948CF">
        <w:rPr>
          <w:b w:val="0"/>
          <w:i w:val="0"/>
          <w:sz w:val="22"/>
          <w:szCs w:val="22"/>
        </w:rPr>
        <w:t>1104</w:t>
      </w:r>
      <w:r w:rsidR="00B21FD9" w:rsidRPr="007948CF">
        <w:rPr>
          <w:i w:val="0"/>
          <w:sz w:val="22"/>
          <w:szCs w:val="22"/>
        </w:rPr>
        <w:t xml:space="preserve"> </w:t>
      </w:r>
    </w:p>
    <w:p w14:paraId="0DC3B944" w14:textId="385E18EC" w:rsidR="00816301" w:rsidRPr="00D90A0F" w:rsidRDefault="00B21FD9" w:rsidP="00334739">
      <w:pPr>
        <w:tabs>
          <w:tab w:val="left" w:pos="1910"/>
          <w:tab w:val="left" w:pos="2268"/>
          <w:tab w:val="left" w:pos="13325"/>
          <w:tab w:val="left" w:pos="13750"/>
          <w:tab w:val="left" w:pos="14034"/>
          <w:tab w:val="left" w:pos="14175"/>
          <w:tab w:val="left" w:pos="14317"/>
          <w:tab w:val="left" w:pos="14459"/>
          <w:tab w:val="left" w:pos="14601"/>
          <w:tab w:val="left" w:pos="14742"/>
        </w:tabs>
        <w:spacing w:before="60" w:after="0"/>
        <w:rPr>
          <w:b/>
          <w:bCs/>
          <w:iCs/>
          <w:szCs w:val="22"/>
        </w:rPr>
      </w:pPr>
      <w:r w:rsidRPr="007948CF">
        <w:rPr>
          <w:b/>
          <w:bCs/>
          <w:iCs/>
          <w:szCs w:val="22"/>
        </w:rPr>
        <w:t>zastoupený:</w:t>
      </w:r>
      <w:r w:rsidRPr="007948CF">
        <w:rPr>
          <w:b/>
          <w:bCs/>
          <w:iCs/>
          <w:szCs w:val="22"/>
        </w:rPr>
        <w:tab/>
      </w:r>
      <w:r w:rsidRPr="007948CF">
        <w:rPr>
          <w:b/>
          <w:bCs/>
          <w:iCs/>
          <w:szCs w:val="22"/>
        </w:rPr>
        <w:tab/>
      </w:r>
      <w:r w:rsidR="00D90A0F">
        <w:rPr>
          <w:bCs/>
          <w:iCs/>
          <w:szCs w:val="22"/>
        </w:rPr>
        <w:t>Ing</w:t>
      </w:r>
      <w:r w:rsidR="00816301" w:rsidRPr="007948CF">
        <w:rPr>
          <w:bCs/>
          <w:iCs/>
          <w:szCs w:val="22"/>
        </w:rPr>
        <w:t>. Michal</w:t>
      </w:r>
      <w:r w:rsidR="004A4405">
        <w:rPr>
          <w:bCs/>
          <w:iCs/>
          <w:szCs w:val="22"/>
        </w:rPr>
        <w:t xml:space="preserve"> Otava</w:t>
      </w:r>
      <w:r w:rsidR="00C66ECA" w:rsidRPr="007948CF">
        <w:rPr>
          <w:bCs/>
          <w:iCs/>
          <w:szCs w:val="22"/>
        </w:rPr>
        <w:t xml:space="preserve">, </w:t>
      </w:r>
      <w:r w:rsidR="00D90A0F">
        <w:rPr>
          <w:bCs/>
          <w:iCs/>
          <w:szCs w:val="22"/>
        </w:rPr>
        <w:t>ředitel úseku nákupu a investic</w:t>
      </w:r>
    </w:p>
    <w:p w14:paraId="07B99019" w14:textId="77777777" w:rsidR="00D80F1B" w:rsidRPr="007948CF" w:rsidRDefault="00B21FD9" w:rsidP="00B21FD9">
      <w:pPr>
        <w:tabs>
          <w:tab w:val="left" w:pos="2268"/>
          <w:tab w:val="left" w:pos="4820"/>
          <w:tab w:val="left" w:pos="13325"/>
          <w:tab w:val="left" w:pos="13750"/>
          <w:tab w:val="left" w:pos="14034"/>
          <w:tab w:val="left" w:pos="14175"/>
          <w:tab w:val="left" w:pos="14317"/>
          <w:tab w:val="left" w:pos="14459"/>
          <w:tab w:val="left" w:pos="14601"/>
          <w:tab w:val="left" w:pos="14742"/>
        </w:tabs>
        <w:spacing w:before="60"/>
        <w:rPr>
          <w:bCs/>
          <w:iCs/>
          <w:szCs w:val="22"/>
        </w:rPr>
      </w:pPr>
      <w:r w:rsidRPr="007948CF">
        <w:rPr>
          <w:b/>
          <w:bCs/>
          <w:iCs/>
          <w:szCs w:val="22"/>
        </w:rPr>
        <w:t xml:space="preserve">IČ: </w:t>
      </w:r>
      <w:r w:rsidRPr="007948CF">
        <w:rPr>
          <w:b/>
          <w:bCs/>
          <w:iCs/>
          <w:szCs w:val="22"/>
        </w:rPr>
        <w:tab/>
      </w:r>
      <w:r w:rsidRPr="007948CF">
        <w:rPr>
          <w:bCs/>
          <w:iCs/>
          <w:szCs w:val="22"/>
        </w:rPr>
        <w:t>61974757</w:t>
      </w:r>
    </w:p>
    <w:p w14:paraId="28A7246B" w14:textId="3C2E8D3B" w:rsidR="00B21FD9" w:rsidRPr="007948CF" w:rsidRDefault="00B21FD9" w:rsidP="00B21FD9">
      <w:pPr>
        <w:tabs>
          <w:tab w:val="left" w:pos="2268"/>
          <w:tab w:val="left" w:pos="4820"/>
          <w:tab w:val="left" w:pos="13325"/>
          <w:tab w:val="left" w:pos="13750"/>
          <w:tab w:val="left" w:pos="14034"/>
          <w:tab w:val="left" w:pos="14175"/>
          <w:tab w:val="left" w:pos="14317"/>
          <w:tab w:val="left" w:pos="14459"/>
          <w:tab w:val="left" w:pos="14601"/>
          <w:tab w:val="left" w:pos="14742"/>
        </w:tabs>
        <w:spacing w:before="60"/>
        <w:rPr>
          <w:b/>
          <w:bCs/>
          <w:iCs/>
          <w:szCs w:val="22"/>
        </w:rPr>
      </w:pPr>
      <w:r w:rsidRPr="007948CF">
        <w:rPr>
          <w:b/>
          <w:bCs/>
          <w:iCs/>
          <w:szCs w:val="22"/>
        </w:rPr>
        <w:t xml:space="preserve">DIČ: </w:t>
      </w:r>
      <w:r w:rsidR="00D80F1B" w:rsidRPr="007948CF">
        <w:rPr>
          <w:b/>
          <w:bCs/>
          <w:iCs/>
          <w:szCs w:val="22"/>
        </w:rPr>
        <w:t xml:space="preserve"> </w:t>
      </w:r>
      <w:r w:rsidR="004A4405">
        <w:rPr>
          <w:b/>
          <w:bCs/>
          <w:iCs/>
          <w:szCs w:val="22"/>
        </w:rPr>
        <w:t xml:space="preserve">                               </w:t>
      </w:r>
      <w:r w:rsidRPr="007948CF">
        <w:rPr>
          <w:bCs/>
          <w:iCs/>
          <w:szCs w:val="22"/>
        </w:rPr>
        <w:t>CZ61974757, plátce DPH</w:t>
      </w:r>
      <w:r w:rsidRPr="007948CF">
        <w:rPr>
          <w:b/>
          <w:bCs/>
          <w:iCs/>
          <w:szCs w:val="22"/>
        </w:rPr>
        <w:tab/>
        <w:t xml:space="preserve">   </w:t>
      </w:r>
    </w:p>
    <w:p w14:paraId="2F2CF7FC" w14:textId="77777777" w:rsidR="00B21FD9"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spacing w:before="60"/>
        <w:rPr>
          <w:iCs/>
          <w:szCs w:val="22"/>
        </w:rPr>
      </w:pPr>
      <w:r w:rsidRPr="007948CF">
        <w:rPr>
          <w:b/>
          <w:bCs/>
          <w:iCs/>
          <w:szCs w:val="22"/>
        </w:rPr>
        <w:t>bankovní spojení:</w:t>
      </w:r>
      <w:r w:rsidRPr="007948CF">
        <w:rPr>
          <w:iCs/>
          <w:szCs w:val="22"/>
        </w:rPr>
        <w:t xml:space="preserve"> </w:t>
      </w:r>
      <w:r w:rsidRPr="007948CF">
        <w:rPr>
          <w:iCs/>
          <w:szCs w:val="22"/>
        </w:rPr>
        <w:tab/>
        <w:t>Komerční banka a.s., pobočka Ostrava, číslo účtu 5708761/0100</w:t>
      </w:r>
    </w:p>
    <w:p w14:paraId="6B325397" w14:textId="77777777" w:rsidR="00B21FD9"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rPr>
          <w:iCs/>
          <w:szCs w:val="22"/>
        </w:rPr>
      </w:pPr>
      <w:r w:rsidRPr="007948CF">
        <w:rPr>
          <w:b/>
          <w:iCs/>
          <w:szCs w:val="22"/>
        </w:rPr>
        <w:t>Kontaktní osoba:</w:t>
      </w:r>
      <w:r w:rsidRPr="007948CF">
        <w:rPr>
          <w:b/>
          <w:iCs/>
          <w:szCs w:val="22"/>
        </w:rPr>
        <w:tab/>
      </w:r>
      <w:r w:rsidR="00E06273" w:rsidRPr="007948CF">
        <w:rPr>
          <w:iCs/>
          <w:szCs w:val="22"/>
        </w:rPr>
        <w:t>Ing</w:t>
      </w:r>
      <w:r w:rsidRPr="007948CF">
        <w:rPr>
          <w:iCs/>
          <w:szCs w:val="22"/>
        </w:rPr>
        <w:t>. Jiří Plaček</w:t>
      </w:r>
      <w:r w:rsidR="00E06273" w:rsidRPr="007948CF">
        <w:rPr>
          <w:iCs/>
          <w:szCs w:val="22"/>
        </w:rPr>
        <w:t>, vedoucí oddělení e</w:t>
      </w:r>
      <w:r w:rsidRPr="007948CF">
        <w:rPr>
          <w:iCs/>
          <w:szCs w:val="22"/>
        </w:rPr>
        <w:t>nergie a ekologie</w:t>
      </w:r>
    </w:p>
    <w:p w14:paraId="04BDA7EB" w14:textId="05279C5A" w:rsidR="00B21FD9" w:rsidRPr="007948CF" w:rsidRDefault="00B21FD9" w:rsidP="00E06273">
      <w:pPr>
        <w:tabs>
          <w:tab w:val="left" w:pos="2268"/>
          <w:tab w:val="left" w:pos="5472"/>
        </w:tabs>
        <w:rPr>
          <w:iCs/>
          <w:szCs w:val="22"/>
        </w:rPr>
      </w:pPr>
      <w:r w:rsidRPr="007948CF">
        <w:rPr>
          <w:iCs/>
          <w:szCs w:val="22"/>
        </w:rPr>
        <w:tab/>
        <w:t>Telefon: 597 401 320, mobil:</w:t>
      </w:r>
      <w:r w:rsidR="00E06273" w:rsidRPr="007948CF">
        <w:rPr>
          <w:iCs/>
          <w:szCs w:val="22"/>
        </w:rPr>
        <w:t xml:space="preserve"> 601 388</w:t>
      </w:r>
      <w:r w:rsidR="00135150" w:rsidRPr="007948CF">
        <w:rPr>
          <w:iCs/>
          <w:szCs w:val="22"/>
        </w:rPr>
        <w:t> </w:t>
      </w:r>
      <w:r w:rsidR="00E06273" w:rsidRPr="007948CF">
        <w:rPr>
          <w:iCs/>
          <w:szCs w:val="22"/>
        </w:rPr>
        <w:t>916</w:t>
      </w:r>
      <w:r w:rsidR="00E06273" w:rsidRPr="007948CF">
        <w:rPr>
          <w:iCs/>
          <w:szCs w:val="22"/>
        </w:rPr>
        <w:tab/>
      </w:r>
    </w:p>
    <w:p w14:paraId="271F135A" w14:textId="2C7121C2" w:rsidR="00135150" w:rsidRPr="007948CF" w:rsidRDefault="00135150" w:rsidP="00E06273">
      <w:pPr>
        <w:tabs>
          <w:tab w:val="left" w:pos="2268"/>
          <w:tab w:val="left" w:pos="5472"/>
        </w:tabs>
        <w:rPr>
          <w:iCs/>
          <w:szCs w:val="22"/>
        </w:rPr>
      </w:pPr>
      <w:r w:rsidRPr="007948CF">
        <w:rPr>
          <w:iCs/>
          <w:szCs w:val="22"/>
        </w:rPr>
        <w:t xml:space="preserve">                                         Ing. Václav Šrom, ekolog</w:t>
      </w:r>
    </w:p>
    <w:p w14:paraId="0B28D5B0" w14:textId="5BA5CFCE" w:rsidR="00135150" w:rsidRPr="007948CF" w:rsidRDefault="00135150" w:rsidP="00E06273">
      <w:pPr>
        <w:tabs>
          <w:tab w:val="left" w:pos="2268"/>
          <w:tab w:val="left" w:pos="5472"/>
        </w:tabs>
        <w:rPr>
          <w:iCs/>
          <w:szCs w:val="22"/>
        </w:rPr>
      </w:pPr>
      <w:r w:rsidRPr="007948CF">
        <w:rPr>
          <w:iCs/>
          <w:szCs w:val="22"/>
        </w:rPr>
        <w:t xml:space="preserve">                                        e-mail: </w:t>
      </w:r>
      <w:hyperlink r:id="rId8" w:history="1">
        <w:r w:rsidRPr="007948CF">
          <w:rPr>
            <w:rStyle w:val="Hypertextovodkaz"/>
            <w:iCs/>
            <w:szCs w:val="22"/>
          </w:rPr>
          <w:t>vaclav.srom@dpo.cz</w:t>
        </w:r>
      </w:hyperlink>
      <w:r w:rsidRPr="007948CF">
        <w:rPr>
          <w:iCs/>
          <w:szCs w:val="22"/>
        </w:rPr>
        <w:t>, tel 597 401 322</w:t>
      </w:r>
    </w:p>
    <w:p w14:paraId="4E131B55" w14:textId="72AE9221" w:rsidR="00135150" w:rsidRPr="007948CF" w:rsidRDefault="00135150" w:rsidP="00E06273">
      <w:pPr>
        <w:tabs>
          <w:tab w:val="left" w:pos="2268"/>
          <w:tab w:val="left" w:pos="5472"/>
        </w:tabs>
        <w:rPr>
          <w:iCs/>
          <w:szCs w:val="22"/>
        </w:rPr>
      </w:pPr>
      <w:r w:rsidRPr="007948CF">
        <w:rPr>
          <w:iCs/>
          <w:szCs w:val="22"/>
        </w:rPr>
        <w:t xml:space="preserve">                                        Dalibor Mika, technický pracovník</w:t>
      </w:r>
    </w:p>
    <w:p w14:paraId="2E28EA36" w14:textId="03220B00" w:rsidR="00135150" w:rsidRPr="007948CF" w:rsidRDefault="00135150" w:rsidP="00E06273">
      <w:pPr>
        <w:tabs>
          <w:tab w:val="left" w:pos="2268"/>
          <w:tab w:val="left" w:pos="5472"/>
        </w:tabs>
        <w:rPr>
          <w:iCs/>
          <w:szCs w:val="22"/>
        </w:rPr>
      </w:pPr>
      <w:r w:rsidRPr="007948CF">
        <w:rPr>
          <w:iCs/>
          <w:szCs w:val="22"/>
        </w:rPr>
        <w:t xml:space="preserve">                                        e-mail: </w:t>
      </w:r>
      <w:hyperlink r:id="rId9" w:history="1">
        <w:r w:rsidRPr="007948CF">
          <w:rPr>
            <w:rStyle w:val="Hypertextovodkaz"/>
            <w:iCs/>
            <w:szCs w:val="22"/>
          </w:rPr>
          <w:t>dalibor.mika@dpo.cz</w:t>
        </w:r>
      </w:hyperlink>
      <w:r w:rsidRPr="007948CF">
        <w:rPr>
          <w:iCs/>
          <w:szCs w:val="22"/>
        </w:rPr>
        <w:t>, tel: 597 401</w:t>
      </w:r>
      <w:r w:rsidR="008C1BCA" w:rsidRPr="007948CF">
        <w:rPr>
          <w:iCs/>
          <w:szCs w:val="22"/>
        </w:rPr>
        <w:t> </w:t>
      </w:r>
      <w:r w:rsidRPr="007948CF">
        <w:rPr>
          <w:iCs/>
          <w:szCs w:val="22"/>
        </w:rPr>
        <w:t>323</w:t>
      </w:r>
    </w:p>
    <w:p w14:paraId="2BFC8449" w14:textId="453EF57F" w:rsidR="008C1BCA" w:rsidRPr="007948CF" w:rsidRDefault="008C1BCA" w:rsidP="004A4405">
      <w:pPr>
        <w:tabs>
          <w:tab w:val="left" w:pos="2410"/>
          <w:tab w:val="left" w:pos="5472"/>
        </w:tabs>
        <w:rPr>
          <w:iCs/>
          <w:szCs w:val="22"/>
        </w:rPr>
      </w:pPr>
      <w:r w:rsidRPr="007948CF">
        <w:rPr>
          <w:iCs/>
          <w:szCs w:val="22"/>
        </w:rPr>
        <w:t xml:space="preserve">                                       </w:t>
      </w:r>
      <w:r w:rsidR="004A4405">
        <w:rPr>
          <w:iCs/>
          <w:szCs w:val="22"/>
        </w:rPr>
        <w:t xml:space="preserve"> </w:t>
      </w:r>
      <w:r w:rsidRPr="007948CF">
        <w:rPr>
          <w:iCs/>
          <w:szCs w:val="22"/>
        </w:rPr>
        <w:t>Michal Opuszynski, technický pracovník</w:t>
      </w:r>
    </w:p>
    <w:p w14:paraId="0616F03F" w14:textId="291A1235" w:rsidR="008C1BCA" w:rsidRPr="007948CF" w:rsidRDefault="008C1BCA" w:rsidP="004A4405">
      <w:pPr>
        <w:tabs>
          <w:tab w:val="left" w:pos="2268"/>
          <w:tab w:val="left" w:pos="5472"/>
        </w:tabs>
        <w:rPr>
          <w:iCs/>
          <w:szCs w:val="22"/>
        </w:rPr>
      </w:pPr>
      <w:r w:rsidRPr="007948CF">
        <w:rPr>
          <w:iCs/>
          <w:szCs w:val="22"/>
        </w:rPr>
        <w:t xml:space="preserve">                                      </w:t>
      </w:r>
      <w:r w:rsidR="004A4405">
        <w:rPr>
          <w:iCs/>
          <w:szCs w:val="22"/>
        </w:rPr>
        <w:t xml:space="preserve"> </w:t>
      </w:r>
      <w:r w:rsidRPr="007948CF">
        <w:rPr>
          <w:iCs/>
          <w:szCs w:val="22"/>
        </w:rPr>
        <w:t xml:space="preserve">e-mail: </w:t>
      </w:r>
      <w:hyperlink r:id="rId10" w:history="1">
        <w:r w:rsidRPr="007948CF">
          <w:rPr>
            <w:rStyle w:val="Hypertextovodkaz"/>
            <w:iCs/>
            <w:szCs w:val="22"/>
          </w:rPr>
          <w:t>michal.opuszynski@dpo.cz</w:t>
        </w:r>
      </w:hyperlink>
      <w:r w:rsidRPr="007948CF">
        <w:rPr>
          <w:iCs/>
          <w:szCs w:val="22"/>
        </w:rPr>
        <w:t>, tel: 597 401 325</w:t>
      </w:r>
    </w:p>
    <w:p w14:paraId="7ADF90C0" w14:textId="77777777" w:rsidR="00B21FD9" w:rsidRPr="007948CF" w:rsidRDefault="00B21FD9" w:rsidP="00B21FD9">
      <w:pPr>
        <w:tabs>
          <w:tab w:val="left" w:pos="2268"/>
          <w:tab w:val="left" w:pos="4820"/>
          <w:tab w:val="left" w:pos="13325"/>
          <w:tab w:val="left" w:pos="13750"/>
          <w:tab w:val="left" w:pos="14034"/>
          <w:tab w:val="left" w:pos="14175"/>
          <w:tab w:val="left" w:pos="14317"/>
          <w:tab w:val="left" w:pos="14459"/>
          <w:tab w:val="left" w:pos="14601"/>
          <w:tab w:val="left" w:pos="14742"/>
        </w:tabs>
        <w:spacing w:before="60"/>
        <w:rPr>
          <w:b/>
          <w:bCs/>
          <w:iCs/>
          <w:szCs w:val="22"/>
        </w:rPr>
      </w:pPr>
      <w:r w:rsidRPr="007948CF">
        <w:rPr>
          <w:b/>
          <w:bCs/>
          <w:iCs/>
          <w:szCs w:val="22"/>
        </w:rPr>
        <w:t>(dále „objednatel“)</w:t>
      </w:r>
    </w:p>
    <w:p w14:paraId="203548D7" w14:textId="77777777" w:rsidR="00B21FD9" w:rsidRPr="007948CF" w:rsidRDefault="00B21FD9" w:rsidP="00B21FD9">
      <w:pPr>
        <w:tabs>
          <w:tab w:val="left" w:pos="2694"/>
          <w:tab w:val="left" w:pos="13325"/>
          <w:tab w:val="left" w:pos="13750"/>
          <w:tab w:val="left" w:pos="14034"/>
          <w:tab w:val="left" w:pos="14175"/>
          <w:tab w:val="left" w:pos="14317"/>
          <w:tab w:val="left" w:pos="14459"/>
          <w:tab w:val="left" w:pos="14601"/>
          <w:tab w:val="left" w:pos="14742"/>
        </w:tabs>
        <w:ind w:right="-427"/>
        <w:rPr>
          <w:iCs/>
          <w:szCs w:val="22"/>
        </w:rPr>
      </w:pPr>
    </w:p>
    <w:p w14:paraId="373822DE" w14:textId="77777777" w:rsidR="00B21FD9" w:rsidRPr="007948CF" w:rsidRDefault="00B21FD9" w:rsidP="00B21FD9">
      <w:pPr>
        <w:tabs>
          <w:tab w:val="left" w:pos="2694"/>
          <w:tab w:val="left" w:pos="13325"/>
          <w:tab w:val="left" w:pos="13750"/>
          <w:tab w:val="left" w:pos="14034"/>
          <w:tab w:val="left" w:pos="14175"/>
          <w:tab w:val="left" w:pos="14317"/>
          <w:tab w:val="left" w:pos="14459"/>
          <w:tab w:val="left" w:pos="14601"/>
          <w:tab w:val="left" w:pos="14742"/>
        </w:tabs>
        <w:ind w:right="-427"/>
        <w:rPr>
          <w:iCs/>
          <w:szCs w:val="22"/>
        </w:rPr>
      </w:pPr>
      <w:r w:rsidRPr="007948CF">
        <w:rPr>
          <w:iCs/>
          <w:szCs w:val="22"/>
        </w:rPr>
        <w:t>a</w:t>
      </w:r>
    </w:p>
    <w:p w14:paraId="7C984F8E" w14:textId="410DBFD4" w:rsidR="00B21FD9" w:rsidRPr="007948CF" w:rsidRDefault="00B21FD9" w:rsidP="00B21FD9">
      <w:pPr>
        <w:tabs>
          <w:tab w:val="left" w:pos="2694"/>
          <w:tab w:val="left" w:pos="13325"/>
          <w:tab w:val="left" w:pos="13750"/>
          <w:tab w:val="left" w:pos="14034"/>
          <w:tab w:val="left" w:pos="14175"/>
          <w:tab w:val="left" w:pos="14317"/>
          <w:tab w:val="left" w:pos="14459"/>
          <w:tab w:val="left" w:pos="14601"/>
          <w:tab w:val="left" w:pos="14742"/>
        </w:tabs>
        <w:ind w:right="-427"/>
        <w:rPr>
          <w:b/>
          <w:bCs/>
          <w:iCs/>
          <w:szCs w:val="22"/>
        </w:rPr>
      </w:pPr>
    </w:p>
    <w:p w14:paraId="4587A646" w14:textId="1BA67254" w:rsidR="009B2814"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iCs/>
          <w:szCs w:val="22"/>
        </w:rPr>
        <w:t xml:space="preserve">POSKYTOVATEL: </w:t>
      </w:r>
      <w:r w:rsidR="00757473" w:rsidRPr="007948CF">
        <w:rPr>
          <w:b/>
          <w:iCs/>
          <w:szCs w:val="22"/>
        </w:rPr>
        <w:tab/>
      </w:r>
      <w:r w:rsidR="009B2814" w:rsidRPr="00300491">
        <w:rPr>
          <w:i/>
          <w:iCs/>
          <w:color w:val="00B0F0"/>
          <w:szCs w:val="22"/>
        </w:rPr>
        <w:t>(doplní poskytovatel)</w:t>
      </w:r>
    </w:p>
    <w:p w14:paraId="424BBD90" w14:textId="64AE7CAB" w:rsidR="00B21FD9"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iCs/>
          <w:szCs w:val="22"/>
        </w:rPr>
        <w:t>se sídlem:</w:t>
      </w:r>
      <w:r w:rsidR="00757473" w:rsidRPr="007948CF">
        <w:rPr>
          <w:b/>
          <w:iCs/>
          <w:szCs w:val="22"/>
        </w:rPr>
        <w:tab/>
      </w:r>
      <w:r w:rsidRPr="007948CF">
        <w:rPr>
          <w:bCs/>
          <w:iCs/>
          <w:szCs w:val="22"/>
        </w:rPr>
        <w:t xml:space="preserve"> </w:t>
      </w:r>
      <w:r w:rsidR="009B2814" w:rsidRPr="00300491">
        <w:rPr>
          <w:i/>
          <w:iCs/>
          <w:color w:val="00B0F0"/>
          <w:szCs w:val="22"/>
        </w:rPr>
        <w:t>(doplní poskytovatel)</w:t>
      </w:r>
    </w:p>
    <w:p w14:paraId="6EB41CB2" w14:textId="45079D80" w:rsidR="00B21FD9"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szCs w:val="22"/>
        </w:rPr>
        <w:t>zapsaný v OR:</w:t>
      </w:r>
      <w:r w:rsidR="00757473" w:rsidRPr="007948CF">
        <w:rPr>
          <w:b/>
          <w:szCs w:val="22"/>
        </w:rPr>
        <w:tab/>
      </w:r>
      <w:r w:rsidR="009B2814" w:rsidRPr="00300491">
        <w:rPr>
          <w:i/>
          <w:iCs/>
          <w:color w:val="00B0F0"/>
          <w:szCs w:val="22"/>
        </w:rPr>
        <w:t>(doplní poskytovatel)</w:t>
      </w:r>
    </w:p>
    <w:p w14:paraId="0EBDBB46" w14:textId="504A2026" w:rsidR="00B21FD9" w:rsidRPr="007948CF" w:rsidRDefault="00B21FD9" w:rsidP="00B21FD9">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bCs/>
          <w:iCs/>
          <w:szCs w:val="22"/>
        </w:rPr>
        <w:t>zastoupen</w:t>
      </w:r>
      <w:r w:rsidR="001A39F9" w:rsidRPr="007948CF">
        <w:rPr>
          <w:b/>
          <w:bCs/>
          <w:iCs/>
          <w:szCs w:val="22"/>
        </w:rPr>
        <w:t>ý:</w:t>
      </w:r>
      <w:r w:rsidR="00757473" w:rsidRPr="007948CF">
        <w:rPr>
          <w:b/>
          <w:bCs/>
          <w:iCs/>
          <w:szCs w:val="22"/>
        </w:rPr>
        <w:tab/>
      </w:r>
      <w:r w:rsidR="009B2814" w:rsidRPr="00300491">
        <w:rPr>
          <w:i/>
          <w:iCs/>
          <w:color w:val="00B0F0"/>
          <w:szCs w:val="22"/>
        </w:rPr>
        <w:t>(doplní poskytovatel)</w:t>
      </w:r>
    </w:p>
    <w:p w14:paraId="5343E917" w14:textId="54061EE8" w:rsidR="009B2814" w:rsidRPr="007948CF" w:rsidRDefault="009B2814" w:rsidP="009B2814">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bCs/>
          <w:iCs/>
          <w:szCs w:val="22"/>
        </w:rPr>
        <w:t>IČ:</w:t>
      </w:r>
      <w:r w:rsidR="00C1009B" w:rsidRPr="007948CF">
        <w:rPr>
          <w:b/>
          <w:bCs/>
          <w:iCs/>
          <w:szCs w:val="22"/>
        </w:rPr>
        <w:t xml:space="preserve">                                  </w:t>
      </w:r>
      <w:r w:rsidRPr="00300491">
        <w:rPr>
          <w:bCs/>
          <w:i/>
          <w:iCs/>
          <w:color w:val="00B0F0"/>
          <w:szCs w:val="22"/>
        </w:rPr>
        <w:t xml:space="preserve"> </w:t>
      </w:r>
      <w:r w:rsidRPr="00300491">
        <w:rPr>
          <w:i/>
          <w:iCs/>
          <w:color w:val="00B0F0"/>
          <w:szCs w:val="22"/>
        </w:rPr>
        <w:t>(doplní poskytovatel)</w:t>
      </w:r>
    </w:p>
    <w:p w14:paraId="065A69DF" w14:textId="6002D209" w:rsidR="009B2814" w:rsidRPr="007948CF" w:rsidRDefault="00B21FD9" w:rsidP="009B2814">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bCs/>
          <w:iCs/>
          <w:szCs w:val="22"/>
        </w:rPr>
        <w:t>DIČ:</w:t>
      </w:r>
      <w:r w:rsidR="00C1009B" w:rsidRPr="007948CF">
        <w:rPr>
          <w:b/>
          <w:bCs/>
          <w:iCs/>
          <w:szCs w:val="22"/>
        </w:rPr>
        <w:t xml:space="preserve">                               </w:t>
      </w:r>
      <w:r w:rsidR="009B2814" w:rsidRPr="007948CF">
        <w:rPr>
          <w:b/>
          <w:iCs/>
          <w:color w:val="4F81BD" w:themeColor="accent1"/>
          <w:szCs w:val="22"/>
        </w:rPr>
        <w:t xml:space="preserve"> </w:t>
      </w:r>
      <w:r w:rsidR="009B2814" w:rsidRPr="00300491">
        <w:rPr>
          <w:i/>
          <w:iCs/>
          <w:color w:val="00B0F0"/>
          <w:szCs w:val="22"/>
        </w:rPr>
        <w:t>(doplní poskytovatel)</w:t>
      </w:r>
    </w:p>
    <w:p w14:paraId="190D4095" w14:textId="47CE99D3" w:rsidR="009B2814" w:rsidRPr="007948CF" w:rsidRDefault="00B21FD9" w:rsidP="009B2814">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bCs/>
          <w:iCs/>
          <w:szCs w:val="22"/>
        </w:rPr>
        <w:t>bankovní spojení:</w:t>
      </w:r>
      <w:r w:rsidR="009B2814" w:rsidRPr="007948CF">
        <w:rPr>
          <w:b/>
          <w:iCs/>
          <w:color w:val="4F81BD" w:themeColor="accent1"/>
          <w:szCs w:val="22"/>
        </w:rPr>
        <w:t xml:space="preserve"> </w:t>
      </w:r>
      <w:r w:rsidR="00C1009B" w:rsidRPr="007948CF">
        <w:rPr>
          <w:b/>
          <w:iCs/>
          <w:color w:val="4F81BD" w:themeColor="accent1"/>
          <w:szCs w:val="22"/>
        </w:rPr>
        <w:t xml:space="preserve">         </w:t>
      </w:r>
      <w:r w:rsidR="009B2814" w:rsidRPr="00300491">
        <w:rPr>
          <w:i/>
          <w:iCs/>
          <w:color w:val="00B0F0"/>
          <w:szCs w:val="22"/>
        </w:rPr>
        <w:t>(doplní poskytovatel)</w:t>
      </w:r>
    </w:p>
    <w:p w14:paraId="0EFC565F" w14:textId="2D194E51" w:rsidR="00B21FD9" w:rsidRPr="007948CF" w:rsidRDefault="00BF0328" w:rsidP="00B21FD9">
      <w:pPr>
        <w:tabs>
          <w:tab w:val="left" w:pos="2268"/>
          <w:tab w:val="left" w:pos="13325"/>
          <w:tab w:val="left" w:pos="13750"/>
          <w:tab w:val="left" w:pos="14034"/>
          <w:tab w:val="left" w:pos="14175"/>
          <w:tab w:val="left" w:pos="14317"/>
          <w:tab w:val="left" w:pos="14459"/>
          <w:tab w:val="left" w:pos="14601"/>
          <w:tab w:val="left" w:pos="14742"/>
        </w:tabs>
        <w:spacing w:before="60"/>
        <w:rPr>
          <w:b/>
          <w:bCs/>
          <w:iCs/>
          <w:szCs w:val="22"/>
        </w:rPr>
      </w:pPr>
      <w:r w:rsidRPr="007948CF">
        <w:rPr>
          <w:b/>
          <w:bCs/>
          <w:iCs/>
          <w:szCs w:val="22"/>
        </w:rPr>
        <w:tab/>
      </w:r>
      <w:r w:rsidR="00B21FD9" w:rsidRPr="007948CF">
        <w:rPr>
          <w:b/>
          <w:bCs/>
          <w:iCs/>
          <w:szCs w:val="22"/>
        </w:rPr>
        <w:tab/>
      </w:r>
    </w:p>
    <w:p w14:paraId="2CE6EB47" w14:textId="77777777" w:rsidR="009B2814" w:rsidRPr="007948CF" w:rsidRDefault="00B21FD9" w:rsidP="009B2814">
      <w:pPr>
        <w:tabs>
          <w:tab w:val="left" w:pos="2268"/>
          <w:tab w:val="left" w:pos="13325"/>
          <w:tab w:val="left" w:pos="13750"/>
          <w:tab w:val="left" w:pos="14034"/>
          <w:tab w:val="left" w:pos="14175"/>
          <w:tab w:val="left" w:pos="14317"/>
          <w:tab w:val="left" w:pos="14459"/>
          <w:tab w:val="left" w:pos="14601"/>
          <w:tab w:val="left" w:pos="14742"/>
        </w:tabs>
        <w:spacing w:before="60"/>
        <w:rPr>
          <w:b/>
          <w:iCs/>
          <w:color w:val="4F81BD" w:themeColor="accent1"/>
          <w:szCs w:val="22"/>
        </w:rPr>
      </w:pPr>
      <w:r w:rsidRPr="007948CF">
        <w:rPr>
          <w:b/>
          <w:iCs/>
          <w:szCs w:val="22"/>
        </w:rPr>
        <w:t>Kontaktní osoba:</w:t>
      </w:r>
      <w:r w:rsidR="00BF0328" w:rsidRPr="007948CF">
        <w:rPr>
          <w:b/>
          <w:iCs/>
          <w:szCs w:val="22"/>
        </w:rPr>
        <w:tab/>
      </w:r>
      <w:r w:rsidRPr="007948CF">
        <w:rPr>
          <w:b/>
          <w:bCs/>
          <w:iCs/>
          <w:szCs w:val="22"/>
        </w:rPr>
        <w:t xml:space="preserve"> </w:t>
      </w:r>
      <w:r w:rsidR="009B2814" w:rsidRPr="00300491">
        <w:rPr>
          <w:i/>
          <w:iCs/>
          <w:color w:val="00B0F0"/>
          <w:szCs w:val="22"/>
        </w:rPr>
        <w:t>(doplní poskytovatel)</w:t>
      </w:r>
    </w:p>
    <w:p w14:paraId="2C275F30" w14:textId="77777777" w:rsidR="00B21FD9" w:rsidRPr="007948CF" w:rsidRDefault="00B21FD9" w:rsidP="00B21FD9">
      <w:pPr>
        <w:tabs>
          <w:tab w:val="left" w:pos="2694"/>
          <w:tab w:val="left" w:pos="13325"/>
          <w:tab w:val="left" w:pos="13750"/>
          <w:tab w:val="left" w:pos="14034"/>
          <w:tab w:val="left" w:pos="14175"/>
          <w:tab w:val="left" w:pos="14317"/>
          <w:tab w:val="left" w:pos="14459"/>
          <w:tab w:val="left" w:pos="14601"/>
          <w:tab w:val="left" w:pos="14742"/>
        </w:tabs>
        <w:spacing w:before="60"/>
        <w:ind w:right="-427"/>
        <w:rPr>
          <w:b/>
          <w:iCs/>
          <w:szCs w:val="22"/>
        </w:rPr>
      </w:pPr>
      <w:r w:rsidRPr="007948CF">
        <w:rPr>
          <w:b/>
          <w:iCs/>
          <w:szCs w:val="22"/>
        </w:rPr>
        <w:t xml:space="preserve">(dále „poskytovatel“) </w:t>
      </w:r>
    </w:p>
    <w:p w14:paraId="7D7B867B" w14:textId="77777777" w:rsidR="00E56F23" w:rsidRPr="007948CF" w:rsidRDefault="00E56F23" w:rsidP="00B21FD9">
      <w:pPr>
        <w:tabs>
          <w:tab w:val="left" w:pos="2694"/>
          <w:tab w:val="left" w:pos="13325"/>
          <w:tab w:val="left" w:pos="13750"/>
          <w:tab w:val="left" w:pos="14034"/>
          <w:tab w:val="left" w:pos="14175"/>
          <w:tab w:val="left" w:pos="14317"/>
          <w:tab w:val="left" w:pos="14459"/>
          <w:tab w:val="left" w:pos="14601"/>
          <w:tab w:val="left" w:pos="14742"/>
        </w:tabs>
        <w:spacing w:before="60"/>
        <w:ind w:right="-427"/>
        <w:rPr>
          <w:b/>
          <w:iCs/>
          <w:szCs w:val="22"/>
        </w:rPr>
      </w:pPr>
    </w:p>
    <w:p w14:paraId="212A1C4A" w14:textId="6BCC66ED" w:rsidR="009851D8" w:rsidRPr="007948CF" w:rsidRDefault="00E56F23" w:rsidP="009851D8">
      <w:pPr>
        <w:tabs>
          <w:tab w:val="left" w:pos="2694"/>
          <w:tab w:val="left" w:pos="13325"/>
          <w:tab w:val="left" w:pos="13750"/>
          <w:tab w:val="left" w:pos="14034"/>
          <w:tab w:val="left" w:pos="14175"/>
          <w:tab w:val="left" w:pos="14317"/>
          <w:tab w:val="left" w:pos="14459"/>
          <w:tab w:val="left" w:pos="14601"/>
          <w:tab w:val="left" w:pos="14742"/>
        </w:tabs>
        <w:spacing w:before="60"/>
        <w:ind w:right="-427"/>
        <w:rPr>
          <w:iCs/>
          <w:szCs w:val="22"/>
        </w:rPr>
      </w:pPr>
      <w:r w:rsidRPr="007948CF">
        <w:rPr>
          <w:iCs/>
          <w:szCs w:val="22"/>
        </w:rPr>
        <w:t xml:space="preserve">Tato smlouva byla uzavřena v rámci </w:t>
      </w:r>
      <w:r w:rsidR="00141BCE">
        <w:rPr>
          <w:iCs/>
          <w:szCs w:val="22"/>
        </w:rPr>
        <w:t xml:space="preserve">poptávkového </w:t>
      </w:r>
      <w:r w:rsidRPr="007948CF">
        <w:rPr>
          <w:iCs/>
          <w:szCs w:val="22"/>
        </w:rPr>
        <w:t xml:space="preserve"> řízení vedeného u Dopravního</w:t>
      </w:r>
      <w:r w:rsidR="00F8631E" w:rsidRPr="007948CF">
        <w:rPr>
          <w:iCs/>
          <w:szCs w:val="22"/>
        </w:rPr>
        <w:t xml:space="preserve"> podniku Ostrava a.s. </w:t>
      </w:r>
      <w:r w:rsidR="009851D8" w:rsidRPr="007948CF">
        <w:rPr>
          <w:iCs/>
          <w:szCs w:val="22"/>
        </w:rPr>
        <w:t xml:space="preserve">s názvem: </w:t>
      </w:r>
      <w:r w:rsidR="009851D8" w:rsidRPr="007948CF">
        <w:rPr>
          <w:b/>
          <w:iCs/>
          <w:szCs w:val="22"/>
        </w:rPr>
        <w:t>„</w:t>
      </w:r>
      <w:r w:rsidR="00141BCE">
        <w:rPr>
          <w:b/>
          <w:iCs/>
          <w:szCs w:val="22"/>
        </w:rPr>
        <w:t>Odstranění odpadních vod</w:t>
      </w:r>
      <w:r w:rsidR="009851D8" w:rsidRPr="007948CF">
        <w:rPr>
          <w:b/>
          <w:iCs/>
          <w:szCs w:val="22"/>
        </w:rPr>
        <w:t xml:space="preserve">“ </w:t>
      </w:r>
      <w:r w:rsidR="00F2448C">
        <w:rPr>
          <w:iCs/>
          <w:szCs w:val="22"/>
        </w:rPr>
        <w:t>pod evidenčním číslem NR-22-22</w:t>
      </w:r>
      <w:r w:rsidR="0085072D">
        <w:rPr>
          <w:iCs/>
          <w:szCs w:val="22"/>
        </w:rPr>
        <w:t>-P</w:t>
      </w:r>
      <w:r w:rsidR="009851D8" w:rsidRPr="007948CF">
        <w:rPr>
          <w:iCs/>
          <w:szCs w:val="22"/>
        </w:rPr>
        <w:t>Ř-Ja.</w:t>
      </w:r>
    </w:p>
    <w:p w14:paraId="52F8E52D" w14:textId="58FA02AA" w:rsidR="00B21FD9" w:rsidRDefault="00B21FD9" w:rsidP="00954981">
      <w:pPr>
        <w:tabs>
          <w:tab w:val="left" w:pos="13325"/>
          <w:tab w:val="left" w:pos="13750"/>
          <w:tab w:val="left" w:pos="14034"/>
          <w:tab w:val="left" w:pos="14175"/>
          <w:tab w:val="left" w:pos="14317"/>
          <w:tab w:val="left" w:pos="14459"/>
          <w:tab w:val="left" w:pos="14601"/>
          <w:tab w:val="left" w:pos="14742"/>
        </w:tabs>
        <w:rPr>
          <w:bCs/>
          <w:iCs/>
          <w:szCs w:val="22"/>
        </w:rPr>
      </w:pPr>
    </w:p>
    <w:p w14:paraId="0A451432" w14:textId="77777777" w:rsidR="00C86E49" w:rsidRPr="007948CF" w:rsidRDefault="00C86E49" w:rsidP="00954981">
      <w:pPr>
        <w:tabs>
          <w:tab w:val="left" w:pos="13325"/>
          <w:tab w:val="left" w:pos="13750"/>
          <w:tab w:val="left" w:pos="14034"/>
          <w:tab w:val="left" w:pos="14175"/>
          <w:tab w:val="left" w:pos="14317"/>
          <w:tab w:val="left" w:pos="14459"/>
          <w:tab w:val="left" w:pos="14601"/>
          <w:tab w:val="left" w:pos="14742"/>
        </w:tabs>
        <w:rPr>
          <w:bCs/>
          <w:iCs/>
          <w:szCs w:val="22"/>
        </w:rPr>
      </w:pPr>
    </w:p>
    <w:p w14:paraId="317CD40D" w14:textId="77777777" w:rsidR="00B21FD9" w:rsidRPr="007948CF" w:rsidRDefault="00B21FD9"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ind w:left="1077"/>
        <w:jc w:val="center"/>
        <w:rPr>
          <w:rFonts w:ascii="Times New Roman" w:hAnsi="Times New Roman" w:cs="Times New Roman"/>
          <w:b/>
          <w:i w:val="0"/>
          <w:color w:val="auto"/>
          <w:szCs w:val="22"/>
        </w:rPr>
      </w:pPr>
      <w:r w:rsidRPr="007948CF">
        <w:rPr>
          <w:rFonts w:ascii="Times New Roman" w:hAnsi="Times New Roman" w:cs="Times New Roman"/>
          <w:b/>
          <w:i w:val="0"/>
          <w:color w:val="auto"/>
          <w:szCs w:val="22"/>
        </w:rPr>
        <w:t>Předmět smlouvy</w:t>
      </w:r>
    </w:p>
    <w:p w14:paraId="5B9E3A71" w14:textId="1656F668" w:rsidR="0038178B" w:rsidRDefault="00B21FD9" w:rsidP="006E0529">
      <w:pPr>
        <w:numPr>
          <w:ilvl w:val="0"/>
          <w:numId w:val="4"/>
        </w:numPr>
        <w:tabs>
          <w:tab w:val="num" w:pos="284"/>
          <w:tab w:val="left" w:pos="13325"/>
          <w:tab w:val="left" w:pos="13750"/>
          <w:tab w:val="left" w:pos="14034"/>
          <w:tab w:val="left" w:pos="14175"/>
          <w:tab w:val="left" w:pos="14317"/>
          <w:tab w:val="left" w:pos="14459"/>
          <w:tab w:val="left" w:pos="14601"/>
          <w:tab w:val="left" w:pos="14742"/>
        </w:tabs>
        <w:spacing w:before="120" w:after="0"/>
        <w:ind w:left="284" w:hanging="284"/>
        <w:rPr>
          <w:iCs/>
          <w:szCs w:val="22"/>
        </w:rPr>
      </w:pPr>
      <w:r w:rsidRPr="007948CF">
        <w:rPr>
          <w:iCs/>
          <w:szCs w:val="22"/>
        </w:rPr>
        <w:t>Předmětem s</w:t>
      </w:r>
      <w:r w:rsidR="00B94A69" w:rsidRPr="007948CF">
        <w:rPr>
          <w:iCs/>
          <w:szCs w:val="22"/>
        </w:rPr>
        <w:t>mlouvy je zajištění odstranění</w:t>
      </w:r>
      <w:r w:rsidR="00576DCC" w:rsidRPr="007948CF">
        <w:rPr>
          <w:iCs/>
          <w:szCs w:val="22"/>
        </w:rPr>
        <w:t xml:space="preserve"> </w:t>
      </w:r>
      <w:r w:rsidR="00B94A69" w:rsidRPr="007948CF">
        <w:rPr>
          <w:iCs/>
          <w:szCs w:val="22"/>
        </w:rPr>
        <w:t xml:space="preserve">odpadních vod z bezodtokových </w:t>
      </w:r>
      <w:r w:rsidR="00576DCC" w:rsidRPr="007948CF">
        <w:rPr>
          <w:iCs/>
          <w:szCs w:val="22"/>
        </w:rPr>
        <w:t>jímek</w:t>
      </w:r>
      <w:r w:rsidR="008B08E8">
        <w:rPr>
          <w:iCs/>
          <w:szCs w:val="22"/>
        </w:rPr>
        <w:t xml:space="preserve">, </w:t>
      </w:r>
      <w:r w:rsidR="003D4EFC">
        <w:rPr>
          <w:iCs/>
          <w:szCs w:val="22"/>
        </w:rPr>
        <w:t xml:space="preserve">žump a </w:t>
      </w:r>
      <w:proofErr w:type="spellStart"/>
      <w:r w:rsidR="003D4EFC">
        <w:rPr>
          <w:iCs/>
          <w:szCs w:val="22"/>
        </w:rPr>
        <w:t>lapolů</w:t>
      </w:r>
      <w:proofErr w:type="spellEnd"/>
      <w:r w:rsidR="0038178B">
        <w:rPr>
          <w:iCs/>
          <w:szCs w:val="22"/>
        </w:rPr>
        <w:t xml:space="preserve"> a</w:t>
      </w:r>
      <w:r w:rsidR="003D4EFC">
        <w:rPr>
          <w:iCs/>
          <w:szCs w:val="22"/>
        </w:rPr>
        <w:t xml:space="preserve"> jejich </w:t>
      </w:r>
      <w:r w:rsidR="008B08E8">
        <w:rPr>
          <w:iCs/>
          <w:szCs w:val="22"/>
        </w:rPr>
        <w:t>čištění</w:t>
      </w:r>
      <w:r w:rsidR="003D4EFC">
        <w:rPr>
          <w:iCs/>
          <w:szCs w:val="22"/>
        </w:rPr>
        <w:t xml:space="preserve">. </w:t>
      </w:r>
      <w:r w:rsidR="00257AF2">
        <w:rPr>
          <w:iCs/>
          <w:szCs w:val="22"/>
        </w:rPr>
        <w:t xml:space="preserve">Předmětem smlouvy je dále čištění </w:t>
      </w:r>
      <w:proofErr w:type="spellStart"/>
      <w:r w:rsidR="008324E1">
        <w:rPr>
          <w:iCs/>
          <w:szCs w:val="22"/>
        </w:rPr>
        <w:t>hydročis</w:t>
      </w:r>
      <w:r w:rsidR="0038178B">
        <w:rPr>
          <w:iCs/>
          <w:szCs w:val="22"/>
        </w:rPr>
        <w:t>tičem</w:t>
      </w:r>
      <w:proofErr w:type="spellEnd"/>
      <w:r w:rsidR="0038178B">
        <w:rPr>
          <w:iCs/>
          <w:szCs w:val="22"/>
        </w:rPr>
        <w:t xml:space="preserve"> </w:t>
      </w:r>
      <w:r w:rsidR="003D4EFC">
        <w:rPr>
          <w:iCs/>
          <w:szCs w:val="22"/>
        </w:rPr>
        <w:t>kanali</w:t>
      </w:r>
      <w:r w:rsidR="0038178B">
        <w:rPr>
          <w:iCs/>
          <w:szCs w:val="22"/>
        </w:rPr>
        <w:t>z</w:t>
      </w:r>
      <w:r w:rsidR="003D4EFC">
        <w:rPr>
          <w:iCs/>
          <w:szCs w:val="22"/>
        </w:rPr>
        <w:t xml:space="preserve">ačních přípojek, splaškové kanalizace, dešťové kanalizace, </w:t>
      </w:r>
      <w:r w:rsidR="00257AF2">
        <w:rPr>
          <w:iCs/>
          <w:szCs w:val="22"/>
        </w:rPr>
        <w:t xml:space="preserve">tramvajových </w:t>
      </w:r>
      <w:r w:rsidR="0038178B">
        <w:rPr>
          <w:iCs/>
          <w:szCs w:val="22"/>
        </w:rPr>
        <w:t>výhyb</w:t>
      </w:r>
      <w:r w:rsidR="00257AF2">
        <w:rPr>
          <w:iCs/>
          <w:szCs w:val="22"/>
        </w:rPr>
        <w:t>e</w:t>
      </w:r>
      <w:r w:rsidR="0038178B">
        <w:rPr>
          <w:iCs/>
          <w:szCs w:val="22"/>
        </w:rPr>
        <w:t>k</w:t>
      </w:r>
      <w:r w:rsidR="00257AF2">
        <w:rPr>
          <w:iCs/>
          <w:szCs w:val="22"/>
        </w:rPr>
        <w:t xml:space="preserve"> (dále také jen „čištění kanalizace, odpadního potrubí, výhybek“)</w:t>
      </w:r>
      <w:r w:rsidR="0038178B">
        <w:rPr>
          <w:iCs/>
          <w:szCs w:val="22"/>
        </w:rPr>
        <w:t xml:space="preserve">. </w:t>
      </w:r>
      <w:r w:rsidR="008B08E8">
        <w:rPr>
          <w:iCs/>
          <w:szCs w:val="22"/>
        </w:rPr>
        <w:t xml:space="preserve"> </w:t>
      </w:r>
    </w:p>
    <w:p w14:paraId="5208EDB5" w14:textId="5BB02CF6" w:rsidR="00B21FD9" w:rsidRPr="007948CF" w:rsidRDefault="00E97DBD" w:rsidP="006E0529">
      <w:pPr>
        <w:numPr>
          <w:ilvl w:val="0"/>
          <w:numId w:val="4"/>
        </w:numPr>
        <w:tabs>
          <w:tab w:val="num" w:pos="284"/>
          <w:tab w:val="left" w:pos="13325"/>
          <w:tab w:val="left" w:pos="13750"/>
          <w:tab w:val="left" w:pos="14034"/>
          <w:tab w:val="left" w:pos="14175"/>
          <w:tab w:val="left" w:pos="14317"/>
          <w:tab w:val="left" w:pos="14459"/>
          <w:tab w:val="left" w:pos="14601"/>
          <w:tab w:val="left" w:pos="14742"/>
        </w:tabs>
        <w:spacing w:before="120" w:after="0"/>
        <w:ind w:left="284" w:hanging="284"/>
        <w:rPr>
          <w:iCs/>
          <w:szCs w:val="22"/>
        </w:rPr>
      </w:pPr>
      <w:r w:rsidRPr="007948CF">
        <w:rPr>
          <w:iCs/>
          <w:szCs w:val="22"/>
        </w:rPr>
        <w:t xml:space="preserve"> Odst</w:t>
      </w:r>
      <w:r w:rsidR="00024B88" w:rsidRPr="007948CF">
        <w:rPr>
          <w:iCs/>
          <w:szCs w:val="22"/>
        </w:rPr>
        <w:t>r</w:t>
      </w:r>
      <w:r w:rsidRPr="007948CF">
        <w:rPr>
          <w:iCs/>
          <w:szCs w:val="22"/>
        </w:rPr>
        <w:t>anění odpadních vod</w:t>
      </w:r>
      <w:r w:rsidR="00D47A7D" w:rsidRPr="007948CF">
        <w:rPr>
          <w:iCs/>
          <w:szCs w:val="22"/>
        </w:rPr>
        <w:t xml:space="preserve"> </w:t>
      </w:r>
      <w:r w:rsidRPr="007948CF">
        <w:rPr>
          <w:iCs/>
          <w:szCs w:val="22"/>
        </w:rPr>
        <w:t xml:space="preserve">provede zhotovitel </w:t>
      </w:r>
      <w:r w:rsidR="00B94A69" w:rsidRPr="007948CF">
        <w:rPr>
          <w:iCs/>
          <w:szCs w:val="22"/>
        </w:rPr>
        <w:t xml:space="preserve">v souladu se zákonem </w:t>
      </w:r>
      <w:r w:rsidR="00445A91" w:rsidRPr="007948CF">
        <w:rPr>
          <w:iCs/>
          <w:szCs w:val="22"/>
        </w:rPr>
        <w:t>č.</w:t>
      </w:r>
      <w:r w:rsidR="007A1B32" w:rsidRPr="007948CF">
        <w:rPr>
          <w:iCs/>
          <w:szCs w:val="22"/>
        </w:rPr>
        <w:t xml:space="preserve"> 254/2001</w:t>
      </w:r>
      <w:r w:rsidR="00B94A69" w:rsidRPr="007948CF">
        <w:rPr>
          <w:iCs/>
          <w:szCs w:val="22"/>
        </w:rPr>
        <w:t xml:space="preserve"> Sb.</w:t>
      </w:r>
      <w:r w:rsidR="007A1B32" w:rsidRPr="007948CF">
        <w:rPr>
          <w:iCs/>
          <w:szCs w:val="22"/>
        </w:rPr>
        <w:t>, o vodách a o změně některých zákonů, ve znění pozdějších předpisů (dále jen „vodní zákon“)</w:t>
      </w:r>
      <w:r w:rsidR="001B0693">
        <w:rPr>
          <w:iCs/>
          <w:szCs w:val="22"/>
        </w:rPr>
        <w:t>.</w:t>
      </w:r>
      <w:r w:rsidR="00CC2D2B" w:rsidRPr="007948CF">
        <w:rPr>
          <w:iCs/>
          <w:szCs w:val="22"/>
        </w:rPr>
        <w:t xml:space="preserve"> </w:t>
      </w:r>
      <w:r w:rsidR="00C36142" w:rsidRPr="007948CF">
        <w:rPr>
          <w:iCs/>
          <w:szCs w:val="22"/>
        </w:rPr>
        <w:t>O</w:t>
      </w:r>
      <w:r w:rsidR="00532730" w:rsidRPr="007948CF">
        <w:rPr>
          <w:iCs/>
          <w:szCs w:val="22"/>
        </w:rPr>
        <w:t xml:space="preserve">dpadní vody jsou definovány </w:t>
      </w:r>
      <w:r w:rsidR="007A1B32" w:rsidRPr="007948CF">
        <w:rPr>
          <w:iCs/>
          <w:szCs w:val="22"/>
        </w:rPr>
        <w:t>v § 38 odst. 1 vodního zákona.</w:t>
      </w:r>
      <w:r w:rsidR="00B21FD9" w:rsidRPr="007948CF">
        <w:rPr>
          <w:iCs/>
          <w:szCs w:val="22"/>
        </w:rPr>
        <w:t xml:space="preserve"> </w:t>
      </w:r>
    </w:p>
    <w:p w14:paraId="7EEFC48B" w14:textId="352B0354" w:rsidR="005A00AB" w:rsidRPr="007948CF" w:rsidRDefault="005A00AB" w:rsidP="005A00AB">
      <w:pPr>
        <w:numPr>
          <w:ilvl w:val="0"/>
          <w:numId w:val="4"/>
        </w:numPr>
        <w:tabs>
          <w:tab w:val="num" w:pos="284"/>
          <w:tab w:val="left" w:pos="13325"/>
          <w:tab w:val="left" w:pos="13750"/>
          <w:tab w:val="left" w:pos="14034"/>
          <w:tab w:val="left" w:pos="14175"/>
          <w:tab w:val="left" w:pos="14317"/>
          <w:tab w:val="left" w:pos="14459"/>
          <w:tab w:val="left" w:pos="14601"/>
          <w:tab w:val="left" w:pos="14742"/>
        </w:tabs>
        <w:spacing w:before="120" w:after="0"/>
        <w:ind w:left="284" w:hanging="284"/>
        <w:rPr>
          <w:iCs/>
          <w:szCs w:val="22"/>
        </w:rPr>
      </w:pPr>
      <w:r w:rsidRPr="007948CF">
        <w:rPr>
          <w:iCs/>
          <w:szCs w:val="22"/>
        </w:rPr>
        <w:t>P</w:t>
      </w:r>
      <w:r w:rsidR="00DD6F7E" w:rsidRPr="007948CF">
        <w:rPr>
          <w:iCs/>
          <w:szCs w:val="22"/>
        </w:rPr>
        <w:t>oskytovatel je povinen</w:t>
      </w:r>
      <w:r w:rsidR="0039158F">
        <w:rPr>
          <w:iCs/>
          <w:szCs w:val="22"/>
        </w:rPr>
        <w:t xml:space="preserve"> v případě odstranění odpadních vod</w:t>
      </w:r>
      <w:r w:rsidR="00DD6F7E" w:rsidRPr="007948CF">
        <w:rPr>
          <w:iCs/>
          <w:szCs w:val="22"/>
        </w:rPr>
        <w:t xml:space="preserve"> </w:t>
      </w:r>
      <w:r w:rsidRPr="007948CF">
        <w:rPr>
          <w:iCs/>
          <w:szCs w:val="22"/>
        </w:rPr>
        <w:t>vystavit doklad, kde budou uvedeny tyto náležitosti:</w:t>
      </w:r>
    </w:p>
    <w:p w14:paraId="264818A3" w14:textId="32978A8A" w:rsidR="005A00AB" w:rsidRPr="007948CF" w:rsidRDefault="005A00AB" w:rsidP="005A00AB">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Název společnosti, která tyto odpadní vody akumuluje</w:t>
      </w:r>
      <w:r w:rsidR="00BD3DD0">
        <w:rPr>
          <w:iCs/>
          <w:szCs w:val="22"/>
        </w:rPr>
        <w:t>.</w:t>
      </w:r>
      <w:r w:rsidR="0038178B">
        <w:rPr>
          <w:iCs/>
          <w:szCs w:val="22"/>
        </w:rPr>
        <w:t xml:space="preserve"> </w:t>
      </w:r>
    </w:p>
    <w:p w14:paraId="0090C3D4" w14:textId="51E6C69F" w:rsidR="005A00AB" w:rsidRPr="0038178B" w:rsidRDefault="005A00AB" w:rsidP="0038178B">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38178B">
        <w:rPr>
          <w:iCs/>
          <w:szCs w:val="22"/>
        </w:rPr>
        <w:t>L</w:t>
      </w:r>
      <w:r w:rsidR="001E565C" w:rsidRPr="0038178B">
        <w:rPr>
          <w:iCs/>
          <w:szCs w:val="22"/>
        </w:rPr>
        <w:t>okalizace</w:t>
      </w:r>
      <w:r w:rsidRPr="0038178B">
        <w:rPr>
          <w:iCs/>
          <w:szCs w:val="22"/>
        </w:rPr>
        <w:t>, adresu, kde se jímka nachází.</w:t>
      </w:r>
      <w:r w:rsidR="0038178B" w:rsidRPr="0038178B">
        <w:rPr>
          <w:iCs/>
          <w:szCs w:val="22"/>
        </w:rPr>
        <w:t xml:space="preserve"> </w:t>
      </w:r>
      <w:r w:rsidR="0038178B" w:rsidRPr="005A0885">
        <w:rPr>
          <w:i/>
          <w:iCs/>
          <w:szCs w:val="22"/>
        </w:rPr>
        <w:t>(odběrné místa jsou uvedeny v </w:t>
      </w:r>
      <w:r w:rsidR="00F3320E">
        <w:rPr>
          <w:i/>
          <w:iCs/>
          <w:szCs w:val="22"/>
        </w:rPr>
        <w:t>P</w:t>
      </w:r>
      <w:r w:rsidR="0038178B" w:rsidRPr="005A0885">
        <w:rPr>
          <w:i/>
          <w:iCs/>
          <w:szCs w:val="22"/>
        </w:rPr>
        <w:t>říloze č. 2)</w:t>
      </w:r>
    </w:p>
    <w:p w14:paraId="34EC756A" w14:textId="0C77DCC9" w:rsidR="005A00AB" w:rsidRPr="007948CF" w:rsidRDefault="005A00AB" w:rsidP="005A00AB">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Množství odvezených odpadních vod.</w:t>
      </w:r>
    </w:p>
    <w:p w14:paraId="6D5DCE9A" w14:textId="0CD2AF31" w:rsidR="005A00AB" w:rsidRPr="007948CF" w:rsidRDefault="005A00AB" w:rsidP="005A00AB">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Datum odvozu.</w:t>
      </w:r>
    </w:p>
    <w:p w14:paraId="0997A33A" w14:textId="05864DA9" w:rsidR="005A00AB" w:rsidRPr="007948CF" w:rsidRDefault="005A00AB" w:rsidP="005A00AB">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Osobu zodpovědnou, která provedla vývoz jímky.</w:t>
      </w:r>
    </w:p>
    <w:p w14:paraId="2548F9BE" w14:textId="5C6E5C5A" w:rsidR="00BD3DD0" w:rsidRPr="00BD3DD0" w:rsidRDefault="005A00AB" w:rsidP="00BD3DD0">
      <w:pPr>
        <w:pStyle w:val="Odstavecseseznamem"/>
        <w:numPr>
          <w:ilvl w:val="1"/>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Název čistírny odpadních vod, kde bude tato odpadní voda likvidována.</w:t>
      </w:r>
    </w:p>
    <w:p w14:paraId="57D30204" w14:textId="77777777" w:rsidR="00686A39" w:rsidRPr="007948CF" w:rsidRDefault="00686A39" w:rsidP="00686A39">
      <w:pPr>
        <w:pStyle w:val="Odstavecseseznamem"/>
        <w:numPr>
          <w:ilvl w:val="0"/>
          <w:numId w:val="0"/>
        </w:numPr>
        <w:tabs>
          <w:tab w:val="left" w:pos="13325"/>
          <w:tab w:val="left" w:pos="13750"/>
          <w:tab w:val="left" w:pos="14034"/>
          <w:tab w:val="left" w:pos="14175"/>
          <w:tab w:val="left" w:pos="14317"/>
          <w:tab w:val="left" w:pos="14459"/>
          <w:tab w:val="left" w:pos="14601"/>
          <w:tab w:val="left" w:pos="14742"/>
        </w:tabs>
        <w:spacing w:before="120" w:after="0"/>
        <w:ind w:left="720"/>
        <w:rPr>
          <w:iCs/>
          <w:szCs w:val="22"/>
        </w:rPr>
      </w:pPr>
    </w:p>
    <w:p w14:paraId="537F8E32" w14:textId="573FE7A2" w:rsidR="00686A39" w:rsidRPr="007948CF" w:rsidRDefault="00686A39" w:rsidP="00686A39">
      <w:pPr>
        <w:pStyle w:val="Odstavecseseznamem"/>
        <w:numPr>
          <w:ilvl w:val="0"/>
          <w:numId w:val="4"/>
        </w:numPr>
        <w:tabs>
          <w:tab w:val="left" w:pos="13325"/>
          <w:tab w:val="left" w:pos="13750"/>
          <w:tab w:val="left" w:pos="14034"/>
          <w:tab w:val="left" w:pos="14175"/>
          <w:tab w:val="left" w:pos="14317"/>
          <w:tab w:val="left" w:pos="14459"/>
          <w:tab w:val="left" w:pos="14601"/>
          <w:tab w:val="left" w:pos="14742"/>
        </w:tabs>
        <w:spacing w:before="120" w:after="0"/>
        <w:rPr>
          <w:iCs/>
          <w:szCs w:val="22"/>
        </w:rPr>
      </w:pPr>
      <w:r w:rsidRPr="007948CF">
        <w:rPr>
          <w:iCs/>
          <w:szCs w:val="22"/>
        </w:rPr>
        <w:t>Poskytovatel prohlašuje, že splňuje veškeré náležitosti k</w:t>
      </w:r>
      <w:r w:rsidR="001A7B98" w:rsidRPr="007948CF">
        <w:rPr>
          <w:iCs/>
          <w:szCs w:val="22"/>
        </w:rPr>
        <w:t> </w:t>
      </w:r>
      <w:r w:rsidRPr="007948CF">
        <w:rPr>
          <w:iCs/>
          <w:szCs w:val="22"/>
        </w:rPr>
        <w:t>odvozu</w:t>
      </w:r>
      <w:r w:rsidR="001A7B98" w:rsidRPr="007948CF">
        <w:rPr>
          <w:iCs/>
          <w:szCs w:val="22"/>
        </w:rPr>
        <w:t xml:space="preserve"> a likvidaci</w:t>
      </w:r>
      <w:r w:rsidRPr="007948CF">
        <w:rPr>
          <w:iCs/>
          <w:szCs w:val="22"/>
        </w:rPr>
        <w:t xml:space="preserve"> odpadní vody dle </w:t>
      </w:r>
      <w:r w:rsidR="007A1B32" w:rsidRPr="007948CF">
        <w:rPr>
          <w:iCs/>
          <w:szCs w:val="22"/>
        </w:rPr>
        <w:t xml:space="preserve">vodního </w:t>
      </w:r>
      <w:r w:rsidRPr="007948CF">
        <w:rPr>
          <w:iCs/>
          <w:szCs w:val="22"/>
        </w:rPr>
        <w:t>zákona</w:t>
      </w:r>
      <w:r w:rsidR="007A1B32" w:rsidRPr="007948CF">
        <w:rPr>
          <w:iCs/>
          <w:szCs w:val="22"/>
        </w:rPr>
        <w:t>, zejména podmínku, že</w:t>
      </w:r>
      <w:r w:rsidRPr="007948CF">
        <w:rPr>
          <w:iCs/>
          <w:szCs w:val="22"/>
        </w:rPr>
        <w:t xml:space="preserve"> </w:t>
      </w:r>
      <w:r w:rsidR="007A1B32" w:rsidRPr="007948CF">
        <w:rPr>
          <w:iCs/>
          <w:szCs w:val="22"/>
        </w:rPr>
        <w:t>o</w:t>
      </w:r>
      <w:r w:rsidRPr="007948CF">
        <w:rPr>
          <w:szCs w:val="22"/>
          <w:shd w:val="clear" w:color="auto" w:fill="FFFFFF"/>
        </w:rPr>
        <w:t xml:space="preserve">dvoz </w:t>
      </w:r>
      <w:r w:rsidR="00024B88" w:rsidRPr="007948CF">
        <w:rPr>
          <w:szCs w:val="22"/>
          <w:shd w:val="clear" w:color="auto" w:fill="FFFFFF"/>
        </w:rPr>
        <w:t xml:space="preserve">odpadních vod </w:t>
      </w:r>
      <w:r w:rsidRPr="007948CF">
        <w:rPr>
          <w:szCs w:val="22"/>
          <w:shd w:val="clear" w:color="auto" w:fill="FFFFFF"/>
        </w:rPr>
        <w:t>může provádět pouze provozovatel čistírny odpadních vod nebo osoba oprávněná podle živnostenského zákona</w:t>
      </w:r>
      <w:r w:rsidR="001A7B98" w:rsidRPr="007948CF">
        <w:rPr>
          <w:szCs w:val="22"/>
          <w:shd w:val="clear" w:color="auto" w:fill="FFFFFF"/>
        </w:rPr>
        <w:t>.</w:t>
      </w:r>
    </w:p>
    <w:p w14:paraId="460ACC74" w14:textId="2EC073AB" w:rsidR="00576DCC" w:rsidRPr="007948CF" w:rsidRDefault="00576DCC" w:rsidP="00576DCC">
      <w:pPr>
        <w:numPr>
          <w:ilvl w:val="0"/>
          <w:numId w:val="4"/>
        </w:numPr>
        <w:tabs>
          <w:tab w:val="num" w:pos="284"/>
          <w:tab w:val="left" w:pos="13325"/>
          <w:tab w:val="left" w:pos="13750"/>
          <w:tab w:val="left" w:pos="14034"/>
          <w:tab w:val="left" w:pos="14175"/>
          <w:tab w:val="left" w:pos="14317"/>
          <w:tab w:val="left" w:pos="14459"/>
          <w:tab w:val="left" w:pos="14601"/>
          <w:tab w:val="left" w:pos="14742"/>
        </w:tabs>
        <w:spacing w:before="120" w:after="0"/>
        <w:ind w:left="284" w:hanging="284"/>
        <w:rPr>
          <w:iCs/>
          <w:szCs w:val="22"/>
        </w:rPr>
      </w:pPr>
      <w:r w:rsidRPr="007948CF">
        <w:rPr>
          <w:iCs/>
          <w:szCs w:val="22"/>
        </w:rPr>
        <w:t xml:space="preserve">Smluvní strany se dohodly, že poskytovatel je povinen na základě jednotlivých pokynů objednatele, a to i telefonických či ústních pokynů, poskytovat služby a práce, zejména likvidaci odpadní vody, a objednatel je povinen za poskytnuté práce a služby zaplatit poskytovateli cenu uvedenou v Příloze č. 1 této smlouvy. </w:t>
      </w:r>
      <w:r w:rsidR="001A7B98" w:rsidRPr="007948CF">
        <w:rPr>
          <w:iCs/>
          <w:szCs w:val="22"/>
        </w:rPr>
        <w:t xml:space="preserve">Objednávat </w:t>
      </w:r>
      <w:r w:rsidR="00024B88" w:rsidRPr="007948CF">
        <w:rPr>
          <w:iCs/>
          <w:szCs w:val="22"/>
        </w:rPr>
        <w:t xml:space="preserve">a </w:t>
      </w:r>
      <w:r w:rsidR="001A7B98" w:rsidRPr="007948CF">
        <w:rPr>
          <w:iCs/>
          <w:szCs w:val="22"/>
        </w:rPr>
        <w:t>stornovat objednávky smí pouze zaměstnanci objednatele, kteří jsou uvedeni v </w:t>
      </w:r>
      <w:r w:rsidR="00CD323F" w:rsidRPr="007948CF">
        <w:rPr>
          <w:iCs/>
          <w:szCs w:val="22"/>
        </w:rPr>
        <w:t>P</w:t>
      </w:r>
      <w:r w:rsidR="001A7B98" w:rsidRPr="007948CF">
        <w:rPr>
          <w:iCs/>
          <w:szCs w:val="22"/>
        </w:rPr>
        <w:t>říloze č.</w:t>
      </w:r>
      <w:r w:rsidR="00024B88" w:rsidRPr="007948CF">
        <w:rPr>
          <w:iCs/>
          <w:szCs w:val="22"/>
        </w:rPr>
        <w:t xml:space="preserve"> </w:t>
      </w:r>
      <w:r w:rsidR="00CD323F" w:rsidRPr="007948CF">
        <w:rPr>
          <w:iCs/>
          <w:szCs w:val="22"/>
        </w:rPr>
        <w:t>4</w:t>
      </w:r>
      <w:r w:rsidR="00024B88" w:rsidRPr="007948CF">
        <w:rPr>
          <w:iCs/>
          <w:szCs w:val="22"/>
        </w:rPr>
        <w:t xml:space="preserve"> </w:t>
      </w:r>
      <w:proofErr w:type="gramStart"/>
      <w:r w:rsidR="00024B88" w:rsidRPr="007948CF">
        <w:rPr>
          <w:iCs/>
          <w:szCs w:val="22"/>
        </w:rPr>
        <w:t>této</w:t>
      </w:r>
      <w:proofErr w:type="gramEnd"/>
      <w:r w:rsidR="00024B88" w:rsidRPr="007948CF">
        <w:rPr>
          <w:iCs/>
          <w:szCs w:val="22"/>
        </w:rPr>
        <w:t xml:space="preserve"> smlouvy.</w:t>
      </w:r>
      <w:r w:rsidR="001A7B98" w:rsidRPr="007948CF">
        <w:rPr>
          <w:iCs/>
          <w:szCs w:val="22"/>
        </w:rPr>
        <w:t xml:space="preserve">  </w:t>
      </w:r>
    </w:p>
    <w:p w14:paraId="3B9416F0" w14:textId="77777777" w:rsidR="00B21FD9" w:rsidRPr="007948CF" w:rsidRDefault="00B21FD9" w:rsidP="00231FD5">
      <w:pPr>
        <w:numPr>
          <w:ilvl w:val="0"/>
          <w:numId w:val="4"/>
        </w:numPr>
        <w:tabs>
          <w:tab w:val="num" w:pos="284"/>
          <w:tab w:val="left" w:pos="13325"/>
          <w:tab w:val="left" w:pos="13750"/>
          <w:tab w:val="left" w:pos="14034"/>
          <w:tab w:val="left" w:pos="14175"/>
          <w:tab w:val="left" w:pos="14317"/>
          <w:tab w:val="left" w:pos="14459"/>
          <w:tab w:val="left" w:pos="14601"/>
          <w:tab w:val="left" w:pos="14742"/>
        </w:tabs>
        <w:spacing w:before="120" w:after="0"/>
        <w:ind w:left="284" w:hanging="284"/>
        <w:rPr>
          <w:iCs/>
          <w:szCs w:val="22"/>
        </w:rPr>
      </w:pPr>
      <w:r w:rsidRPr="007948CF">
        <w:rPr>
          <w:iCs/>
          <w:szCs w:val="22"/>
        </w:rPr>
        <w:t>Objednatel a poskytovatel prohlašují každý za svou stranu, že splňují všechny zákonem stanovené podmínky potřebné pro plnění předmětu této smlouvy. Účastníci smlouvy prohlašují, že jsou oprávněni se zavázat způsobem v této smlouvě uvedeným a současně se zavazují nahradit případnou škodu, jestliže by se toto prohlášení dodatečně ukázalo nepravdivým.</w:t>
      </w:r>
    </w:p>
    <w:p w14:paraId="3B40DB64" w14:textId="35AC92C1" w:rsidR="00B21FD9" w:rsidRDefault="00B21FD9" w:rsidP="00B21FD9">
      <w:pPr>
        <w:tabs>
          <w:tab w:val="left" w:pos="13325"/>
          <w:tab w:val="left" w:pos="13750"/>
          <w:tab w:val="left" w:pos="14034"/>
          <w:tab w:val="left" w:pos="14175"/>
          <w:tab w:val="left" w:pos="14317"/>
          <w:tab w:val="left" w:pos="14459"/>
          <w:tab w:val="left" w:pos="14601"/>
          <w:tab w:val="left" w:pos="14742"/>
        </w:tabs>
        <w:spacing w:before="120"/>
        <w:ind w:left="284"/>
        <w:rPr>
          <w:b/>
          <w:iCs/>
          <w:szCs w:val="22"/>
        </w:rPr>
      </w:pPr>
    </w:p>
    <w:p w14:paraId="3886D6EC" w14:textId="77777777" w:rsidR="00C86E49" w:rsidRPr="007948CF" w:rsidRDefault="00C86E49" w:rsidP="00B21FD9">
      <w:pPr>
        <w:tabs>
          <w:tab w:val="left" w:pos="13325"/>
          <w:tab w:val="left" w:pos="13750"/>
          <w:tab w:val="left" w:pos="14034"/>
          <w:tab w:val="left" w:pos="14175"/>
          <w:tab w:val="left" w:pos="14317"/>
          <w:tab w:val="left" w:pos="14459"/>
          <w:tab w:val="left" w:pos="14601"/>
          <w:tab w:val="left" w:pos="14742"/>
        </w:tabs>
        <w:spacing w:before="120"/>
        <w:ind w:left="284"/>
        <w:rPr>
          <w:b/>
          <w:iCs/>
          <w:szCs w:val="22"/>
        </w:rPr>
      </w:pPr>
    </w:p>
    <w:p w14:paraId="422D5BE0" w14:textId="66298A61" w:rsidR="00B21FD9" w:rsidRPr="007948CF" w:rsidRDefault="00DA296B"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ind w:left="1077"/>
        <w:jc w:val="center"/>
        <w:rPr>
          <w:rFonts w:ascii="Times New Roman" w:hAnsi="Times New Roman" w:cs="Times New Roman"/>
          <w:b/>
          <w:i w:val="0"/>
          <w:color w:val="auto"/>
          <w:szCs w:val="22"/>
        </w:rPr>
      </w:pPr>
      <w:r>
        <w:rPr>
          <w:rFonts w:ascii="Times New Roman" w:hAnsi="Times New Roman" w:cs="Times New Roman"/>
          <w:b/>
          <w:i w:val="0"/>
          <w:color w:val="auto"/>
          <w:szCs w:val="22"/>
        </w:rPr>
        <w:t>P</w:t>
      </w:r>
      <w:r w:rsidR="00B21FD9" w:rsidRPr="007948CF">
        <w:rPr>
          <w:rFonts w:ascii="Times New Roman" w:hAnsi="Times New Roman" w:cs="Times New Roman"/>
          <w:b/>
          <w:i w:val="0"/>
          <w:color w:val="auto"/>
          <w:szCs w:val="22"/>
        </w:rPr>
        <w:t xml:space="preserve">lnění </w:t>
      </w:r>
      <w:r>
        <w:rPr>
          <w:rFonts w:ascii="Times New Roman" w:hAnsi="Times New Roman" w:cs="Times New Roman"/>
          <w:b/>
          <w:i w:val="0"/>
          <w:color w:val="auto"/>
          <w:szCs w:val="22"/>
        </w:rPr>
        <w:t xml:space="preserve">předmětu </w:t>
      </w:r>
      <w:r w:rsidR="00B21FD9" w:rsidRPr="007948CF">
        <w:rPr>
          <w:rFonts w:ascii="Times New Roman" w:hAnsi="Times New Roman" w:cs="Times New Roman"/>
          <w:b/>
          <w:i w:val="0"/>
          <w:color w:val="auto"/>
          <w:szCs w:val="22"/>
        </w:rPr>
        <w:t>smlouvy</w:t>
      </w:r>
    </w:p>
    <w:p w14:paraId="6593F44C" w14:textId="11EB31AF" w:rsidR="005D7791" w:rsidRPr="00F672E7" w:rsidRDefault="001A39F9" w:rsidP="001A7B98">
      <w:pPr>
        <w:pStyle w:val="Zkladntext"/>
        <w:numPr>
          <w:ilvl w:val="1"/>
          <w:numId w:val="10"/>
        </w:numPr>
        <w:tabs>
          <w:tab w:val="num" w:pos="284"/>
        </w:tabs>
        <w:spacing w:before="120"/>
        <w:ind w:left="284" w:hanging="284"/>
        <w:rPr>
          <w:b/>
          <w:i/>
          <w:sz w:val="22"/>
          <w:szCs w:val="22"/>
        </w:rPr>
      </w:pPr>
      <w:r w:rsidRPr="007948CF">
        <w:rPr>
          <w:sz w:val="22"/>
          <w:szCs w:val="22"/>
        </w:rPr>
        <w:t>Poskytovatel provádí</w:t>
      </w:r>
      <w:r w:rsidR="001A7B98" w:rsidRPr="007948CF">
        <w:rPr>
          <w:sz w:val="22"/>
          <w:szCs w:val="22"/>
        </w:rPr>
        <w:t xml:space="preserve"> odvoz </w:t>
      </w:r>
      <w:r w:rsidR="002E0F2A" w:rsidRPr="007948CF">
        <w:rPr>
          <w:sz w:val="22"/>
          <w:szCs w:val="22"/>
        </w:rPr>
        <w:t xml:space="preserve">a odstranění </w:t>
      </w:r>
      <w:r w:rsidR="001A7B98" w:rsidRPr="007948CF">
        <w:rPr>
          <w:sz w:val="22"/>
          <w:szCs w:val="22"/>
        </w:rPr>
        <w:t>odpadní vody</w:t>
      </w:r>
      <w:r w:rsidR="006B4BD0" w:rsidRPr="007948CF">
        <w:rPr>
          <w:sz w:val="22"/>
          <w:szCs w:val="22"/>
        </w:rPr>
        <w:t xml:space="preserve"> dle </w:t>
      </w:r>
      <w:r w:rsidR="00024B88" w:rsidRPr="007948CF">
        <w:rPr>
          <w:sz w:val="22"/>
          <w:szCs w:val="22"/>
        </w:rPr>
        <w:t xml:space="preserve">vodního </w:t>
      </w:r>
      <w:r w:rsidR="006B4BD0" w:rsidRPr="007948CF">
        <w:rPr>
          <w:sz w:val="22"/>
          <w:szCs w:val="22"/>
        </w:rPr>
        <w:t xml:space="preserve">zákona </w:t>
      </w:r>
      <w:r w:rsidR="001A7B98" w:rsidRPr="007948CF">
        <w:rPr>
          <w:sz w:val="22"/>
          <w:szCs w:val="22"/>
        </w:rPr>
        <w:t xml:space="preserve">na základě písemné objednávky zaslané na e-mail: </w:t>
      </w:r>
      <w:hyperlink r:id="rId11" w:history="1">
        <w:r w:rsidR="001A7B98" w:rsidRPr="001A299E">
          <w:rPr>
            <w:rStyle w:val="Hypertextovodkaz"/>
            <w:sz w:val="22"/>
            <w:szCs w:val="22"/>
            <w:highlight w:val="cyan"/>
          </w:rPr>
          <w:t>xxxxx@xxxx.xxx</w:t>
        </w:r>
      </w:hyperlink>
      <w:r w:rsidR="001A7B98" w:rsidRPr="007948CF">
        <w:rPr>
          <w:sz w:val="22"/>
          <w:szCs w:val="22"/>
        </w:rPr>
        <w:t xml:space="preserve"> nebo telefonicky</w:t>
      </w:r>
      <w:r w:rsidR="007F7B9E" w:rsidRPr="007948CF">
        <w:rPr>
          <w:sz w:val="22"/>
          <w:szCs w:val="22"/>
        </w:rPr>
        <w:t xml:space="preserve"> Tel: </w:t>
      </w:r>
      <w:r w:rsidR="007F7B9E" w:rsidRPr="001A299E">
        <w:rPr>
          <w:sz w:val="22"/>
          <w:szCs w:val="22"/>
          <w:highlight w:val="cyan"/>
        </w:rPr>
        <w:t xml:space="preserve">+420 </w:t>
      </w:r>
      <w:proofErr w:type="spellStart"/>
      <w:r w:rsidR="007F7B9E" w:rsidRPr="001A299E">
        <w:rPr>
          <w:sz w:val="22"/>
          <w:szCs w:val="22"/>
          <w:highlight w:val="cyan"/>
        </w:rPr>
        <w:t>xxxxxxxxxxxx</w:t>
      </w:r>
      <w:proofErr w:type="spellEnd"/>
      <w:r w:rsidR="007F7B9E" w:rsidRPr="007948CF">
        <w:rPr>
          <w:sz w:val="22"/>
          <w:szCs w:val="22"/>
        </w:rPr>
        <w:t xml:space="preserve">. Mobil: </w:t>
      </w:r>
      <w:r w:rsidR="007F7B9E" w:rsidRPr="001A299E">
        <w:rPr>
          <w:sz w:val="22"/>
          <w:szCs w:val="22"/>
          <w:highlight w:val="cyan"/>
        </w:rPr>
        <w:t xml:space="preserve">+420 </w:t>
      </w:r>
      <w:proofErr w:type="spellStart"/>
      <w:r w:rsidR="007F7B9E" w:rsidRPr="001A299E">
        <w:rPr>
          <w:sz w:val="22"/>
          <w:szCs w:val="22"/>
          <w:highlight w:val="cyan"/>
        </w:rPr>
        <w:t>xxxxxxxxxxxxx</w:t>
      </w:r>
      <w:proofErr w:type="spellEnd"/>
      <w:r w:rsidR="001A7B98" w:rsidRPr="001A299E">
        <w:rPr>
          <w:sz w:val="22"/>
          <w:szCs w:val="22"/>
          <w:highlight w:val="cyan"/>
        </w:rPr>
        <w:t xml:space="preserve"> </w:t>
      </w:r>
      <w:r w:rsidR="001A7B98" w:rsidRPr="007948CF">
        <w:rPr>
          <w:sz w:val="22"/>
          <w:szCs w:val="22"/>
        </w:rPr>
        <w:t>či ústního pokynu.</w:t>
      </w:r>
      <w:r w:rsidR="00C52914">
        <w:rPr>
          <w:sz w:val="22"/>
          <w:szCs w:val="22"/>
        </w:rPr>
        <w:t xml:space="preserve"> </w:t>
      </w:r>
      <w:r w:rsidR="00C52914" w:rsidRPr="00300491">
        <w:rPr>
          <w:i/>
          <w:iCs/>
          <w:color w:val="00B0F0"/>
          <w:szCs w:val="22"/>
        </w:rPr>
        <w:t>(doplní poskytovatel)</w:t>
      </w:r>
    </w:p>
    <w:p w14:paraId="5082BF29" w14:textId="38D2E39E" w:rsidR="0038310B" w:rsidRDefault="00946E24" w:rsidP="00F3320E">
      <w:pPr>
        <w:pStyle w:val="Odstavecseseznamem"/>
        <w:numPr>
          <w:ilvl w:val="1"/>
          <w:numId w:val="10"/>
        </w:numPr>
        <w:tabs>
          <w:tab w:val="clear" w:pos="502"/>
          <w:tab w:val="num" w:pos="142"/>
        </w:tabs>
        <w:ind w:left="284" w:hanging="284"/>
      </w:pPr>
      <w:r>
        <w:t>Poskytovatel se zavazuje provést plnění objednávky do tří pracovních dnů ode dne objednání plnění. Za den objednání plnění se považuje den, kdy</w:t>
      </w:r>
      <w:r w:rsidR="0038310B">
        <w:t>:</w:t>
      </w:r>
    </w:p>
    <w:p w14:paraId="0D730582" w14:textId="77777777" w:rsidR="0038310B" w:rsidRDefault="0038310B" w:rsidP="0038310B">
      <w:pPr>
        <w:pStyle w:val="Odstavecseseznamem"/>
        <w:numPr>
          <w:ilvl w:val="0"/>
          <w:numId w:val="0"/>
        </w:numPr>
        <w:ind w:left="502"/>
      </w:pPr>
    </w:p>
    <w:p w14:paraId="57F2CD41" w14:textId="2DA2463C" w:rsidR="0038310B" w:rsidRDefault="00946E24" w:rsidP="0038310B">
      <w:pPr>
        <w:pStyle w:val="Odstavecseseznamem"/>
        <w:numPr>
          <w:ilvl w:val="8"/>
          <w:numId w:val="4"/>
        </w:numPr>
      </w:pPr>
      <w:r>
        <w:t>byl doručen e-mail s písemnou objednávkou,</w:t>
      </w:r>
    </w:p>
    <w:p w14:paraId="24852158" w14:textId="327F65CE" w:rsidR="0038310B" w:rsidRDefault="00946E24" w:rsidP="0038310B">
      <w:pPr>
        <w:pStyle w:val="Odstavecseseznamem"/>
        <w:numPr>
          <w:ilvl w:val="8"/>
          <w:numId w:val="4"/>
        </w:numPr>
      </w:pPr>
      <w:r>
        <w:lastRenderedPageBreak/>
        <w:t>byla učiněna telefonická objedn</w:t>
      </w:r>
      <w:r w:rsidR="00A96FEE">
        <w:t>ávka,</w:t>
      </w:r>
    </w:p>
    <w:p w14:paraId="3A282E87" w14:textId="1E581CC2" w:rsidR="0038310B" w:rsidRDefault="00946E24" w:rsidP="0038310B">
      <w:pPr>
        <w:pStyle w:val="Odstavecseseznamem"/>
        <w:numPr>
          <w:ilvl w:val="8"/>
          <w:numId w:val="4"/>
        </w:numPr>
      </w:pPr>
      <w:r>
        <w:t>byla uči</w:t>
      </w:r>
      <w:r w:rsidR="00A96FEE">
        <w:t>něna objednávka ústním pokynem.</w:t>
      </w:r>
    </w:p>
    <w:p w14:paraId="52935C61" w14:textId="776DB128" w:rsidR="00C3382D" w:rsidRPr="001342B0" w:rsidRDefault="00946E24" w:rsidP="001342B0">
      <w:pPr>
        <w:ind w:left="284"/>
      </w:pPr>
      <w:r>
        <w:t>E-mail s objednávkou se považuje za doručený v den jeho odeslání, nebude-li prokázáno, že do emailové schránky poskytovatele byl doručen v jiný den. Za doručení do emailové schránky poskytovatele se považuje rovněž zachycení zprávy ve spamovém či jiném filtru.</w:t>
      </w:r>
    </w:p>
    <w:p w14:paraId="780FE20B" w14:textId="26D8F7A2" w:rsidR="00B21FD9" w:rsidRPr="007948CF" w:rsidRDefault="001A7B98" w:rsidP="00231FD5">
      <w:pPr>
        <w:pStyle w:val="Zkladntext"/>
        <w:numPr>
          <w:ilvl w:val="1"/>
          <w:numId w:val="10"/>
        </w:numPr>
        <w:tabs>
          <w:tab w:val="num" w:pos="284"/>
        </w:tabs>
        <w:spacing w:before="120"/>
        <w:ind w:left="284" w:hanging="284"/>
        <w:rPr>
          <w:sz w:val="22"/>
          <w:szCs w:val="22"/>
        </w:rPr>
      </w:pPr>
      <w:r w:rsidRPr="007948CF">
        <w:rPr>
          <w:sz w:val="22"/>
          <w:szCs w:val="22"/>
        </w:rPr>
        <w:t>Vážení odpadní vody</w:t>
      </w:r>
      <w:r w:rsidR="00B21FD9" w:rsidRPr="007948CF">
        <w:rPr>
          <w:sz w:val="22"/>
          <w:szCs w:val="22"/>
        </w:rPr>
        <w:t xml:space="preserve"> bude pro</w:t>
      </w:r>
      <w:r w:rsidR="00EF19EE" w:rsidRPr="007948CF">
        <w:rPr>
          <w:sz w:val="22"/>
          <w:szCs w:val="22"/>
        </w:rPr>
        <w:t>váděno</w:t>
      </w:r>
      <w:r w:rsidR="00B21FD9" w:rsidRPr="007948CF">
        <w:rPr>
          <w:sz w:val="22"/>
          <w:szCs w:val="22"/>
        </w:rPr>
        <w:t xml:space="preserve"> přímo při přejímce</w:t>
      </w:r>
      <w:r w:rsidR="00EF19EE" w:rsidRPr="007948CF">
        <w:rPr>
          <w:sz w:val="22"/>
          <w:szCs w:val="22"/>
        </w:rPr>
        <w:t xml:space="preserve"> odpadů </w:t>
      </w:r>
      <w:r w:rsidR="00B21FD9" w:rsidRPr="007948CF">
        <w:rPr>
          <w:sz w:val="22"/>
          <w:szCs w:val="22"/>
        </w:rPr>
        <w:t>na</w:t>
      </w:r>
      <w:r w:rsidR="00EF19EE" w:rsidRPr="007948CF">
        <w:rPr>
          <w:sz w:val="22"/>
          <w:szCs w:val="22"/>
        </w:rPr>
        <w:t xml:space="preserve"> úředně ověřeném vážním zařízení </w:t>
      </w:r>
      <w:r w:rsidR="00B21FD9" w:rsidRPr="007948CF">
        <w:rPr>
          <w:sz w:val="22"/>
          <w:szCs w:val="22"/>
        </w:rPr>
        <w:t>poskytovatele</w:t>
      </w:r>
      <w:r w:rsidR="00EF19EE" w:rsidRPr="007948CF">
        <w:rPr>
          <w:sz w:val="22"/>
          <w:szCs w:val="22"/>
        </w:rPr>
        <w:t>, umístěném</w:t>
      </w:r>
      <w:r w:rsidR="006B4BD0" w:rsidRPr="007948CF">
        <w:rPr>
          <w:sz w:val="22"/>
          <w:szCs w:val="22"/>
        </w:rPr>
        <w:t xml:space="preserve"> stacionárně nebo </w:t>
      </w:r>
      <w:r w:rsidR="00B21FD9" w:rsidRPr="007948CF">
        <w:rPr>
          <w:sz w:val="22"/>
          <w:szCs w:val="22"/>
        </w:rPr>
        <w:t>na</w:t>
      </w:r>
      <w:r w:rsidR="00EF19EE" w:rsidRPr="007948CF">
        <w:rPr>
          <w:sz w:val="22"/>
          <w:szCs w:val="22"/>
        </w:rPr>
        <w:t xml:space="preserve"> vozidle poskytovatele</w:t>
      </w:r>
      <w:r w:rsidR="00B21FD9" w:rsidRPr="007948CF">
        <w:rPr>
          <w:sz w:val="22"/>
          <w:szCs w:val="22"/>
        </w:rPr>
        <w:t xml:space="preserve">. </w:t>
      </w:r>
      <w:r w:rsidR="00B32233" w:rsidRPr="007948CF">
        <w:rPr>
          <w:sz w:val="22"/>
          <w:szCs w:val="22"/>
        </w:rPr>
        <w:t>Po u</w:t>
      </w:r>
      <w:r w:rsidR="004014C5" w:rsidRPr="007948CF">
        <w:rPr>
          <w:sz w:val="22"/>
          <w:szCs w:val="22"/>
        </w:rPr>
        <w:t>končení platnosti kalibračního listu má poskytovatel povinnost předložit vždy aktuální kalibrační list nejpozději před prvním vážením po datu ukončení platnosti kalibračního listu starého.</w:t>
      </w:r>
    </w:p>
    <w:p w14:paraId="7B8B3098" w14:textId="422CE4F0" w:rsidR="00C86E49" w:rsidRDefault="00C86E49" w:rsidP="001A299E">
      <w:pPr>
        <w:pStyle w:val="Zkladntext"/>
        <w:rPr>
          <w:b/>
          <w:i/>
          <w:sz w:val="22"/>
          <w:szCs w:val="22"/>
        </w:rPr>
      </w:pPr>
    </w:p>
    <w:p w14:paraId="4F5797D7" w14:textId="77777777" w:rsidR="001342B0" w:rsidRPr="007948CF" w:rsidRDefault="001342B0" w:rsidP="001A299E">
      <w:pPr>
        <w:pStyle w:val="Zkladntext"/>
        <w:rPr>
          <w:b/>
          <w:i/>
          <w:sz w:val="22"/>
          <w:szCs w:val="22"/>
        </w:rPr>
      </w:pPr>
    </w:p>
    <w:p w14:paraId="529D85DE" w14:textId="4B90153A" w:rsidR="00B21FD9" w:rsidRPr="007948CF" w:rsidRDefault="00B21FD9"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ind w:left="1077"/>
        <w:jc w:val="center"/>
        <w:rPr>
          <w:rFonts w:ascii="Times New Roman" w:hAnsi="Times New Roman" w:cs="Times New Roman"/>
          <w:b/>
          <w:i w:val="0"/>
          <w:color w:val="auto"/>
          <w:szCs w:val="22"/>
        </w:rPr>
      </w:pPr>
      <w:r w:rsidRPr="007948CF">
        <w:rPr>
          <w:rFonts w:ascii="Times New Roman" w:hAnsi="Times New Roman" w:cs="Times New Roman"/>
          <w:b/>
          <w:i w:val="0"/>
          <w:color w:val="auto"/>
          <w:szCs w:val="22"/>
        </w:rPr>
        <w:t>Střediska a lokality objednatele</w:t>
      </w:r>
      <w:r w:rsidR="00DA296B">
        <w:rPr>
          <w:rFonts w:ascii="Times New Roman" w:hAnsi="Times New Roman" w:cs="Times New Roman"/>
          <w:b/>
          <w:i w:val="0"/>
          <w:color w:val="auto"/>
          <w:szCs w:val="22"/>
        </w:rPr>
        <w:t>, stanoviště poskytovatele</w:t>
      </w:r>
    </w:p>
    <w:p w14:paraId="00256680" w14:textId="1D5EA186" w:rsidR="00B21FD9" w:rsidRPr="007948CF" w:rsidRDefault="00B21FD9" w:rsidP="00532730">
      <w:pPr>
        <w:pStyle w:val="Odstavecseseznamem"/>
        <w:numPr>
          <w:ilvl w:val="1"/>
          <w:numId w:val="1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rPr>
          <w:bCs/>
          <w:szCs w:val="22"/>
        </w:rPr>
      </w:pPr>
      <w:r w:rsidRPr="007948CF">
        <w:rPr>
          <w:bCs/>
          <w:szCs w:val="22"/>
        </w:rPr>
        <w:t>Místem p</w:t>
      </w:r>
      <w:r w:rsidR="00532730" w:rsidRPr="007948CF">
        <w:rPr>
          <w:bCs/>
          <w:szCs w:val="22"/>
        </w:rPr>
        <w:t xml:space="preserve">lnění jsou střediska, lokality, které  jsou  uvedeny v </w:t>
      </w:r>
      <w:r w:rsidR="00D66EF8">
        <w:rPr>
          <w:bCs/>
          <w:szCs w:val="22"/>
        </w:rPr>
        <w:t>P</w:t>
      </w:r>
      <w:r w:rsidR="00532730" w:rsidRPr="007948CF">
        <w:rPr>
          <w:bCs/>
          <w:szCs w:val="22"/>
        </w:rPr>
        <w:t xml:space="preserve">říloze </w:t>
      </w:r>
      <w:proofErr w:type="gramStart"/>
      <w:r w:rsidR="0074559B" w:rsidRPr="007948CF">
        <w:rPr>
          <w:bCs/>
          <w:szCs w:val="22"/>
        </w:rPr>
        <w:t>č. 2</w:t>
      </w:r>
      <w:r w:rsidR="00532730" w:rsidRPr="007948CF">
        <w:rPr>
          <w:bCs/>
          <w:szCs w:val="22"/>
        </w:rPr>
        <w:t xml:space="preserve"> </w:t>
      </w:r>
      <w:r w:rsidR="005A0885">
        <w:rPr>
          <w:bCs/>
          <w:szCs w:val="22"/>
        </w:rPr>
        <w:t xml:space="preserve"> </w:t>
      </w:r>
      <w:r w:rsidR="00532730" w:rsidRPr="007948CF">
        <w:rPr>
          <w:bCs/>
          <w:szCs w:val="22"/>
        </w:rPr>
        <w:t>této smlouvy</w:t>
      </w:r>
      <w:proofErr w:type="gramEnd"/>
      <w:r w:rsidR="00155107">
        <w:rPr>
          <w:bCs/>
          <w:szCs w:val="22"/>
        </w:rPr>
        <w:t>.</w:t>
      </w:r>
    </w:p>
    <w:p w14:paraId="3419E87E" w14:textId="1731DF7C" w:rsidR="00532730" w:rsidRPr="007948CF" w:rsidRDefault="00532730" w:rsidP="00532730">
      <w:pPr>
        <w:pStyle w:val="Odstavecseseznamem"/>
        <w:numPr>
          <w:ilvl w:val="1"/>
          <w:numId w:val="1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rPr>
          <w:bCs/>
          <w:szCs w:val="22"/>
        </w:rPr>
      </w:pPr>
      <w:r w:rsidRPr="007948CF">
        <w:rPr>
          <w:bCs/>
          <w:szCs w:val="22"/>
        </w:rPr>
        <w:t xml:space="preserve">Seznam těchto lokalit se může aktualizovat. Aktualizací se rozumí </w:t>
      </w:r>
      <w:r w:rsidR="001F08A0">
        <w:rPr>
          <w:bCs/>
          <w:szCs w:val="22"/>
        </w:rPr>
        <w:t>doplnění</w:t>
      </w:r>
      <w:r w:rsidR="001F08A0" w:rsidRPr="007948CF">
        <w:rPr>
          <w:bCs/>
          <w:szCs w:val="22"/>
        </w:rPr>
        <w:t xml:space="preserve"> </w:t>
      </w:r>
      <w:r w:rsidR="00024B88" w:rsidRPr="007948CF">
        <w:rPr>
          <w:bCs/>
          <w:szCs w:val="22"/>
        </w:rPr>
        <w:t xml:space="preserve">nové lokality </w:t>
      </w:r>
      <w:r w:rsidRPr="007948CF">
        <w:rPr>
          <w:bCs/>
          <w:szCs w:val="22"/>
        </w:rPr>
        <w:t xml:space="preserve">nebo </w:t>
      </w:r>
      <w:r w:rsidR="001F08A0">
        <w:rPr>
          <w:bCs/>
          <w:szCs w:val="22"/>
        </w:rPr>
        <w:t>odebrání</w:t>
      </w:r>
      <w:r w:rsidR="001F08A0" w:rsidRPr="007948CF">
        <w:rPr>
          <w:bCs/>
          <w:szCs w:val="22"/>
        </w:rPr>
        <w:t xml:space="preserve"> </w:t>
      </w:r>
      <w:r w:rsidR="00024B88" w:rsidRPr="007948CF">
        <w:rPr>
          <w:bCs/>
          <w:szCs w:val="22"/>
        </w:rPr>
        <w:t>stávající</w:t>
      </w:r>
      <w:r w:rsidRPr="007948CF">
        <w:rPr>
          <w:bCs/>
          <w:szCs w:val="22"/>
        </w:rPr>
        <w:t>.</w:t>
      </w:r>
    </w:p>
    <w:p w14:paraId="0080BDF1" w14:textId="2FA80307" w:rsidR="00532730" w:rsidRPr="007948CF" w:rsidRDefault="00532730" w:rsidP="00532730">
      <w:pPr>
        <w:pStyle w:val="Odstavecseseznamem"/>
        <w:numPr>
          <w:ilvl w:val="1"/>
          <w:numId w:val="1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rPr>
          <w:bCs/>
          <w:szCs w:val="22"/>
        </w:rPr>
      </w:pPr>
      <w:r w:rsidRPr="007948CF">
        <w:rPr>
          <w:bCs/>
          <w:szCs w:val="22"/>
        </w:rPr>
        <w:t xml:space="preserve">Aktualizaci provádí </w:t>
      </w:r>
      <w:r w:rsidR="00024B88" w:rsidRPr="007948CF">
        <w:rPr>
          <w:bCs/>
          <w:szCs w:val="22"/>
        </w:rPr>
        <w:t>objednatel</w:t>
      </w:r>
      <w:r w:rsidRPr="007948CF">
        <w:rPr>
          <w:bCs/>
          <w:szCs w:val="22"/>
        </w:rPr>
        <w:t xml:space="preserve">, kdy </w:t>
      </w:r>
      <w:r w:rsidR="00024B88" w:rsidRPr="007948CF">
        <w:rPr>
          <w:bCs/>
          <w:szCs w:val="22"/>
        </w:rPr>
        <w:t xml:space="preserve">alespoň </w:t>
      </w:r>
      <w:r w:rsidRPr="007948CF">
        <w:rPr>
          <w:bCs/>
          <w:szCs w:val="22"/>
        </w:rPr>
        <w:t xml:space="preserve">jeden měsíc před plánovanou změnou zašle na email: </w:t>
      </w:r>
      <w:hyperlink r:id="rId12" w:history="1">
        <w:r w:rsidRPr="00451F01">
          <w:rPr>
            <w:rStyle w:val="Hypertextovodkaz"/>
            <w:bCs/>
            <w:szCs w:val="22"/>
            <w:highlight w:val="cyan"/>
          </w:rPr>
          <w:t>XXXXX@XXXX.XX</w:t>
        </w:r>
      </w:hyperlink>
      <w:r w:rsidR="00D66EF8">
        <w:rPr>
          <w:rStyle w:val="Hypertextovodkaz"/>
          <w:bCs/>
          <w:szCs w:val="22"/>
        </w:rPr>
        <w:t xml:space="preserve"> </w:t>
      </w:r>
      <w:r w:rsidR="00D66EF8" w:rsidRPr="007948CF">
        <w:rPr>
          <w:b/>
          <w:bCs/>
          <w:iCs/>
          <w:szCs w:val="22"/>
        </w:rPr>
        <w:t xml:space="preserve"> </w:t>
      </w:r>
      <w:r w:rsidR="00D66EF8" w:rsidRPr="00300491">
        <w:rPr>
          <w:i/>
          <w:iCs/>
          <w:color w:val="00B0F0"/>
          <w:szCs w:val="22"/>
        </w:rPr>
        <w:t>(</w:t>
      </w:r>
      <w:r w:rsidR="00D66EF8">
        <w:rPr>
          <w:i/>
          <w:iCs/>
          <w:color w:val="00B0F0"/>
          <w:szCs w:val="22"/>
        </w:rPr>
        <w:t xml:space="preserve">POZN.: </w:t>
      </w:r>
      <w:r w:rsidR="00D66EF8" w:rsidRPr="00300491">
        <w:rPr>
          <w:i/>
          <w:iCs/>
          <w:color w:val="00B0F0"/>
          <w:szCs w:val="22"/>
        </w:rPr>
        <w:t>doplní poskytovatel</w:t>
      </w:r>
      <w:r w:rsidR="00D66EF8">
        <w:rPr>
          <w:i/>
          <w:iCs/>
          <w:color w:val="00B0F0"/>
          <w:szCs w:val="22"/>
        </w:rPr>
        <w:t>, poté poznámku vymaže</w:t>
      </w:r>
      <w:r w:rsidR="00D66EF8" w:rsidRPr="00300491">
        <w:rPr>
          <w:i/>
          <w:iCs/>
          <w:color w:val="00B0F0"/>
          <w:szCs w:val="22"/>
        </w:rPr>
        <w:t>)</w:t>
      </w:r>
      <w:r w:rsidRPr="007948CF">
        <w:rPr>
          <w:bCs/>
          <w:szCs w:val="22"/>
        </w:rPr>
        <w:t xml:space="preserve"> nebo osobě uvedené v článku I. této smlouvy aktuální přehled míst</w:t>
      </w:r>
      <w:r w:rsidR="00AF4564" w:rsidRPr="007948CF">
        <w:rPr>
          <w:bCs/>
          <w:szCs w:val="22"/>
        </w:rPr>
        <w:t xml:space="preserve"> plnění</w:t>
      </w:r>
      <w:r w:rsidRPr="007948CF">
        <w:rPr>
          <w:bCs/>
          <w:szCs w:val="22"/>
        </w:rPr>
        <w:t>.</w:t>
      </w:r>
    </w:p>
    <w:p w14:paraId="5A3F9459" w14:textId="175EF33C" w:rsidR="001F43CC" w:rsidRDefault="001F43CC" w:rsidP="001F43CC">
      <w:pPr>
        <w:pStyle w:val="dlo"/>
        <w:numPr>
          <w:ilvl w:val="1"/>
          <w:numId w:val="10"/>
        </w:numPr>
        <w:spacing w:before="120"/>
        <w:contextualSpacing w:val="0"/>
        <w:rPr>
          <w:rFonts w:ascii="Times New Roman" w:hAnsi="Times New Roman"/>
          <w:sz w:val="22"/>
          <w:szCs w:val="22"/>
        </w:rPr>
      </w:pPr>
      <w:r w:rsidRPr="007948CF">
        <w:rPr>
          <w:rFonts w:ascii="Times New Roman" w:hAnsi="Times New Roman"/>
          <w:sz w:val="22"/>
          <w:szCs w:val="22"/>
        </w:rPr>
        <w:t>V případě změny této přílohy smlouvy, tj. v případě aktualizací nebo zaslání nového aktuálního seznamu míst</w:t>
      </w:r>
      <w:r w:rsidR="00AF4564" w:rsidRPr="007948CF">
        <w:rPr>
          <w:rFonts w:ascii="Times New Roman" w:hAnsi="Times New Roman"/>
          <w:sz w:val="22"/>
          <w:szCs w:val="22"/>
        </w:rPr>
        <w:t xml:space="preserve"> plnění</w:t>
      </w:r>
      <w:r w:rsidRPr="007948CF">
        <w:rPr>
          <w:rFonts w:ascii="Times New Roman" w:hAnsi="Times New Roman"/>
          <w:sz w:val="22"/>
          <w:szCs w:val="22"/>
        </w:rPr>
        <w:t xml:space="preserve"> se nemusí uzavírat dodatek k této smlouvě.</w:t>
      </w:r>
    </w:p>
    <w:p w14:paraId="7E9188B9" w14:textId="0E98732E" w:rsidR="00263D7D" w:rsidRDefault="00DA296B" w:rsidP="00263D7D">
      <w:pPr>
        <w:pStyle w:val="dlo"/>
        <w:numPr>
          <w:ilvl w:val="1"/>
          <w:numId w:val="10"/>
        </w:numPr>
        <w:spacing w:before="120"/>
        <w:contextualSpacing w:val="0"/>
        <w:rPr>
          <w:rFonts w:ascii="Times New Roman" w:hAnsi="Times New Roman"/>
          <w:sz w:val="22"/>
          <w:szCs w:val="22"/>
        </w:rPr>
      </w:pPr>
      <w:r>
        <w:rPr>
          <w:rFonts w:ascii="Times New Roman" w:hAnsi="Times New Roman"/>
          <w:sz w:val="22"/>
          <w:szCs w:val="22"/>
        </w:rPr>
        <w:t>Stanovištěm poskytovatele se rozumí místo</w:t>
      </w:r>
      <w:r w:rsidR="005057E2">
        <w:rPr>
          <w:rFonts w:ascii="Times New Roman" w:hAnsi="Times New Roman"/>
          <w:sz w:val="22"/>
          <w:szCs w:val="22"/>
        </w:rPr>
        <w:t>,</w:t>
      </w:r>
      <w:r>
        <w:rPr>
          <w:rFonts w:ascii="Times New Roman" w:hAnsi="Times New Roman"/>
          <w:sz w:val="22"/>
          <w:szCs w:val="22"/>
        </w:rPr>
        <w:t xml:space="preserve"> odkud poskytovatel vyjíždí </w:t>
      </w:r>
      <w:r w:rsidR="005057E2">
        <w:rPr>
          <w:rFonts w:ascii="Times New Roman" w:hAnsi="Times New Roman"/>
          <w:sz w:val="22"/>
          <w:szCs w:val="22"/>
        </w:rPr>
        <w:t>na místo plnění a kam se následně po poskytnutí služby vrací, které je uvedeno v tomto odstavci smlouvy. Toto místo slouží pro výpočet dopravy dle čl. V. a přílohy č. 1 této smlouvy. V případě, že bude poskytovatel vyjíždět z jiného místa nebo se vracet na jiné místo, než je stanoviště poskytovatele uvedené v tomto odstavci smlouvy, bude z něj vycházet při výpočtu ceny dopravy jen tehdy, bude-li tato cena nižší, než pokud by ji účto</w:t>
      </w:r>
      <w:r w:rsidR="00263D7D">
        <w:rPr>
          <w:rFonts w:ascii="Times New Roman" w:hAnsi="Times New Roman"/>
          <w:sz w:val="22"/>
          <w:szCs w:val="22"/>
        </w:rPr>
        <w:t>val ze stanoviště poskytovatele uvedeného v tomto odstavci smlouvy.</w:t>
      </w:r>
    </w:p>
    <w:p w14:paraId="30A60B3B" w14:textId="5559EF6C" w:rsidR="00DA296B" w:rsidRPr="00263D7D" w:rsidRDefault="00263D7D" w:rsidP="00263D7D">
      <w:pPr>
        <w:pStyle w:val="dlo"/>
        <w:numPr>
          <w:ilvl w:val="0"/>
          <w:numId w:val="0"/>
        </w:numPr>
        <w:spacing w:before="120"/>
        <w:ind w:left="502"/>
        <w:contextualSpacing w:val="0"/>
        <w:rPr>
          <w:rFonts w:ascii="Times New Roman" w:hAnsi="Times New Roman"/>
          <w:sz w:val="22"/>
          <w:szCs w:val="22"/>
        </w:rPr>
      </w:pPr>
      <w:r>
        <w:rPr>
          <w:rFonts w:ascii="Times New Roman" w:hAnsi="Times New Roman"/>
          <w:sz w:val="22"/>
          <w:szCs w:val="22"/>
        </w:rPr>
        <w:t xml:space="preserve">Stanovištěm poskytovatele je: </w:t>
      </w:r>
      <w:r w:rsidR="00C501C4" w:rsidRPr="007B234B">
        <w:rPr>
          <w:rFonts w:ascii="Times New Roman" w:hAnsi="Times New Roman"/>
          <w:i/>
          <w:iCs/>
          <w:color w:val="00B0F0"/>
          <w:sz w:val="22"/>
          <w:szCs w:val="22"/>
        </w:rPr>
        <w:t xml:space="preserve">( Dodavatel doplní přesnou </w:t>
      </w:r>
      <w:r w:rsidR="004F39A9" w:rsidRPr="007B234B">
        <w:rPr>
          <w:rFonts w:ascii="Times New Roman" w:hAnsi="Times New Roman"/>
          <w:i/>
          <w:iCs/>
          <w:color w:val="00B0F0"/>
          <w:sz w:val="22"/>
          <w:szCs w:val="22"/>
        </w:rPr>
        <w:t>adresu)</w:t>
      </w:r>
    </w:p>
    <w:p w14:paraId="167E542B" w14:textId="29971CE1" w:rsidR="00532730" w:rsidRPr="007948CF" w:rsidRDefault="00532730" w:rsidP="001F43CC">
      <w:pPr>
        <w:pStyle w:val="Odstavecseseznamem"/>
        <w:numPr>
          <w:ilvl w:val="0"/>
          <w:numId w:val="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ind w:left="502"/>
        <w:rPr>
          <w:bCs/>
          <w:szCs w:val="22"/>
        </w:rPr>
      </w:pPr>
    </w:p>
    <w:p w14:paraId="0483116A" w14:textId="12C638D7" w:rsidR="00C55342" w:rsidRPr="007948CF" w:rsidRDefault="00C55342" w:rsidP="00C55342">
      <w:pPr>
        <w:pStyle w:val="Odstavecseseznamem"/>
        <w:numPr>
          <w:ilvl w:val="0"/>
          <w:numId w:val="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ind w:left="502"/>
        <w:rPr>
          <w:bCs/>
          <w:szCs w:val="22"/>
        </w:rPr>
      </w:pPr>
    </w:p>
    <w:p w14:paraId="597F4BF9" w14:textId="0779E4ED" w:rsidR="00C55342" w:rsidRPr="007948CF" w:rsidRDefault="00C55342" w:rsidP="00C55342">
      <w:pPr>
        <w:pStyle w:val="Odstavecseseznamem"/>
        <w:numPr>
          <w:ilvl w:val="0"/>
          <w:numId w:val="10"/>
        </w:num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spacing w:before="120"/>
        <w:jc w:val="center"/>
        <w:rPr>
          <w:b/>
          <w:bCs/>
          <w:szCs w:val="22"/>
        </w:rPr>
      </w:pPr>
      <w:r w:rsidRPr="007948CF">
        <w:rPr>
          <w:b/>
          <w:bCs/>
          <w:szCs w:val="22"/>
        </w:rPr>
        <w:t>Povolení vjezdu</w:t>
      </w:r>
    </w:p>
    <w:p w14:paraId="028E335C" w14:textId="77777777" w:rsidR="00691E3C" w:rsidRPr="007948CF" w:rsidRDefault="00691E3C" w:rsidP="001342B0">
      <w:pPr>
        <w:pStyle w:val="Zkladntext"/>
        <w:numPr>
          <w:ilvl w:val="1"/>
          <w:numId w:val="10"/>
        </w:numPr>
        <w:tabs>
          <w:tab w:val="clear" w:pos="502"/>
          <w:tab w:val="num" w:pos="-2835"/>
          <w:tab w:val="num" w:pos="567"/>
        </w:tabs>
        <w:spacing w:before="120"/>
        <w:ind w:left="284" w:hanging="142"/>
        <w:rPr>
          <w:sz w:val="22"/>
          <w:szCs w:val="22"/>
        </w:rPr>
      </w:pPr>
      <w:r w:rsidRPr="007948CF">
        <w:rPr>
          <w:sz w:val="22"/>
          <w:szCs w:val="22"/>
        </w:rPr>
        <w:t>Poskytovatel je povinen po celou dobu platnosti této smlouvy splňovat požadavky na technologickou</w:t>
      </w:r>
    </w:p>
    <w:p w14:paraId="2454FA9C" w14:textId="52674A66" w:rsidR="00691E3C" w:rsidRPr="007948CF" w:rsidRDefault="00691E3C" w:rsidP="001342B0">
      <w:pPr>
        <w:pStyle w:val="Textkomente"/>
        <w:ind w:left="567"/>
        <w:rPr>
          <w:sz w:val="22"/>
          <w:szCs w:val="22"/>
        </w:rPr>
      </w:pPr>
      <w:r w:rsidRPr="007948CF">
        <w:rPr>
          <w:sz w:val="22"/>
          <w:szCs w:val="22"/>
        </w:rPr>
        <w:t>úroveň vozidel</w:t>
      </w:r>
      <w:r w:rsidR="00F672E7">
        <w:rPr>
          <w:sz w:val="22"/>
          <w:szCs w:val="22"/>
        </w:rPr>
        <w:t>,</w:t>
      </w:r>
      <w:r w:rsidR="00092094">
        <w:rPr>
          <w:sz w:val="22"/>
          <w:szCs w:val="22"/>
        </w:rPr>
        <w:t xml:space="preserve"> </w:t>
      </w:r>
      <w:r w:rsidR="00F672E7">
        <w:rPr>
          <w:sz w:val="22"/>
          <w:szCs w:val="22"/>
        </w:rPr>
        <w:t xml:space="preserve">a to minimálně </w:t>
      </w:r>
      <w:r w:rsidR="00BE6441">
        <w:rPr>
          <w:sz w:val="22"/>
          <w:szCs w:val="22"/>
        </w:rPr>
        <w:t xml:space="preserve"> emisní úroveň</w:t>
      </w:r>
      <w:r w:rsidR="00392001">
        <w:rPr>
          <w:sz w:val="22"/>
          <w:szCs w:val="22"/>
        </w:rPr>
        <w:t xml:space="preserve"> EURO </w:t>
      </w:r>
      <w:r w:rsidR="00092094">
        <w:rPr>
          <w:sz w:val="22"/>
          <w:szCs w:val="22"/>
        </w:rPr>
        <w:t>V</w:t>
      </w:r>
      <w:r w:rsidR="00F672E7">
        <w:rPr>
          <w:sz w:val="22"/>
          <w:szCs w:val="22"/>
        </w:rPr>
        <w:t>,</w:t>
      </w:r>
      <w:r w:rsidRPr="007948CF">
        <w:rPr>
          <w:sz w:val="22"/>
          <w:szCs w:val="22"/>
        </w:rPr>
        <w:t xml:space="preserve"> používaných pro zajištění plnění závazků z této smlouvy  uvedené v příloze č. 5 této smlouvy. </w:t>
      </w:r>
    </w:p>
    <w:p w14:paraId="6B1EF043" w14:textId="4F1155A0" w:rsidR="00691E3C" w:rsidRPr="007948CF" w:rsidRDefault="00691E3C" w:rsidP="001342B0">
      <w:pPr>
        <w:pStyle w:val="Zkladntext"/>
        <w:numPr>
          <w:ilvl w:val="0"/>
          <w:numId w:val="21"/>
        </w:numPr>
        <w:spacing w:before="60"/>
        <w:ind w:left="851" w:hanging="284"/>
        <w:rPr>
          <w:sz w:val="22"/>
          <w:szCs w:val="22"/>
        </w:rPr>
      </w:pPr>
      <w:r w:rsidRPr="007948CF">
        <w:rPr>
          <w:sz w:val="22"/>
          <w:szCs w:val="22"/>
        </w:rPr>
        <w:t xml:space="preserve">Poskytovatel je oprávněn </w:t>
      </w:r>
      <w:r w:rsidR="008324E1">
        <w:rPr>
          <w:sz w:val="22"/>
          <w:szCs w:val="22"/>
        </w:rPr>
        <w:t>během plnění této smlouvy provés</w:t>
      </w:r>
      <w:r w:rsidRPr="007948CF">
        <w:rPr>
          <w:sz w:val="22"/>
          <w:szCs w:val="22"/>
        </w:rPr>
        <w:t xml:space="preserve">t změnu vozového parku, tato změna však nesmí znamenat </w:t>
      </w:r>
      <w:r w:rsidR="00C64617">
        <w:rPr>
          <w:sz w:val="22"/>
          <w:szCs w:val="22"/>
        </w:rPr>
        <w:t>snížení</w:t>
      </w:r>
      <w:r w:rsidR="00BE6441">
        <w:rPr>
          <w:sz w:val="22"/>
          <w:szCs w:val="22"/>
        </w:rPr>
        <w:t xml:space="preserve"> emisní úrovně </w:t>
      </w:r>
      <w:r w:rsidRPr="007948CF">
        <w:rPr>
          <w:sz w:val="22"/>
          <w:szCs w:val="22"/>
        </w:rPr>
        <w:t xml:space="preserve"> voz</w:t>
      </w:r>
      <w:r w:rsidR="00C64617">
        <w:rPr>
          <w:sz w:val="22"/>
          <w:szCs w:val="22"/>
        </w:rPr>
        <w:t>idla/el</w:t>
      </w:r>
      <w:r w:rsidR="00BE6441">
        <w:rPr>
          <w:sz w:val="22"/>
          <w:szCs w:val="22"/>
        </w:rPr>
        <w:t xml:space="preserve"> uvedeného/</w:t>
      </w:r>
      <w:proofErr w:type="spellStart"/>
      <w:r w:rsidR="00BE6441">
        <w:rPr>
          <w:sz w:val="22"/>
          <w:szCs w:val="22"/>
        </w:rPr>
        <w:t>ných</w:t>
      </w:r>
      <w:proofErr w:type="spellEnd"/>
      <w:r w:rsidR="00BE6441">
        <w:rPr>
          <w:sz w:val="22"/>
          <w:szCs w:val="22"/>
        </w:rPr>
        <w:t xml:space="preserve"> v bodu 1 tohoto článku</w:t>
      </w:r>
      <w:r w:rsidRPr="007948CF">
        <w:rPr>
          <w:sz w:val="22"/>
          <w:szCs w:val="22"/>
        </w:rPr>
        <w:t>.</w:t>
      </w:r>
    </w:p>
    <w:p w14:paraId="1CF43706" w14:textId="77777777" w:rsidR="00691E3C" w:rsidRPr="007948CF" w:rsidRDefault="00691E3C" w:rsidP="001342B0">
      <w:pPr>
        <w:pStyle w:val="Zkladntext"/>
        <w:numPr>
          <w:ilvl w:val="0"/>
          <w:numId w:val="21"/>
        </w:numPr>
        <w:spacing w:before="60"/>
        <w:ind w:left="851" w:hanging="284"/>
        <w:rPr>
          <w:sz w:val="22"/>
          <w:szCs w:val="22"/>
        </w:rPr>
      </w:pPr>
      <w:r w:rsidRPr="007948CF">
        <w:rPr>
          <w:sz w:val="22"/>
          <w:szCs w:val="22"/>
        </w:rPr>
        <w:t>Poskytovatel je povinen poskytovat objednateli nezbytnou součinnost a umožnit objednateli nebo jím určeným osobám provádět kontrolu vozového parku poskytovatele,  a to v takovém rozsahu, aby objednatel mohl ověřit splnění skutečností uvedených v Příloze č. 5 této smlouvy.</w:t>
      </w:r>
    </w:p>
    <w:p w14:paraId="786681AB" w14:textId="58EB0C87" w:rsidR="00691E3C" w:rsidRPr="007948CF" w:rsidRDefault="00691E3C" w:rsidP="001342B0">
      <w:pPr>
        <w:pStyle w:val="Zkladntext"/>
        <w:numPr>
          <w:ilvl w:val="0"/>
          <w:numId w:val="21"/>
        </w:numPr>
        <w:spacing w:before="60"/>
        <w:ind w:left="851" w:hanging="284"/>
        <w:rPr>
          <w:sz w:val="22"/>
          <w:szCs w:val="22"/>
        </w:rPr>
      </w:pPr>
      <w:r w:rsidRPr="007948CF">
        <w:rPr>
          <w:sz w:val="22"/>
          <w:szCs w:val="22"/>
        </w:rPr>
        <w:t>Porušení povinností poskytovatele dle tohoto článku, odst. a) a b) je podstatným porušením smlouvy, jež opravňuje objednatele odstoupit od smlouvy.</w:t>
      </w:r>
    </w:p>
    <w:p w14:paraId="27BB8294" w14:textId="670EC393" w:rsidR="001F43CC" w:rsidRPr="007948CF" w:rsidRDefault="001F43CC" w:rsidP="001342B0">
      <w:pPr>
        <w:pStyle w:val="dlo"/>
        <w:numPr>
          <w:ilvl w:val="1"/>
          <w:numId w:val="10"/>
        </w:numPr>
        <w:tabs>
          <w:tab w:val="clear" w:pos="502"/>
          <w:tab w:val="num" w:pos="709"/>
        </w:tabs>
        <w:spacing w:before="120"/>
        <w:ind w:left="567"/>
        <w:contextualSpacing w:val="0"/>
        <w:rPr>
          <w:rFonts w:ascii="Times New Roman" w:hAnsi="Times New Roman"/>
          <w:sz w:val="22"/>
          <w:szCs w:val="22"/>
        </w:rPr>
      </w:pPr>
      <w:r w:rsidRPr="007948CF">
        <w:rPr>
          <w:rFonts w:ascii="Times New Roman" w:hAnsi="Times New Roman"/>
          <w:sz w:val="22"/>
          <w:szCs w:val="22"/>
        </w:rPr>
        <w:t xml:space="preserve">Poskytovatel je povinen předložit seznam všech zaměstnanců a vozidel, kteří/é budou provádět služby spojené s vývozem odpadů v areálech Dopravního podniku Ostrava a.s. Seznam vozidel a zaměstnanců zašle na email: </w:t>
      </w:r>
      <w:hyperlink r:id="rId13" w:history="1">
        <w:r w:rsidRPr="007948CF">
          <w:rPr>
            <w:rStyle w:val="Hypertextovodkaz"/>
            <w:rFonts w:ascii="Times New Roman" w:hAnsi="Times New Roman"/>
            <w:sz w:val="22"/>
            <w:szCs w:val="22"/>
          </w:rPr>
          <w:t>odpady@dpo.cz</w:t>
        </w:r>
      </w:hyperlink>
      <w:r w:rsidRPr="007948CF">
        <w:rPr>
          <w:rFonts w:ascii="Times New Roman" w:hAnsi="Times New Roman"/>
          <w:sz w:val="22"/>
          <w:szCs w:val="22"/>
        </w:rPr>
        <w:t xml:space="preserve">. Na základě zaslaného seznamu budou vydána jednotlivá povolení ke vstupu do areálů Dopravního podniku Ostrava a.s. Platnost povolení je omezena na dobu dvou let. Poskytovatel je povinen sledovat platnost jednotlivých povolení a včas (alespoň jeden měsíc před koncem platnosti) požádat o povolení nové. V případě aktualizace seznamu bude Objednateli zaslán na email: </w:t>
      </w:r>
      <w:hyperlink r:id="rId14" w:history="1">
        <w:r w:rsidRPr="007948CF">
          <w:rPr>
            <w:rStyle w:val="Hypertextovodkaz"/>
            <w:rFonts w:ascii="Times New Roman" w:hAnsi="Times New Roman"/>
            <w:sz w:val="22"/>
            <w:szCs w:val="22"/>
          </w:rPr>
          <w:t>odpady@dpo.cz</w:t>
        </w:r>
      </w:hyperlink>
      <w:r w:rsidRPr="007948CF">
        <w:rPr>
          <w:rFonts w:ascii="Times New Roman" w:hAnsi="Times New Roman"/>
          <w:sz w:val="22"/>
          <w:szCs w:val="22"/>
          <w:u w:val="single"/>
        </w:rPr>
        <w:t xml:space="preserve"> </w:t>
      </w:r>
      <w:r w:rsidRPr="007948CF">
        <w:rPr>
          <w:rFonts w:ascii="Times New Roman" w:hAnsi="Times New Roman"/>
          <w:sz w:val="22"/>
          <w:szCs w:val="22"/>
        </w:rPr>
        <w:t xml:space="preserve"> aktuální seznam minimálně jeden měsíc před požadovanou účinností aktualizace. Aktualizací se rozumí: nové servisní vozidlo, nový zaměstnanec. Aktuální seznam zaměstnanců a servisních vozidel bude zaslán po podpisu obou stran.  </w:t>
      </w:r>
      <w:r w:rsidRPr="007948CF">
        <w:rPr>
          <w:rFonts w:ascii="Times New Roman" w:hAnsi="Times New Roman"/>
          <w:sz w:val="22"/>
          <w:szCs w:val="22"/>
        </w:rPr>
        <w:lastRenderedPageBreak/>
        <w:t xml:space="preserve">Seznam vozidel a zaměstnanců je veden jako </w:t>
      </w:r>
      <w:r w:rsidR="0098108D">
        <w:rPr>
          <w:rFonts w:ascii="Times New Roman" w:hAnsi="Times New Roman"/>
          <w:sz w:val="22"/>
          <w:szCs w:val="22"/>
        </w:rPr>
        <w:t>P</w:t>
      </w:r>
      <w:r w:rsidRPr="007948CF">
        <w:rPr>
          <w:rFonts w:ascii="Times New Roman" w:hAnsi="Times New Roman"/>
          <w:sz w:val="22"/>
          <w:szCs w:val="22"/>
        </w:rPr>
        <w:t>říloha č. 5 této smlouvy. V případě změny této přílohy smlouvy, tj. v případě aktualizací nebo zaslání nového aktuálního seznamu zaměstnanců a vozidel se nemusí uzavírat dodatek k této smlouvě.</w:t>
      </w:r>
    </w:p>
    <w:p w14:paraId="1873D51D" w14:textId="6362A358" w:rsidR="000A181E" w:rsidRPr="007948CF" w:rsidRDefault="000A181E" w:rsidP="00554BD9">
      <w:pPr>
        <w:tabs>
          <w:tab w:val="left" w:pos="13325"/>
          <w:tab w:val="left" w:pos="13750"/>
          <w:tab w:val="left" w:pos="14034"/>
          <w:tab w:val="left" w:pos="14175"/>
          <w:tab w:val="left" w:pos="14317"/>
          <w:tab w:val="left" w:pos="14459"/>
          <w:tab w:val="left" w:pos="14601"/>
          <w:tab w:val="left" w:pos="14742"/>
        </w:tabs>
        <w:spacing w:before="120" w:after="0"/>
        <w:rPr>
          <w:rFonts w:ascii="Arial" w:hAnsi="Arial" w:cs="Arial"/>
          <w:szCs w:val="22"/>
        </w:rPr>
      </w:pPr>
    </w:p>
    <w:p w14:paraId="5A214347" w14:textId="77777777" w:rsidR="00554BD9" w:rsidRPr="007948CF" w:rsidRDefault="00554BD9" w:rsidP="00554BD9">
      <w:pPr>
        <w:tabs>
          <w:tab w:val="left" w:pos="13325"/>
          <w:tab w:val="left" w:pos="13750"/>
          <w:tab w:val="left" w:pos="14034"/>
          <w:tab w:val="left" w:pos="14175"/>
          <w:tab w:val="left" w:pos="14317"/>
          <w:tab w:val="left" w:pos="14459"/>
          <w:tab w:val="left" w:pos="14601"/>
          <w:tab w:val="left" w:pos="14742"/>
        </w:tabs>
        <w:spacing w:before="120" w:after="0"/>
        <w:rPr>
          <w:iCs/>
          <w:szCs w:val="22"/>
        </w:rPr>
      </w:pPr>
    </w:p>
    <w:p w14:paraId="2EC378A0" w14:textId="77777777" w:rsidR="00B21FD9" w:rsidRPr="007948CF" w:rsidRDefault="00B21FD9"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0"/>
        <w:jc w:val="center"/>
        <w:rPr>
          <w:rFonts w:ascii="Times New Roman" w:hAnsi="Times New Roman" w:cs="Times New Roman"/>
          <w:b/>
          <w:i w:val="0"/>
          <w:color w:val="auto"/>
          <w:szCs w:val="22"/>
        </w:rPr>
      </w:pPr>
      <w:r w:rsidRPr="007948CF">
        <w:rPr>
          <w:rFonts w:ascii="Times New Roman" w:hAnsi="Times New Roman" w:cs="Times New Roman"/>
          <w:b/>
          <w:i w:val="0"/>
          <w:color w:val="auto"/>
          <w:szCs w:val="22"/>
        </w:rPr>
        <w:t>Cena a platební podmínky</w:t>
      </w:r>
    </w:p>
    <w:p w14:paraId="44D7D558" w14:textId="7D824DA3" w:rsidR="00B21FD9" w:rsidRPr="007948CF" w:rsidRDefault="00B21FD9" w:rsidP="001342B0">
      <w:pPr>
        <w:numPr>
          <w:ilvl w:val="0"/>
          <w:numId w:val="7"/>
        </w:numPr>
        <w:tabs>
          <w:tab w:val="clear" w:pos="360"/>
          <w:tab w:val="num" w:pos="567"/>
          <w:tab w:val="num" w:pos="709"/>
          <w:tab w:val="left" w:pos="13325"/>
          <w:tab w:val="left" w:pos="13750"/>
          <w:tab w:val="left" w:pos="14034"/>
          <w:tab w:val="left" w:pos="14175"/>
          <w:tab w:val="left" w:pos="14317"/>
          <w:tab w:val="left" w:pos="14459"/>
          <w:tab w:val="left" w:pos="14601"/>
          <w:tab w:val="left" w:pos="14742"/>
        </w:tabs>
        <w:spacing w:before="120" w:after="0"/>
        <w:ind w:left="567" w:hanging="283"/>
        <w:rPr>
          <w:szCs w:val="22"/>
        </w:rPr>
      </w:pPr>
      <w:r w:rsidRPr="007948CF">
        <w:rPr>
          <w:iCs/>
          <w:szCs w:val="22"/>
        </w:rPr>
        <w:t>Cena za poskytování služeb sjednaných dle této smlouvy je dohodnuta mezi objednatelem a poskytovatelem jako cena smluvní a je v návaznosti na jednotlivé činnosti uvedena v Příloze č. 1 této smlouvy. K této ceně bude připočtena daň z přidané hodnoty dle platných předpisů.</w:t>
      </w:r>
      <w:r w:rsidR="005B01D4" w:rsidRPr="007948CF">
        <w:rPr>
          <w:iCs/>
          <w:szCs w:val="22"/>
        </w:rPr>
        <w:t xml:space="preserve"> </w:t>
      </w:r>
      <w:r w:rsidR="003D5279" w:rsidRPr="007948CF">
        <w:rPr>
          <w:szCs w:val="22"/>
        </w:rPr>
        <w:t>Pokud není ve smlouvě uvedeno jinak (např. v případě dopravy), obsahují ceny v příloze č. 1 této smlouvy veškeré náklady na realizaci předmětu plnění. Ceny jsou stanoveny jako nejvýše přípustné a jsou překročitelné pouze při splnění podmínek stanovených v této smlouvě.</w:t>
      </w:r>
    </w:p>
    <w:p w14:paraId="272067D0" w14:textId="2AD38E51" w:rsidR="00E61D98" w:rsidRDefault="00277560" w:rsidP="001342B0">
      <w:pPr>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284"/>
        <w:rPr>
          <w:szCs w:val="22"/>
        </w:rPr>
      </w:pPr>
      <w:r w:rsidRPr="007948CF">
        <w:rPr>
          <w:szCs w:val="22"/>
        </w:rPr>
        <w:t>Sjednanou cenu je možné změnit, pokud dojde ke změnám legislativních či technických předpisů a norem, které budou mít prokazatelný vliv na výši sjednaných cen</w:t>
      </w:r>
      <w:r w:rsidR="00257AF2">
        <w:rPr>
          <w:szCs w:val="22"/>
        </w:rPr>
        <w:t>,</w:t>
      </w:r>
      <w:r w:rsidR="00EA7D7F">
        <w:rPr>
          <w:szCs w:val="22"/>
        </w:rPr>
        <w:t xml:space="preserve"> </w:t>
      </w:r>
      <w:r w:rsidR="00C3382D">
        <w:rPr>
          <w:szCs w:val="22"/>
        </w:rPr>
        <w:t xml:space="preserve">nebo </w:t>
      </w:r>
      <w:r w:rsidRPr="007948CF">
        <w:rPr>
          <w:szCs w:val="22"/>
        </w:rPr>
        <w:t xml:space="preserve"> přesáhne-li součet meziroční míry inflace vyjádřené přírůstkem průměrného ročního indexu spotřebitelských cen vyhlašované ČSÚ 5 %, a to počínaje meziroční mírou inflace k 31. 12. 202</w:t>
      </w:r>
      <w:r w:rsidR="00451F01">
        <w:rPr>
          <w:szCs w:val="22"/>
        </w:rPr>
        <w:t>2</w:t>
      </w:r>
      <w:r w:rsidRPr="007948CF">
        <w:rPr>
          <w:szCs w:val="22"/>
        </w:rPr>
        <w:t>. Změnu výše sjednaných cen pak bude možné z tohoto důvodu sjednat od 1. ledna následujícího roku (např. bude-li meziroční míra inflace k 31. 12. 202</w:t>
      </w:r>
      <w:r w:rsidR="00451F01">
        <w:rPr>
          <w:szCs w:val="22"/>
        </w:rPr>
        <w:t>2</w:t>
      </w:r>
      <w:r w:rsidRPr="007948CF">
        <w:rPr>
          <w:szCs w:val="22"/>
        </w:rPr>
        <w:t xml:space="preserve"> činit</w:t>
      </w:r>
      <w:r w:rsidR="00451F01">
        <w:rPr>
          <w:szCs w:val="22"/>
        </w:rPr>
        <w:t xml:space="preserve"> 5,4 %, bude možné od 1. 1. 2023</w:t>
      </w:r>
      <w:r w:rsidRPr="007948CF">
        <w:rPr>
          <w:szCs w:val="22"/>
        </w:rPr>
        <w:t xml:space="preserve"> z tohoto důvodu sjednat odpovídající změnu cen; bude-li mezir</w:t>
      </w:r>
      <w:r w:rsidR="00136F64" w:rsidRPr="007948CF">
        <w:rPr>
          <w:szCs w:val="22"/>
        </w:rPr>
        <w:t>oční míra inflace k 31. 12. 202</w:t>
      </w:r>
      <w:r w:rsidR="00451F01">
        <w:rPr>
          <w:szCs w:val="22"/>
        </w:rPr>
        <w:t>2</w:t>
      </w:r>
      <w:r w:rsidRPr="007948CF">
        <w:rPr>
          <w:szCs w:val="22"/>
        </w:rPr>
        <w:t xml:space="preserve"> činit 2,1 % a k 31.12.202</w:t>
      </w:r>
      <w:r w:rsidR="00451F01">
        <w:rPr>
          <w:szCs w:val="22"/>
        </w:rPr>
        <w:t>3</w:t>
      </w:r>
      <w:r w:rsidRPr="007948CF">
        <w:rPr>
          <w:szCs w:val="22"/>
        </w:rPr>
        <w:t xml:space="preserve"> 3 %, bude možné sjednat odpo</w:t>
      </w:r>
      <w:r w:rsidR="00136F64" w:rsidRPr="007948CF">
        <w:rPr>
          <w:szCs w:val="22"/>
        </w:rPr>
        <w:t>vídající změnu cen od 1. 1. 202</w:t>
      </w:r>
      <w:r w:rsidR="00451F01">
        <w:rPr>
          <w:szCs w:val="22"/>
        </w:rPr>
        <w:t>4</w:t>
      </w:r>
      <w:r w:rsidRPr="007948CF">
        <w:rPr>
          <w:szCs w:val="22"/>
        </w:rPr>
        <w:t>). Případné změny cen budou provedeny dohodou smluvních stran, a to písemným dodatkem ke smlouvě.</w:t>
      </w:r>
    </w:p>
    <w:p w14:paraId="1174EA31" w14:textId="33585E01" w:rsidR="00946E24" w:rsidRDefault="00946E24" w:rsidP="001342B0">
      <w:pPr>
        <w:numPr>
          <w:ilvl w:val="0"/>
          <w:numId w:val="7"/>
        </w:numPr>
        <w:tabs>
          <w:tab w:val="clear" w:pos="360"/>
          <w:tab w:val="num" w:pos="426"/>
          <w:tab w:val="num" w:pos="567"/>
          <w:tab w:val="left" w:pos="13325"/>
          <w:tab w:val="left" w:pos="13750"/>
          <w:tab w:val="left" w:pos="14034"/>
          <w:tab w:val="left" w:pos="14175"/>
          <w:tab w:val="left" w:pos="14317"/>
          <w:tab w:val="left" w:pos="14459"/>
          <w:tab w:val="left" w:pos="14601"/>
          <w:tab w:val="left" w:pos="14742"/>
        </w:tabs>
        <w:spacing w:before="120" w:after="0"/>
        <w:ind w:left="567" w:hanging="284"/>
        <w:rPr>
          <w:szCs w:val="22"/>
        </w:rPr>
      </w:pPr>
      <w:r>
        <w:rPr>
          <w:szCs w:val="22"/>
        </w:rPr>
        <w:t>Specifikace pojmů</w:t>
      </w:r>
      <w:r w:rsidR="00FB770F">
        <w:rPr>
          <w:szCs w:val="22"/>
        </w:rPr>
        <w:t>:</w:t>
      </w:r>
    </w:p>
    <w:p w14:paraId="02173C16" w14:textId="2137C0CB" w:rsidR="00946E24" w:rsidRPr="00946E24" w:rsidRDefault="00946E24" w:rsidP="001342B0">
      <w:pPr>
        <w:pStyle w:val="Odstavecseseznamem"/>
        <w:numPr>
          <w:ilvl w:val="1"/>
          <w:numId w:val="21"/>
        </w:numPr>
        <w:tabs>
          <w:tab w:val="left" w:pos="13325"/>
          <w:tab w:val="left" w:pos="13750"/>
          <w:tab w:val="left" w:pos="14034"/>
          <w:tab w:val="left" w:pos="14175"/>
          <w:tab w:val="left" w:pos="14317"/>
          <w:tab w:val="left" w:pos="14459"/>
          <w:tab w:val="left" w:pos="14601"/>
          <w:tab w:val="left" w:pos="14742"/>
        </w:tabs>
        <w:spacing w:before="120" w:after="0"/>
        <w:ind w:hanging="294"/>
        <w:rPr>
          <w:szCs w:val="22"/>
        </w:rPr>
      </w:pPr>
      <w:r w:rsidRPr="00946E24">
        <w:rPr>
          <w:b/>
          <w:szCs w:val="22"/>
        </w:rPr>
        <w:t>Nakládka</w:t>
      </w:r>
      <w:r w:rsidR="00BC4E46" w:rsidRPr="00946E24">
        <w:rPr>
          <w:szCs w:val="22"/>
        </w:rPr>
        <w:t xml:space="preserve"> – veškeré</w:t>
      </w:r>
      <w:r w:rsidRPr="00946E24">
        <w:rPr>
          <w:szCs w:val="22"/>
        </w:rPr>
        <w:t xml:space="preserve"> pracovní</w:t>
      </w:r>
      <w:r w:rsidR="00BC4E46" w:rsidRPr="00946E24">
        <w:rPr>
          <w:szCs w:val="22"/>
        </w:rPr>
        <w:t xml:space="preserve"> úkony spojené s vyčerpáním jímky</w:t>
      </w:r>
      <w:r w:rsidR="00C15942">
        <w:rPr>
          <w:szCs w:val="22"/>
        </w:rPr>
        <w:t xml:space="preserve">, žumpy, septiku nebo </w:t>
      </w:r>
      <w:proofErr w:type="spellStart"/>
      <w:r w:rsidR="00C15942">
        <w:rPr>
          <w:szCs w:val="22"/>
        </w:rPr>
        <w:t>lapolů</w:t>
      </w:r>
      <w:proofErr w:type="spellEnd"/>
      <w:r w:rsidR="00ED46F8">
        <w:rPr>
          <w:szCs w:val="22"/>
        </w:rPr>
        <w:t xml:space="preserve"> včetně jejich čištění a veškeré pracovní úkony spojené s odčerpáním odpadní vody při čištění kanalizace, odpadního potrubí, výhybek.</w:t>
      </w:r>
    </w:p>
    <w:p w14:paraId="754ECE4B" w14:textId="7D8D1347" w:rsidR="00946E24" w:rsidRDefault="00BC4E46" w:rsidP="00946E24">
      <w:pPr>
        <w:pStyle w:val="Odstavecseseznamem"/>
        <w:numPr>
          <w:ilvl w:val="1"/>
          <w:numId w:val="21"/>
        </w:numPr>
        <w:tabs>
          <w:tab w:val="left" w:pos="13325"/>
          <w:tab w:val="left" w:pos="13750"/>
          <w:tab w:val="left" w:pos="14034"/>
          <w:tab w:val="left" w:pos="14175"/>
          <w:tab w:val="left" w:pos="14317"/>
          <w:tab w:val="left" w:pos="14459"/>
          <w:tab w:val="left" w:pos="14601"/>
          <w:tab w:val="left" w:pos="14742"/>
        </w:tabs>
        <w:spacing w:before="120" w:after="0"/>
        <w:rPr>
          <w:szCs w:val="22"/>
        </w:rPr>
      </w:pPr>
      <w:r w:rsidRPr="00946E24">
        <w:rPr>
          <w:b/>
          <w:szCs w:val="22"/>
        </w:rPr>
        <w:t>Vykládka</w:t>
      </w:r>
      <w:r w:rsidRPr="00946E24">
        <w:rPr>
          <w:szCs w:val="22"/>
        </w:rPr>
        <w:t xml:space="preserve"> – veškeré </w:t>
      </w:r>
      <w:r w:rsidR="00946E24">
        <w:rPr>
          <w:szCs w:val="22"/>
        </w:rPr>
        <w:t xml:space="preserve">pracovní </w:t>
      </w:r>
      <w:r w:rsidRPr="00946E24">
        <w:rPr>
          <w:szCs w:val="22"/>
        </w:rPr>
        <w:t>úkony spojené s</w:t>
      </w:r>
      <w:r w:rsidR="003F2E20">
        <w:rPr>
          <w:szCs w:val="22"/>
        </w:rPr>
        <w:t> </w:t>
      </w:r>
      <w:r w:rsidRPr="00946E24">
        <w:rPr>
          <w:szCs w:val="22"/>
        </w:rPr>
        <w:t>vývozem</w:t>
      </w:r>
      <w:r w:rsidR="003F2E20">
        <w:rPr>
          <w:szCs w:val="22"/>
        </w:rPr>
        <w:t xml:space="preserve"> a odstraněním odpadu</w:t>
      </w:r>
      <w:r w:rsidRPr="00946E24">
        <w:rPr>
          <w:szCs w:val="22"/>
        </w:rPr>
        <w:t xml:space="preserve"> </w:t>
      </w:r>
      <w:r w:rsidR="00C6386E">
        <w:rPr>
          <w:szCs w:val="22"/>
        </w:rPr>
        <w:t>a očistou</w:t>
      </w:r>
      <w:r w:rsidRPr="00946E24">
        <w:rPr>
          <w:szCs w:val="22"/>
        </w:rPr>
        <w:t xml:space="preserve"> autocisterny.</w:t>
      </w:r>
    </w:p>
    <w:p w14:paraId="0E821A65" w14:textId="1D1B931B" w:rsidR="00B561BB" w:rsidRPr="00C6386E" w:rsidRDefault="001E4047" w:rsidP="00C6386E">
      <w:pPr>
        <w:pStyle w:val="Odstavecseseznamem"/>
        <w:numPr>
          <w:ilvl w:val="1"/>
          <w:numId w:val="21"/>
        </w:numPr>
        <w:tabs>
          <w:tab w:val="left" w:pos="13325"/>
          <w:tab w:val="left" w:pos="13750"/>
          <w:tab w:val="left" w:pos="14034"/>
          <w:tab w:val="left" w:pos="14175"/>
          <w:tab w:val="left" w:pos="14317"/>
          <w:tab w:val="left" w:pos="14459"/>
          <w:tab w:val="left" w:pos="14601"/>
          <w:tab w:val="left" w:pos="14742"/>
        </w:tabs>
        <w:spacing w:before="120" w:after="0"/>
        <w:rPr>
          <w:szCs w:val="22"/>
        </w:rPr>
      </w:pPr>
      <w:r>
        <w:rPr>
          <w:b/>
          <w:szCs w:val="22"/>
        </w:rPr>
        <w:t xml:space="preserve">Doprava </w:t>
      </w:r>
      <w:r w:rsidR="000447F4">
        <w:rPr>
          <w:b/>
          <w:szCs w:val="22"/>
        </w:rPr>
        <w:t xml:space="preserve">- </w:t>
      </w:r>
      <w:r w:rsidR="00C81B35" w:rsidRPr="0038310B">
        <w:rPr>
          <w:b/>
          <w:szCs w:val="22"/>
        </w:rPr>
        <w:t>Cena za 1km</w:t>
      </w:r>
      <w:r>
        <w:rPr>
          <w:b/>
          <w:szCs w:val="22"/>
        </w:rPr>
        <w:t xml:space="preserve"> – </w:t>
      </w:r>
      <w:r w:rsidRPr="001E4047">
        <w:rPr>
          <w:szCs w:val="22"/>
        </w:rPr>
        <w:t>D</w:t>
      </w:r>
      <w:r>
        <w:rPr>
          <w:szCs w:val="22"/>
        </w:rPr>
        <w:t xml:space="preserve">oprava </w:t>
      </w:r>
      <w:r w:rsidRPr="001E4047">
        <w:rPr>
          <w:szCs w:val="22"/>
        </w:rPr>
        <w:t>autocisterny</w:t>
      </w:r>
      <w:r>
        <w:rPr>
          <w:szCs w:val="22"/>
        </w:rPr>
        <w:t xml:space="preserve"> ze stanoviště Poskytovatele do místa plnění</w:t>
      </w:r>
      <w:r>
        <w:rPr>
          <w:b/>
          <w:szCs w:val="22"/>
        </w:rPr>
        <w:t xml:space="preserve"> </w:t>
      </w:r>
      <w:r w:rsidRPr="001E4047">
        <w:rPr>
          <w:szCs w:val="22"/>
        </w:rPr>
        <w:t>Objednatele</w:t>
      </w:r>
      <w:r w:rsidR="00C15942">
        <w:rPr>
          <w:szCs w:val="22"/>
        </w:rPr>
        <w:t xml:space="preserve">, </w:t>
      </w:r>
      <w:r w:rsidR="003F2E20">
        <w:rPr>
          <w:szCs w:val="22"/>
        </w:rPr>
        <w:t xml:space="preserve">případné </w:t>
      </w:r>
      <w:r w:rsidR="00C15942">
        <w:rPr>
          <w:szCs w:val="22"/>
        </w:rPr>
        <w:t>pojížďky</w:t>
      </w:r>
      <w:r w:rsidR="00405EE6">
        <w:rPr>
          <w:szCs w:val="22"/>
        </w:rPr>
        <w:t xml:space="preserve"> mezi místy plnění </w:t>
      </w:r>
      <w:r w:rsidR="00C53E67">
        <w:rPr>
          <w:szCs w:val="22"/>
        </w:rPr>
        <w:t>O</w:t>
      </w:r>
      <w:r w:rsidR="00405EE6">
        <w:rPr>
          <w:szCs w:val="22"/>
        </w:rPr>
        <w:t>bjednatele</w:t>
      </w:r>
      <w:r w:rsidR="00C15942">
        <w:rPr>
          <w:szCs w:val="22"/>
        </w:rPr>
        <w:t xml:space="preserve"> a </w:t>
      </w:r>
      <w:r w:rsidR="00C6386E">
        <w:rPr>
          <w:szCs w:val="22"/>
        </w:rPr>
        <w:t xml:space="preserve">cesta </w:t>
      </w:r>
      <w:r w:rsidR="00C15942">
        <w:rPr>
          <w:szCs w:val="22"/>
        </w:rPr>
        <w:t>zpět</w:t>
      </w:r>
      <w:r w:rsidR="00405EE6">
        <w:rPr>
          <w:szCs w:val="22"/>
        </w:rPr>
        <w:t xml:space="preserve"> na stanoviště Poskytovatele</w:t>
      </w:r>
      <w:r w:rsidRPr="001E4047">
        <w:rPr>
          <w:szCs w:val="22"/>
        </w:rPr>
        <w:t>.</w:t>
      </w:r>
      <w:r w:rsidR="00C81B35" w:rsidRPr="00946E24">
        <w:rPr>
          <w:szCs w:val="22"/>
        </w:rPr>
        <w:t xml:space="preserve"> </w:t>
      </w:r>
      <w:r>
        <w:rPr>
          <w:szCs w:val="22"/>
        </w:rPr>
        <w:t>Cena za dopravu se účtuje</w:t>
      </w:r>
      <w:r w:rsidR="00B561BB">
        <w:rPr>
          <w:szCs w:val="22"/>
        </w:rPr>
        <w:t xml:space="preserve"> pouze</w:t>
      </w:r>
      <w:r w:rsidR="00F26F48">
        <w:rPr>
          <w:szCs w:val="22"/>
        </w:rPr>
        <w:t xml:space="preserve"> </w:t>
      </w:r>
      <w:r w:rsidRPr="00B561BB">
        <w:rPr>
          <w:szCs w:val="22"/>
        </w:rPr>
        <w:t>v </w:t>
      </w:r>
      <w:r w:rsidR="00C15942" w:rsidRPr="00B561BB">
        <w:rPr>
          <w:szCs w:val="22"/>
        </w:rPr>
        <w:t>případě</w:t>
      </w:r>
      <w:r w:rsidRPr="00B561BB">
        <w:rPr>
          <w:szCs w:val="22"/>
        </w:rPr>
        <w:t xml:space="preserve"> čištění kanalizace</w:t>
      </w:r>
      <w:r w:rsidR="00DC2CC8">
        <w:rPr>
          <w:szCs w:val="22"/>
        </w:rPr>
        <w:t xml:space="preserve">, odpadního potrubí, </w:t>
      </w:r>
      <w:r w:rsidR="00F26F48">
        <w:rPr>
          <w:szCs w:val="22"/>
        </w:rPr>
        <w:t xml:space="preserve">výhybek. </w:t>
      </w:r>
      <w:r w:rsidR="00A629AD">
        <w:rPr>
          <w:szCs w:val="22"/>
        </w:rPr>
        <w:t xml:space="preserve"> </w:t>
      </w:r>
    </w:p>
    <w:p w14:paraId="5032E615" w14:textId="28299244" w:rsidR="00C15942" w:rsidRDefault="00C15942" w:rsidP="00C15942">
      <w:pPr>
        <w:pStyle w:val="Odstavecseseznamem"/>
        <w:numPr>
          <w:ilvl w:val="1"/>
          <w:numId w:val="21"/>
        </w:numPr>
        <w:tabs>
          <w:tab w:val="left" w:pos="13325"/>
          <w:tab w:val="left" w:pos="13750"/>
          <w:tab w:val="left" w:pos="14034"/>
          <w:tab w:val="left" w:pos="14175"/>
          <w:tab w:val="left" w:pos="14317"/>
          <w:tab w:val="left" w:pos="14459"/>
          <w:tab w:val="left" w:pos="14601"/>
          <w:tab w:val="left" w:pos="14742"/>
        </w:tabs>
        <w:spacing w:before="120" w:after="0"/>
        <w:rPr>
          <w:szCs w:val="22"/>
        </w:rPr>
      </w:pPr>
      <w:r w:rsidRPr="00C15942">
        <w:rPr>
          <w:b/>
          <w:szCs w:val="22"/>
        </w:rPr>
        <w:t xml:space="preserve">Čištění </w:t>
      </w:r>
      <w:r w:rsidR="00257AF2">
        <w:rPr>
          <w:b/>
          <w:szCs w:val="22"/>
        </w:rPr>
        <w:t>kanalizace</w:t>
      </w:r>
      <w:r w:rsidRPr="00C15942">
        <w:rPr>
          <w:b/>
          <w:szCs w:val="22"/>
        </w:rPr>
        <w:t xml:space="preserve">, odpadního potrubí, </w:t>
      </w:r>
      <w:r w:rsidR="00B561BB">
        <w:rPr>
          <w:b/>
          <w:szCs w:val="22"/>
        </w:rPr>
        <w:t>výhybek (</w:t>
      </w:r>
      <w:r w:rsidRPr="00C15942">
        <w:rPr>
          <w:b/>
          <w:szCs w:val="22"/>
        </w:rPr>
        <w:t>bez vývozu</w:t>
      </w:r>
      <w:r w:rsidR="00B561BB">
        <w:rPr>
          <w:b/>
          <w:szCs w:val="22"/>
        </w:rPr>
        <w:t xml:space="preserve"> odpadních vod)</w:t>
      </w:r>
      <w:r>
        <w:rPr>
          <w:szCs w:val="22"/>
        </w:rPr>
        <w:t xml:space="preserve"> – veškeré pracovní úkony spojené s čistěním kanalizace a </w:t>
      </w:r>
      <w:r w:rsidR="00B43EBE">
        <w:rPr>
          <w:szCs w:val="22"/>
        </w:rPr>
        <w:t xml:space="preserve">tramvajových </w:t>
      </w:r>
      <w:r>
        <w:rPr>
          <w:szCs w:val="22"/>
        </w:rPr>
        <w:t>výhybek</w:t>
      </w:r>
      <w:r w:rsidR="00B43EBE">
        <w:rPr>
          <w:szCs w:val="22"/>
        </w:rPr>
        <w:t xml:space="preserve"> v síti Dopravního podniku Ostrava a.s.</w:t>
      </w:r>
    </w:p>
    <w:p w14:paraId="02B2345A" w14:textId="72E6A67C" w:rsidR="00C15942" w:rsidRPr="003D11BB" w:rsidRDefault="00620113" w:rsidP="00C15942">
      <w:pPr>
        <w:pStyle w:val="Odstavecseseznamem"/>
        <w:numPr>
          <w:ilvl w:val="1"/>
          <w:numId w:val="21"/>
        </w:numPr>
        <w:tabs>
          <w:tab w:val="left" w:pos="13325"/>
          <w:tab w:val="left" w:pos="13750"/>
          <w:tab w:val="left" w:pos="14034"/>
          <w:tab w:val="left" w:pos="14175"/>
          <w:tab w:val="left" w:pos="14317"/>
          <w:tab w:val="left" w:pos="14459"/>
          <w:tab w:val="left" w:pos="14601"/>
          <w:tab w:val="left" w:pos="14742"/>
        </w:tabs>
        <w:spacing w:before="120" w:after="0"/>
        <w:rPr>
          <w:szCs w:val="22"/>
        </w:rPr>
      </w:pPr>
      <w:r>
        <w:rPr>
          <w:b/>
          <w:szCs w:val="22"/>
        </w:rPr>
        <w:t>Příplatek za čištění kanalizace, odpadního potrubí, výhybek ve dnech pracovního volna</w:t>
      </w:r>
      <w:r w:rsidR="00C15942">
        <w:rPr>
          <w:b/>
          <w:szCs w:val="22"/>
        </w:rPr>
        <w:t xml:space="preserve"> (sobota, neděle a svátek)</w:t>
      </w:r>
      <w:r w:rsidR="00C15942" w:rsidRPr="00C15942">
        <w:rPr>
          <w:b/>
          <w:szCs w:val="22"/>
        </w:rPr>
        <w:t xml:space="preserve"> </w:t>
      </w:r>
      <w:r w:rsidR="00B561BB">
        <w:rPr>
          <w:b/>
          <w:szCs w:val="22"/>
        </w:rPr>
        <w:t>–</w:t>
      </w:r>
      <w:r w:rsidR="00C15942" w:rsidRPr="00C15942">
        <w:rPr>
          <w:b/>
          <w:szCs w:val="22"/>
        </w:rPr>
        <w:t xml:space="preserve"> </w:t>
      </w:r>
      <w:r w:rsidR="00B561BB" w:rsidRPr="003D11BB">
        <w:rPr>
          <w:szCs w:val="22"/>
        </w:rPr>
        <w:t xml:space="preserve">Tato služba smí být účtovaná pouze v případě </w:t>
      </w:r>
      <w:r w:rsidR="00C6386E">
        <w:rPr>
          <w:szCs w:val="22"/>
        </w:rPr>
        <w:t xml:space="preserve">objednání práce na </w:t>
      </w:r>
      <w:r w:rsidR="003D11BB" w:rsidRPr="003D11BB">
        <w:rPr>
          <w:szCs w:val="22"/>
        </w:rPr>
        <w:t>sobot</w:t>
      </w:r>
      <w:r w:rsidR="00C6386E">
        <w:rPr>
          <w:szCs w:val="22"/>
        </w:rPr>
        <w:t>y</w:t>
      </w:r>
      <w:r w:rsidR="003D11BB" w:rsidRPr="003D11BB">
        <w:rPr>
          <w:szCs w:val="22"/>
        </w:rPr>
        <w:t>, neděl</w:t>
      </w:r>
      <w:r w:rsidR="00C6386E">
        <w:rPr>
          <w:szCs w:val="22"/>
        </w:rPr>
        <w:t>e</w:t>
      </w:r>
      <w:r w:rsidR="003D11BB" w:rsidRPr="003D11BB">
        <w:rPr>
          <w:szCs w:val="22"/>
        </w:rPr>
        <w:t xml:space="preserve"> a státem </w:t>
      </w:r>
      <w:r w:rsidR="00C6386E">
        <w:rPr>
          <w:szCs w:val="22"/>
        </w:rPr>
        <w:t>uzn</w:t>
      </w:r>
      <w:r w:rsidR="00C53E67">
        <w:rPr>
          <w:szCs w:val="22"/>
        </w:rPr>
        <w:t>áva</w:t>
      </w:r>
      <w:r w:rsidR="00C6386E">
        <w:rPr>
          <w:szCs w:val="22"/>
        </w:rPr>
        <w:t>né svátky</w:t>
      </w:r>
      <w:r w:rsidR="003D11BB">
        <w:rPr>
          <w:szCs w:val="22"/>
        </w:rPr>
        <w:t>.</w:t>
      </w:r>
    </w:p>
    <w:p w14:paraId="39CD300C" w14:textId="7C2D58AA" w:rsidR="003D11BB" w:rsidRDefault="008E71AB" w:rsidP="008D71E3">
      <w:pPr>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283"/>
        <w:rPr>
          <w:iCs/>
          <w:szCs w:val="22"/>
        </w:rPr>
      </w:pPr>
      <w:r>
        <w:rPr>
          <w:iCs/>
          <w:szCs w:val="22"/>
        </w:rPr>
        <w:t>O</w:t>
      </w:r>
      <w:r w:rsidR="0038310B">
        <w:rPr>
          <w:iCs/>
          <w:szCs w:val="22"/>
        </w:rPr>
        <w:t xml:space="preserve">bjednatel </w:t>
      </w:r>
      <w:r w:rsidR="001E4047">
        <w:rPr>
          <w:iCs/>
          <w:szCs w:val="22"/>
        </w:rPr>
        <w:t xml:space="preserve">bude </w:t>
      </w:r>
      <w:r w:rsidR="0038310B">
        <w:rPr>
          <w:iCs/>
          <w:szCs w:val="22"/>
        </w:rPr>
        <w:t xml:space="preserve">vyvíjet snahu </w:t>
      </w:r>
      <w:r w:rsidR="00C426C6">
        <w:rPr>
          <w:iCs/>
          <w:szCs w:val="22"/>
        </w:rPr>
        <w:t>objednávat vývoz jímek</w:t>
      </w:r>
      <w:r w:rsidR="003D11BB">
        <w:rPr>
          <w:iCs/>
          <w:szCs w:val="22"/>
        </w:rPr>
        <w:t>, žump nebo septiků</w:t>
      </w:r>
      <w:r>
        <w:rPr>
          <w:iCs/>
          <w:szCs w:val="22"/>
        </w:rPr>
        <w:t xml:space="preserve"> autocisternou</w:t>
      </w:r>
      <w:r w:rsidR="00C426C6">
        <w:rPr>
          <w:iCs/>
          <w:szCs w:val="22"/>
        </w:rPr>
        <w:t xml:space="preserve"> tak</w:t>
      </w:r>
      <w:r>
        <w:rPr>
          <w:iCs/>
          <w:szCs w:val="22"/>
        </w:rPr>
        <w:t>,</w:t>
      </w:r>
      <w:r w:rsidR="00C426C6">
        <w:rPr>
          <w:iCs/>
          <w:szCs w:val="22"/>
        </w:rPr>
        <w:t xml:space="preserve"> aby byla autocisterna plně vytížená.</w:t>
      </w:r>
      <w:r w:rsidR="003D11BB">
        <w:rPr>
          <w:iCs/>
          <w:szCs w:val="22"/>
        </w:rPr>
        <w:t xml:space="preserve"> Účtování vývozu jímek, žump a septiků bude probíhat následovně:</w:t>
      </w:r>
    </w:p>
    <w:p w14:paraId="2E4E7E94" w14:textId="62564474" w:rsidR="008A4F4A" w:rsidRPr="008D71E3" w:rsidRDefault="003D11BB" w:rsidP="008D71E3">
      <w:pPr>
        <w:pStyle w:val="Odstavecseseznamem"/>
        <w:numPr>
          <w:ilvl w:val="0"/>
          <w:numId w:val="28"/>
        </w:numPr>
        <w:tabs>
          <w:tab w:val="left" w:pos="13325"/>
          <w:tab w:val="left" w:pos="13750"/>
          <w:tab w:val="left" w:pos="14034"/>
          <w:tab w:val="left" w:pos="14175"/>
          <w:tab w:val="left" w:pos="14317"/>
          <w:tab w:val="left" w:pos="14459"/>
          <w:tab w:val="left" w:pos="14601"/>
          <w:tab w:val="left" w:pos="14742"/>
        </w:tabs>
        <w:spacing w:before="120" w:after="0"/>
        <w:rPr>
          <w:iCs/>
          <w:szCs w:val="22"/>
        </w:rPr>
      </w:pPr>
      <w:r>
        <w:rPr>
          <w:iCs/>
          <w:szCs w:val="22"/>
        </w:rPr>
        <w:t>Poskytovatel je oprávněn si účtovat N</w:t>
      </w:r>
      <w:r w:rsidR="00853DBE">
        <w:rPr>
          <w:iCs/>
          <w:szCs w:val="22"/>
        </w:rPr>
        <w:t>akládku</w:t>
      </w:r>
      <w:r>
        <w:rPr>
          <w:iCs/>
          <w:szCs w:val="22"/>
        </w:rPr>
        <w:t xml:space="preserve"> za každou jímku, žumpu nebo septik, cenu za odčerpání, likvidaci a odvoz odpadních vod</w:t>
      </w:r>
      <w:r w:rsidR="008A4F4A">
        <w:rPr>
          <w:iCs/>
          <w:szCs w:val="22"/>
        </w:rPr>
        <w:t xml:space="preserve"> </w:t>
      </w:r>
      <w:r w:rsidR="002E4A08" w:rsidRPr="0077435F">
        <w:rPr>
          <w:iCs/>
          <w:szCs w:val="22"/>
        </w:rPr>
        <w:t>(Odpadní voda žumpy)</w:t>
      </w:r>
      <w:r w:rsidR="002E4A08">
        <w:rPr>
          <w:rFonts w:asciiTheme="minorHAnsi" w:hAnsiTheme="minorHAnsi" w:cstheme="minorHAnsi"/>
          <w:b/>
          <w:color w:val="000000"/>
          <w:szCs w:val="22"/>
        </w:rPr>
        <w:t xml:space="preserve"> </w:t>
      </w:r>
      <w:r w:rsidR="008A4F4A">
        <w:rPr>
          <w:iCs/>
          <w:szCs w:val="22"/>
        </w:rPr>
        <w:t>dle množství</w:t>
      </w:r>
      <w:r w:rsidR="00853DBE">
        <w:rPr>
          <w:iCs/>
          <w:szCs w:val="22"/>
        </w:rPr>
        <w:t>,</w:t>
      </w:r>
      <w:r w:rsidR="008A4F4A">
        <w:rPr>
          <w:iCs/>
          <w:szCs w:val="22"/>
        </w:rPr>
        <w:t xml:space="preserve"> vykládku</w:t>
      </w:r>
      <w:r>
        <w:rPr>
          <w:iCs/>
          <w:szCs w:val="22"/>
        </w:rPr>
        <w:t>.</w:t>
      </w:r>
    </w:p>
    <w:p w14:paraId="73D60D19" w14:textId="4183236A" w:rsidR="008A4F4A" w:rsidRPr="008D71E3" w:rsidRDefault="008A4F4A" w:rsidP="00F55828">
      <w:pPr>
        <w:pStyle w:val="Odstavecseseznamem"/>
        <w:numPr>
          <w:ilvl w:val="0"/>
          <w:numId w:val="28"/>
        </w:numPr>
        <w:tabs>
          <w:tab w:val="left" w:pos="13325"/>
          <w:tab w:val="left" w:pos="13750"/>
          <w:tab w:val="left" w:pos="14034"/>
          <w:tab w:val="left" w:pos="14175"/>
          <w:tab w:val="left" w:pos="14317"/>
          <w:tab w:val="left" w:pos="14459"/>
          <w:tab w:val="left" w:pos="14601"/>
          <w:tab w:val="left" w:pos="14742"/>
        </w:tabs>
        <w:spacing w:before="120" w:after="0"/>
        <w:rPr>
          <w:iCs/>
          <w:szCs w:val="22"/>
        </w:rPr>
      </w:pPr>
      <w:r>
        <w:rPr>
          <w:iCs/>
          <w:szCs w:val="22"/>
        </w:rPr>
        <w:t xml:space="preserve">Poskytovatel v případě vývozu </w:t>
      </w:r>
      <w:proofErr w:type="spellStart"/>
      <w:r>
        <w:rPr>
          <w:iCs/>
          <w:szCs w:val="22"/>
        </w:rPr>
        <w:t>lapolů</w:t>
      </w:r>
      <w:proofErr w:type="spellEnd"/>
      <w:r>
        <w:rPr>
          <w:iCs/>
          <w:szCs w:val="22"/>
        </w:rPr>
        <w:t xml:space="preserve"> (odpadní voda z kuchyní) je oprávněn si účtovat následují: Nakládku, cenu za odčerpání, likvidaci a odvoz dle skutečného množství, vykládku.</w:t>
      </w:r>
    </w:p>
    <w:p w14:paraId="58B381C8" w14:textId="402E6548" w:rsidR="00C6386E" w:rsidRPr="008D71E3" w:rsidRDefault="008A4F4A" w:rsidP="008D71E3">
      <w:pPr>
        <w:pStyle w:val="Odstavecseseznamem"/>
        <w:numPr>
          <w:ilvl w:val="0"/>
          <w:numId w:val="7"/>
        </w:numPr>
        <w:tabs>
          <w:tab w:val="clear" w:pos="360"/>
          <w:tab w:val="num" w:pos="709"/>
          <w:tab w:val="left" w:pos="13325"/>
          <w:tab w:val="left" w:pos="13750"/>
          <w:tab w:val="left" w:pos="14034"/>
          <w:tab w:val="left" w:pos="14175"/>
          <w:tab w:val="left" w:pos="14317"/>
          <w:tab w:val="left" w:pos="14459"/>
          <w:tab w:val="left" w:pos="14601"/>
          <w:tab w:val="left" w:pos="14742"/>
        </w:tabs>
        <w:spacing w:before="120" w:after="0"/>
        <w:ind w:left="567" w:hanging="283"/>
        <w:rPr>
          <w:iCs/>
          <w:szCs w:val="22"/>
        </w:rPr>
      </w:pPr>
      <w:r>
        <w:rPr>
          <w:iCs/>
          <w:szCs w:val="22"/>
        </w:rPr>
        <w:t xml:space="preserve">Poskytovatel je oprávněn v případě čištění </w:t>
      </w:r>
      <w:r w:rsidR="003F2E20">
        <w:rPr>
          <w:iCs/>
          <w:szCs w:val="22"/>
        </w:rPr>
        <w:t>kanalizace</w:t>
      </w:r>
      <w:r>
        <w:rPr>
          <w:iCs/>
          <w:szCs w:val="22"/>
        </w:rPr>
        <w:t>, odpadního potrubí, výhybek</w:t>
      </w:r>
      <w:r w:rsidR="00C6386E">
        <w:rPr>
          <w:iCs/>
          <w:szCs w:val="22"/>
        </w:rPr>
        <w:t xml:space="preserve"> si</w:t>
      </w:r>
      <w:r>
        <w:rPr>
          <w:iCs/>
          <w:szCs w:val="22"/>
        </w:rPr>
        <w:t xml:space="preserve"> účtovat </w:t>
      </w:r>
      <w:r w:rsidR="00C6386E">
        <w:rPr>
          <w:iCs/>
          <w:szCs w:val="22"/>
        </w:rPr>
        <w:t>následující</w:t>
      </w:r>
      <w:r>
        <w:rPr>
          <w:iCs/>
          <w:szCs w:val="22"/>
        </w:rPr>
        <w:t>:</w:t>
      </w:r>
    </w:p>
    <w:p w14:paraId="5DBDC986" w14:textId="158DD3F7" w:rsidR="008A4F4A" w:rsidRPr="004F39A9" w:rsidRDefault="008A4F4A" w:rsidP="008D71E3">
      <w:pPr>
        <w:pStyle w:val="Odstavecseseznamem"/>
        <w:numPr>
          <w:ilvl w:val="0"/>
          <w:numId w:val="29"/>
        </w:numPr>
        <w:spacing w:before="120"/>
        <w:rPr>
          <w:iCs/>
          <w:color w:val="FF0000"/>
          <w:szCs w:val="22"/>
        </w:rPr>
      </w:pPr>
      <w:r w:rsidRPr="004F39A9">
        <w:rPr>
          <w:iCs/>
          <w:szCs w:val="22"/>
        </w:rPr>
        <w:t xml:space="preserve">V případě čištění </w:t>
      </w:r>
      <w:r w:rsidR="005B7F8D" w:rsidRPr="004F39A9">
        <w:rPr>
          <w:iCs/>
          <w:szCs w:val="22"/>
        </w:rPr>
        <w:t xml:space="preserve">kanalizace, odpadního potrubí, </w:t>
      </w:r>
      <w:r w:rsidRPr="004F39A9">
        <w:rPr>
          <w:iCs/>
          <w:szCs w:val="22"/>
        </w:rPr>
        <w:t>výhybek bez odvozu odpadní vody: D</w:t>
      </w:r>
      <w:r w:rsidR="00C6386E" w:rsidRPr="004F39A9">
        <w:rPr>
          <w:iCs/>
          <w:szCs w:val="22"/>
        </w:rPr>
        <w:t>opravu (cena za 1 km</w:t>
      </w:r>
      <w:r w:rsidR="005D0382" w:rsidRPr="004F39A9">
        <w:rPr>
          <w:iCs/>
          <w:szCs w:val="22"/>
        </w:rPr>
        <w:t xml:space="preserve"> dle skutečně ujetých km</w:t>
      </w:r>
      <w:r w:rsidR="00C6386E" w:rsidRPr="004F39A9">
        <w:rPr>
          <w:iCs/>
          <w:szCs w:val="22"/>
        </w:rPr>
        <w:t xml:space="preserve">), </w:t>
      </w:r>
      <w:r w:rsidR="00C55312" w:rsidRPr="004F39A9">
        <w:rPr>
          <w:szCs w:val="22"/>
        </w:rPr>
        <w:t xml:space="preserve">Čištění </w:t>
      </w:r>
      <w:r w:rsidR="003F2E20" w:rsidRPr="004F39A9">
        <w:rPr>
          <w:szCs w:val="22"/>
        </w:rPr>
        <w:t>kanalizace</w:t>
      </w:r>
      <w:r w:rsidR="00C55312" w:rsidRPr="004F39A9">
        <w:rPr>
          <w:szCs w:val="22"/>
        </w:rPr>
        <w:t>, odpadního potrubí, výhybek</w:t>
      </w:r>
      <w:r w:rsidR="005D0382" w:rsidRPr="004F39A9">
        <w:rPr>
          <w:szCs w:val="22"/>
        </w:rPr>
        <w:t xml:space="preserve"> (bez vývozu odpadních vod). </w:t>
      </w:r>
      <w:r w:rsidR="00CF0A4E" w:rsidRPr="007B234B">
        <w:rPr>
          <w:szCs w:val="22"/>
        </w:rPr>
        <w:t xml:space="preserve">Bude-li probíhat čistění přes víkendové dny nebo svátek, bude k celkové ceně připočítán </w:t>
      </w:r>
      <w:r w:rsidR="002E4A08" w:rsidRPr="007B234B">
        <w:rPr>
          <w:szCs w:val="22"/>
        </w:rPr>
        <w:t>Příplatek za čištění kanalizace, odpadního potrubí, výhybek ve dnech pracovního volna (sobota, neděle a svátek)</w:t>
      </w:r>
      <w:r w:rsidR="00591BCD" w:rsidRPr="007B234B">
        <w:rPr>
          <w:szCs w:val="22"/>
        </w:rPr>
        <w:t>.</w:t>
      </w:r>
    </w:p>
    <w:p w14:paraId="51980254" w14:textId="7D097A60" w:rsidR="00C55312" w:rsidRPr="004F39A9" w:rsidRDefault="00C55312" w:rsidP="008D71E3">
      <w:pPr>
        <w:pStyle w:val="Odstavecseseznamem"/>
        <w:numPr>
          <w:ilvl w:val="0"/>
          <w:numId w:val="29"/>
        </w:numPr>
        <w:spacing w:before="120"/>
        <w:rPr>
          <w:iCs/>
          <w:color w:val="C00000"/>
          <w:szCs w:val="22"/>
        </w:rPr>
      </w:pPr>
      <w:r w:rsidRPr="004F39A9">
        <w:rPr>
          <w:iCs/>
          <w:szCs w:val="22"/>
        </w:rPr>
        <w:t xml:space="preserve">V případě čištění </w:t>
      </w:r>
      <w:r w:rsidR="005B7F8D" w:rsidRPr="004F39A9">
        <w:rPr>
          <w:iCs/>
          <w:szCs w:val="22"/>
        </w:rPr>
        <w:t xml:space="preserve">kanalizace, odpadního potrubí, </w:t>
      </w:r>
      <w:r w:rsidRPr="004F39A9">
        <w:rPr>
          <w:iCs/>
          <w:szCs w:val="22"/>
        </w:rPr>
        <w:t xml:space="preserve">výhybek s odvozem odpadní vody: </w:t>
      </w:r>
      <w:r w:rsidRPr="004F39A9">
        <w:rPr>
          <w:szCs w:val="22"/>
        </w:rPr>
        <w:t xml:space="preserve">Čištění </w:t>
      </w:r>
      <w:r w:rsidR="003F2E20" w:rsidRPr="004F39A9">
        <w:rPr>
          <w:szCs w:val="22"/>
        </w:rPr>
        <w:t>kanalizace</w:t>
      </w:r>
      <w:r w:rsidRPr="004F39A9">
        <w:rPr>
          <w:szCs w:val="22"/>
        </w:rPr>
        <w:t>, odpadního potrubí, výhybek</w:t>
      </w:r>
      <w:r w:rsidR="005D0382" w:rsidRPr="004F39A9">
        <w:rPr>
          <w:szCs w:val="22"/>
        </w:rPr>
        <w:t xml:space="preserve"> (bez vývozu odpadních vod), Nakládku, </w:t>
      </w:r>
      <w:r w:rsidR="005D0382" w:rsidRPr="004F39A9">
        <w:rPr>
          <w:iCs/>
          <w:szCs w:val="22"/>
        </w:rPr>
        <w:t>cenu za odčerpání, likvidaci a odvoz</w:t>
      </w:r>
      <w:r w:rsidR="002E4A08" w:rsidRPr="004F39A9">
        <w:rPr>
          <w:iCs/>
          <w:szCs w:val="22"/>
        </w:rPr>
        <w:t xml:space="preserve"> </w:t>
      </w:r>
      <w:r w:rsidR="002E4A08" w:rsidRPr="004F39A9">
        <w:rPr>
          <w:color w:val="000000"/>
          <w:szCs w:val="22"/>
        </w:rPr>
        <w:t>(čištění kanalizace, odpadního potrubí, výhybek)</w:t>
      </w:r>
      <w:r w:rsidR="005D0382" w:rsidRPr="004F39A9">
        <w:rPr>
          <w:iCs/>
          <w:szCs w:val="22"/>
        </w:rPr>
        <w:t xml:space="preserve"> dle skutečného množství, Vykládku.</w:t>
      </w:r>
      <w:r w:rsidR="00CF0A4E" w:rsidRPr="004F39A9">
        <w:rPr>
          <w:iCs/>
          <w:szCs w:val="22"/>
        </w:rPr>
        <w:t xml:space="preserve"> </w:t>
      </w:r>
      <w:r w:rsidR="00CF0A4E" w:rsidRPr="007B234B">
        <w:rPr>
          <w:szCs w:val="22"/>
        </w:rPr>
        <w:t xml:space="preserve">Bude-li </w:t>
      </w:r>
      <w:r w:rsidR="00CF0A4E" w:rsidRPr="007B234B">
        <w:rPr>
          <w:szCs w:val="22"/>
        </w:rPr>
        <w:lastRenderedPageBreak/>
        <w:t>čistění probíhat přes víkendové dny nebo svátek, bude k celkové ceně připočítán</w:t>
      </w:r>
      <w:r w:rsidR="002E4A08" w:rsidRPr="007B234B">
        <w:rPr>
          <w:szCs w:val="22"/>
        </w:rPr>
        <w:t xml:space="preserve"> Příplatek za čištění kanalizace, odpadního potrubí, výhybek ve dnech pracovního volna (sobota, neděle a svátek)</w:t>
      </w:r>
      <w:r w:rsidR="00591BCD" w:rsidRPr="007B234B">
        <w:rPr>
          <w:szCs w:val="22"/>
        </w:rPr>
        <w:t>.</w:t>
      </w:r>
    </w:p>
    <w:p w14:paraId="61BD0E60" w14:textId="0E081725" w:rsidR="00C55312" w:rsidRPr="00CF0A4E" w:rsidRDefault="00C55312" w:rsidP="00CF0A4E">
      <w:pPr>
        <w:pStyle w:val="Odstavecseseznamem"/>
        <w:numPr>
          <w:ilvl w:val="0"/>
          <w:numId w:val="0"/>
        </w:numPr>
        <w:ind w:left="1080"/>
        <w:rPr>
          <w:iCs/>
          <w:color w:val="C00000"/>
          <w:szCs w:val="22"/>
        </w:rPr>
      </w:pPr>
    </w:p>
    <w:p w14:paraId="28C31663" w14:textId="320B2986" w:rsidR="005D0382" w:rsidRDefault="00B21FD9" w:rsidP="004D1A46">
      <w:pPr>
        <w:tabs>
          <w:tab w:val="left" w:pos="13325"/>
          <w:tab w:val="left" w:pos="13750"/>
          <w:tab w:val="left" w:pos="14034"/>
          <w:tab w:val="left" w:pos="14175"/>
          <w:tab w:val="left" w:pos="14317"/>
          <w:tab w:val="left" w:pos="14459"/>
          <w:tab w:val="left" w:pos="14601"/>
          <w:tab w:val="left" w:pos="14742"/>
        </w:tabs>
        <w:spacing w:before="120" w:after="0"/>
        <w:ind w:left="567"/>
        <w:rPr>
          <w:szCs w:val="22"/>
        </w:rPr>
      </w:pPr>
      <w:r w:rsidRPr="007948CF">
        <w:rPr>
          <w:szCs w:val="22"/>
        </w:rPr>
        <w:t xml:space="preserve">Objednatel je povinen uhradit poskytovateli cenu za poskytnuté služby řádně a včas převodem na účet poskytovatele uvedený na faktuře na základě faktury - daňového dokladu, vystavené poskytovatelem </w:t>
      </w:r>
      <w:r w:rsidR="00072FAB" w:rsidRPr="007948CF">
        <w:rPr>
          <w:szCs w:val="22"/>
        </w:rPr>
        <w:t>neprodleně po</w:t>
      </w:r>
      <w:r w:rsidRPr="007948CF">
        <w:rPr>
          <w:szCs w:val="22"/>
        </w:rPr>
        <w:t xml:space="preserve"> dn</w:t>
      </w:r>
      <w:r w:rsidR="00072FAB" w:rsidRPr="007948CF">
        <w:rPr>
          <w:szCs w:val="22"/>
        </w:rPr>
        <w:t>i</w:t>
      </w:r>
      <w:r w:rsidRPr="007948CF">
        <w:rPr>
          <w:szCs w:val="22"/>
        </w:rPr>
        <w:t xml:space="preserve"> uskutečnění zdanitelného plnění. </w:t>
      </w:r>
      <w:r w:rsidR="006C499B" w:rsidRPr="007948CF">
        <w:rPr>
          <w:szCs w:val="22"/>
        </w:rPr>
        <w:t xml:space="preserve">Za správnost údajů o svém účtu odpovídá poskytovatel. </w:t>
      </w:r>
    </w:p>
    <w:p w14:paraId="3D0323EF" w14:textId="0D82C3E2" w:rsidR="00B21FD9" w:rsidRPr="005D0382" w:rsidRDefault="00B21FD9" w:rsidP="004D1A46">
      <w:pPr>
        <w:pStyle w:val="Odstavecseseznamem"/>
        <w:numPr>
          <w:ilvl w:val="0"/>
          <w:numId w:val="7"/>
        </w:numPr>
        <w:tabs>
          <w:tab w:val="clear" w:pos="360"/>
          <w:tab w:val="num" w:pos="709"/>
          <w:tab w:val="left" w:pos="13325"/>
          <w:tab w:val="left" w:pos="13750"/>
          <w:tab w:val="left" w:pos="14034"/>
          <w:tab w:val="left" w:pos="14175"/>
          <w:tab w:val="left" w:pos="14317"/>
          <w:tab w:val="left" w:pos="14459"/>
          <w:tab w:val="left" w:pos="14601"/>
          <w:tab w:val="left" w:pos="14742"/>
        </w:tabs>
        <w:spacing w:before="120" w:after="0"/>
        <w:ind w:left="567" w:hanging="283"/>
        <w:rPr>
          <w:szCs w:val="22"/>
        </w:rPr>
      </w:pPr>
      <w:r w:rsidRPr="005D0382">
        <w:rPr>
          <w:szCs w:val="22"/>
        </w:rPr>
        <w:t xml:space="preserve">Poskytovaný předmět smlouvy má z hlediska zákona o DPH charakter opakovaných – měsíčních plnění. Dnem uskutečnění zdanitelného plnění bude poslední kalendářní den fakturovaného měsíce. Faktury – daňové doklady budou vystavovány za každé odběrné místo zvlášť a </w:t>
      </w:r>
      <w:r w:rsidR="00A346F5" w:rsidRPr="005D0382">
        <w:rPr>
          <w:szCs w:val="22"/>
        </w:rPr>
        <w:t xml:space="preserve">doručeny </w:t>
      </w:r>
      <w:r w:rsidRPr="005D0382">
        <w:rPr>
          <w:szCs w:val="22"/>
        </w:rPr>
        <w:t xml:space="preserve">na </w:t>
      </w:r>
      <w:r w:rsidR="006C499B" w:rsidRPr="005D0382">
        <w:rPr>
          <w:szCs w:val="22"/>
        </w:rPr>
        <w:t xml:space="preserve">elektronickou </w:t>
      </w:r>
      <w:r w:rsidRPr="005D0382">
        <w:rPr>
          <w:szCs w:val="22"/>
        </w:rPr>
        <w:t>adresu objednatele</w:t>
      </w:r>
      <w:r w:rsidR="00A346F5" w:rsidRPr="005D0382">
        <w:rPr>
          <w:szCs w:val="22"/>
        </w:rPr>
        <w:t xml:space="preserve"> nejpozději do 5. kalendářního dne následujícího měsíce</w:t>
      </w:r>
      <w:r w:rsidRPr="005D0382">
        <w:rPr>
          <w:szCs w:val="22"/>
        </w:rPr>
        <w:t>, přičemž splatnost faktury činí 30 kalendářních dnů ode dne doručení faktury objednateli. Celková cena je poskytovatelem stanovena na základě sjednaných jednotkových cen, množství odebraného odpadu, poskytnutých služeb a DPH dle platných předpisů. Podkladem pro fakturaci jsou</w:t>
      </w:r>
      <w:r w:rsidR="00456872" w:rsidRPr="005D0382">
        <w:rPr>
          <w:szCs w:val="22"/>
        </w:rPr>
        <w:t xml:space="preserve"> příslušné dodací listy</w:t>
      </w:r>
      <w:r w:rsidR="00534A49" w:rsidRPr="005D0382">
        <w:rPr>
          <w:szCs w:val="22"/>
        </w:rPr>
        <w:t xml:space="preserve"> odpadů</w:t>
      </w:r>
      <w:r w:rsidR="00456872" w:rsidRPr="005D0382">
        <w:rPr>
          <w:szCs w:val="22"/>
        </w:rPr>
        <w:t>, vážní lístky a záznamy o provozu vozidla, pokud není dohodnuto jinak</w:t>
      </w:r>
      <w:r w:rsidRPr="005D0382">
        <w:rPr>
          <w:szCs w:val="22"/>
        </w:rPr>
        <w:t xml:space="preserve"> za fakturované období </w:t>
      </w:r>
      <w:r w:rsidR="00456872" w:rsidRPr="005D0382">
        <w:rPr>
          <w:szCs w:val="22"/>
        </w:rPr>
        <w:t xml:space="preserve">a </w:t>
      </w:r>
      <w:r w:rsidRPr="005D0382">
        <w:rPr>
          <w:szCs w:val="22"/>
        </w:rPr>
        <w:t xml:space="preserve">budou nedílnou součástí faktury. </w:t>
      </w:r>
    </w:p>
    <w:p w14:paraId="3C866662" w14:textId="036D2FDD" w:rsidR="006306E4" w:rsidRPr="00F672E7" w:rsidRDefault="006306E4" w:rsidP="004D1A46">
      <w:pPr>
        <w:pStyle w:val="Odstavecseseznamem"/>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283"/>
        <w:rPr>
          <w:szCs w:val="22"/>
        </w:rPr>
      </w:pPr>
      <w:r w:rsidRPr="00F672E7">
        <w:rPr>
          <w:szCs w:val="22"/>
        </w:rPr>
        <w:t xml:space="preserve">Poskytovatel </w:t>
      </w:r>
      <w:r w:rsidR="00184CE6" w:rsidRPr="00F672E7">
        <w:rPr>
          <w:szCs w:val="22"/>
        </w:rPr>
        <w:t xml:space="preserve">vystaví </w:t>
      </w:r>
      <w:r w:rsidRPr="00F672E7">
        <w:rPr>
          <w:szCs w:val="22"/>
        </w:rPr>
        <w:t xml:space="preserve"> fakturu včetně příloh  ve formátu PDF a </w:t>
      </w:r>
      <w:r w:rsidR="006C499B" w:rsidRPr="00F672E7">
        <w:rPr>
          <w:szCs w:val="22"/>
        </w:rPr>
        <w:t xml:space="preserve">zašle </w:t>
      </w:r>
      <w:r w:rsidRPr="00F672E7">
        <w:rPr>
          <w:szCs w:val="22"/>
        </w:rPr>
        <w:t xml:space="preserve">objednateli elektronicky (e-mailem) na adresy </w:t>
      </w:r>
      <w:hyperlink r:id="rId15" w:history="1">
        <w:r w:rsidRPr="00F672E7">
          <w:rPr>
            <w:rStyle w:val="Hypertextovodkaz"/>
            <w:szCs w:val="22"/>
          </w:rPr>
          <w:t>elektronicka.fakturace@dpo.cz</w:t>
        </w:r>
      </w:hyperlink>
      <w:r w:rsidR="009B33CC" w:rsidRPr="00F672E7">
        <w:rPr>
          <w:szCs w:val="22"/>
        </w:rPr>
        <w:t xml:space="preserve"> , </w:t>
      </w:r>
      <w:r w:rsidR="002B63AE" w:rsidRPr="00F672E7">
        <w:rPr>
          <w:szCs w:val="22"/>
          <w:u w:val="single"/>
        </w:rPr>
        <w:t>odpady@dpo.cz</w:t>
      </w:r>
      <w:r w:rsidR="002B63AE" w:rsidRPr="00F672E7">
        <w:rPr>
          <w:szCs w:val="22"/>
        </w:rPr>
        <w:t>.</w:t>
      </w:r>
      <w:r w:rsidRPr="00F672E7">
        <w:rPr>
          <w:szCs w:val="22"/>
        </w:rPr>
        <w:t xml:space="preserve"> </w:t>
      </w:r>
    </w:p>
    <w:p w14:paraId="0B12A049" w14:textId="77777777" w:rsidR="001533DA" w:rsidRPr="007948CF" w:rsidRDefault="001533DA" w:rsidP="004D1A46">
      <w:pPr>
        <w:numPr>
          <w:ilvl w:val="0"/>
          <w:numId w:val="7"/>
        </w:numPr>
        <w:tabs>
          <w:tab w:val="clear" w:pos="360"/>
          <w:tab w:val="left" w:pos="13325"/>
          <w:tab w:val="left" w:pos="13750"/>
          <w:tab w:val="left" w:pos="14034"/>
          <w:tab w:val="left" w:pos="14175"/>
          <w:tab w:val="left" w:pos="14317"/>
          <w:tab w:val="left" w:pos="14459"/>
          <w:tab w:val="left" w:pos="14601"/>
          <w:tab w:val="left" w:pos="14742"/>
        </w:tabs>
        <w:spacing w:before="120" w:after="0"/>
        <w:ind w:left="567" w:hanging="283"/>
        <w:rPr>
          <w:szCs w:val="22"/>
        </w:rPr>
      </w:pPr>
      <w:r w:rsidRPr="007948CF">
        <w:rPr>
          <w:szCs w:val="22"/>
        </w:rPr>
        <w:t>Poskytovatel má povinnost uvádět na faktuře číslo smlouvy objednatele.</w:t>
      </w:r>
    </w:p>
    <w:p w14:paraId="6D7F8BE3" w14:textId="5783447E" w:rsidR="00742E86" w:rsidRPr="007948CF" w:rsidRDefault="00F672E7" w:rsidP="004D1A46">
      <w:pPr>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284"/>
        <w:rPr>
          <w:iCs/>
          <w:szCs w:val="22"/>
        </w:rPr>
      </w:pPr>
      <w:r>
        <w:rPr>
          <w:iCs/>
          <w:szCs w:val="22"/>
        </w:rPr>
        <w:t xml:space="preserve"> </w:t>
      </w:r>
      <w:r w:rsidR="00742E86" w:rsidRPr="007948CF">
        <w:rPr>
          <w:iCs/>
          <w:szCs w:val="22"/>
        </w:rPr>
        <w:t>Nebude-li faktura obsahovat náležitosti dohodnuté nebo stanovené obecně závaznými právními předpisy, popřípadě bude-li faktura obsahovat údaje chybné, je objednatel oprávněn vrátit ji poskytovateli k opravě či doplnění. Ve vrácené faktuře vyznačí objednatel důvod vrácení. V tomto případě se ruší původní lhůta splatnosti a nová lhůta splatnosti začne plynout až doručením opravené či doplněné faktury – daňového dokladu zpět objednateli.</w:t>
      </w:r>
    </w:p>
    <w:p w14:paraId="372A70BC" w14:textId="1B415DF2" w:rsidR="00B21FD9" w:rsidRPr="007948CF" w:rsidRDefault="00B21FD9" w:rsidP="004D1A46">
      <w:pPr>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425"/>
        <w:rPr>
          <w:iCs/>
          <w:szCs w:val="22"/>
        </w:rPr>
      </w:pPr>
      <w:r w:rsidRPr="007948CF">
        <w:rPr>
          <w:iCs/>
          <w:szCs w:val="22"/>
        </w:rPr>
        <w:t xml:space="preserve">Je-li objednatel v prodlení s placením peněžitého závazku vůči poskytovateli, je objednatel povinen uhradit poskytovateli, bude-li to poskytovatel požadovat, za každý den prodlení s placením smluvní úrok z prodlení ve výši 0,05 % z dlužné částky, a to až do dne úplného vypořádání závazku. </w:t>
      </w:r>
      <w:r w:rsidR="00F06694" w:rsidRPr="007948CF">
        <w:rPr>
          <w:iCs/>
          <w:szCs w:val="22"/>
        </w:rPr>
        <w:t>V případě prodlení objednatele s úhradou ceny delším než 30 dnů, a to i přes písemné upozornění poskytovatele, je p</w:t>
      </w:r>
      <w:r w:rsidRPr="007948CF">
        <w:rPr>
          <w:iCs/>
          <w:szCs w:val="22"/>
        </w:rPr>
        <w:t xml:space="preserve">oskytovatel </w:t>
      </w:r>
      <w:r w:rsidR="00F06694" w:rsidRPr="007948CF">
        <w:rPr>
          <w:iCs/>
          <w:szCs w:val="22"/>
        </w:rPr>
        <w:t>oprávněn</w:t>
      </w:r>
      <w:r w:rsidRPr="007948CF">
        <w:rPr>
          <w:iCs/>
          <w:szCs w:val="22"/>
        </w:rPr>
        <w:t xml:space="preserve"> přerušit poskytování všech služeb objednateli po dobu existence </w:t>
      </w:r>
      <w:r w:rsidR="00F06694" w:rsidRPr="007948CF">
        <w:rPr>
          <w:iCs/>
          <w:szCs w:val="22"/>
        </w:rPr>
        <w:t>tohoto prodlení</w:t>
      </w:r>
      <w:r w:rsidRPr="007948CF">
        <w:rPr>
          <w:iCs/>
          <w:szCs w:val="22"/>
        </w:rPr>
        <w:t xml:space="preserve">, a to až do doby úplného vyrovnání všech </w:t>
      </w:r>
      <w:r w:rsidR="00F06694" w:rsidRPr="007948CF">
        <w:rPr>
          <w:iCs/>
          <w:szCs w:val="22"/>
        </w:rPr>
        <w:t xml:space="preserve">již splatných </w:t>
      </w:r>
      <w:r w:rsidRPr="007948CF">
        <w:rPr>
          <w:iCs/>
          <w:szCs w:val="22"/>
        </w:rPr>
        <w:t>závazků vůči poskytovateli. Po tuto dobu není poskytovatel v prodlení.</w:t>
      </w:r>
    </w:p>
    <w:p w14:paraId="7233AE7E" w14:textId="77777777" w:rsidR="00B21FD9" w:rsidRPr="007948CF" w:rsidRDefault="00B21FD9" w:rsidP="004D1A46">
      <w:pPr>
        <w:numPr>
          <w:ilvl w:val="0"/>
          <w:numId w:val="7"/>
        </w:numPr>
        <w:tabs>
          <w:tab w:val="clear" w:pos="360"/>
          <w:tab w:val="num" w:pos="567"/>
          <w:tab w:val="left" w:pos="13325"/>
          <w:tab w:val="left" w:pos="13750"/>
          <w:tab w:val="left" w:pos="14034"/>
          <w:tab w:val="left" w:pos="14175"/>
          <w:tab w:val="left" w:pos="14317"/>
          <w:tab w:val="left" w:pos="14459"/>
          <w:tab w:val="left" w:pos="14601"/>
          <w:tab w:val="left" w:pos="14742"/>
        </w:tabs>
        <w:spacing w:before="120" w:after="0"/>
        <w:ind w:left="567" w:hanging="425"/>
        <w:rPr>
          <w:iCs/>
          <w:szCs w:val="22"/>
        </w:rPr>
      </w:pPr>
      <w:r w:rsidRPr="007948CF">
        <w:rPr>
          <w:iCs/>
          <w:szCs w:val="22"/>
        </w:rPr>
        <w:t>Objednatel</w:t>
      </w:r>
      <w:r w:rsidRPr="007948CF">
        <w:rPr>
          <w:szCs w:val="22"/>
        </w:rPr>
        <w:t xml:space="preserve"> nebude poskytovat zálohy. Faktury za převzatý odpad budou vystavovány pro každé místo plnění zvlášť.</w:t>
      </w:r>
    </w:p>
    <w:p w14:paraId="1ED61ABA" w14:textId="1CBE10B1" w:rsidR="00014EB0" w:rsidRPr="007948CF" w:rsidRDefault="00014EB0" w:rsidP="004D1A46">
      <w:pPr>
        <w:numPr>
          <w:ilvl w:val="0"/>
          <w:numId w:val="7"/>
        </w:numPr>
        <w:tabs>
          <w:tab w:val="clear" w:pos="360"/>
          <w:tab w:val="num" w:pos="709"/>
          <w:tab w:val="left" w:pos="13325"/>
          <w:tab w:val="left" w:pos="13750"/>
          <w:tab w:val="left" w:pos="14034"/>
          <w:tab w:val="left" w:pos="14175"/>
          <w:tab w:val="left" w:pos="14317"/>
          <w:tab w:val="left" w:pos="14459"/>
          <w:tab w:val="left" w:pos="14601"/>
          <w:tab w:val="left" w:pos="14742"/>
        </w:tabs>
        <w:spacing w:before="120" w:after="0"/>
        <w:ind w:left="567" w:hanging="425"/>
        <w:rPr>
          <w:iCs/>
          <w:szCs w:val="22"/>
        </w:rPr>
      </w:pPr>
      <w:r w:rsidRPr="007948CF">
        <w:rPr>
          <w:szCs w:val="22"/>
        </w:rPr>
        <w:t>Poskytovatel</w:t>
      </w:r>
      <w:r w:rsidR="002B63AE" w:rsidRPr="007948CF">
        <w:rPr>
          <w:szCs w:val="22"/>
        </w:rPr>
        <w:t xml:space="preserve"> </w:t>
      </w:r>
      <w:r w:rsidRPr="007948CF">
        <w:rPr>
          <w:szCs w:val="22"/>
        </w:rPr>
        <w:t>se zavazuje po dobu trvání smlouvy objednavateli bezplatně poskytovat odbornou a poradenskou činnost v oblasti odpadového hospodářství.</w:t>
      </w:r>
    </w:p>
    <w:p w14:paraId="578DEC08" w14:textId="65E080EE" w:rsidR="00E15806" w:rsidRDefault="00E15806" w:rsidP="00B21FD9">
      <w:pPr>
        <w:rPr>
          <w:szCs w:val="22"/>
        </w:rPr>
      </w:pPr>
    </w:p>
    <w:p w14:paraId="70BF1AB3" w14:textId="77777777" w:rsidR="00C86E49" w:rsidRPr="007948CF" w:rsidRDefault="00C86E49" w:rsidP="00B21FD9">
      <w:pPr>
        <w:rPr>
          <w:szCs w:val="22"/>
        </w:rPr>
      </w:pPr>
    </w:p>
    <w:p w14:paraId="249E46A3" w14:textId="4753064A" w:rsidR="00B21FD9" w:rsidRPr="00C86E49" w:rsidRDefault="00B21FD9" w:rsidP="00C86E49">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jc w:val="center"/>
        <w:rPr>
          <w:rFonts w:ascii="Times New Roman" w:hAnsi="Times New Roman" w:cs="Times New Roman"/>
          <w:b/>
          <w:bCs/>
          <w:i w:val="0"/>
          <w:color w:val="auto"/>
          <w:szCs w:val="22"/>
        </w:rPr>
      </w:pPr>
      <w:r w:rsidRPr="007948CF">
        <w:rPr>
          <w:rFonts w:ascii="Times New Roman" w:hAnsi="Times New Roman" w:cs="Times New Roman"/>
          <w:b/>
          <w:bCs/>
          <w:i w:val="0"/>
          <w:color w:val="auto"/>
          <w:szCs w:val="22"/>
        </w:rPr>
        <w:t>Sankční ujednání</w:t>
      </w:r>
    </w:p>
    <w:p w14:paraId="67089EF3" w14:textId="14855B8D" w:rsidR="00B21FD9" w:rsidRPr="007948CF" w:rsidRDefault="00655537" w:rsidP="007E3176">
      <w:pPr>
        <w:pStyle w:val="Zkladntextodsazen"/>
        <w:spacing w:before="120"/>
        <w:ind w:left="567" w:hanging="425"/>
        <w:rPr>
          <w:sz w:val="22"/>
          <w:szCs w:val="22"/>
        </w:rPr>
      </w:pPr>
      <w:r w:rsidRPr="007948CF">
        <w:rPr>
          <w:sz w:val="22"/>
          <w:szCs w:val="22"/>
        </w:rPr>
        <w:t>1</w:t>
      </w:r>
      <w:r w:rsidR="00B21FD9" w:rsidRPr="007948CF">
        <w:rPr>
          <w:sz w:val="22"/>
          <w:szCs w:val="22"/>
        </w:rPr>
        <w:t>.</w:t>
      </w:r>
      <w:r w:rsidR="00B21FD9" w:rsidRPr="007948CF">
        <w:rPr>
          <w:sz w:val="22"/>
          <w:szCs w:val="22"/>
        </w:rPr>
        <w:tab/>
        <w:t xml:space="preserve">Objednatel je oprávněn účtovat poskytovateli smluvní pokutu ve výši </w:t>
      </w:r>
      <w:r w:rsidR="00194746">
        <w:rPr>
          <w:sz w:val="22"/>
          <w:szCs w:val="22"/>
        </w:rPr>
        <w:t>200</w:t>
      </w:r>
      <w:r w:rsidR="00B21FD9" w:rsidRPr="007948CF">
        <w:rPr>
          <w:sz w:val="22"/>
          <w:szCs w:val="22"/>
        </w:rPr>
        <w:t xml:space="preserve">,- Kč za každý </w:t>
      </w:r>
      <w:r w:rsidR="00194746">
        <w:rPr>
          <w:sz w:val="22"/>
          <w:szCs w:val="22"/>
        </w:rPr>
        <w:t xml:space="preserve">den </w:t>
      </w:r>
      <w:r w:rsidR="00B21FD9" w:rsidRPr="007948CF">
        <w:rPr>
          <w:sz w:val="22"/>
          <w:szCs w:val="22"/>
        </w:rPr>
        <w:t xml:space="preserve">prodlení </w:t>
      </w:r>
      <w:r w:rsidR="00194746">
        <w:rPr>
          <w:sz w:val="22"/>
          <w:szCs w:val="22"/>
        </w:rPr>
        <w:t xml:space="preserve">splnění objednávky </w:t>
      </w:r>
      <w:r w:rsidR="00B21FD9" w:rsidRPr="007948CF">
        <w:rPr>
          <w:sz w:val="22"/>
          <w:szCs w:val="22"/>
        </w:rPr>
        <w:t>poskytovatele s odvozem odpadu z  místa</w:t>
      </w:r>
      <w:r w:rsidR="002B63AE" w:rsidRPr="007948CF">
        <w:rPr>
          <w:sz w:val="22"/>
          <w:szCs w:val="22"/>
        </w:rPr>
        <w:t xml:space="preserve"> plnění</w:t>
      </w:r>
      <w:r w:rsidR="00B21FD9" w:rsidRPr="007948CF">
        <w:rPr>
          <w:sz w:val="22"/>
          <w:szCs w:val="22"/>
        </w:rPr>
        <w:t xml:space="preserve">. </w:t>
      </w:r>
    </w:p>
    <w:p w14:paraId="4CA5D445" w14:textId="77777777" w:rsidR="00F06694" w:rsidRPr="007948CF" w:rsidRDefault="00655537" w:rsidP="007E3176">
      <w:pPr>
        <w:pStyle w:val="Zkladntextodsazen"/>
        <w:spacing w:before="120"/>
        <w:ind w:left="567" w:hanging="425"/>
        <w:rPr>
          <w:sz w:val="22"/>
          <w:szCs w:val="22"/>
        </w:rPr>
      </w:pPr>
      <w:r w:rsidRPr="007948CF">
        <w:rPr>
          <w:sz w:val="22"/>
          <w:szCs w:val="22"/>
        </w:rPr>
        <w:t>2</w:t>
      </w:r>
      <w:r w:rsidR="004014C5" w:rsidRPr="007948CF">
        <w:rPr>
          <w:sz w:val="22"/>
          <w:szCs w:val="22"/>
        </w:rPr>
        <w:t>.</w:t>
      </w:r>
      <w:r w:rsidR="004014C5" w:rsidRPr="007948CF">
        <w:rPr>
          <w:sz w:val="22"/>
          <w:szCs w:val="22"/>
        </w:rPr>
        <w:tab/>
        <w:t>Objednatel je oprávněn účtovat poskytovateli smluvní pokutu ve výši 1000,- Kč za každý případ nepředložení aktuálního</w:t>
      </w:r>
      <w:r w:rsidR="00CF5AAC" w:rsidRPr="007948CF">
        <w:rPr>
          <w:sz w:val="22"/>
          <w:szCs w:val="22"/>
        </w:rPr>
        <w:t xml:space="preserve"> kalibračního listu před prvním vážením po </w:t>
      </w:r>
      <w:r w:rsidR="000278D6" w:rsidRPr="007948CF">
        <w:rPr>
          <w:sz w:val="22"/>
          <w:szCs w:val="22"/>
        </w:rPr>
        <w:t xml:space="preserve">datu </w:t>
      </w:r>
      <w:r w:rsidR="00CF5AAC" w:rsidRPr="007948CF">
        <w:rPr>
          <w:sz w:val="22"/>
          <w:szCs w:val="22"/>
        </w:rPr>
        <w:t>ukončení platnosti kalibračního listu starého.</w:t>
      </w:r>
    </w:p>
    <w:p w14:paraId="3C65490F" w14:textId="422D085C" w:rsidR="00B21FD9" w:rsidRPr="007948CF" w:rsidRDefault="00655537" w:rsidP="007E3176">
      <w:pPr>
        <w:pStyle w:val="Zkladntextodsazen"/>
        <w:spacing w:before="120"/>
        <w:ind w:left="567" w:hanging="425"/>
        <w:rPr>
          <w:iCs/>
          <w:sz w:val="22"/>
          <w:szCs w:val="22"/>
        </w:rPr>
      </w:pPr>
      <w:r w:rsidRPr="007948CF">
        <w:rPr>
          <w:sz w:val="22"/>
          <w:szCs w:val="22"/>
        </w:rPr>
        <w:t>3</w:t>
      </w:r>
      <w:r w:rsidR="00B21FD9" w:rsidRPr="007948CF">
        <w:rPr>
          <w:sz w:val="22"/>
          <w:szCs w:val="22"/>
        </w:rPr>
        <w:t>.</w:t>
      </w:r>
      <w:r w:rsidR="00B21FD9" w:rsidRPr="007948CF">
        <w:rPr>
          <w:sz w:val="22"/>
          <w:szCs w:val="22"/>
        </w:rPr>
        <w:tab/>
        <w:t xml:space="preserve">Zaplacením smluvní pokuty není dotčeno </w:t>
      </w:r>
      <w:r w:rsidR="00F06694" w:rsidRPr="007948CF">
        <w:rPr>
          <w:sz w:val="22"/>
          <w:szCs w:val="22"/>
        </w:rPr>
        <w:t xml:space="preserve">ani omezeno </w:t>
      </w:r>
      <w:r w:rsidR="00B21FD9" w:rsidRPr="007948CF">
        <w:rPr>
          <w:sz w:val="22"/>
          <w:szCs w:val="22"/>
        </w:rPr>
        <w:t xml:space="preserve">právo oprávněné smluvní strany na náhradu škody.    </w:t>
      </w:r>
      <w:r w:rsidR="00B21FD9" w:rsidRPr="007948CF">
        <w:rPr>
          <w:sz w:val="22"/>
          <w:szCs w:val="22"/>
        </w:rPr>
        <w:tab/>
        <w:t xml:space="preserve"> </w:t>
      </w:r>
    </w:p>
    <w:p w14:paraId="6A4398DC" w14:textId="4E0F4CAC" w:rsidR="00B21FD9" w:rsidRPr="007948CF" w:rsidRDefault="00B21FD9" w:rsidP="00B21FD9">
      <w:pPr>
        <w:spacing w:before="120"/>
        <w:rPr>
          <w:szCs w:val="22"/>
        </w:rPr>
      </w:pPr>
    </w:p>
    <w:p w14:paraId="3E4C1AEC" w14:textId="046468CC" w:rsidR="00B21FD9" w:rsidRPr="007948CF" w:rsidRDefault="00FE5DA0"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jc w:val="center"/>
        <w:rPr>
          <w:rFonts w:ascii="Times New Roman" w:hAnsi="Times New Roman" w:cs="Times New Roman"/>
          <w:b/>
          <w:bCs/>
          <w:i w:val="0"/>
          <w:color w:val="auto"/>
          <w:szCs w:val="22"/>
        </w:rPr>
      </w:pPr>
      <w:r>
        <w:rPr>
          <w:rFonts w:ascii="Times New Roman" w:hAnsi="Times New Roman" w:cs="Times New Roman"/>
          <w:b/>
          <w:bCs/>
          <w:i w:val="0"/>
          <w:color w:val="auto"/>
          <w:szCs w:val="22"/>
        </w:rPr>
        <w:t>Zveřejnění smlouvy v registru smluv, p</w:t>
      </w:r>
      <w:r w:rsidRPr="007948CF">
        <w:rPr>
          <w:rFonts w:ascii="Times New Roman" w:hAnsi="Times New Roman" w:cs="Times New Roman"/>
          <w:b/>
          <w:bCs/>
          <w:i w:val="0"/>
          <w:color w:val="auto"/>
          <w:szCs w:val="22"/>
        </w:rPr>
        <w:t xml:space="preserve">latnost </w:t>
      </w:r>
      <w:r w:rsidR="00B21FD9" w:rsidRPr="007948CF">
        <w:rPr>
          <w:rFonts w:ascii="Times New Roman" w:hAnsi="Times New Roman" w:cs="Times New Roman"/>
          <w:b/>
          <w:bCs/>
          <w:i w:val="0"/>
          <w:color w:val="auto"/>
          <w:szCs w:val="22"/>
        </w:rPr>
        <w:t>a účinnost smlouvy</w:t>
      </w:r>
    </w:p>
    <w:p w14:paraId="5D2F2C66" w14:textId="248A38CE" w:rsidR="002643B4" w:rsidRPr="007948CF" w:rsidRDefault="00C105C8" w:rsidP="007E3176">
      <w:pPr>
        <w:numPr>
          <w:ilvl w:val="0"/>
          <w:numId w:val="8"/>
        </w:numPr>
        <w:tabs>
          <w:tab w:val="clear" w:pos="720"/>
          <w:tab w:val="num" w:pos="709"/>
          <w:tab w:val="left" w:pos="13325"/>
          <w:tab w:val="left" w:pos="13750"/>
          <w:tab w:val="left" w:pos="14034"/>
          <w:tab w:val="left" w:pos="14175"/>
          <w:tab w:val="left" w:pos="14317"/>
          <w:tab w:val="left" w:pos="14459"/>
          <w:tab w:val="left" w:pos="14601"/>
          <w:tab w:val="left" w:pos="14742"/>
        </w:tabs>
        <w:spacing w:before="120" w:after="0"/>
        <w:ind w:left="567" w:hanging="425"/>
        <w:rPr>
          <w:i/>
          <w:szCs w:val="22"/>
        </w:rPr>
      </w:pPr>
      <w:r w:rsidRPr="007948CF">
        <w:rPr>
          <w:iCs/>
          <w:szCs w:val="22"/>
        </w:rPr>
        <w:t>Objednatel bere na vědomí, že některé údaje a pasáže této smlouvy, jejich příloh a případných dodatků mohou být obchodním tajemstvím poskytovatele a zavazuje se je nezveřejnit dle zákona</w:t>
      </w:r>
      <w:r w:rsidR="001F22A0" w:rsidRPr="007948CF">
        <w:rPr>
          <w:iCs/>
          <w:szCs w:val="22"/>
        </w:rPr>
        <w:t xml:space="preserve"> č. 340/2015 Sb. o registru smluv, </w:t>
      </w:r>
      <w:r w:rsidR="001F22A0" w:rsidRPr="007948CF">
        <w:rPr>
          <w:iCs/>
          <w:szCs w:val="22"/>
        </w:rPr>
        <w:lastRenderedPageBreak/>
        <w:t xml:space="preserve">ani jinak. Objednatel se rovněž zavazuje nepředat tyto údaje a pasáže třetí osobě dle zákona č. 106/1999 Sb. o svobodném přístupu k informacím, ani jinak. </w:t>
      </w:r>
      <w:r w:rsidR="00AC2243">
        <w:rPr>
          <w:iCs/>
          <w:szCs w:val="22"/>
        </w:rPr>
        <w:t>Obchodní tajemství poskytovatele</w:t>
      </w:r>
      <w:r w:rsidR="002643B4" w:rsidRPr="007948CF">
        <w:rPr>
          <w:iCs/>
          <w:szCs w:val="22"/>
        </w:rPr>
        <w:t xml:space="preserve"> je blíže vyspecifikováno v Příloze č. 7 smlouvy.  Ostatní ustanovení této smlouvy, jejich příloh a případných dodatků nejsou obchodním tajemstvím poskytovatele a smluvní strany souhlasí s jejich zveřejněním v souladu se zákonem, zejména se zákonem o svobodném přístupu k informacím a zákonem o registru smluv.</w:t>
      </w:r>
    </w:p>
    <w:p w14:paraId="2A9A5417" w14:textId="77777777" w:rsidR="00ED5EC8" w:rsidRPr="00F672E7" w:rsidRDefault="009F566E" w:rsidP="006239C2">
      <w:pPr>
        <w:numPr>
          <w:ilvl w:val="0"/>
          <w:numId w:val="8"/>
        </w:numPr>
        <w:tabs>
          <w:tab w:val="clear" w:pos="720"/>
          <w:tab w:val="num" w:pos="709"/>
        </w:tabs>
        <w:spacing w:before="120" w:after="0"/>
        <w:ind w:left="567" w:hanging="425"/>
        <w:rPr>
          <w:i/>
          <w:szCs w:val="22"/>
        </w:rPr>
      </w:pPr>
      <w:r>
        <w:t xml:space="preserve">Smluvní strany berou na vědomí, že smlouva (včetně příloh) bude po jejím uzavření zveřejněna na </w:t>
      </w:r>
      <w:r w:rsidRPr="002C3A13">
        <w:t>Portálu veřejné správy v Registru smluv</w:t>
      </w:r>
      <w:r>
        <w:t xml:space="preserve">. Toto zveřejnění zajistí </w:t>
      </w:r>
      <w:r w:rsidRPr="00F672E7">
        <w:t>objednatel</w:t>
      </w:r>
      <w:r w:rsidRPr="002C3A13">
        <w:t>,</w:t>
      </w:r>
      <w:r>
        <w:t xml:space="preserve"> přičemž o tom bude informovat druhou smluvní stranu, a to na e-mailovou adresu </w:t>
      </w:r>
      <w:r w:rsidRPr="003F28D6">
        <w:rPr>
          <w:highlight w:val="cyan"/>
        </w:rPr>
        <w:t>…</w:t>
      </w:r>
      <w:r w:rsidRPr="002C3A13">
        <w:t xml:space="preserve"> </w:t>
      </w:r>
      <w:r>
        <w:t>nebo do její datové schránky.</w:t>
      </w:r>
    </w:p>
    <w:p w14:paraId="56B77F46" w14:textId="6A31B2DE" w:rsidR="002F2F04" w:rsidRPr="007948CF" w:rsidRDefault="00ED5EC8" w:rsidP="006239C2">
      <w:pPr>
        <w:numPr>
          <w:ilvl w:val="0"/>
          <w:numId w:val="8"/>
        </w:numPr>
        <w:tabs>
          <w:tab w:val="clear" w:pos="720"/>
          <w:tab w:val="num" w:pos="567"/>
        </w:tabs>
        <w:spacing w:before="120" w:after="0"/>
        <w:ind w:left="567" w:hanging="425"/>
        <w:rPr>
          <w:rStyle w:val="Hypertextovodkaz"/>
          <w:i/>
          <w:szCs w:val="22"/>
          <w:u w:val="none"/>
        </w:rPr>
      </w:pPr>
      <w:r w:rsidRPr="00ED5EC8">
        <w:rPr>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46B89B03" w14:textId="081660B8" w:rsidR="009F566E" w:rsidRPr="00F672E7" w:rsidRDefault="00A610DC" w:rsidP="006239C2">
      <w:pPr>
        <w:numPr>
          <w:ilvl w:val="0"/>
          <w:numId w:val="8"/>
        </w:numPr>
        <w:tabs>
          <w:tab w:val="clear" w:pos="720"/>
          <w:tab w:val="num" w:pos="567"/>
        </w:tabs>
        <w:spacing w:before="120" w:after="0"/>
        <w:ind w:left="567" w:hanging="425"/>
        <w:rPr>
          <w:rStyle w:val="Hypertextovodkaz"/>
          <w:i/>
          <w:szCs w:val="22"/>
          <w:u w:val="none"/>
        </w:rPr>
      </w:pPr>
      <w:r w:rsidRPr="007948CF">
        <w:rPr>
          <w:rStyle w:val="Hypertextovodkaz"/>
          <w:szCs w:val="22"/>
          <w:u w:val="none"/>
        </w:rPr>
        <w:t xml:space="preserve">Tato smlouva se sjednává na dobu neurčitou, je platná </w:t>
      </w:r>
      <w:r w:rsidR="009F566E">
        <w:rPr>
          <w:rStyle w:val="Hypertextovodkaz"/>
          <w:szCs w:val="22"/>
          <w:u w:val="none"/>
        </w:rPr>
        <w:t>a účinná dnem jejího uzavření, tj. dnem jejího podepsání poslední smluvní stranou</w:t>
      </w:r>
      <w:r w:rsidRPr="007948CF">
        <w:rPr>
          <w:rStyle w:val="Hypertextovodkaz"/>
          <w:szCs w:val="22"/>
          <w:u w:val="none"/>
        </w:rPr>
        <w:t xml:space="preserve">. </w:t>
      </w:r>
    </w:p>
    <w:p w14:paraId="5492F2FE" w14:textId="5D8923D8" w:rsidR="00F22369" w:rsidRPr="007948CF" w:rsidRDefault="009F566E" w:rsidP="006239C2">
      <w:pPr>
        <w:numPr>
          <w:ilvl w:val="0"/>
          <w:numId w:val="8"/>
        </w:numPr>
        <w:tabs>
          <w:tab w:val="clear" w:pos="720"/>
          <w:tab w:val="num" w:pos="567"/>
        </w:tabs>
        <w:spacing w:before="120" w:after="0"/>
        <w:ind w:left="567" w:hanging="425"/>
        <w:rPr>
          <w:i/>
          <w:szCs w:val="22"/>
        </w:rPr>
      </w:pPr>
      <w:r>
        <w:rPr>
          <w:rStyle w:val="Hypertextovodkaz"/>
          <w:szCs w:val="22"/>
          <w:u w:val="none"/>
        </w:rPr>
        <w:t>P</w:t>
      </w:r>
      <w:r w:rsidR="00A610DC" w:rsidRPr="007948CF">
        <w:rPr>
          <w:rStyle w:val="Hypertextovodkaz"/>
          <w:szCs w:val="22"/>
          <w:u w:val="none"/>
        </w:rPr>
        <w:t>latnost smlouvy může být ukončená některou ze smluvních stran ve výpovědní lhůtě 6 měsíců, která se počítá od prvního dne měsíce následujícího po dni doručení výpovědi druhé smluvní straně.</w:t>
      </w:r>
    </w:p>
    <w:p w14:paraId="589A91A5" w14:textId="1936F9E4" w:rsidR="00B21FD9" w:rsidRPr="007948CF" w:rsidRDefault="00B21FD9" w:rsidP="006239C2">
      <w:pPr>
        <w:numPr>
          <w:ilvl w:val="0"/>
          <w:numId w:val="8"/>
        </w:numPr>
        <w:tabs>
          <w:tab w:val="clear" w:pos="720"/>
          <w:tab w:val="num" w:pos="567"/>
        </w:tabs>
        <w:spacing w:before="120" w:after="0"/>
        <w:ind w:left="567" w:hanging="425"/>
        <w:rPr>
          <w:iCs/>
          <w:szCs w:val="22"/>
        </w:rPr>
      </w:pPr>
      <w:r w:rsidRPr="007948CF">
        <w:rPr>
          <w:iCs/>
          <w:szCs w:val="22"/>
        </w:rPr>
        <w:t>Každá ze smluvních stran je oprávněna k jednostrannému odstoupení od této smlouvy v případě závažného porušení smluvních povinností</w:t>
      </w:r>
      <w:r w:rsidRPr="007948CF">
        <w:rPr>
          <w:i/>
          <w:szCs w:val="22"/>
        </w:rPr>
        <w:t xml:space="preserve"> </w:t>
      </w:r>
      <w:r w:rsidRPr="007948CF">
        <w:rPr>
          <w:iCs/>
          <w:szCs w:val="22"/>
        </w:rPr>
        <w:t>druhou smluvní stranou. Toto odstoupení od smlouvy musí být písemné a nabývá účinnosti okamžikem jeho doručení příslušné smluvní straně. Za závažné porušení smluvních podmínek se považuje opakované porušení ustanovení této smlouvy. Za opakované porušení ustanovení této smlouvy se považuje pro účely této smlouvy porušení kterékoliv povinnosti více než 2x.</w:t>
      </w:r>
    </w:p>
    <w:p w14:paraId="32B15DB2" w14:textId="0D89731B" w:rsidR="003B198A" w:rsidRDefault="003B198A" w:rsidP="003B198A">
      <w:pPr>
        <w:pStyle w:val="Zkladntext"/>
        <w:spacing w:before="120"/>
        <w:ind w:left="567"/>
        <w:rPr>
          <w:b/>
          <w:i/>
          <w:sz w:val="22"/>
          <w:szCs w:val="22"/>
        </w:rPr>
      </w:pPr>
    </w:p>
    <w:p w14:paraId="6D118C93" w14:textId="77777777" w:rsidR="001A299E" w:rsidRPr="007948CF" w:rsidRDefault="001A299E" w:rsidP="003B198A">
      <w:pPr>
        <w:pStyle w:val="Zkladntext"/>
        <w:spacing w:before="120"/>
        <w:ind w:left="567"/>
        <w:rPr>
          <w:b/>
          <w:i/>
          <w:sz w:val="22"/>
          <w:szCs w:val="22"/>
        </w:rPr>
      </w:pPr>
    </w:p>
    <w:p w14:paraId="5FABD9F3" w14:textId="77777777" w:rsidR="00931A33" w:rsidRPr="007B234B" w:rsidRDefault="00931A33" w:rsidP="00266259">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jc w:val="center"/>
        <w:rPr>
          <w:rFonts w:ascii="Times New Roman" w:hAnsi="Times New Roman" w:cs="Times New Roman"/>
          <w:b/>
          <w:szCs w:val="22"/>
        </w:rPr>
      </w:pPr>
      <w:r w:rsidRPr="007B234B">
        <w:rPr>
          <w:rFonts w:ascii="Times New Roman" w:hAnsi="Times New Roman" w:cs="Times New Roman"/>
          <w:b/>
          <w:i w:val="0"/>
          <w:color w:val="auto"/>
          <w:szCs w:val="22"/>
        </w:rPr>
        <w:t>Vyšší moc, prodlení smluvních stran</w:t>
      </w:r>
    </w:p>
    <w:p w14:paraId="5ED52F98" w14:textId="77777777" w:rsidR="00931A33" w:rsidRPr="007948CF" w:rsidRDefault="00931A33" w:rsidP="000D64F7">
      <w:pPr>
        <w:pStyle w:val="Zkladntext"/>
        <w:numPr>
          <w:ilvl w:val="0"/>
          <w:numId w:val="23"/>
        </w:numPr>
        <w:spacing w:before="120"/>
        <w:ind w:left="567" w:hanging="426"/>
        <w:rPr>
          <w:sz w:val="22"/>
          <w:szCs w:val="22"/>
        </w:rPr>
      </w:pPr>
      <w:r w:rsidRPr="007948CF">
        <w:rPr>
          <w:sz w:val="22"/>
          <w:szCs w:val="22"/>
        </w:rPr>
        <w:t>Pokud</w:t>
      </w:r>
      <w:r w:rsidRPr="007948CF">
        <w:rPr>
          <w:bCs/>
          <w:sz w:val="22"/>
          <w:szCs w:val="22"/>
        </w:rPr>
        <w:t xml:space="preserve">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38FBEC6" w14:textId="02BB3F26" w:rsidR="00931A33" w:rsidRPr="007948CF" w:rsidRDefault="00931A33" w:rsidP="000D64F7">
      <w:pPr>
        <w:pStyle w:val="Odstavecseseznamem"/>
        <w:numPr>
          <w:ilvl w:val="0"/>
          <w:numId w:val="0"/>
        </w:numPr>
        <w:ind w:left="567"/>
        <w:rPr>
          <w:bCs/>
          <w:szCs w:val="22"/>
        </w:rPr>
      </w:pPr>
      <w:r w:rsidRPr="007948CF">
        <w:rPr>
          <w:bCs/>
          <w:szCs w:val="22"/>
        </w:rPr>
        <w:t xml:space="preserve">Vyšší mocí se pro účely této smlouvy rozumí mimořádná událost, okolnost nebo překážka, kterou, ani při vynaložení náležité péče, nemohl </w:t>
      </w:r>
      <w:r w:rsidR="00BB1557">
        <w:rPr>
          <w:bCs/>
          <w:szCs w:val="22"/>
        </w:rPr>
        <w:t>p</w:t>
      </w:r>
      <w:r w:rsidRPr="007948CF">
        <w:rPr>
          <w:bCs/>
          <w:szCs w:val="22"/>
        </w:rPr>
        <w:t xml:space="preserve">oskytovatel  před podáním nabídky (nabídka byla poskytovatelem podána dne …………..) a </w:t>
      </w:r>
      <w:r w:rsidR="00BB1557">
        <w:rPr>
          <w:bCs/>
          <w:szCs w:val="22"/>
        </w:rPr>
        <w:t>o</w:t>
      </w:r>
      <w:r w:rsidRPr="007948CF">
        <w:rPr>
          <w:bCs/>
          <w:szCs w:val="22"/>
        </w:rPr>
        <w:t>bjednatel před uzavřením smlouvy předvídat ani ji předejít, a která je mimo jakoukoliv kontrolu takové smluvní strany, a nebyla způsobena úmyslně ani z nedbalosti jednáním nebo opomenutím této smluvní strany.</w:t>
      </w:r>
    </w:p>
    <w:p w14:paraId="2C9682A1" w14:textId="77777777" w:rsidR="00931A33" w:rsidRPr="007948CF" w:rsidRDefault="00931A33" w:rsidP="000D64F7">
      <w:pPr>
        <w:pStyle w:val="Odstavecseseznamem"/>
        <w:numPr>
          <w:ilvl w:val="0"/>
          <w:numId w:val="0"/>
        </w:numPr>
        <w:spacing w:before="60"/>
        <w:ind w:left="709" w:hanging="142"/>
        <w:rPr>
          <w:bCs/>
          <w:szCs w:val="22"/>
        </w:rPr>
      </w:pPr>
      <w:r w:rsidRPr="007948CF">
        <w:rPr>
          <w:bCs/>
          <w:szCs w:val="22"/>
        </w:rPr>
        <w:t>Takovými událostmi, okolnostmi nebo překážkami jsou zejména, nikoliv však výlučně:</w:t>
      </w:r>
    </w:p>
    <w:p w14:paraId="251E2605" w14:textId="77777777" w:rsidR="00931A33" w:rsidRPr="007948CF" w:rsidRDefault="00931A33" w:rsidP="000D64F7">
      <w:pPr>
        <w:pStyle w:val="Odstavecseseznamem"/>
        <w:numPr>
          <w:ilvl w:val="3"/>
          <w:numId w:val="16"/>
        </w:numPr>
        <w:spacing w:before="90" w:after="0"/>
        <w:ind w:left="993" w:right="21" w:hanging="426"/>
        <w:contextualSpacing w:val="0"/>
        <w:rPr>
          <w:szCs w:val="22"/>
        </w:rPr>
      </w:pPr>
      <w:r w:rsidRPr="007948CF">
        <w:rPr>
          <w:bCs/>
          <w:szCs w:val="22"/>
          <w:bdr w:val="none" w:sz="0" w:space="0" w:color="auto" w:frame="1"/>
        </w:rPr>
        <w:t>živelné události (zejména zemětřesení, záplavy, vichřice),</w:t>
      </w:r>
    </w:p>
    <w:p w14:paraId="10A544E4" w14:textId="77777777" w:rsidR="00931A33" w:rsidRPr="007948CF" w:rsidRDefault="00931A33" w:rsidP="000D64F7">
      <w:pPr>
        <w:pStyle w:val="Odstavecseseznamem"/>
        <w:numPr>
          <w:ilvl w:val="3"/>
          <w:numId w:val="16"/>
        </w:numPr>
        <w:spacing w:before="90" w:after="0"/>
        <w:ind w:left="993" w:right="21" w:hanging="426"/>
        <w:contextualSpacing w:val="0"/>
        <w:rPr>
          <w:szCs w:val="22"/>
        </w:rPr>
      </w:pPr>
      <w:r w:rsidRPr="007948CF">
        <w:rPr>
          <w:bCs/>
          <w:szCs w:val="22"/>
          <w:bdr w:val="none" w:sz="0" w:space="0" w:color="auto" w:frame="1"/>
        </w:rPr>
        <w:t>události související s činností člověka, např. války, občanské nepokoje,</w:t>
      </w:r>
    </w:p>
    <w:p w14:paraId="2F50A5B6" w14:textId="77777777" w:rsidR="00931A33" w:rsidRPr="007948CF" w:rsidRDefault="00931A33" w:rsidP="000D64F7">
      <w:pPr>
        <w:pStyle w:val="Odstavecseseznamem"/>
        <w:numPr>
          <w:ilvl w:val="3"/>
          <w:numId w:val="16"/>
        </w:numPr>
        <w:spacing w:before="90" w:after="0"/>
        <w:ind w:left="993" w:right="21" w:hanging="426"/>
        <w:contextualSpacing w:val="0"/>
        <w:rPr>
          <w:szCs w:val="22"/>
        </w:rPr>
      </w:pPr>
      <w:r w:rsidRPr="007948CF">
        <w:rPr>
          <w:bCs/>
          <w:szCs w:val="22"/>
        </w:rPr>
        <w:t xml:space="preserve">epidemie, karanténa, či </w:t>
      </w:r>
      <w:r w:rsidRPr="007948CF">
        <w:rPr>
          <w:bCs/>
          <w:szCs w:val="22"/>
          <w:bdr w:val="none" w:sz="0" w:space="0" w:color="auto" w:frame="1"/>
        </w:rPr>
        <w:t>krizová</w:t>
      </w:r>
      <w:r w:rsidRPr="007948CF">
        <w:rPr>
          <w:bCs/>
          <w:szCs w:val="22"/>
        </w:rPr>
        <w:t xml:space="preserve">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3F20A83" w14:textId="77777777" w:rsidR="00931A33" w:rsidRPr="007948CF" w:rsidRDefault="00931A33" w:rsidP="000D64F7">
      <w:pPr>
        <w:pStyle w:val="Zkladntext"/>
        <w:numPr>
          <w:ilvl w:val="0"/>
          <w:numId w:val="23"/>
        </w:numPr>
        <w:spacing w:before="120"/>
        <w:ind w:left="709" w:hanging="567"/>
        <w:rPr>
          <w:sz w:val="22"/>
          <w:szCs w:val="22"/>
        </w:rPr>
      </w:pPr>
      <w:r w:rsidRPr="007948CF">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74F24012" w14:textId="32D62C69" w:rsidR="00B21FD9" w:rsidRDefault="00B21FD9" w:rsidP="00954981">
      <w:pPr>
        <w:tabs>
          <w:tab w:val="left" w:pos="13325"/>
          <w:tab w:val="left" w:pos="13750"/>
          <w:tab w:val="left" w:pos="14034"/>
          <w:tab w:val="left" w:pos="14175"/>
          <w:tab w:val="left" w:pos="14317"/>
          <w:tab w:val="left" w:pos="14459"/>
          <w:tab w:val="left" w:pos="14601"/>
          <w:tab w:val="left" w:pos="14742"/>
        </w:tabs>
        <w:rPr>
          <w:szCs w:val="22"/>
        </w:rPr>
      </w:pPr>
    </w:p>
    <w:p w14:paraId="4586C4CA" w14:textId="3C1DDAC2" w:rsidR="00544AC2" w:rsidRDefault="00544AC2" w:rsidP="00954981">
      <w:pPr>
        <w:tabs>
          <w:tab w:val="left" w:pos="13325"/>
          <w:tab w:val="left" w:pos="13750"/>
          <w:tab w:val="left" w:pos="14034"/>
          <w:tab w:val="left" w:pos="14175"/>
          <w:tab w:val="left" w:pos="14317"/>
          <w:tab w:val="left" w:pos="14459"/>
          <w:tab w:val="left" w:pos="14601"/>
          <w:tab w:val="left" w:pos="14742"/>
        </w:tabs>
        <w:rPr>
          <w:szCs w:val="22"/>
        </w:rPr>
      </w:pPr>
    </w:p>
    <w:p w14:paraId="605E05BD" w14:textId="02D98484" w:rsidR="00544AC2" w:rsidRDefault="00544AC2" w:rsidP="00544AC2">
      <w:pPr>
        <w:pStyle w:val="Odstavecseseznamem"/>
        <w:numPr>
          <w:ilvl w:val="0"/>
          <w:numId w:val="10"/>
        </w:numPr>
        <w:tabs>
          <w:tab w:val="left" w:pos="13325"/>
          <w:tab w:val="left" w:pos="13750"/>
          <w:tab w:val="left" w:pos="14034"/>
          <w:tab w:val="left" w:pos="14175"/>
          <w:tab w:val="left" w:pos="14317"/>
          <w:tab w:val="left" w:pos="14459"/>
          <w:tab w:val="left" w:pos="14601"/>
          <w:tab w:val="left" w:pos="14742"/>
        </w:tabs>
        <w:jc w:val="center"/>
        <w:rPr>
          <w:b/>
          <w:szCs w:val="22"/>
        </w:rPr>
      </w:pPr>
      <w:r w:rsidRPr="007B234B">
        <w:rPr>
          <w:b/>
          <w:szCs w:val="22"/>
        </w:rPr>
        <w:t>Vyhrazen</w:t>
      </w:r>
      <w:r w:rsidR="00F8497B" w:rsidRPr="007B234B">
        <w:rPr>
          <w:b/>
          <w:szCs w:val="22"/>
        </w:rPr>
        <w:t>é</w:t>
      </w:r>
      <w:r w:rsidRPr="007B234B">
        <w:rPr>
          <w:b/>
          <w:szCs w:val="22"/>
        </w:rPr>
        <w:t xml:space="preserve"> </w:t>
      </w:r>
      <w:r w:rsidR="00F8497B" w:rsidRPr="007B234B">
        <w:rPr>
          <w:b/>
          <w:szCs w:val="22"/>
        </w:rPr>
        <w:t>změny závazku</w:t>
      </w:r>
    </w:p>
    <w:p w14:paraId="0C362185" w14:textId="00A14A17" w:rsidR="00F8497B" w:rsidRPr="007B234B" w:rsidRDefault="00F8497B" w:rsidP="000D64F7">
      <w:pPr>
        <w:tabs>
          <w:tab w:val="left" w:pos="13325"/>
          <w:tab w:val="left" w:pos="13750"/>
          <w:tab w:val="left" w:pos="14034"/>
          <w:tab w:val="left" w:pos="14175"/>
          <w:tab w:val="left" w:pos="14317"/>
          <w:tab w:val="left" w:pos="14459"/>
          <w:tab w:val="left" w:pos="14601"/>
          <w:tab w:val="left" w:pos="14742"/>
        </w:tabs>
        <w:ind w:left="709"/>
        <w:rPr>
          <w:b/>
          <w:szCs w:val="22"/>
        </w:rPr>
      </w:pPr>
      <w:r w:rsidRPr="00F8497B">
        <w:rPr>
          <w:szCs w:val="22"/>
        </w:rPr>
        <w:t>Objednatel si vyhrazuje změnu závazku z této smlouvy v níže uvedeném rozsahu a podmínek:</w:t>
      </w:r>
    </w:p>
    <w:p w14:paraId="01E0BFF5" w14:textId="3E9CEC26" w:rsidR="00F8497B" w:rsidRPr="00F8497B" w:rsidRDefault="00F8497B" w:rsidP="000D64F7">
      <w:pPr>
        <w:numPr>
          <w:ilvl w:val="1"/>
          <w:numId w:val="30"/>
        </w:numPr>
        <w:spacing w:after="0"/>
        <w:ind w:left="709" w:hanging="567"/>
        <w:rPr>
          <w:szCs w:val="22"/>
        </w:rPr>
      </w:pPr>
      <w:r>
        <w:rPr>
          <w:szCs w:val="22"/>
        </w:rPr>
        <w:t xml:space="preserve">Objednatel si </w:t>
      </w:r>
      <w:r w:rsidRPr="00F8497B">
        <w:rPr>
          <w:szCs w:val="22"/>
        </w:rPr>
        <w:t>vyhrazuje</w:t>
      </w:r>
      <w:r w:rsidR="00B75742">
        <w:rPr>
          <w:szCs w:val="22"/>
        </w:rPr>
        <w:t xml:space="preserve"> možnost provést změnu v osobě p</w:t>
      </w:r>
      <w:r w:rsidRPr="00F8497B">
        <w:rPr>
          <w:szCs w:val="22"/>
        </w:rPr>
        <w:t>oskytovatele v průběhu plnění smlouvy, pokud bude naplněna některá z podmínek pro zánik závazků ze smlouvy ze stra</w:t>
      </w:r>
      <w:r w:rsidR="00B75742">
        <w:rPr>
          <w:szCs w:val="22"/>
        </w:rPr>
        <w:t>ny o</w:t>
      </w:r>
      <w:r>
        <w:rPr>
          <w:szCs w:val="22"/>
        </w:rPr>
        <w:t>bjednatele uvede</w:t>
      </w:r>
      <w:r w:rsidR="00B75742">
        <w:rPr>
          <w:szCs w:val="22"/>
        </w:rPr>
        <w:t>ných v této smlouvě nebo pokud p</w:t>
      </w:r>
      <w:r w:rsidRPr="00F8497B">
        <w:rPr>
          <w:szCs w:val="22"/>
        </w:rPr>
        <w:t>oskytovatel odstoupí od této smlouvy nebo zanikne bez právního nástupce.</w:t>
      </w:r>
    </w:p>
    <w:p w14:paraId="2630C2B1" w14:textId="146D8D5B" w:rsidR="00F8497B" w:rsidRPr="00F8497B" w:rsidRDefault="00F8497B" w:rsidP="000D64F7">
      <w:pPr>
        <w:numPr>
          <w:ilvl w:val="0"/>
          <w:numId w:val="31"/>
        </w:numPr>
        <w:tabs>
          <w:tab w:val="left" w:pos="567"/>
          <w:tab w:val="num" w:pos="851"/>
        </w:tabs>
        <w:spacing w:after="0"/>
        <w:ind w:left="1134" w:hanging="425"/>
        <w:rPr>
          <w:szCs w:val="22"/>
        </w:rPr>
      </w:pPr>
      <w:r w:rsidRPr="00F8497B">
        <w:rPr>
          <w:szCs w:val="22"/>
        </w:rPr>
        <w:t>Změna poskytovatele bude provedena formou ukončení této smlouvy a uzavření nové smlouvy. Objednatel si pro takový případ vyhrazuje možnost uzavřít smlouvu na realizaci předmětu plnění smlouvy po zbývající dobu plnění, na kterou byla tato sm</w:t>
      </w:r>
      <w:r w:rsidR="00006C61">
        <w:rPr>
          <w:szCs w:val="22"/>
        </w:rPr>
        <w:t>louva původně uzavřena, a to s p</w:t>
      </w:r>
      <w:r w:rsidRPr="00F8497B">
        <w:rPr>
          <w:szCs w:val="22"/>
        </w:rPr>
        <w:t>oskytovatelem, jehož nabídka se v p</w:t>
      </w:r>
      <w:r>
        <w:rPr>
          <w:szCs w:val="22"/>
        </w:rPr>
        <w:t>ůvodním poptávkovém</w:t>
      </w:r>
      <w:r w:rsidRPr="00F8497B">
        <w:rPr>
          <w:szCs w:val="22"/>
        </w:rPr>
        <w:t xml:space="preserve"> řízení na zadání tohoto smluvního plnění (dále také jako „</w:t>
      </w:r>
      <w:r>
        <w:rPr>
          <w:b/>
          <w:bCs/>
          <w:iCs/>
          <w:szCs w:val="22"/>
        </w:rPr>
        <w:t>původní poptávkové</w:t>
      </w:r>
      <w:r w:rsidRPr="00F8497B">
        <w:rPr>
          <w:b/>
          <w:bCs/>
          <w:iCs/>
          <w:szCs w:val="22"/>
        </w:rPr>
        <w:t xml:space="preserve"> řízení</w:t>
      </w:r>
      <w:r w:rsidRPr="00F8497B">
        <w:rPr>
          <w:i/>
          <w:iCs/>
          <w:szCs w:val="22"/>
        </w:rPr>
        <w:t>“</w:t>
      </w:r>
      <w:r w:rsidRPr="00F8497B">
        <w:rPr>
          <w:szCs w:val="22"/>
        </w:rPr>
        <w:t>) umístila jako další v pořadí v rámci provedeného hodnocení (</w:t>
      </w:r>
      <w:r w:rsidRPr="00F8497B">
        <w:rPr>
          <w:bCs/>
          <w:szCs w:val="22"/>
        </w:rPr>
        <w:t>dále jen „</w:t>
      </w:r>
      <w:r w:rsidR="00D651B4">
        <w:rPr>
          <w:b/>
          <w:iCs/>
          <w:szCs w:val="22"/>
        </w:rPr>
        <w:t>nový p</w:t>
      </w:r>
      <w:r w:rsidRPr="00F8497B">
        <w:rPr>
          <w:b/>
          <w:iCs/>
          <w:szCs w:val="22"/>
        </w:rPr>
        <w:t>oskytovatel</w:t>
      </w:r>
      <w:r w:rsidRPr="00F8497B">
        <w:rPr>
          <w:bCs/>
          <w:szCs w:val="22"/>
        </w:rPr>
        <w:t>“).</w:t>
      </w:r>
    </w:p>
    <w:p w14:paraId="37A9CBFB" w14:textId="0C2918AF" w:rsidR="00F8497B" w:rsidRPr="00F8497B" w:rsidRDefault="00F8497B" w:rsidP="000D64F7">
      <w:pPr>
        <w:numPr>
          <w:ilvl w:val="0"/>
          <w:numId w:val="31"/>
        </w:numPr>
        <w:spacing w:after="0"/>
        <w:ind w:left="1134" w:hanging="425"/>
        <w:rPr>
          <w:szCs w:val="22"/>
        </w:rPr>
      </w:pPr>
      <w:r w:rsidRPr="00F8497B">
        <w:rPr>
          <w:szCs w:val="22"/>
        </w:rPr>
        <w:t xml:space="preserve">Jednotkové ceny </w:t>
      </w:r>
      <w:r w:rsidR="00D651B4">
        <w:rPr>
          <w:szCs w:val="22"/>
        </w:rPr>
        <w:t>musí vycházet z nabídky nového p</w:t>
      </w:r>
      <w:r w:rsidRPr="00F8497B">
        <w:rPr>
          <w:szCs w:val="22"/>
        </w:rPr>
        <w:t>oskytovatele, k</w:t>
      </w:r>
      <w:r w:rsidR="004F2982">
        <w:rPr>
          <w:szCs w:val="22"/>
        </w:rPr>
        <w:t>terou podal v původním poptávkovém</w:t>
      </w:r>
      <w:r w:rsidRPr="00F8497B">
        <w:rPr>
          <w:szCs w:val="22"/>
        </w:rPr>
        <w:t xml:space="preserve"> řízení. Rovněž ostatní podmínky plnění smlouvy zůstanou zachovány.</w:t>
      </w:r>
    </w:p>
    <w:p w14:paraId="08033833" w14:textId="7AE28382" w:rsidR="00F8497B" w:rsidRDefault="00F8497B" w:rsidP="000D64F7">
      <w:pPr>
        <w:numPr>
          <w:ilvl w:val="0"/>
          <w:numId w:val="31"/>
        </w:numPr>
        <w:spacing w:after="0"/>
        <w:ind w:left="1134" w:hanging="425"/>
        <w:rPr>
          <w:szCs w:val="22"/>
        </w:rPr>
      </w:pPr>
      <w:r w:rsidRPr="00F8497B">
        <w:rPr>
          <w:szCs w:val="22"/>
        </w:rPr>
        <w:t>Tento postup objednatel může uplatnit i opakovaně.</w:t>
      </w:r>
    </w:p>
    <w:p w14:paraId="5EDC09F6" w14:textId="77777777" w:rsidR="00F8497B" w:rsidRPr="00F8497B" w:rsidRDefault="00F8497B" w:rsidP="007B234B">
      <w:pPr>
        <w:spacing w:after="0"/>
        <w:ind w:left="567"/>
        <w:rPr>
          <w:szCs w:val="22"/>
        </w:rPr>
      </w:pPr>
    </w:p>
    <w:p w14:paraId="43D9A780" w14:textId="6C4F8EFB" w:rsidR="00F8497B" w:rsidRPr="00F8497B" w:rsidRDefault="00F8497B" w:rsidP="000D64F7">
      <w:pPr>
        <w:numPr>
          <w:ilvl w:val="1"/>
          <w:numId w:val="30"/>
        </w:numPr>
        <w:spacing w:after="0"/>
        <w:ind w:left="709" w:hanging="567"/>
        <w:rPr>
          <w:szCs w:val="22"/>
        </w:rPr>
      </w:pPr>
      <w:r>
        <w:rPr>
          <w:szCs w:val="22"/>
        </w:rPr>
        <w:t xml:space="preserve">Objednatel si </w:t>
      </w:r>
      <w:r w:rsidRPr="00F8497B">
        <w:rPr>
          <w:szCs w:val="22"/>
        </w:rPr>
        <w:t>vyhrazuje právo na pos</w:t>
      </w:r>
      <w:r>
        <w:rPr>
          <w:szCs w:val="22"/>
        </w:rPr>
        <w:t>kytnutí dalších služeb</w:t>
      </w:r>
      <w:r w:rsidRPr="00F8497B">
        <w:rPr>
          <w:szCs w:val="22"/>
        </w:rPr>
        <w:t xml:space="preserve"> v</w:t>
      </w:r>
      <w:r>
        <w:rPr>
          <w:szCs w:val="22"/>
        </w:rPr>
        <w:t> oblasti odstranění odpadních vod</w:t>
      </w:r>
      <w:r w:rsidRPr="00F8497B">
        <w:rPr>
          <w:szCs w:val="22"/>
        </w:rPr>
        <w:t>, a to v době do 3 (slovy: tří) let ode dne uzavření této smlouvy za splnění níže uvedených podmínek:</w:t>
      </w:r>
    </w:p>
    <w:p w14:paraId="0FFBB9C9" w14:textId="28256BA0" w:rsidR="00F8497B" w:rsidRPr="00F8497B" w:rsidRDefault="00F8497B" w:rsidP="000D64F7">
      <w:pPr>
        <w:numPr>
          <w:ilvl w:val="2"/>
          <w:numId w:val="32"/>
        </w:numPr>
        <w:spacing w:after="0"/>
        <w:ind w:left="1276" w:hanging="567"/>
        <w:rPr>
          <w:szCs w:val="22"/>
        </w:rPr>
      </w:pPr>
      <w:r w:rsidRPr="00F8497B">
        <w:rPr>
          <w:szCs w:val="22"/>
        </w:rPr>
        <w:t>Další pravidel</w:t>
      </w:r>
      <w:r>
        <w:rPr>
          <w:szCs w:val="22"/>
        </w:rPr>
        <w:t xml:space="preserve">né služby odstranění odpadních vod </w:t>
      </w:r>
      <w:r w:rsidRPr="00F8497B">
        <w:rPr>
          <w:szCs w:val="22"/>
        </w:rPr>
        <w:t>budou spočívat v:</w:t>
      </w:r>
    </w:p>
    <w:p w14:paraId="47131728" w14:textId="6ACB4944" w:rsidR="00F8497B" w:rsidRPr="00F8497B" w:rsidRDefault="00F8497B" w:rsidP="000D64F7">
      <w:pPr>
        <w:numPr>
          <w:ilvl w:val="0"/>
          <w:numId w:val="33"/>
        </w:numPr>
        <w:spacing w:after="0"/>
        <w:ind w:left="1276" w:hanging="850"/>
        <w:rPr>
          <w:szCs w:val="22"/>
        </w:rPr>
      </w:pPr>
      <w:r>
        <w:rPr>
          <w:szCs w:val="22"/>
        </w:rPr>
        <w:t>rozšíření odstranění odpadních vod</w:t>
      </w:r>
      <w:r w:rsidRPr="00F8497B">
        <w:rPr>
          <w:szCs w:val="22"/>
        </w:rPr>
        <w:t xml:space="preserve"> jiných</w:t>
      </w:r>
      <w:r>
        <w:rPr>
          <w:szCs w:val="22"/>
        </w:rPr>
        <w:t xml:space="preserve"> než uvedených v čl. I této smlouvy</w:t>
      </w:r>
      <w:r w:rsidRPr="00F8497B">
        <w:rPr>
          <w:szCs w:val="22"/>
        </w:rPr>
        <w:t>,</w:t>
      </w:r>
    </w:p>
    <w:p w14:paraId="4A8BA5BD" w14:textId="4F699E31" w:rsidR="00F8497B" w:rsidRPr="00F8497B" w:rsidRDefault="00F8497B" w:rsidP="000D64F7">
      <w:pPr>
        <w:numPr>
          <w:ilvl w:val="2"/>
          <w:numId w:val="32"/>
        </w:numPr>
        <w:spacing w:after="0"/>
        <w:ind w:left="1276" w:hanging="567"/>
        <w:rPr>
          <w:szCs w:val="22"/>
        </w:rPr>
      </w:pPr>
      <w:r w:rsidRPr="00F8497B">
        <w:rPr>
          <w:szCs w:val="22"/>
        </w:rPr>
        <w:t>Tyt</w:t>
      </w:r>
      <w:r>
        <w:rPr>
          <w:szCs w:val="22"/>
        </w:rPr>
        <w:t>o služby odstranění odpadních vod</w:t>
      </w:r>
      <w:r w:rsidRPr="00F8497B">
        <w:rPr>
          <w:szCs w:val="22"/>
        </w:rPr>
        <w:t xml:space="preserve"> budou objednate</w:t>
      </w:r>
      <w:r>
        <w:rPr>
          <w:szCs w:val="22"/>
        </w:rPr>
        <w:t>lem zadány</w:t>
      </w:r>
      <w:r w:rsidRPr="00F8497B">
        <w:rPr>
          <w:szCs w:val="22"/>
        </w:rPr>
        <w:t xml:space="preserve"> v jednacím řízení bez uveřejně</w:t>
      </w:r>
      <w:r w:rsidR="00CA518C">
        <w:rPr>
          <w:szCs w:val="22"/>
        </w:rPr>
        <w:t>ní, a to postupně podle potřeb o</w:t>
      </w:r>
      <w:r w:rsidRPr="00F8497B">
        <w:rPr>
          <w:szCs w:val="22"/>
        </w:rPr>
        <w:t>bjednatele.</w:t>
      </w:r>
    </w:p>
    <w:p w14:paraId="6A621375" w14:textId="29054411" w:rsidR="00F8497B" w:rsidRPr="00F8497B" w:rsidRDefault="00F8497B" w:rsidP="000D64F7">
      <w:pPr>
        <w:numPr>
          <w:ilvl w:val="2"/>
          <w:numId w:val="32"/>
        </w:numPr>
        <w:spacing w:after="0"/>
        <w:ind w:left="1276" w:hanging="567"/>
        <w:rPr>
          <w:szCs w:val="22"/>
        </w:rPr>
      </w:pPr>
      <w:r w:rsidRPr="00F8497B">
        <w:rPr>
          <w:szCs w:val="22"/>
        </w:rPr>
        <w:t>Cena za takové služby v</w:t>
      </w:r>
      <w:r>
        <w:rPr>
          <w:szCs w:val="22"/>
        </w:rPr>
        <w:t> oblasti odstranění odpadních vod</w:t>
      </w:r>
      <w:r w:rsidRPr="00F8497B">
        <w:rPr>
          <w:szCs w:val="22"/>
        </w:rPr>
        <w:t xml:space="preserve"> bude stanovena na zákl</w:t>
      </w:r>
      <w:r w:rsidR="00CA518C">
        <w:rPr>
          <w:szCs w:val="22"/>
        </w:rPr>
        <w:t>adě nabídky p</w:t>
      </w:r>
      <w:r w:rsidRPr="00F8497B">
        <w:rPr>
          <w:szCs w:val="22"/>
        </w:rPr>
        <w:t>oskytovatele v jednacím řízení bez uveřejnění. C</w:t>
      </w:r>
      <w:r w:rsidR="00CA518C">
        <w:rPr>
          <w:szCs w:val="22"/>
        </w:rPr>
        <w:t>ena stanovená p</w:t>
      </w:r>
      <w:r w:rsidRPr="00F8497B">
        <w:rPr>
          <w:szCs w:val="22"/>
        </w:rPr>
        <w:t>oskytovatelem nepřevýší cenu v místě a čase obvyklou.</w:t>
      </w:r>
    </w:p>
    <w:p w14:paraId="4F915A80" w14:textId="77777777" w:rsidR="00F8497B" w:rsidRPr="00F8497B" w:rsidRDefault="00F8497B" w:rsidP="000D64F7">
      <w:pPr>
        <w:numPr>
          <w:ilvl w:val="2"/>
          <w:numId w:val="32"/>
        </w:numPr>
        <w:spacing w:after="0"/>
        <w:ind w:left="1276" w:hanging="567"/>
        <w:rPr>
          <w:szCs w:val="22"/>
        </w:rPr>
      </w:pPr>
      <w:r w:rsidRPr="00F8497B">
        <w:rPr>
          <w:szCs w:val="22"/>
        </w:rPr>
        <w:t>Tato vyhrazená změna závazku nemusí být objednatelem využita.</w:t>
      </w:r>
    </w:p>
    <w:p w14:paraId="46A40CA0" w14:textId="77777777" w:rsidR="00F8497B" w:rsidRPr="007B234B" w:rsidRDefault="00F8497B" w:rsidP="007B234B">
      <w:pPr>
        <w:pStyle w:val="Odstavecseseznamem"/>
        <w:numPr>
          <w:ilvl w:val="0"/>
          <w:numId w:val="0"/>
        </w:numPr>
        <w:tabs>
          <w:tab w:val="left" w:pos="13325"/>
          <w:tab w:val="left" w:pos="13750"/>
          <w:tab w:val="left" w:pos="14034"/>
          <w:tab w:val="left" w:pos="14175"/>
          <w:tab w:val="left" w:pos="14317"/>
          <w:tab w:val="left" w:pos="14459"/>
          <w:tab w:val="left" w:pos="14601"/>
          <w:tab w:val="left" w:pos="14742"/>
        </w:tabs>
        <w:ind w:left="1080"/>
        <w:rPr>
          <w:b/>
          <w:szCs w:val="22"/>
        </w:rPr>
      </w:pPr>
    </w:p>
    <w:p w14:paraId="459D6260" w14:textId="77777777" w:rsidR="00544AC2" w:rsidRPr="00544AC2" w:rsidRDefault="00544AC2" w:rsidP="00544AC2">
      <w:pPr>
        <w:pStyle w:val="Odstavecseseznamem"/>
        <w:numPr>
          <w:ilvl w:val="0"/>
          <w:numId w:val="0"/>
        </w:numPr>
        <w:tabs>
          <w:tab w:val="left" w:pos="13325"/>
          <w:tab w:val="left" w:pos="13750"/>
          <w:tab w:val="left" w:pos="14034"/>
          <w:tab w:val="left" w:pos="14175"/>
          <w:tab w:val="left" w:pos="14317"/>
          <w:tab w:val="left" w:pos="14459"/>
          <w:tab w:val="left" w:pos="14601"/>
          <w:tab w:val="left" w:pos="14742"/>
        </w:tabs>
        <w:ind w:left="1080"/>
        <w:rPr>
          <w:szCs w:val="22"/>
        </w:rPr>
      </w:pPr>
    </w:p>
    <w:p w14:paraId="0C90F2BF" w14:textId="77777777" w:rsidR="00B21FD9" w:rsidRPr="007948CF" w:rsidRDefault="00B21FD9" w:rsidP="00231FD5">
      <w:pPr>
        <w:pStyle w:val="Nadpis7"/>
        <w:keepLines w:val="0"/>
        <w:numPr>
          <w:ilvl w:val="0"/>
          <w:numId w:val="10"/>
        </w:numPr>
        <w:tabs>
          <w:tab w:val="left" w:pos="13325"/>
          <w:tab w:val="left" w:pos="13750"/>
          <w:tab w:val="left" w:pos="14034"/>
          <w:tab w:val="left" w:pos="14175"/>
          <w:tab w:val="left" w:pos="14317"/>
          <w:tab w:val="left" w:pos="14459"/>
          <w:tab w:val="left" w:pos="14601"/>
          <w:tab w:val="left" w:pos="14742"/>
        </w:tabs>
        <w:spacing w:before="120"/>
        <w:jc w:val="center"/>
        <w:rPr>
          <w:rFonts w:ascii="Times New Roman" w:hAnsi="Times New Roman" w:cs="Times New Roman"/>
          <w:b/>
          <w:bCs/>
          <w:i w:val="0"/>
          <w:color w:val="auto"/>
          <w:szCs w:val="22"/>
        </w:rPr>
      </w:pPr>
      <w:r w:rsidRPr="007948CF">
        <w:rPr>
          <w:rFonts w:ascii="Times New Roman" w:hAnsi="Times New Roman" w:cs="Times New Roman"/>
          <w:b/>
          <w:bCs/>
          <w:i w:val="0"/>
          <w:color w:val="auto"/>
          <w:szCs w:val="22"/>
        </w:rPr>
        <w:t>Ostatní ujednání</w:t>
      </w:r>
    </w:p>
    <w:p w14:paraId="2FBD34C6" w14:textId="77777777" w:rsidR="002718C1" w:rsidRPr="007948CF" w:rsidRDefault="00B21FD9" w:rsidP="0025425E">
      <w:pPr>
        <w:pStyle w:val="Zkladntextodsazen"/>
        <w:numPr>
          <w:ilvl w:val="1"/>
          <w:numId w:val="10"/>
        </w:numPr>
        <w:tabs>
          <w:tab w:val="clear" w:pos="502"/>
          <w:tab w:val="num" w:pos="851"/>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948CF">
        <w:rPr>
          <w:sz w:val="22"/>
          <w:szCs w:val="22"/>
        </w:rPr>
        <w:t>Objednatel a poskytovatel jsou povinni ohlásit druhé smluvní straně veškeré změny týkající se svého právního subjektu, zejména ukončení činnosti a změny identifikačních údajů z první strany této smlouvy, a to neodkladně, nejpozději do konce kalendářního měsíce, v němž změna nastala.</w:t>
      </w:r>
    </w:p>
    <w:p w14:paraId="3B86D334" w14:textId="16C17805" w:rsidR="00B21FD9" w:rsidRPr="007948CF" w:rsidRDefault="00B21FD9"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948CF">
        <w:rPr>
          <w:sz w:val="22"/>
          <w:szCs w:val="22"/>
        </w:rPr>
        <w:t xml:space="preserve">Smluvní strany prohlašují, že se veškeré případné spory budou snažit řešit smírnou cestou. Nebude-li vyřešení sporu smírnou cestou možné, může podat kterákoliv ze smluvních stran žalobu věcně příslušnému soudu, jenž má sídlo v Ostravě. Pro spory ohledně práv a povinností vyplývajících z této smlouvy účastníci tak sjednávají příslušnost Okresního soudu v Ostravě nebo Krajského soudu v Ostravě, v závislosti na věcné příslušnosti soudu. </w:t>
      </w:r>
      <w:r w:rsidR="005E6636" w:rsidRPr="007948CF">
        <w:rPr>
          <w:sz w:val="22"/>
          <w:szCs w:val="22"/>
        </w:rPr>
        <w:t xml:space="preserve">Rozhodným právem je české právo. </w:t>
      </w:r>
      <w:r w:rsidRPr="007948CF">
        <w:rPr>
          <w:sz w:val="22"/>
          <w:szCs w:val="22"/>
        </w:rPr>
        <w:t>Toto ujednání je výslovnou dohodou smluvních stran o místní příslušnosti věcně příslušného soudu, v souladu s obecně závaznými právními předpisy České republiky, především občanského soudního řádu, v platném znění.</w:t>
      </w:r>
    </w:p>
    <w:p w14:paraId="3E613E05" w14:textId="2E41B748" w:rsidR="0059001A" w:rsidRPr="007948CF" w:rsidRDefault="0059001A"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851" w:hanging="709"/>
        <w:rPr>
          <w:sz w:val="22"/>
          <w:szCs w:val="22"/>
        </w:rPr>
      </w:pPr>
      <w:r w:rsidRPr="007948CF">
        <w:rPr>
          <w:sz w:val="22"/>
          <w:szCs w:val="22"/>
        </w:rPr>
        <w:t>Poskytovatel prohlašuje, že v době podpisu smlouvy vlastní platný kalibrační list vážního zaříz</w:t>
      </w:r>
      <w:r w:rsidR="0074559B" w:rsidRPr="007948CF">
        <w:rPr>
          <w:sz w:val="22"/>
          <w:szCs w:val="22"/>
        </w:rPr>
        <w:t>ení.</w:t>
      </w:r>
    </w:p>
    <w:p w14:paraId="315F7A3D" w14:textId="19206CDA" w:rsidR="00202590" w:rsidRPr="007948CF" w:rsidRDefault="00202590"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iCs/>
          <w:sz w:val="22"/>
          <w:szCs w:val="22"/>
        </w:rPr>
      </w:pPr>
      <w:r w:rsidRPr="007948CF">
        <w:rPr>
          <w:sz w:val="22"/>
          <w:szCs w:val="22"/>
        </w:rPr>
        <w:t xml:space="preserve">Poskytovatel se zavazuje akceptovat a dodržovat pravidla sociální odpovědnosti, která jsou </w:t>
      </w:r>
      <w:r w:rsidR="00300FE3">
        <w:rPr>
          <w:sz w:val="22"/>
          <w:szCs w:val="22"/>
        </w:rPr>
        <w:t>P</w:t>
      </w:r>
      <w:r w:rsidRPr="007948CF">
        <w:rPr>
          <w:sz w:val="22"/>
          <w:szCs w:val="22"/>
        </w:rPr>
        <w:t>řílohou č. 6 této smlouvy. Porušení kteréhokoliv pravidla sociální odpovědnosti, nebude-li bezodkladně napraveno v souladu s </w:t>
      </w:r>
      <w:r w:rsidR="00300FE3">
        <w:rPr>
          <w:sz w:val="22"/>
          <w:szCs w:val="22"/>
        </w:rPr>
        <w:t>P</w:t>
      </w:r>
      <w:r w:rsidRPr="007948CF">
        <w:rPr>
          <w:sz w:val="22"/>
          <w:szCs w:val="22"/>
        </w:rPr>
        <w:t>řílohou č. 6 této smlouvy, se považuje za podstatné porušení této smlouvy.</w:t>
      </w:r>
    </w:p>
    <w:p w14:paraId="3B28CF14" w14:textId="48C049F5" w:rsidR="00582EA7" w:rsidRPr="007948CF" w:rsidRDefault="00582EA7" w:rsidP="00E2063C">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948CF">
        <w:rPr>
          <w:sz w:val="22"/>
          <w:szCs w:val="22"/>
        </w:rPr>
        <w:t xml:space="preserve">Smluvní strany se zavazují dodržovat základní požadavky k zajištění bezpečnosti práce a požární ochrany, které tvoří Přílohu č. 3 </w:t>
      </w:r>
      <w:proofErr w:type="gramStart"/>
      <w:r w:rsidRPr="007948CF">
        <w:rPr>
          <w:sz w:val="22"/>
          <w:szCs w:val="22"/>
        </w:rPr>
        <w:t>této</w:t>
      </w:r>
      <w:proofErr w:type="gramEnd"/>
      <w:r w:rsidRPr="007948CF">
        <w:rPr>
          <w:sz w:val="22"/>
          <w:szCs w:val="22"/>
        </w:rPr>
        <w:t xml:space="preserve"> smlouvy.</w:t>
      </w:r>
    </w:p>
    <w:p w14:paraId="27445776" w14:textId="77777777" w:rsidR="00725567" w:rsidRPr="00725567" w:rsidRDefault="00725567"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25567">
        <w:rPr>
          <w:sz w:val="22"/>
          <w:szCs w:val="22"/>
        </w:rPr>
        <w:t>Tato smlouva je vyhotovena ve dvou vyhotoveních s platností originálu, z nichž každá strana obdrží po jednom z nich.</w:t>
      </w:r>
    </w:p>
    <w:p w14:paraId="78515FB4" w14:textId="77777777" w:rsidR="00B21FD9" w:rsidRPr="007948CF" w:rsidRDefault="00B21FD9"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851" w:hanging="709"/>
        <w:rPr>
          <w:sz w:val="22"/>
          <w:szCs w:val="22"/>
        </w:rPr>
      </w:pPr>
      <w:r w:rsidRPr="007948CF">
        <w:rPr>
          <w:sz w:val="22"/>
          <w:szCs w:val="22"/>
        </w:rPr>
        <w:t>Změny a doplňky k této smlouvě jsou činěny po dohodě smluvních stran písemnou formou.</w:t>
      </w:r>
    </w:p>
    <w:p w14:paraId="64D17925" w14:textId="77777777" w:rsidR="00B21FD9" w:rsidRPr="007948CF" w:rsidRDefault="00B21FD9"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948CF">
        <w:rPr>
          <w:sz w:val="22"/>
          <w:szCs w:val="22"/>
        </w:rPr>
        <w:t xml:space="preserve">Práva a povinnosti touto smlouvou blíže neupravené se řídí v souladu s dohodou smluvních stran právním řádem České republiky, zejména režimem </w:t>
      </w:r>
      <w:r w:rsidR="00E435AA" w:rsidRPr="007948CF">
        <w:rPr>
          <w:sz w:val="22"/>
          <w:szCs w:val="22"/>
        </w:rPr>
        <w:t>občanského</w:t>
      </w:r>
      <w:r w:rsidRPr="007948CF">
        <w:rPr>
          <w:sz w:val="22"/>
          <w:szCs w:val="22"/>
        </w:rPr>
        <w:t xml:space="preserve"> zákoníku v platném znění.</w:t>
      </w:r>
    </w:p>
    <w:p w14:paraId="53216AEA" w14:textId="77777777" w:rsidR="00B21FD9" w:rsidRPr="007948CF" w:rsidRDefault="00B21FD9" w:rsidP="0025425E">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r w:rsidRPr="007948CF">
        <w:rPr>
          <w:sz w:val="22"/>
          <w:szCs w:val="22"/>
        </w:rPr>
        <w:t xml:space="preserve">Účastníci této smlouvy prohlašují, že jsou zcela způsobilí a oprávnění tuto smlouvu podepsat a závazky, práva a povinnosti touto smlouvou založená převzít a nést, že si tuto smlouvu přečetli, a že její obsah odpovídá jejich pravé, svobodné a shodné vůli, že tuto smlouvu neuzavírají v tísni ani za jinak nevýhodných podmínek, jsou prostí omylu, na důkaz čehož připojují oprávněné osoby jednající jménem smluvních stran své vlastnoruční podpisy. </w:t>
      </w:r>
    </w:p>
    <w:p w14:paraId="440F711E" w14:textId="77777777" w:rsidR="00B21FD9" w:rsidRPr="007948CF" w:rsidRDefault="00B21FD9" w:rsidP="00E2063C">
      <w:pPr>
        <w:pStyle w:val="Zkladntextodsazen"/>
        <w:numPr>
          <w:ilvl w:val="1"/>
          <w:numId w:val="10"/>
        </w:numPr>
        <w:tabs>
          <w:tab w:val="clear" w:pos="502"/>
          <w:tab w:val="num" w:pos="709"/>
          <w:tab w:val="left" w:pos="13325"/>
          <w:tab w:val="left" w:pos="13750"/>
          <w:tab w:val="left" w:pos="14034"/>
          <w:tab w:val="left" w:pos="14175"/>
          <w:tab w:val="left" w:pos="14317"/>
          <w:tab w:val="left" w:pos="14459"/>
          <w:tab w:val="left" w:pos="14601"/>
          <w:tab w:val="left" w:pos="14742"/>
        </w:tabs>
        <w:spacing w:before="120"/>
        <w:ind w:left="709" w:hanging="567"/>
        <w:rPr>
          <w:sz w:val="22"/>
          <w:szCs w:val="22"/>
        </w:rPr>
      </w:pPr>
      <w:bookmarkStart w:id="0" w:name="_GoBack"/>
      <w:bookmarkEnd w:id="0"/>
      <w:r w:rsidRPr="007948CF">
        <w:rPr>
          <w:sz w:val="22"/>
          <w:szCs w:val="22"/>
        </w:rPr>
        <w:t xml:space="preserve">Závazky vzniklé přede dnem nabytí účinnosti této smlouvy na základě předchozích smluvních vztahů se vypořádají dle příslušných předchozích smluv, účinných v době vzniku závazku. Účinností této smlouvy zůstává zachována povinnost objednatele zaplatit své splatné závazky.  </w:t>
      </w:r>
    </w:p>
    <w:p w14:paraId="1F736B22" w14:textId="77777777" w:rsidR="00B21FD9" w:rsidRPr="007948CF" w:rsidRDefault="00B21FD9" w:rsidP="0025425E">
      <w:pPr>
        <w:pStyle w:val="Zkladntextodsazen"/>
        <w:numPr>
          <w:ilvl w:val="1"/>
          <w:numId w:val="10"/>
        </w:numPr>
        <w:tabs>
          <w:tab w:val="clear" w:pos="502"/>
        </w:tabs>
        <w:spacing w:before="120"/>
        <w:ind w:left="709" w:hanging="567"/>
        <w:rPr>
          <w:sz w:val="22"/>
          <w:szCs w:val="22"/>
        </w:rPr>
      </w:pPr>
      <w:r w:rsidRPr="007948CF">
        <w:rPr>
          <w:sz w:val="22"/>
          <w:szCs w:val="22"/>
        </w:rPr>
        <w:t xml:space="preserve">Neoddělitelnou součástí této smlouvy je: </w:t>
      </w:r>
    </w:p>
    <w:p w14:paraId="29E1CC06" w14:textId="2D8C6341" w:rsidR="00B21FD9" w:rsidRDefault="00B21FD9"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iCs/>
          <w:szCs w:val="22"/>
        </w:rPr>
      </w:pPr>
      <w:bookmarkStart w:id="1" w:name="DatumSmlouvy"/>
      <w:bookmarkEnd w:id="1"/>
    </w:p>
    <w:p w14:paraId="7DC8829C" w14:textId="77777777" w:rsidR="001A299E" w:rsidRPr="007948CF" w:rsidRDefault="001A299E"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iCs/>
          <w:szCs w:val="22"/>
        </w:rPr>
      </w:pPr>
    </w:p>
    <w:p w14:paraId="565CBF65" w14:textId="55E781D3" w:rsidR="00B21FD9" w:rsidRPr="007948CF" w:rsidRDefault="00B21FD9"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 xml:space="preserve">Příloha č. 1 </w:t>
      </w:r>
      <w:r w:rsidR="00665462">
        <w:rPr>
          <w:bCs/>
          <w:szCs w:val="22"/>
        </w:rPr>
        <w:t>– Ceník,</w:t>
      </w:r>
    </w:p>
    <w:p w14:paraId="66D5FB90" w14:textId="09547B74" w:rsidR="00B21FD9" w:rsidRPr="007948CF" w:rsidRDefault="00B21FD9"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 xml:space="preserve">Příloha č. 2 </w:t>
      </w:r>
      <w:r w:rsidR="00224343" w:rsidRPr="007948CF">
        <w:rPr>
          <w:bCs/>
          <w:szCs w:val="22"/>
        </w:rPr>
        <w:t>–</w:t>
      </w:r>
      <w:r w:rsidRPr="007948CF">
        <w:rPr>
          <w:bCs/>
          <w:szCs w:val="22"/>
        </w:rPr>
        <w:t xml:space="preserve"> </w:t>
      </w:r>
      <w:r w:rsidR="005C39A7" w:rsidRPr="007948CF">
        <w:rPr>
          <w:szCs w:val="22"/>
        </w:rPr>
        <w:t>Místa plnění</w:t>
      </w:r>
      <w:r w:rsidR="00665462">
        <w:rPr>
          <w:szCs w:val="22"/>
        </w:rPr>
        <w:t>,</w:t>
      </w:r>
    </w:p>
    <w:p w14:paraId="56CA52CD" w14:textId="0FBB9C67" w:rsidR="0021442E" w:rsidRPr="007948CF" w:rsidRDefault="00FB1BF6"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Příloha č. 3</w:t>
      </w:r>
      <w:r w:rsidR="003E3DF2" w:rsidRPr="007948CF">
        <w:rPr>
          <w:bCs/>
          <w:szCs w:val="22"/>
        </w:rPr>
        <w:t xml:space="preserve"> –</w:t>
      </w:r>
      <w:r w:rsidR="003E3DF2" w:rsidRPr="007948CF">
        <w:rPr>
          <w:szCs w:val="22"/>
        </w:rPr>
        <w:t xml:space="preserve"> Základní požadavky k zajištění</w:t>
      </w:r>
      <w:r w:rsidR="003E3DF2" w:rsidRPr="007948CF">
        <w:rPr>
          <w:i/>
          <w:szCs w:val="22"/>
        </w:rPr>
        <w:t xml:space="preserve"> </w:t>
      </w:r>
      <w:r w:rsidR="003E3DF2" w:rsidRPr="007948CF">
        <w:rPr>
          <w:bCs/>
          <w:szCs w:val="22"/>
        </w:rPr>
        <w:t>BOZP</w:t>
      </w:r>
      <w:r w:rsidR="00665462">
        <w:rPr>
          <w:bCs/>
          <w:szCs w:val="22"/>
        </w:rPr>
        <w:t>,</w:t>
      </w:r>
    </w:p>
    <w:p w14:paraId="38095671" w14:textId="41500D71" w:rsidR="00FB1BF6" w:rsidRPr="007948CF" w:rsidRDefault="00FB1BF6"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 xml:space="preserve">Příloha </w:t>
      </w:r>
      <w:r w:rsidR="00665462">
        <w:rPr>
          <w:bCs/>
          <w:szCs w:val="22"/>
        </w:rPr>
        <w:t>č. 4 -  Seznam oprávněných osob,</w:t>
      </w:r>
    </w:p>
    <w:p w14:paraId="75B63D08" w14:textId="4B3EB53D" w:rsidR="0021442E" w:rsidRPr="007948CF" w:rsidRDefault="00224343"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Příloha č. 5</w:t>
      </w:r>
      <w:r w:rsidR="00665462">
        <w:rPr>
          <w:bCs/>
          <w:szCs w:val="22"/>
        </w:rPr>
        <w:t xml:space="preserve"> – Seznam vozidel a zaměstnanců, povolení vjezdu,</w:t>
      </w:r>
    </w:p>
    <w:p w14:paraId="635C9FDE" w14:textId="3C786CAD" w:rsidR="00E15806" w:rsidRPr="007948CF" w:rsidRDefault="00E15806"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Příloha č. 6 – Pravidla sociální odpovědnosti</w:t>
      </w:r>
      <w:r w:rsidR="00665462">
        <w:rPr>
          <w:bCs/>
          <w:szCs w:val="22"/>
        </w:rPr>
        <w:t>,</w:t>
      </w:r>
    </w:p>
    <w:p w14:paraId="5F32F381" w14:textId="362A9E66" w:rsidR="005746B4" w:rsidRPr="007948CF" w:rsidRDefault="005746B4"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r w:rsidRPr="007948CF">
        <w:rPr>
          <w:bCs/>
          <w:szCs w:val="22"/>
        </w:rPr>
        <w:t xml:space="preserve">Příloha č. 7 </w:t>
      </w:r>
      <w:r w:rsidR="00665462">
        <w:rPr>
          <w:bCs/>
          <w:szCs w:val="22"/>
        </w:rPr>
        <w:t>– Vymezení obchodního tajemství.</w:t>
      </w:r>
    </w:p>
    <w:p w14:paraId="3E4BE890" w14:textId="6BA3A225" w:rsidR="00224343" w:rsidRPr="007948CF" w:rsidRDefault="00224343"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p>
    <w:p w14:paraId="7F90518F" w14:textId="77777777" w:rsidR="00224343" w:rsidRPr="007948CF" w:rsidRDefault="00224343"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szCs w:val="22"/>
        </w:rPr>
      </w:pPr>
    </w:p>
    <w:p w14:paraId="3A20C23E" w14:textId="77777777" w:rsidR="00B21FD9" w:rsidRPr="007948CF" w:rsidRDefault="00B21FD9" w:rsidP="00B21FD9">
      <w:pPr>
        <w:pStyle w:val="Nadpis8"/>
        <w:tabs>
          <w:tab w:val="left" w:pos="4536"/>
        </w:tabs>
        <w:rPr>
          <w:rFonts w:ascii="Times New Roman" w:hAnsi="Times New Roman" w:cs="Times New Roman"/>
          <w:color w:val="auto"/>
          <w:sz w:val="22"/>
          <w:szCs w:val="22"/>
        </w:rPr>
      </w:pPr>
    </w:p>
    <w:p w14:paraId="15C892D4" w14:textId="59E739FA" w:rsidR="00B21FD9" w:rsidRPr="007948CF" w:rsidRDefault="00B21FD9" w:rsidP="00B21FD9">
      <w:pPr>
        <w:pStyle w:val="Nadpis8"/>
        <w:tabs>
          <w:tab w:val="left" w:pos="4536"/>
        </w:tabs>
        <w:rPr>
          <w:rFonts w:ascii="Times New Roman" w:hAnsi="Times New Roman" w:cs="Times New Roman"/>
          <w:color w:val="auto"/>
          <w:sz w:val="22"/>
          <w:szCs w:val="22"/>
        </w:rPr>
      </w:pPr>
      <w:r w:rsidRPr="007948CF">
        <w:rPr>
          <w:rFonts w:ascii="Times New Roman" w:hAnsi="Times New Roman" w:cs="Times New Roman"/>
          <w:color w:val="auto"/>
          <w:sz w:val="22"/>
          <w:szCs w:val="22"/>
        </w:rPr>
        <w:t>V Ostravě dn</w:t>
      </w:r>
      <w:r w:rsidR="001E785F" w:rsidRPr="007948CF">
        <w:rPr>
          <w:rFonts w:ascii="Times New Roman" w:hAnsi="Times New Roman" w:cs="Times New Roman"/>
          <w:color w:val="auto"/>
          <w:sz w:val="22"/>
          <w:szCs w:val="22"/>
        </w:rPr>
        <w:t>e ……………………</w:t>
      </w:r>
      <w:r w:rsidR="001E785F" w:rsidRPr="007948CF">
        <w:rPr>
          <w:rFonts w:ascii="Times New Roman" w:hAnsi="Times New Roman" w:cs="Times New Roman"/>
          <w:color w:val="auto"/>
          <w:sz w:val="22"/>
          <w:szCs w:val="22"/>
        </w:rPr>
        <w:tab/>
        <w:t xml:space="preserve">                   V </w:t>
      </w:r>
      <w:r w:rsidR="001E785F" w:rsidRPr="001A299E">
        <w:rPr>
          <w:rFonts w:ascii="Times New Roman" w:hAnsi="Times New Roman" w:cs="Times New Roman"/>
          <w:color w:val="auto"/>
          <w:sz w:val="22"/>
          <w:szCs w:val="22"/>
          <w:highlight w:val="cyan"/>
        </w:rPr>
        <w:t>XXXXX</w:t>
      </w:r>
      <w:r w:rsidRPr="007948CF">
        <w:rPr>
          <w:rFonts w:ascii="Times New Roman" w:hAnsi="Times New Roman" w:cs="Times New Roman"/>
          <w:color w:val="auto"/>
          <w:sz w:val="22"/>
          <w:szCs w:val="22"/>
        </w:rPr>
        <w:t xml:space="preserve"> dne </w:t>
      </w:r>
      <w:r w:rsidRPr="001A299E">
        <w:rPr>
          <w:rFonts w:ascii="Times New Roman" w:hAnsi="Times New Roman" w:cs="Times New Roman"/>
          <w:color w:val="auto"/>
          <w:sz w:val="22"/>
          <w:szCs w:val="22"/>
          <w:highlight w:val="cyan"/>
        </w:rPr>
        <w:t>……………………</w:t>
      </w:r>
    </w:p>
    <w:p w14:paraId="4AB57B5F" w14:textId="77777777" w:rsidR="00B21FD9" w:rsidRPr="007948CF" w:rsidRDefault="00B21FD9" w:rsidP="00B21FD9">
      <w:pPr>
        <w:pStyle w:val="Nadpis8"/>
        <w:tabs>
          <w:tab w:val="left" w:pos="4536"/>
        </w:tabs>
        <w:rPr>
          <w:rFonts w:ascii="Times New Roman" w:hAnsi="Times New Roman" w:cs="Times New Roman"/>
          <w:color w:val="auto"/>
          <w:sz w:val="22"/>
          <w:szCs w:val="22"/>
        </w:rPr>
      </w:pPr>
      <w:r w:rsidRPr="007948CF">
        <w:rPr>
          <w:rFonts w:ascii="Times New Roman" w:hAnsi="Times New Roman" w:cs="Times New Roman"/>
          <w:color w:val="auto"/>
          <w:sz w:val="22"/>
          <w:szCs w:val="22"/>
        </w:rPr>
        <w:tab/>
      </w:r>
      <w:r w:rsidRPr="007948CF">
        <w:rPr>
          <w:rFonts w:ascii="Times New Roman" w:hAnsi="Times New Roman" w:cs="Times New Roman"/>
          <w:color w:val="auto"/>
          <w:sz w:val="22"/>
          <w:szCs w:val="22"/>
        </w:rPr>
        <w:tab/>
      </w:r>
      <w:r w:rsidRPr="007948CF">
        <w:rPr>
          <w:rFonts w:ascii="Times New Roman" w:hAnsi="Times New Roman" w:cs="Times New Roman"/>
          <w:color w:val="auto"/>
          <w:sz w:val="22"/>
          <w:szCs w:val="22"/>
        </w:rPr>
        <w:tab/>
      </w:r>
    </w:p>
    <w:p w14:paraId="2F4AD9BC" w14:textId="77777777" w:rsidR="00B21FD9" w:rsidRPr="007948CF" w:rsidRDefault="00B21FD9" w:rsidP="00B21FD9">
      <w:pPr>
        <w:tabs>
          <w:tab w:val="left" w:pos="4536"/>
        </w:tabs>
        <w:rPr>
          <w:szCs w:val="22"/>
        </w:rPr>
      </w:pPr>
    </w:p>
    <w:p w14:paraId="658FBC30" w14:textId="77777777" w:rsidR="00B21FD9" w:rsidRPr="007948CF" w:rsidRDefault="00B21FD9" w:rsidP="00B21FD9">
      <w:pPr>
        <w:tabs>
          <w:tab w:val="left" w:pos="4536"/>
        </w:tabs>
        <w:rPr>
          <w:szCs w:val="22"/>
        </w:rPr>
      </w:pPr>
    </w:p>
    <w:p w14:paraId="563374CC" w14:textId="77777777" w:rsidR="00B21FD9" w:rsidRPr="007948CF" w:rsidRDefault="00B21FD9" w:rsidP="00B21FD9">
      <w:pPr>
        <w:tabs>
          <w:tab w:val="left" w:pos="4536"/>
        </w:tabs>
        <w:rPr>
          <w:szCs w:val="22"/>
        </w:rPr>
      </w:pPr>
      <w:r w:rsidRPr="007948CF">
        <w:rPr>
          <w:szCs w:val="22"/>
        </w:rPr>
        <w:tab/>
      </w:r>
    </w:p>
    <w:p w14:paraId="0F149D84" w14:textId="77777777" w:rsidR="00B21FD9" w:rsidRPr="007948CF" w:rsidRDefault="00B21FD9" w:rsidP="00B21FD9">
      <w:pPr>
        <w:tabs>
          <w:tab w:val="left" w:pos="4536"/>
        </w:tabs>
        <w:rPr>
          <w:szCs w:val="22"/>
        </w:rPr>
      </w:pPr>
      <w:r w:rsidRPr="007948CF">
        <w:rPr>
          <w:szCs w:val="22"/>
        </w:rPr>
        <w:t>Za objednatele:</w:t>
      </w:r>
      <w:r w:rsidRPr="007948CF">
        <w:rPr>
          <w:szCs w:val="22"/>
        </w:rPr>
        <w:tab/>
      </w:r>
      <w:r w:rsidRPr="007948CF">
        <w:rPr>
          <w:szCs w:val="22"/>
        </w:rPr>
        <w:tab/>
      </w:r>
      <w:r w:rsidRPr="007948CF">
        <w:rPr>
          <w:szCs w:val="22"/>
        </w:rPr>
        <w:tab/>
        <w:t>Za poskytovatele:</w:t>
      </w:r>
    </w:p>
    <w:p w14:paraId="24EB778B" w14:textId="77777777" w:rsidR="00B21FD9" w:rsidRPr="007948CF" w:rsidRDefault="00B21FD9" w:rsidP="00B21FD9">
      <w:pPr>
        <w:tabs>
          <w:tab w:val="left" w:pos="4536"/>
        </w:tabs>
        <w:rPr>
          <w:szCs w:val="22"/>
        </w:rPr>
      </w:pPr>
    </w:p>
    <w:p w14:paraId="7855D7E0" w14:textId="77777777" w:rsidR="00B21FD9" w:rsidRPr="007948CF" w:rsidRDefault="00B21FD9"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p>
    <w:p w14:paraId="1047980D" w14:textId="77777777" w:rsidR="00816301" w:rsidRPr="007948CF" w:rsidRDefault="00816301"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Cs w:val="22"/>
        </w:rPr>
      </w:pPr>
    </w:p>
    <w:p w14:paraId="12D7E018" w14:textId="77777777" w:rsidR="002F2EDE" w:rsidRPr="00E76CCB" w:rsidRDefault="002F2EDE" w:rsidP="002F2EDE">
      <w:pPr>
        <w:tabs>
          <w:tab w:val="center" w:pos="7655"/>
        </w:tabs>
        <w:ind w:right="21"/>
        <w:rPr>
          <w:szCs w:val="22"/>
        </w:rPr>
      </w:pPr>
      <w:r w:rsidRPr="00E76CCB">
        <w:rPr>
          <w:szCs w:val="22"/>
        </w:rPr>
        <w:t>………………………………….</w:t>
      </w:r>
      <w:r w:rsidRPr="00E76CCB">
        <w:rPr>
          <w:szCs w:val="22"/>
        </w:rPr>
        <w:tab/>
        <w:t>………………………………….</w:t>
      </w:r>
    </w:p>
    <w:p w14:paraId="01C0E944" w14:textId="77777777" w:rsidR="004824EE" w:rsidRDefault="004824EE" w:rsidP="002F2EDE">
      <w:pPr>
        <w:tabs>
          <w:tab w:val="center" w:pos="7655"/>
        </w:tabs>
        <w:ind w:right="21"/>
        <w:rPr>
          <w:szCs w:val="22"/>
        </w:rPr>
      </w:pPr>
      <w:r>
        <w:rPr>
          <w:szCs w:val="22"/>
        </w:rPr>
        <w:t>Ing. Michal Otava</w:t>
      </w:r>
      <w:r w:rsidR="002F2EDE" w:rsidRPr="00E76CCB">
        <w:rPr>
          <w:szCs w:val="22"/>
        </w:rPr>
        <w:tab/>
      </w:r>
      <w:r w:rsidR="002F2EDE" w:rsidRPr="001A299E">
        <w:rPr>
          <w:szCs w:val="22"/>
          <w:highlight w:val="cyan"/>
        </w:rPr>
        <w:t>oprávněná osoba poskytovatele</w:t>
      </w:r>
    </w:p>
    <w:p w14:paraId="2694326F" w14:textId="5D295971" w:rsidR="002F2EDE" w:rsidRPr="004824EE" w:rsidRDefault="004824EE" w:rsidP="002F2EDE">
      <w:pPr>
        <w:tabs>
          <w:tab w:val="center" w:pos="7655"/>
        </w:tabs>
        <w:ind w:right="21"/>
        <w:rPr>
          <w:szCs w:val="22"/>
        </w:rPr>
      </w:pPr>
      <w:r w:rsidRPr="004824EE">
        <w:rPr>
          <w:szCs w:val="22"/>
        </w:rPr>
        <w:t>ředitel úseku nákupu a investic</w:t>
      </w:r>
    </w:p>
    <w:p w14:paraId="1E5F91C9" w14:textId="77777777" w:rsidR="002F2EDE" w:rsidRPr="00E76CCB" w:rsidRDefault="002F2EDE" w:rsidP="002F2EDE">
      <w:pPr>
        <w:tabs>
          <w:tab w:val="center" w:pos="7655"/>
        </w:tabs>
        <w:ind w:right="21"/>
        <w:rPr>
          <w:szCs w:val="22"/>
        </w:rPr>
      </w:pPr>
    </w:p>
    <w:p w14:paraId="53688E1B" w14:textId="77777777" w:rsidR="002F2EDE" w:rsidRPr="00E76CCB" w:rsidRDefault="002F2EDE" w:rsidP="002F2EDE">
      <w:pPr>
        <w:tabs>
          <w:tab w:val="center" w:pos="7655"/>
        </w:tabs>
        <w:ind w:right="21"/>
        <w:rPr>
          <w:szCs w:val="22"/>
        </w:rPr>
      </w:pPr>
    </w:p>
    <w:p w14:paraId="68ED8C9F" w14:textId="77777777" w:rsidR="00816301" w:rsidRPr="00C1405B" w:rsidRDefault="00816301"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 w:val="24"/>
          <w:szCs w:val="24"/>
        </w:rPr>
      </w:pPr>
    </w:p>
    <w:p w14:paraId="7C38A505" w14:textId="77777777" w:rsidR="00816301" w:rsidRPr="00C1405B" w:rsidRDefault="00816301"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 w:val="24"/>
          <w:szCs w:val="24"/>
        </w:rPr>
      </w:pPr>
    </w:p>
    <w:p w14:paraId="241FBB49" w14:textId="77777777" w:rsidR="00816301" w:rsidRPr="00C1405B" w:rsidRDefault="00816301" w:rsidP="00B21FD9">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 w:val="24"/>
          <w:szCs w:val="24"/>
        </w:rPr>
      </w:pPr>
    </w:p>
    <w:p w14:paraId="340D84A1" w14:textId="602B69FB" w:rsidR="00615BDE" w:rsidRPr="00C1405B" w:rsidRDefault="00B21FD9" w:rsidP="00070293">
      <w:pPr>
        <w:tabs>
          <w:tab w:val="left" w:pos="1701"/>
          <w:tab w:val="left" w:pos="1843"/>
          <w:tab w:val="right" w:pos="2694"/>
          <w:tab w:val="left" w:pos="2977"/>
          <w:tab w:val="left" w:pos="5387"/>
          <w:tab w:val="left" w:pos="13325"/>
          <w:tab w:val="left" w:pos="13467"/>
          <w:tab w:val="left" w:pos="13750"/>
          <w:tab w:val="left" w:pos="14034"/>
          <w:tab w:val="left" w:pos="14175"/>
          <w:tab w:val="left" w:pos="14317"/>
          <w:tab w:val="left" w:pos="14459"/>
          <w:tab w:val="left" w:pos="14601"/>
          <w:tab w:val="left" w:pos="14742"/>
        </w:tabs>
        <w:rPr>
          <w:bCs/>
          <w:sz w:val="24"/>
          <w:szCs w:val="24"/>
        </w:rPr>
      </w:pPr>
      <w:r w:rsidRPr="00C1405B">
        <w:rPr>
          <w:bCs/>
          <w:sz w:val="24"/>
          <w:szCs w:val="24"/>
        </w:rPr>
        <w:lastRenderedPageBreak/>
        <w:tab/>
      </w:r>
      <w:r w:rsidRPr="00C1405B">
        <w:rPr>
          <w:bCs/>
          <w:sz w:val="24"/>
          <w:szCs w:val="24"/>
        </w:rPr>
        <w:tab/>
      </w:r>
      <w:r w:rsidRPr="00C1405B">
        <w:rPr>
          <w:bCs/>
          <w:sz w:val="24"/>
          <w:szCs w:val="24"/>
        </w:rPr>
        <w:tab/>
      </w:r>
    </w:p>
    <w:sectPr w:rsidR="00615BDE" w:rsidRPr="00C1405B" w:rsidSect="00962B0F">
      <w:headerReference w:type="default" r:id="rId16"/>
      <w:footerReference w:type="default" r:id="rId17"/>
      <w:headerReference w:type="first" r:id="rId18"/>
      <w:footerReference w:type="first" r:id="rId19"/>
      <w:pgSz w:w="11906" w:h="16838" w:code="9"/>
      <w:pgMar w:top="1664" w:right="851" w:bottom="1418" w:left="851" w:header="56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E78E1" w14:textId="77777777" w:rsidR="00991C6C" w:rsidRDefault="00991C6C" w:rsidP="00360830">
      <w:r>
        <w:separator/>
      </w:r>
    </w:p>
  </w:endnote>
  <w:endnote w:type="continuationSeparator" w:id="0">
    <w:p w14:paraId="6955D3B6" w14:textId="77777777" w:rsidR="00991C6C" w:rsidRDefault="00991C6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94"/>
      <w:docPartObj>
        <w:docPartGallery w:val="Page Numbers (Bottom of Page)"/>
        <w:docPartUnique/>
      </w:docPartObj>
    </w:sdtPr>
    <w:sdtEndPr/>
    <w:sdtContent>
      <w:sdt>
        <w:sdtPr>
          <w:id w:val="37899295"/>
          <w:docPartObj>
            <w:docPartGallery w:val="Page Numbers (Top of Page)"/>
            <w:docPartUnique/>
          </w:docPartObj>
        </w:sdtPr>
        <w:sdtEndPr/>
        <w:sdtContent>
          <w:p w14:paraId="7377E1AB" w14:textId="7555A48C" w:rsidR="005A0885" w:rsidRDefault="005A0885" w:rsidP="00473C4B">
            <w:pPr>
              <w:pStyle w:val="Zpat"/>
              <w:jc w:val="center"/>
            </w:pPr>
            <w:r>
              <w:t xml:space="preserve">Stránka </w:t>
            </w:r>
            <w:r>
              <w:rPr>
                <w:b/>
                <w:sz w:val="24"/>
                <w:szCs w:val="24"/>
              </w:rPr>
              <w:fldChar w:fldCharType="begin"/>
            </w:r>
            <w:r>
              <w:rPr>
                <w:b/>
              </w:rPr>
              <w:instrText>PAGE</w:instrText>
            </w:r>
            <w:r>
              <w:rPr>
                <w:b/>
                <w:sz w:val="24"/>
                <w:szCs w:val="24"/>
              </w:rPr>
              <w:fldChar w:fldCharType="separate"/>
            </w:r>
            <w:r w:rsidR="00E2063C">
              <w:rPr>
                <w:b/>
                <w:noProof/>
              </w:rPr>
              <w:t>8</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2063C">
              <w:rPr>
                <w:b/>
                <w:noProof/>
              </w:rPr>
              <w:t>8</w:t>
            </w:r>
            <w:r>
              <w:rPr>
                <w:b/>
                <w:sz w:val="24"/>
                <w:szCs w:val="24"/>
              </w:rPr>
              <w:fldChar w:fldCharType="end"/>
            </w:r>
          </w:p>
        </w:sdtContent>
      </w:sdt>
    </w:sdtContent>
  </w:sdt>
  <w:p w14:paraId="59195515" w14:textId="77777777" w:rsidR="005A0885" w:rsidRDefault="005A0885" w:rsidP="00BA2B75">
    <w:pPr>
      <w:pStyle w:val="Pata"/>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615"/>
      <w:docPartObj>
        <w:docPartGallery w:val="Page Numbers (Top of Page)"/>
        <w:docPartUnique/>
      </w:docPartObj>
    </w:sdtPr>
    <w:sdtEndPr/>
    <w:sdtContent>
      <w:p w14:paraId="58A5AA12" w14:textId="36D30B02" w:rsidR="005A0885" w:rsidRDefault="005A0885" w:rsidP="00473C4B">
        <w:pPr>
          <w:pStyle w:val="Zpat"/>
          <w:jc w:val="center"/>
          <w:rPr>
            <w:rFonts w:ascii="Times New Roman" w:eastAsia="Times New Roman" w:hAnsi="Times New Roman" w:cs="Times New Roman"/>
            <w:color w:val="auto"/>
            <w:sz w:val="22"/>
            <w:szCs w:val="20"/>
            <w:lang w:eastAsia="cs-CZ"/>
          </w:rPr>
        </w:pPr>
        <w:r>
          <w:t xml:space="preserve">Stránka </w:t>
        </w:r>
        <w:r>
          <w:rPr>
            <w:b/>
            <w:sz w:val="24"/>
            <w:szCs w:val="24"/>
          </w:rPr>
          <w:fldChar w:fldCharType="begin"/>
        </w:r>
        <w:r>
          <w:rPr>
            <w:b/>
          </w:rPr>
          <w:instrText>PAGE</w:instrText>
        </w:r>
        <w:r>
          <w:rPr>
            <w:b/>
            <w:sz w:val="24"/>
            <w:szCs w:val="24"/>
          </w:rPr>
          <w:fldChar w:fldCharType="separate"/>
        </w:r>
        <w:r w:rsidR="00F55828">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55828">
          <w:rPr>
            <w:b/>
            <w:noProof/>
          </w:rPr>
          <w:t>8</w:t>
        </w:r>
        <w:r>
          <w:rPr>
            <w:b/>
            <w:sz w:val="24"/>
            <w:szCs w:val="24"/>
          </w:rPr>
          <w:fldChar w:fldCharType="end"/>
        </w:r>
      </w:p>
    </w:sdtContent>
  </w:sdt>
  <w:p w14:paraId="667A6681" w14:textId="77777777" w:rsidR="005A0885" w:rsidRDefault="005A0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DAF0" w14:textId="77777777" w:rsidR="00991C6C" w:rsidRDefault="00991C6C" w:rsidP="00360830">
      <w:r>
        <w:separator/>
      </w:r>
    </w:p>
  </w:footnote>
  <w:footnote w:type="continuationSeparator" w:id="0">
    <w:p w14:paraId="42A062F1" w14:textId="77777777" w:rsidR="00991C6C" w:rsidRDefault="00991C6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0235" w14:textId="77777777" w:rsidR="005A0885" w:rsidRDefault="005A0885" w:rsidP="00962B0F">
    <w:pPr>
      <w:pStyle w:val="Zhlav"/>
      <w:tabs>
        <w:tab w:val="clear" w:pos="4536"/>
        <w:tab w:val="clear" w:pos="9072"/>
      </w:tabs>
      <w:spacing w:before="120"/>
    </w:pPr>
    <w:r w:rsidRPr="00490D32">
      <w:rPr>
        <w:noProof/>
        <w:lang w:eastAsia="cs-CZ"/>
      </w:rPr>
      <w:drawing>
        <wp:anchor distT="0" distB="0" distL="114300" distR="114300" simplePos="0" relativeHeight="251665408" behindDoc="0" locked="0" layoutInCell="1" allowOverlap="1" wp14:anchorId="2FBC6CCA" wp14:editId="6AA6433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17AB" w14:textId="77777777" w:rsidR="00743C10" w:rsidRDefault="00743C10" w:rsidP="009B6B40">
    <w:pPr>
      <w:pStyle w:val="Zhlav"/>
      <w:tabs>
        <w:tab w:val="clear" w:pos="4536"/>
        <w:tab w:val="clear" w:pos="9072"/>
      </w:tabs>
      <w:spacing w:before="120"/>
    </w:pPr>
  </w:p>
  <w:p w14:paraId="6AD9DCFA" w14:textId="77777777" w:rsidR="00743C10" w:rsidRDefault="00743C10" w:rsidP="009B6B40">
    <w:pPr>
      <w:pStyle w:val="Zhlav"/>
      <w:tabs>
        <w:tab w:val="clear" w:pos="4536"/>
        <w:tab w:val="clear" w:pos="9072"/>
      </w:tabs>
      <w:spacing w:before="120"/>
    </w:pPr>
  </w:p>
  <w:p w14:paraId="625379F0" w14:textId="4B9ABDA2" w:rsidR="005A0885" w:rsidRPr="00743C10" w:rsidRDefault="005A0885" w:rsidP="009B6B40">
    <w:pPr>
      <w:pStyle w:val="Zhlav"/>
      <w:tabs>
        <w:tab w:val="clear" w:pos="4536"/>
        <w:tab w:val="clear" w:pos="9072"/>
      </w:tabs>
      <w:spacing w:before="120"/>
      <w:rPr>
        <w:rFonts w:ascii="Times New Roman" w:hAnsi="Times New Roman" w:cs="Times New Roman"/>
        <w:i/>
      </w:rPr>
    </w:pPr>
    <w:r w:rsidRPr="00743C10">
      <w:rPr>
        <w:rFonts w:ascii="Times New Roman" w:hAnsi="Times New Roman" w:cs="Times New Roman"/>
        <w:i/>
        <w:noProof/>
        <w:lang w:eastAsia="cs-CZ"/>
      </w:rPr>
      <w:drawing>
        <wp:anchor distT="0" distB="0" distL="114300" distR="114300" simplePos="0" relativeHeight="251658240" behindDoc="0" locked="0" layoutInCell="1" allowOverlap="1" wp14:anchorId="076D24D5" wp14:editId="012AAFA3">
          <wp:simplePos x="0" y="0"/>
          <wp:positionH relativeFrom="page">
            <wp:posOffset>581025</wp:posOffset>
          </wp:positionH>
          <wp:positionV relativeFrom="page">
            <wp:posOffset>323850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743C10" w:rsidRPr="00743C10">
      <w:rPr>
        <w:rFonts w:ascii="Times New Roman" w:hAnsi="Times New Roman" w:cs="Times New Roman"/>
        <w:i/>
      </w:rPr>
      <w:t>Příloha č. 3 zadávací dokumentace – Návrh Smlouvy o poskytnutí služby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3DA7E19"/>
    <w:multiLevelType w:val="multilevel"/>
    <w:tmpl w:val="346205C2"/>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C1C22"/>
    <w:multiLevelType w:val="multilevel"/>
    <w:tmpl w:val="084A3984"/>
    <w:styleLink w:val="Styl1"/>
    <w:lvl w:ilvl="0">
      <w:start w:val="5"/>
      <w:numFmt w:val="none"/>
      <w:lvlText w:val="7."/>
      <w:lvlJc w:val="left"/>
      <w:pPr>
        <w:tabs>
          <w:tab w:val="num" w:pos="360"/>
        </w:tabs>
        <w:ind w:left="360" w:hanging="360"/>
      </w:pPr>
      <w:rPr>
        <w:rFonts w:hint="default"/>
        <w:b w:val="0"/>
      </w:rPr>
    </w:lvl>
    <w:lvl w:ilvl="1">
      <w:start w:val="1"/>
      <w:numFmt w:val="decimal"/>
      <w:lvlText w:val="7.%2."/>
      <w:lvlJc w:val="left"/>
      <w:pPr>
        <w:tabs>
          <w:tab w:val="num" w:pos="360"/>
        </w:tabs>
        <w:ind w:left="360" w:hanging="360"/>
      </w:pPr>
      <w:rPr>
        <w:rFonts w:hint="default"/>
        <w:b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0FA564A3"/>
    <w:multiLevelType w:val="multilevel"/>
    <w:tmpl w:val="CDB4F17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b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6A30BF"/>
    <w:multiLevelType w:val="multilevel"/>
    <w:tmpl w:val="5CEC54D6"/>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02704"/>
    <w:multiLevelType w:val="multilevel"/>
    <w:tmpl w:val="FCE6969C"/>
    <w:lvl w:ilvl="0">
      <w:start w:val="1"/>
      <w:numFmt w:val="decimal"/>
      <w:lvlText w:val="%1."/>
      <w:lvlJc w:val="left"/>
      <w:pPr>
        <w:ind w:left="360" w:hanging="360"/>
      </w:pPr>
      <w:rPr>
        <w:rFonts w:cs="Times New Roman"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F865F5"/>
    <w:multiLevelType w:val="hybridMultilevel"/>
    <w:tmpl w:val="BBBCBFB8"/>
    <w:lvl w:ilvl="0" w:tplc="694CEB08">
      <w:start w:val="1"/>
      <w:numFmt w:val="lowerLetter"/>
      <w:lvlText w:val="%1)"/>
      <w:lvlJc w:val="left"/>
      <w:pPr>
        <w:tabs>
          <w:tab w:val="num" w:pos="1080"/>
        </w:tabs>
        <w:ind w:left="1080" w:hanging="720"/>
      </w:pPr>
      <w:rPr>
        <w:rFonts w:hint="default"/>
        <w:b/>
        <w:i/>
      </w:rPr>
    </w:lvl>
    <w:lvl w:ilvl="1" w:tplc="713C9DE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53C8D"/>
    <w:multiLevelType w:val="hybridMultilevel"/>
    <w:tmpl w:val="414A2226"/>
    <w:lvl w:ilvl="0" w:tplc="6726A6E2">
      <w:start w:val="2"/>
      <w:numFmt w:val="upperRoman"/>
      <w:lvlText w:val="%1."/>
      <w:lvlJc w:val="left"/>
      <w:pPr>
        <w:ind w:left="1080" w:hanging="720"/>
      </w:pPr>
      <w:rPr>
        <w:rFonts w:hint="default"/>
        <w:i w:val="0"/>
        <w:sz w:val="24"/>
        <w:szCs w:val="24"/>
      </w:rPr>
    </w:lvl>
    <w:lvl w:ilvl="1" w:tplc="A5320900">
      <w:start w:val="1"/>
      <w:numFmt w:val="decimal"/>
      <w:lvlText w:val="%2."/>
      <w:lvlJc w:val="left"/>
      <w:pPr>
        <w:ind w:left="644" w:hanging="360"/>
      </w:pPr>
      <w:rPr>
        <w:rFonts w:ascii="Times New Roman" w:eastAsia="Times New Roman" w:hAnsi="Times New Roman" w:cs="Times New Roman"/>
      </w:rPr>
    </w:lvl>
    <w:lvl w:ilvl="2" w:tplc="04050005">
      <w:start w:val="1"/>
      <w:numFmt w:val="bullet"/>
      <w:lvlText w:val=""/>
      <w:lvlJc w:val="left"/>
      <w:pPr>
        <w:ind w:left="605" w:hanging="180"/>
      </w:pPr>
      <w:rPr>
        <w:rFonts w:ascii="Wingdings" w:hAnsi="Wingding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73DD6"/>
    <w:multiLevelType w:val="hybridMultilevel"/>
    <w:tmpl w:val="E4C27130"/>
    <w:lvl w:ilvl="0" w:tplc="3530F748">
      <w:start w:val="1"/>
      <w:numFmt w:val="bullet"/>
      <w:lvlText w:val=""/>
      <w:lvlJc w:val="left"/>
      <w:pPr>
        <w:ind w:left="720" w:hanging="360"/>
      </w:pPr>
      <w:rPr>
        <w:rFonts w:ascii="Symbol" w:hAnsi="Symbol" w:hint="default"/>
        <w:color w:val="auto"/>
      </w:rPr>
    </w:lvl>
    <w:lvl w:ilvl="1" w:tplc="49523D7E">
      <w:start w:val="1"/>
      <w:numFmt w:val="decimal"/>
      <w:lvlText w:val="2.2.%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BB6CC694">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87427F"/>
    <w:multiLevelType w:val="hybridMultilevel"/>
    <w:tmpl w:val="00FCFAE8"/>
    <w:lvl w:ilvl="0" w:tplc="1C5EBF76">
      <w:start w:val="1"/>
      <w:numFmt w:val="decimal"/>
      <w:lvlText w:val="%1."/>
      <w:lvlJc w:val="left"/>
      <w:pPr>
        <w:ind w:left="1080" w:hanging="720"/>
      </w:pPr>
      <w:rPr>
        <w:rFonts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881FA2"/>
    <w:multiLevelType w:val="hybridMultilevel"/>
    <w:tmpl w:val="780A9354"/>
    <w:lvl w:ilvl="0" w:tplc="3E4E90DA">
      <w:start w:val="1"/>
      <w:numFmt w:val="bullet"/>
      <w:lvlText w:val="-"/>
      <w:lvlJc w:val="left"/>
      <w:pPr>
        <w:ind w:left="1440" w:hanging="360"/>
      </w:pPr>
      <w:rPr>
        <w:rFonts w:ascii="Times New Roman" w:eastAsia="Times New Roman" w:hAnsi="Times New Roman" w:cs="Times New Roman" w:hint="default"/>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C753D56"/>
    <w:multiLevelType w:val="hybridMultilevel"/>
    <w:tmpl w:val="8C1466FE"/>
    <w:lvl w:ilvl="0" w:tplc="EA1CBA84">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3" w15:restartNumberingAfterBreak="0">
    <w:nsid w:val="3283127D"/>
    <w:multiLevelType w:val="multilevel"/>
    <w:tmpl w:val="7ED04F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6CA1FD7"/>
    <w:multiLevelType w:val="hybridMultilevel"/>
    <w:tmpl w:val="E1204208"/>
    <w:lvl w:ilvl="0" w:tplc="F774C7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AB024E1"/>
    <w:multiLevelType w:val="multilevel"/>
    <w:tmpl w:val="61381C92"/>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E67B89"/>
    <w:multiLevelType w:val="hybridMultilevel"/>
    <w:tmpl w:val="F19A6746"/>
    <w:lvl w:ilvl="0" w:tplc="42A2D3C2">
      <w:start w:val="1"/>
      <w:numFmt w:val="upperRoman"/>
      <w:lvlText w:val="%1."/>
      <w:lvlJc w:val="left"/>
      <w:pPr>
        <w:tabs>
          <w:tab w:val="num" w:pos="1080"/>
        </w:tabs>
        <w:ind w:left="1080" w:hanging="720"/>
      </w:pPr>
      <w:rPr>
        <w:rFonts w:hint="default"/>
        <w:sz w:val="24"/>
        <w:szCs w:val="24"/>
      </w:rPr>
    </w:lvl>
    <w:lvl w:ilvl="1" w:tplc="765656DE">
      <w:numFmt w:val="bullet"/>
      <w:lvlText w:val="-"/>
      <w:lvlJc w:val="left"/>
      <w:pPr>
        <w:tabs>
          <w:tab w:val="num" w:pos="1440"/>
        </w:tabs>
        <w:ind w:left="1440" w:hanging="360"/>
      </w:pPr>
      <w:rPr>
        <w:rFonts w:ascii="Times New Roman" w:hAnsi="Times New Roman" w:cs="Times New Roman" w:hint="default"/>
        <w:color w:val="auto"/>
      </w:rPr>
    </w:lvl>
    <w:lvl w:ilvl="2" w:tplc="605058E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055E2B"/>
    <w:multiLevelType w:val="multilevel"/>
    <w:tmpl w:val="346205C2"/>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AB3E8D"/>
    <w:multiLevelType w:val="hybridMultilevel"/>
    <w:tmpl w:val="3C2CF56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9D3722F"/>
    <w:multiLevelType w:val="hybridMultilevel"/>
    <w:tmpl w:val="F322E5D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8B4A73"/>
    <w:multiLevelType w:val="multilevel"/>
    <w:tmpl w:val="26D644B8"/>
    <w:lvl w:ilvl="0">
      <w:start w:val="1"/>
      <w:numFmt w:val="upperRoman"/>
      <w:lvlText w:val="%1."/>
      <w:lvlJc w:val="left"/>
      <w:pPr>
        <w:ind w:left="360" w:hanging="360"/>
      </w:pPr>
      <w:rPr>
        <w:rFonts w:hint="default"/>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131A5E"/>
    <w:multiLevelType w:val="hybridMultilevel"/>
    <w:tmpl w:val="0D9C7254"/>
    <w:lvl w:ilvl="0" w:tplc="C2549AAE">
      <w:start w:val="1"/>
      <w:numFmt w:val="decimal"/>
      <w:lvlText w:val="12.%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6" w15:restartNumberingAfterBreak="0">
    <w:nsid w:val="609878E1"/>
    <w:multiLevelType w:val="hybridMultilevel"/>
    <w:tmpl w:val="94BC5EEA"/>
    <w:lvl w:ilvl="0" w:tplc="AF3AF8C6">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2E823C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64B2925"/>
    <w:multiLevelType w:val="hybridMultilevel"/>
    <w:tmpl w:val="391E96F0"/>
    <w:lvl w:ilvl="0" w:tplc="F008F090">
      <w:start w:val="1"/>
      <w:numFmt w:val="decimal"/>
      <w:lvlText w:val="%1."/>
      <w:lvlJc w:val="left"/>
      <w:pPr>
        <w:tabs>
          <w:tab w:val="num" w:pos="360"/>
        </w:tabs>
        <w:ind w:left="360" w:hanging="360"/>
      </w:pPr>
      <w:rPr>
        <w:rFonts w:hint="default"/>
        <w:b w:val="0"/>
      </w:rPr>
    </w:lvl>
    <w:lvl w:ilvl="1" w:tplc="4AA2A80C">
      <w:start w:val="3"/>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A175F9"/>
    <w:multiLevelType w:val="hybridMultilevel"/>
    <w:tmpl w:val="A7AABB46"/>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6EAF10E0"/>
    <w:multiLevelType w:val="hybridMultilevel"/>
    <w:tmpl w:val="ED7C60E0"/>
    <w:lvl w:ilvl="0" w:tplc="51D27BCC">
      <w:numFmt w:val="bullet"/>
      <w:lvlText w:val="-"/>
      <w:lvlJc w:val="left"/>
      <w:pPr>
        <w:ind w:left="1004" w:hanging="360"/>
      </w:pPr>
      <w:rPr>
        <w:rFonts w:ascii="Times New Roman" w:hAnsi="Times New Roman" w:cs="Times New Roman" w:hint="default"/>
        <w:color w:val="auto"/>
        <w:sz w:val="16"/>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7B26406D"/>
    <w:multiLevelType w:val="hybridMultilevel"/>
    <w:tmpl w:val="9B72E402"/>
    <w:lvl w:ilvl="0" w:tplc="DB062DC8">
      <w:start w:val="1"/>
      <w:numFmt w:val="upperRoman"/>
      <w:lvlText w:val="%1."/>
      <w:lvlJc w:val="left"/>
      <w:pPr>
        <w:tabs>
          <w:tab w:val="num" w:pos="1080"/>
        </w:tabs>
        <w:ind w:left="1080" w:hanging="720"/>
      </w:pPr>
      <w:rPr>
        <w:rFonts w:hint="default"/>
        <w:i w:val="0"/>
        <w:sz w:val="24"/>
        <w:szCs w:val="24"/>
      </w:rPr>
    </w:lvl>
    <w:lvl w:ilvl="1" w:tplc="9072E55C">
      <w:start w:val="1"/>
      <w:numFmt w:val="decimal"/>
      <w:lvlText w:val="%2."/>
      <w:lvlJc w:val="left"/>
      <w:pPr>
        <w:tabs>
          <w:tab w:val="num" w:pos="502"/>
        </w:tabs>
        <w:ind w:left="502" w:hanging="360"/>
      </w:pPr>
      <w:rPr>
        <w:rFonts w:hint="default"/>
        <w:b w:val="0"/>
        <w:i w:val="0"/>
      </w:rPr>
    </w:lvl>
    <w:lvl w:ilvl="2" w:tplc="04050005">
      <w:start w:val="1"/>
      <w:numFmt w:val="bullet"/>
      <w:lvlText w:val=""/>
      <w:lvlJc w:val="left"/>
      <w:pPr>
        <w:ind w:left="786" w:hanging="360"/>
      </w:pPr>
      <w:rPr>
        <w:rFonts w:ascii="Wingdings" w:hAnsi="Wingding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E90535"/>
    <w:multiLevelType w:val="multilevel"/>
    <w:tmpl w:val="B55282AA"/>
    <w:lvl w:ilvl="0">
      <w:start w:val="5"/>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0"/>
  </w:num>
  <w:num w:numId="3">
    <w:abstractNumId w:val="20"/>
  </w:num>
  <w:num w:numId="4">
    <w:abstractNumId w:val="3"/>
  </w:num>
  <w:num w:numId="5">
    <w:abstractNumId w:val="2"/>
  </w:num>
  <w:num w:numId="6">
    <w:abstractNumId w:val="21"/>
  </w:num>
  <w:num w:numId="7">
    <w:abstractNumId w:val="2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1"/>
  </w:num>
  <w:num w:numId="11">
    <w:abstractNumId w:val="6"/>
  </w:num>
  <w:num w:numId="12">
    <w:abstractNumId w:val="30"/>
  </w:num>
  <w:num w:numId="13">
    <w:abstractNumId w:val="17"/>
  </w:num>
  <w:num w:numId="14">
    <w:abstractNumId w:val="27"/>
  </w:num>
  <w:num w:numId="15">
    <w:abstractNumId w:val="13"/>
  </w:num>
  <w:num w:numId="16">
    <w:abstractNumId w:val="8"/>
  </w:num>
  <w:num w:numId="17">
    <w:abstractNumId w:val="23"/>
  </w:num>
  <w:num w:numId="18">
    <w:abstractNumId w:val="29"/>
  </w:num>
  <w:num w:numId="19">
    <w:abstractNumId w:val="32"/>
  </w:num>
  <w:num w:numId="20">
    <w:abstractNumId w:val="5"/>
  </w:num>
  <w:num w:numId="21">
    <w:abstractNumId w:val="19"/>
  </w:num>
  <w:num w:numId="22">
    <w:abstractNumId w:val="7"/>
  </w:num>
  <w:num w:numId="23">
    <w:abstractNumId w:val="12"/>
  </w:num>
  <w:num w:numId="24">
    <w:abstractNumId w:val="22"/>
  </w:num>
  <w:num w:numId="25">
    <w:abstractNumId w:val="10"/>
  </w:num>
  <w:num w:numId="26">
    <w:abstractNumId w:val="25"/>
  </w:num>
  <w:num w:numId="27">
    <w:abstractNumId w:val="1"/>
  </w:num>
  <w:num w:numId="28">
    <w:abstractNumId w:val="15"/>
  </w:num>
  <w:num w:numId="29">
    <w:abstractNumId w:val="26"/>
  </w:num>
  <w:num w:numId="30">
    <w:abstractNumId w:val="4"/>
  </w:num>
  <w:num w:numId="31">
    <w:abstractNumId w:val="14"/>
  </w:num>
  <w:num w:numId="32">
    <w:abstractNumId w:val="16"/>
  </w:num>
  <w:num w:numId="33">
    <w:abstractNumId w:val="11"/>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F8"/>
    <w:rsid w:val="0000056F"/>
    <w:rsid w:val="00002694"/>
    <w:rsid w:val="00002F0C"/>
    <w:rsid w:val="00006C61"/>
    <w:rsid w:val="0000791F"/>
    <w:rsid w:val="00012348"/>
    <w:rsid w:val="00014EB0"/>
    <w:rsid w:val="00017F9B"/>
    <w:rsid w:val="00020CCD"/>
    <w:rsid w:val="00024B88"/>
    <w:rsid w:val="000278D6"/>
    <w:rsid w:val="00030725"/>
    <w:rsid w:val="00031219"/>
    <w:rsid w:val="00033A4C"/>
    <w:rsid w:val="00033C5F"/>
    <w:rsid w:val="000351B6"/>
    <w:rsid w:val="000447F4"/>
    <w:rsid w:val="00070293"/>
    <w:rsid w:val="00071538"/>
    <w:rsid w:val="00072253"/>
    <w:rsid w:val="00072FAB"/>
    <w:rsid w:val="0007345D"/>
    <w:rsid w:val="0007494F"/>
    <w:rsid w:val="00081202"/>
    <w:rsid w:val="00082F0C"/>
    <w:rsid w:val="000854E4"/>
    <w:rsid w:val="00087784"/>
    <w:rsid w:val="0009020C"/>
    <w:rsid w:val="00090241"/>
    <w:rsid w:val="00092094"/>
    <w:rsid w:val="00094C52"/>
    <w:rsid w:val="000964BC"/>
    <w:rsid w:val="00096C1C"/>
    <w:rsid w:val="000A181E"/>
    <w:rsid w:val="000A1B33"/>
    <w:rsid w:val="000A3624"/>
    <w:rsid w:val="000A59BF"/>
    <w:rsid w:val="000A7A18"/>
    <w:rsid w:val="000A7A93"/>
    <w:rsid w:val="000B00E0"/>
    <w:rsid w:val="000B4EC7"/>
    <w:rsid w:val="000C21EF"/>
    <w:rsid w:val="000C4E61"/>
    <w:rsid w:val="000C5B9D"/>
    <w:rsid w:val="000D64F7"/>
    <w:rsid w:val="000E7909"/>
    <w:rsid w:val="000E7C5E"/>
    <w:rsid w:val="000F36BE"/>
    <w:rsid w:val="00104F58"/>
    <w:rsid w:val="00106666"/>
    <w:rsid w:val="00110139"/>
    <w:rsid w:val="0011017A"/>
    <w:rsid w:val="00121F47"/>
    <w:rsid w:val="001222ED"/>
    <w:rsid w:val="00122F5A"/>
    <w:rsid w:val="00123D52"/>
    <w:rsid w:val="00130C56"/>
    <w:rsid w:val="001313BE"/>
    <w:rsid w:val="001319AD"/>
    <w:rsid w:val="00132887"/>
    <w:rsid w:val="00133623"/>
    <w:rsid w:val="001342B0"/>
    <w:rsid w:val="00135150"/>
    <w:rsid w:val="0013590E"/>
    <w:rsid w:val="00136C1B"/>
    <w:rsid w:val="00136F64"/>
    <w:rsid w:val="00140080"/>
    <w:rsid w:val="00141BCE"/>
    <w:rsid w:val="00145A19"/>
    <w:rsid w:val="00150D1E"/>
    <w:rsid w:val="001526C2"/>
    <w:rsid w:val="001533DA"/>
    <w:rsid w:val="00155107"/>
    <w:rsid w:val="001617FD"/>
    <w:rsid w:val="001621C6"/>
    <w:rsid w:val="00162C9F"/>
    <w:rsid w:val="0017104C"/>
    <w:rsid w:val="001838E3"/>
    <w:rsid w:val="00184CE6"/>
    <w:rsid w:val="00185A33"/>
    <w:rsid w:val="00186EA2"/>
    <w:rsid w:val="00193E23"/>
    <w:rsid w:val="00194746"/>
    <w:rsid w:val="00197152"/>
    <w:rsid w:val="001A299E"/>
    <w:rsid w:val="001A39F9"/>
    <w:rsid w:val="001A7B98"/>
    <w:rsid w:val="001B0693"/>
    <w:rsid w:val="001B3CDB"/>
    <w:rsid w:val="001B544B"/>
    <w:rsid w:val="001C19E0"/>
    <w:rsid w:val="001C47E2"/>
    <w:rsid w:val="001C4C29"/>
    <w:rsid w:val="001D1BD4"/>
    <w:rsid w:val="001E2705"/>
    <w:rsid w:val="001E2B88"/>
    <w:rsid w:val="001E3B88"/>
    <w:rsid w:val="001E4047"/>
    <w:rsid w:val="001E4969"/>
    <w:rsid w:val="001E4DD0"/>
    <w:rsid w:val="001E4FE0"/>
    <w:rsid w:val="001E51F6"/>
    <w:rsid w:val="001E565C"/>
    <w:rsid w:val="001E7501"/>
    <w:rsid w:val="001E785F"/>
    <w:rsid w:val="001F08A0"/>
    <w:rsid w:val="001F135D"/>
    <w:rsid w:val="001F22A0"/>
    <w:rsid w:val="001F23F6"/>
    <w:rsid w:val="001F2821"/>
    <w:rsid w:val="001F3A6B"/>
    <w:rsid w:val="001F43CC"/>
    <w:rsid w:val="00200A18"/>
    <w:rsid w:val="00202590"/>
    <w:rsid w:val="0020321F"/>
    <w:rsid w:val="002044F8"/>
    <w:rsid w:val="00211C2B"/>
    <w:rsid w:val="00212812"/>
    <w:rsid w:val="0021442E"/>
    <w:rsid w:val="00224343"/>
    <w:rsid w:val="0022495B"/>
    <w:rsid w:val="00224EE7"/>
    <w:rsid w:val="00230E86"/>
    <w:rsid w:val="00231D56"/>
    <w:rsid w:val="00231FD5"/>
    <w:rsid w:val="00234762"/>
    <w:rsid w:val="002376F0"/>
    <w:rsid w:val="00242C40"/>
    <w:rsid w:val="002437BA"/>
    <w:rsid w:val="00243E6F"/>
    <w:rsid w:val="00246E7F"/>
    <w:rsid w:val="00247FC2"/>
    <w:rsid w:val="0025064F"/>
    <w:rsid w:val="0025425E"/>
    <w:rsid w:val="00254C16"/>
    <w:rsid w:val="002557EF"/>
    <w:rsid w:val="00257AF2"/>
    <w:rsid w:val="00263D7D"/>
    <w:rsid w:val="002643B4"/>
    <w:rsid w:val="00266259"/>
    <w:rsid w:val="00266A3A"/>
    <w:rsid w:val="002718C1"/>
    <w:rsid w:val="00272ECB"/>
    <w:rsid w:val="00274957"/>
    <w:rsid w:val="00276D8B"/>
    <w:rsid w:val="00277560"/>
    <w:rsid w:val="00281D6E"/>
    <w:rsid w:val="002827BF"/>
    <w:rsid w:val="00283515"/>
    <w:rsid w:val="0028731B"/>
    <w:rsid w:val="00287638"/>
    <w:rsid w:val="0029663E"/>
    <w:rsid w:val="002A3E19"/>
    <w:rsid w:val="002A605F"/>
    <w:rsid w:val="002B63AE"/>
    <w:rsid w:val="002B73A0"/>
    <w:rsid w:val="002C08F2"/>
    <w:rsid w:val="002C2455"/>
    <w:rsid w:val="002C4CDB"/>
    <w:rsid w:val="002C61B3"/>
    <w:rsid w:val="002D14E6"/>
    <w:rsid w:val="002D798A"/>
    <w:rsid w:val="002E084B"/>
    <w:rsid w:val="002E0F2A"/>
    <w:rsid w:val="002E2563"/>
    <w:rsid w:val="002E4A08"/>
    <w:rsid w:val="002E6A1C"/>
    <w:rsid w:val="002F0C48"/>
    <w:rsid w:val="002F2EDE"/>
    <w:rsid w:val="002F2F04"/>
    <w:rsid w:val="002F3371"/>
    <w:rsid w:val="002F4ED9"/>
    <w:rsid w:val="00300491"/>
    <w:rsid w:val="003008B5"/>
    <w:rsid w:val="00300FE3"/>
    <w:rsid w:val="003078A2"/>
    <w:rsid w:val="00310295"/>
    <w:rsid w:val="00312CA6"/>
    <w:rsid w:val="00313C6F"/>
    <w:rsid w:val="00321BBA"/>
    <w:rsid w:val="00324326"/>
    <w:rsid w:val="00331253"/>
    <w:rsid w:val="003336E1"/>
    <w:rsid w:val="00334739"/>
    <w:rsid w:val="00344676"/>
    <w:rsid w:val="00355BE8"/>
    <w:rsid w:val="00360830"/>
    <w:rsid w:val="00362826"/>
    <w:rsid w:val="00362EA7"/>
    <w:rsid w:val="0037341E"/>
    <w:rsid w:val="00377065"/>
    <w:rsid w:val="0038178B"/>
    <w:rsid w:val="00381F14"/>
    <w:rsid w:val="0038310B"/>
    <w:rsid w:val="00385259"/>
    <w:rsid w:val="003867FD"/>
    <w:rsid w:val="00386F7C"/>
    <w:rsid w:val="0039158F"/>
    <w:rsid w:val="00392001"/>
    <w:rsid w:val="00394B7D"/>
    <w:rsid w:val="00395EA3"/>
    <w:rsid w:val="00397AB2"/>
    <w:rsid w:val="003A3972"/>
    <w:rsid w:val="003A5D43"/>
    <w:rsid w:val="003B198A"/>
    <w:rsid w:val="003B3356"/>
    <w:rsid w:val="003B46ED"/>
    <w:rsid w:val="003B74C1"/>
    <w:rsid w:val="003C0EB6"/>
    <w:rsid w:val="003C2573"/>
    <w:rsid w:val="003C4E11"/>
    <w:rsid w:val="003D02B6"/>
    <w:rsid w:val="003D11BB"/>
    <w:rsid w:val="003D4EFC"/>
    <w:rsid w:val="003D5279"/>
    <w:rsid w:val="003D54E8"/>
    <w:rsid w:val="003E3DF2"/>
    <w:rsid w:val="003F1E20"/>
    <w:rsid w:val="003F28D6"/>
    <w:rsid w:val="003F2E20"/>
    <w:rsid w:val="003F2FA4"/>
    <w:rsid w:val="003F530B"/>
    <w:rsid w:val="003F64EE"/>
    <w:rsid w:val="003F7645"/>
    <w:rsid w:val="004010B9"/>
    <w:rsid w:val="004014C5"/>
    <w:rsid w:val="00402924"/>
    <w:rsid w:val="004038C5"/>
    <w:rsid w:val="00405EE6"/>
    <w:rsid w:val="004068FE"/>
    <w:rsid w:val="00412B4D"/>
    <w:rsid w:val="00413416"/>
    <w:rsid w:val="00415E1B"/>
    <w:rsid w:val="0041602F"/>
    <w:rsid w:val="00422BC5"/>
    <w:rsid w:val="00431E54"/>
    <w:rsid w:val="00432DD3"/>
    <w:rsid w:val="00434D9C"/>
    <w:rsid w:val="00437B79"/>
    <w:rsid w:val="00441FC0"/>
    <w:rsid w:val="00442629"/>
    <w:rsid w:val="0044294A"/>
    <w:rsid w:val="00445491"/>
    <w:rsid w:val="00445A91"/>
    <w:rsid w:val="00450110"/>
    <w:rsid w:val="00451F01"/>
    <w:rsid w:val="00454F6E"/>
    <w:rsid w:val="00456872"/>
    <w:rsid w:val="00457AE9"/>
    <w:rsid w:val="00460756"/>
    <w:rsid w:val="00460BD8"/>
    <w:rsid w:val="00473C4B"/>
    <w:rsid w:val="00475E8D"/>
    <w:rsid w:val="004777DF"/>
    <w:rsid w:val="00477D3D"/>
    <w:rsid w:val="004824EE"/>
    <w:rsid w:val="0048342F"/>
    <w:rsid w:val="0048402D"/>
    <w:rsid w:val="0048687E"/>
    <w:rsid w:val="00490D32"/>
    <w:rsid w:val="00497284"/>
    <w:rsid w:val="004A34E3"/>
    <w:rsid w:val="004A3827"/>
    <w:rsid w:val="004A4405"/>
    <w:rsid w:val="004A52AD"/>
    <w:rsid w:val="004A5D21"/>
    <w:rsid w:val="004A662C"/>
    <w:rsid w:val="004B2C8D"/>
    <w:rsid w:val="004B2D15"/>
    <w:rsid w:val="004B75B7"/>
    <w:rsid w:val="004C11B5"/>
    <w:rsid w:val="004C4B63"/>
    <w:rsid w:val="004D0094"/>
    <w:rsid w:val="004D1A46"/>
    <w:rsid w:val="004D315B"/>
    <w:rsid w:val="004E04D7"/>
    <w:rsid w:val="004E0B00"/>
    <w:rsid w:val="004E24FA"/>
    <w:rsid w:val="004E4ADB"/>
    <w:rsid w:val="004E5D32"/>
    <w:rsid w:val="004E694D"/>
    <w:rsid w:val="004F2982"/>
    <w:rsid w:val="004F39A9"/>
    <w:rsid w:val="004F4E35"/>
    <w:rsid w:val="004F501A"/>
    <w:rsid w:val="004F5F64"/>
    <w:rsid w:val="004F6B1E"/>
    <w:rsid w:val="004F751B"/>
    <w:rsid w:val="005057E2"/>
    <w:rsid w:val="00506C6B"/>
    <w:rsid w:val="0051285C"/>
    <w:rsid w:val="00527660"/>
    <w:rsid w:val="005306E0"/>
    <w:rsid w:val="00531695"/>
    <w:rsid w:val="00531D89"/>
    <w:rsid w:val="00532730"/>
    <w:rsid w:val="00534A49"/>
    <w:rsid w:val="00540998"/>
    <w:rsid w:val="00544092"/>
    <w:rsid w:val="00544AC2"/>
    <w:rsid w:val="00544B57"/>
    <w:rsid w:val="00545F49"/>
    <w:rsid w:val="00554BD9"/>
    <w:rsid w:val="00555AAB"/>
    <w:rsid w:val="00555BFE"/>
    <w:rsid w:val="005678FC"/>
    <w:rsid w:val="00571D1F"/>
    <w:rsid w:val="00572478"/>
    <w:rsid w:val="005738FC"/>
    <w:rsid w:val="00574522"/>
    <w:rsid w:val="005746B4"/>
    <w:rsid w:val="00574C52"/>
    <w:rsid w:val="00576DCC"/>
    <w:rsid w:val="00581138"/>
    <w:rsid w:val="00582EA7"/>
    <w:rsid w:val="0059001A"/>
    <w:rsid w:val="00591BCD"/>
    <w:rsid w:val="005A00AB"/>
    <w:rsid w:val="005A0885"/>
    <w:rsid w:val="005A5FEA"/>
    <w:rsid w:val="005B01D4"/>
    <w:rsid w:val="005B1387"/>
    <w:rsid w:val="005B25BF"/>
    <w:rsid w:val="005B6069"/>
    <w:rsid w:val="005B7040"/>
    <w:rsid w:val="005B7F8D"/>
    <w:rsid w:val="005C39A7"/>
    <w:rsid w:val="005C60A0"/>
    <w:rsid w:val="005D0382"/>
    <w:rsid w:val="005D100B"/>
    <w:rsid w:val="005D46E6"/>
    <w:rsid w:val="005D4EA7"/>
    <w:rsid w:val="005D6D96"/>
    <w:rsid w:val="005D7791"/>
    <w:rsid w:val="005E21E4"/>
    <w:rsid w:val="005E6636"/>
    <w:rsid w:val="005F2B40"/>
    <w:rsid w:val="005F49D8"/>
    <w:rsid w:val="005F709A"/>
    <w:rsid w:val="005F723A"/>
    <w:rsid w:val="00601BF8"/>
    <w:rsid w:val="00601DFA"/>
    <w:rsid w:val="00606899"/>
    <w:rsid w:val="006101BB"/>
    <w:rsid w:val="00614136"/>
    <w:rsid w:val="00615673"/>
    <w:rsid w:val="00615BDE"/>
    <w:rsid w:val="00620113"/>
    <w:rsid w:val="006207E2"/>
    <w:rsid w:val="00621B30"/>
    <w:rsid w:val="006239C2"/>
    <w:rsid w:val="00624237"/>
    <w:rsid w:val="00627246"/>
    <w:rsid w:val="006306E4"/>
    <w:rsid w:val="006321F7"/>
    <w:rsid w:val="006322FB"/>
    <w:rsid w:val="00635150"/>
    <w:rsid w:val="00635686"/>
    <w:rsid w:val="00644EA3"/>
    <w:rsid w:val="00645D47"/>
    <w:rsid w:val="00655149"/>
    <w:rsid w:val="00655537"/>
    <w:rsid w:val="006557F7"/>
    <w:rsid w:val="0065709A"/>
    <w:rsid w:val="00660048"/>
    <w:rsid w:val="0066086F"/>
    <w:rsid w:val="00662800"/>
    <w:rsid w:val="006634CC"/>
    <w:rsid w:val="006643F1"/>
    <w:rsid w:val="00665462"/>
    <w:rsid w:val="00666010"/>
    <w:rsid w:val="006732BA"/>
    <w:rsid w:val="0068199D"/>
    <w:rsid w:val="0068293B"/>
    <w:rsid w:val="00682F58"/>
    <w:rsid w:val="006841BA"/>
    <w:rsid w:val="00686A39"/>
    <w:rsid w:val="00691E3C"/>
    <w:rsid w:val="00695E4E"/>
    <w:rsid w:val="006977D5"/>
    <w:rsid w:val="006A3200"/>
    <w:rsid w:val="006B4BD0"/>
    <w:rsid w:val="006C297B"/>
    <w:rsid w:val="006C499B"/>
    <w:rsid w:val="006C5E3A"/>
    <w:rsid w:val="006D4858"/>
    <w:rsid w:val="006D5769"/>
    <w:rsid w:val="006D7CFB"/>
    <w:rsid w:val="006E0529"/>
    <w:rsid w:val="006E3BE5"/>
    <w:rsid w:val="006F0FD5"/>
    <w:rsid w:val="006F65E1"/>
    <w:rsid w:val="007003B8"/>
    <w:rsid w:val="00701584"/>
    <w:rsid w:val="0070645B"/>
    <w:rsid w:val="0071293C"/>
    <w:rsid w:val="007140E9"/>
    <w:rsid w:val="00715261"/>
    <w:rsid w:val="00717BD4"/>
    <w:rsid w:val="00717C67"/>
    <w:rsid w:val="00723264"/>
    <w:rsid w:val="00725567"/>
    <w:rsid w:val="007264EF"/>
    <w:rsid w:val="00731006"/>
    <w:rsid w:val="00735C6E"/>
    <w:rsid w:val="00736F9F"/>
    <w:rsid w:val="007417BF"/>
    <w:rsid w:val="00742E86"/>
    <w:rsid w:val="00743C10"/>
    <w:rsid w:val="0074477A"/>
    <w:rsid w:val="007454F9"/>
    <w:rsid w:val="0074559B"/>
    <w:rsid w:val="00745FFF"/>
    <w:rsid w:val="00746E91"/>
    <w:rsid w:val="007530FB"/>
    <w:rsid w:val="007532FC"/>
    <w:rsid w:val="00755C9D"/>
    <w:rsid w:val="00757473"/>
    <w:rsid w:val="00760AC2"/>
    <w:rsid w:val="00764396"/>
    <w:rsid w:val="0077435F"/>
    <w:rsid w:val="00781D25"/>
    <w:rsid w:val="007858BF"/>
    <w:rsid w:val="007860DE"/>
    <w:rsid w:val="00787BEA"/>
    <w:rsid w:val="00790AE8"/>
    <w:rsid w:val="007948CF"/>
    <w:rsid w:val="00796820"/>
    <w:rsid w:val="00797C43"/>
    <w:rsid w:val="007A1B32"/>
    <w:rsid w:val="007A4028"/>
    <w:rsid w:val="007A4F4E"/>
    <w:rsid w:val="007B131A"/>
    <w:rsid w:val="007B234B"/>
    <w:rsid w:val="007B6B6E"/>
    <w:rsid w:val="007C2204"/>
    <w:rsid w:val="007C6D29"/>
    <w:rsid w:val="007C6DEB"/>
    <w:rsid w:val="007C7E29"/>
    <w:rsid w:val="007D277F"/>
    <w:rsid w:val="007D2A24"/>
    <w:rsid w:val="007D2F14"/>
    <w:rsid w:val="007D4FFD"/>
    <w:rsid w:val="007D5A1C"/>
    <w:rsid w:val="007D6161"/>
    <w:rsid w:val="007E3176"/>
    <w:rsid w:val="007E7DC1"/>
    <w:rsid w:val="007F27D1"/>
    <w:rsid w:val="007F29EF"/>
    <w:rsid w:val="007F2D54"/>
    <w:rsid w:val="007F4F25"/>
    <w:rsid w:val="007F7B9E"/>
    <w:rsid w:val="00800B97"/>
    <w:rsid w:val="00802B34"/>
    <w:rsid w:val="0081065D"/>
    <w:rsid w:val="00810802"/>
    <w:rsid w:val="00810C5D"/>
    <w:rsid w:val="00811B71"/>
    <w:rsid w:val="008136C9"/>
    <w:rsid w:val="00816301"/>
    <w:rsid w:val="00817F24"/>
    <w:rsid w:val="008205C6"/>
    <w:rsid w:val="0082781A"/>
    <w:rsid w:val="00832218"/>
    <w:rsid w:val="008324E1"/>
    <w:rsid w:val="008327A9"/>
    <w:rsid w:val="00834987"/>
    <w:rsid w:val="00835590"/>
    <w:rsid w:val="00836C27"/>
    <w:rsid w:val="008372C4"/>
    <w:rsid w:val="00845D37"/>
    <w:rsid w:val="00847D58"/>
    <w:rsid w:val="0085017F"/>
    <w:rsid w:val="0085072D"/>
    <w:rsid w:val="0085167D"/>
    <w:rsid w:val="00853DBE"/>
    <w:rsid w:val="008555E6"/>
    <w:rsid w:val="00863896"/>
    <w:rsid w:val="00864D08"/>
    <w:rsid w:val="008653F6"/>
    <w:rsid w:val="00870D7E"/>
    <w:rsid w:val="00871E0A"/>
    <w:rsid w:val="00874C61"/>
    <w:rsid w:val="008774FB"/>
    <w:rsid w:val="0088013D"/>
    <w:rsid w:val="008806F4"/>
    <w:rsid w:val="00881B50"/>
    <w:rsid w:val="00882DC3"/>
    <w:rsid w:val="00884314"/>
    <w:rsid w:val="008845C0"/>
    <w:rsid w:val="00885114"/>
    <w:rsid w:val="00886F26"/>
    <w:rsid w:val="008877BF"/>
    <w:rsid w:val="008A4F4A"/>
    <w:rsid w:val="008A5AF5"/>
    <w:rsid w:val="008A6727"/>
    <w:rsid w:val="008A73D7"/>
    <w:rsid w:val="008B08E8"/>
    <w:rsid w:val="008B2BEF"/>
    <w:rsid w:val="008B4AB4"/>
    <w:rsid w:val="008C0F47"/>
    <w:rsid w:val="008C1697"/>
    <w:rsid w:val="008C1BCA"/>
    <w:rsid w:val="008C4B4C"/>
    <w:rsid w:val="008C4EA1"/>
    <w:rsid w:val="008C542A"/>
    <w:rsid w:val="008D103A"/>
    <w:rsid w:val="008D1AAF"/>
    <w:rsid w:val="008D1B8A"/>
    <w:rsid w:val="008D1E51"/>
    <w:rsid w:val="008D5C51"/>
    <w:rsid w:val="008D71E3"/>
    <w:rsid w:val="008D73FE"/>
    <w:rsid w:val="008E3C13"/>
    <w:rsid w:val="008E45E4"/>
    <w:rsid w:val="008E6BD9"/>
    <w:rsid w:val="008E71AB"/>
    <w:rsid w:val="008F0855"/>
    <w:rsid w:val="008F1607"/>
    <w:rsid w:val="008F3C49"/>
    <w:rsid w:val="008F41C7"/>
    <w:rsid w:val="0090324D"/>
    <w:rsid w:val="00904DA8"/>
    <w:rsid w:val="00912B25"/>
    <w:rsid w:val="009163F5"/>
    <w:rsid w:val="009209C3"/>
    <w:rsid w:val="00924037"/>
    <w:rsid w:val="00931A33"/>
    <w:rsid w:val="00932589"/>
    <w:rsid w:val="00932BB7"/>
    <w:rsid w:val="009337E0"/>
    <w:rsid w:val="009412AD"/>
    <w:rsid w:val="00946E24"/>
    <w:rsid w:val="009475FE"/>
    <w:rsid w:val="00954981"/>
    <w:rsid w:val="009617D5"/>
    <w:rsid w:val="00961BD6"/>
    <w:rsid w:val="00962141"/>
    <w:rsid w:val="0096282E"/>
    <w:rsid w:val="00962B0F"/>
    <w:rsid w:val="00962CB8"/>
    <w:rsid w:val="00963522"/>
    <w:rsid w:val="00966514"/>
    <w:rsid w:val="00966664"/>
    <w:rsid w:val="0097125D"/>
    <w:rsid w:val="009732AD"/>
    <w:rsid w:val="0098101F"/>
    <w:rsid w:val="0098108D"/>
    <w:rsid w:val="009851D8"/>
    <w:rsid w:val="009868FD"/>
    <w:rsid w:val="009916DF"/>
    <w:rsid w:val="00991C6C"/>
    <w:rsid w:val="00996710"/>
    <w:rsid w:val="00997622"/>
    <w:rsid w:val="009A1899"/>
    <w:rsid w:val="009A62EC"/>
    <w:rsid w:val="009B2814"/>
    <w:rsid w:val="009B33CC"/>
    <w:rsid w:val="009B6B40"/>
    <w:rsid w:val="009B7CF2"/>
    <w:rsid w:val="009C11DD"/>
    <w:rsid w:val="009C1856"/>
    <w:rsid w:val="009C35C3"/>
    <w:rsid w:val="009C4844"/>
    <w:rsid w:val="009C5A18"/>
    <w:rsid w:val="009D01AB"/>
    <w:rsid w:val="009D07DF"/>
    <w:rsid w:val="009D0FA3"/>
    <w:rsid w:val="009D387F"/>
    <w:rsid w:val="009D4140"/>
    <w:rsid w:val="009D4B2B"/>
    <w:rsid w:val="009D52C7"/>
    <w:rsid w:val="009E25B8"/>
    <w:rsid w:val="009E7B7C"/>
    <w:rsid w:val="009F4998"/>
    <w:rsid w:val="009F49AE"/>
    <w:rsid w:val="009F566E"/>
    <w:rsid w:val="00A02DDC"/>
    <w:rsid w:val="00A042D1"/>
    <w:rsid w:val="00A04A67"/>
    <w:rsid w:val="00A07573"/>
    <w:rsid w:val="00A07672"/>
    <w:rsid w:val="00A10F10"/>
    <w:rsid w:val="00A115F8"/>
    <w:rsid w:val="00A135CC"/>
    <w:rsid w:val="00A13BA2"/>
    <w:rsid w:val="00A143D5"/>
    <w:rsid w:val="00A15054"/>
    <w:rsid w:val="00A2169A"/>
    <w:rsid w:val="00A22122"/>
    <w:rsid w:val="00A24B3C"/>
    <w:rsid w:val="00A260E5"/>
    <w:rsid w:val="00A31104"/>
    <w:rsid w:val="00A31646"/>
    <w:rsid w:val="00A31ADE"/>
    <w:rsid w:val="00A34592"/>
    <w:rsid w:val="00A346F5"/>
    <w:rsid w:val="00A34CE8"/>
    <w:rsid w:val="00A43CC4"/>
    <w:rsid w:val="00A451FD"/>
    <w:rsid w:val="00A50524"/>
    <w:rsid w:val="00A51915"/>
    <w:rsid w:val="00A55CD3"/>
    <w:rsid w:val="00A610DC"/>
    <w:rsid w:val="00A61CDC"/>
    <w:rsid w:val="00A629AD"/>
    <w:rsid w:val="00A63251"/>
    <w:rsid w:val="00A63FF3"/>
    <w:rsid w:val="00A713E9"/>
    <w:rsid w:val="00A74C13"/>
    <w:rsid w:val="00A8744E"/>
    <w:rsid w:val="00A87DFE"/>
    <w:rsid w:val="00A916B5"/>
    <w:rsid w:val="00A96FEE"/>
    <w:rsid w:val="00AA3402"/>
    <w:rsid w:val="00AA3B49"/>
    <w:rsid w:val="00AA6ACD"/>
    <w:rsid w:val="00AB01D9"/>
    <w:rsid w:val="00AB1A8B"/>
    <w:rsid w:val="00AB21B4"/>
    <w:rsid w:val="00AB5EF3"/>
    <w:rsid w:val="00AB7415"/>
    <w:rsid w:val="00AB7A18"/>
    <w:rsid w:val="00AC2243"/>
    <w:rsid w:val="00AC3273"/>
    <w:rsid w:val="00AC5AF7"/>
    <w:rsid w:val="00AD0597"/>
    <w:rsid w:val="00AD1148"/>
    <w:rsid w:val="00AD2738"/>
    <w:rsid w:val="00AD4108"/>
    <w:rsid w:val="00AE11C6"/>
    <w:rsid w:val="00AE60EB"/>
    <w:rsid w:val="00AF0996"/>
    <w:rsid w:val="00AF1D14"/>
    <w:rsid w:val="00AF2968"/>
    <w:rsid w:val="00AF4564"/>
    <w:rsid w:val="00AF4B16"/>
    <w:rsid w:val="00AF51EE"/>
    <w:rsid w:val="00B01AB9"/>
    <w:rsid w:val="00B025F8"/>
    <w:rsid w:val="00B03A5F"/>
    <w:rsid w:val="00B12706"/>
    <w:rsid w:val="00B14622"/>
    <w:rsid w:val="00B15006"/>
    <w:rsid w:val="00B16090"/>
    <w:rsid w:val="00B1792D"/>
    <w:rsid w:val="00B17EF2"/>
    <w:rsid w:val="00B20922"/>
    <w:rsid w:val="00B213E9"/>
    <w:rsid w:val="00B21FD9"/>
    <w:rsid w:val="00B23B70"/>
    <w:rsid w:val="00B2583D"/>
    <w:rsid w:val="00B31897"/>
    <w:rsid w:val="00B31F78"/>
    <w:rsid w:val="00B32233"/>
    <w:rsid w:val="00B36038"/>
    <w:rsid w:val="00B41447"/>
    <w:rsid w:val="00B425F9"/>
    <w:rsid w:val="00B43EBE"/>
    <w:rsid w:val="00B47670"/>
    <w:rsid w:val="00B561BB"/>
    <w:rsid w:val="00B63507"/>
    <w:rsid w:val="00B64087"/>
    <w:rsid w:val="00B66C8A"/>
    <w:rsid w:val="00B7541D"/>
    <w:rsid w:val="00B75742"/>
    <w:rsid w:val="00B94A69"/>
    <w:rsid w:val="00B96913"/>
    <w:rsid w:val="00BA13AF"/>
    <w:rsid w:val="00BA1ADC"/>
    <w:rsid w:val="00BA2B75"/>
    <w:rsid w:val="00BA52EC"/>
    <w:rsid w:val="00BA7358"/>
    <w:rsid w:val="00BA7ED6"/>
    <w:rsid w:val="00BB1557"/>
    <w:rsid w:val="00BB528E"/>
    <w:rsid w:val="00BC25F3"/>
    <w:rsid w:val="00BC4E46"/>
    <w:rsid w:val="00BD16E6"/>
    <w:rsid w:val="00BD3DD0"/>
    <w:rsid w:val="00BD78E4"/>
    <w:rsid w:val="00BE3D28"/>
    <w:rsid w:val="00BE44EC"/>
    <w:rsid w:val="00BE6441"/>
    <w:rsid w:val="00BF0328"/>
    <w:rsid w:val="00BF066B"/>
    <w:rsid w:val="00BF3C23"/>
    <w:rsid w:val="00C00829"/>
    <w:rsid w:val="00C016A7"/>
    <w:rsid w:val="00C05601"/>
    <w:rsid w:val="00C06FB8"/>
    <w:rsid w:val="00C07118"/>
    <w:rsid w:val="00C1009B"/>
    <w:rsid w:val="00C105C8"/>
    <w:rsid w:val="00C1405B"/>
    <w:rsid w:val="00C15942"/>
    <w:rsid w:val="00C162A1"/>
    <w:rsid w:val="00C21181"/>
    <w:rsid w:val="00C2256F"/>
    <w:rsid w:val="00C27DE3"/>
    <w:rsid w:val="00C3181C"/>
    <w:rsid w:val="00C32C59"/>
    <w:rsid w:val="00C3382D"/>
    <w:rsid w:val="00C36142"/>
    <w:rsid w:val="00C37193"/>
    <w:rsid w:val="00C37B88"/>
    <w:rsid w:val="00C4023A"/>
    <w:rsid w:val="00C4046A"/>
    <w:rsid w:val="00C41D5F"/>
    <w:rsid w:val="00C426C6"/>
    <w:rsid w:val="00C4287C"/>
    <w:rsid w:val="00C429E7"/>
    <w:rsid w:val="00C501C4"/>
    <w:rsid w:val="00C50FDE"/>
    <w:rsid w:val="00C51A8A"/>
    <w:rsid w:val="00C52914"/>
    <w:rsid w:val="00C53E67"/>
    <w:rsid w:val="00C55312"/>
    <w:rsid w:val="00C55342"/>
    <w:rsid w:val="00C62083"/>
    <w:rsid w:val="00C6386E"/>
    <w:rsid w:val="00C64617"/>
    <w:rsid w:val="00C65174"/>
    <w:rsid w:val="00C65D9A"/>
    <w:rsid w:val="00C66ECA"/>
    <w:rsid w:val="00C67947"/>
    <w:rsid w:val="00C70C6C"/>
    <w:rsid w:val="00C732F9"/>
    <w:rsid w:val="00C81B35"/>
    <w:rsid w:val="00C83A72"/>
    <w:rsid w:val="00C86E49"/>
    <w:rsid w:val="00C93DA3"/>
    <w:rsid w:val="00CA162B"/>
    <w:rsid w:val="00CA1A2F"/>
    <w:rsid w:val="00CA518C"/>
    <w:rsid w:val="00CA6850"/>
    <w:rsid w:val="00CA6CE5"/>
    <w:rsid w:val="00CA7626"/>
    <w:rsid w:val="00CB0065"/>
    <w:rsid w:val="00CB0091"/>
    <w:rsid w:val="00CB07B2"/>
    <w:rsid w:val="00CB19D7"/>
    <w:rsid w:val="00CB5F7B"/>
    <w:rsid w:val="00CB6252"/>
    <w:rsid w:val="00CB72A7"/>
    <w:rsid w:val="00CB72F4"/>
    <w:rsid w:val="00CC14E0"/>
    <w:rsid w:val="00CC2D2B"/>
    <w:rsid w:val="00CC3A51"/>
    <w:rsid w:val="00CC6944"/>
    <w:rsid w:val="00CC6B5F"/>
    <w:rsid w:val="00CD323F"/>
    <w:rsid w:val="00CD541C"/>
    <w:rsid w:val="00CD5E01"/>
    <w:rsid w:val="00CE0F44"/>
    <w:rsid w:val="00CE32B5"/>
    <w:rsid w:val="00CE3C4A"/>
    <w:rsid w:val="00CE4006"/>
    <w:rsid w:val="00CE6C4F"/>
    <w:rsid w:val="00CF0A4E"/>
    <w:rsid w:val="00CF1402"/>
    <w:rsid w:val="00CF2E95"/>
    <w:rsid w:val="00CF459E"/>
    <w:rsid w:val="00CF5AAC"/>
    <w:rsid w:val="00D008EC"/>
    <w:rsid w:val="00D011AA"/>
    <w:rsid w:val="00D020A5"/>
    <w:rsid w:val="00D02A5C"/>
    <w:rsid w:val="00D03913"/>
    <w:rsid w:val="00D063DF"/>
    <w:rsid w:val="00D068EC"/>
    <w:rsid w:val="00D11DC2"/>
    <w:rsid w:val="00D24B69"/>
    <w:rsid w:val="00D31A3C"/>
    <w:rsid w:val="00D341AF"/>
    <w:rsid w:val="00D413C4"/>
    <w:rsid w:val="00D43358"/>
    <w:rsid w:val="00D46FCF"/>
    <w:rsid w:val="00D47A7D"/>
    <w:rsid w:val="00D63E1A"/>
    <w:rsid w:val="00D651B4"/>
    <w:rsid w:val="00D66EF8"/>
    <w:rsid w:val="00D67F8E"/>
    <w:rsid w:val="00D75BE4"/>
    <w:rsid w:val="00D80F1B"/>
    <w:rsid w:val="00D80FE9"/>
    <w:rsid w:val="00D90A0F"/>
    <w:rsid w:val="00D90A1B"/>
    <w:rsid w:val="00D944C9"/>
    <w:rsid w:val="00DA24DC"/>
    <w:rsid w:val="00DA296B"/>
    <w:rsid w:val="00DA6372"/>
    <w:rsid w:val="00DB0359"/>
    <w:rsid w:val="00DB2B2F"/>
    <w:rsid w:val="00DB6255"/>
    <w:rsid w:val="00DB62E4"/>
    <w:rsid w:val="00DB64BA"/>
    <w:rsid w:val="00DC2CC8"/>
    <w:rsid w:val="00DD6F7E"/>
    <w:rsid w:val="00DD737C"/>
    <w:rsid w:val="00DE70FF"/>
    <w:rsid w:val="00DF0CC6"/>
    <w:rsid w:val="00DF3A5D"/>
    <w:rsid w:val="00DF3ECC"/>
    <w:rsid w:val="00DF3F26"/>
    <w:rsid w:val="00DF52A1"/>
    <w:rsid w:val="00E015E8"/>
    <w:rsid w:val="00E01DD1"/>
    <w:rsid w:val="00E02386"/>
    <w:rsid w:val="00E06273"/>
    <w:rsid w:val="00E068BC"/>
    <w:rsid w:val="00E06F8D"/>
    <w:rsid w:val="00E15260"/>
    <w:rsid w:val="00E15806"/>
    <w:rsid w:val="00E2063C"/>
    <w:rsid w:val="00E2257E"/>
    <w:rsid w:val="00E23AB5"/>
    <w:rsid w:val="00E319C2"/>
    <w:rsid w:val="00E40E03"/>
    <w:rsid w:val="00E435AA"/>
    <w:rsid w:val="00E5092C"/>
    <w:rsid w:val="00E51DA4"/>
    <w:rsid w:val="00E537F2"/>
    <w:rsid w:val="00E53D1C"/>
    <w:rsid w:val="00E53F25"/>
    <w:rsid w:val="00E54F77"/>
    <w:rsid w:val="00E56F23"/>
    <w:rsid w:val="00E61D98"/>
    <w:rsid w:val="00E646EF"/>
    <w:rsid w:val="00E66AC2"/>
    <w:rsid w:val="00E7093D"/>
    <w:rsid w:val="00E73ED2"/>
    <w:rsid w:val="00E850DF"/>
    <w:rsid w:val="00E97538"/>
    <w:rsid w:val="00E97DBD"/>
    <w:rsid w:val="00EA2CE4"/>
    <w:rsid w:val="00EA6B11"/>
    <w:rsid w:val="00EA7D7F"/>
    <w:rsid w:val="00EB112C"/>
    <w:rsid w:val="00EB1196"/>
    <w:rsid w:val="00EB2DDC"/>
    <w:rsid w:val="00EB2FDD"/>
    <w:rsid w:val="00EB550B"/>
    <w:rsid w:val="00EB74CE"/>
    <w:rsid w:val="00EB7841"/>
    <w:rsid w:val="00EC01A4"/>
    <w:rsid w:val="00EC4A03"/>
    <w:rsid w:val="00EC6E1B"/>
    <w:rsid w:val="00ED35E5"/>
    <w:rsid w:val="00ED46F8"/>
    <w:rsid w:val="00ED5EC8"/>
    <w:rsid w:val="00ED61F4"/>
    <w:rsid w:val="00ED6EFD"/>
    <w:rsid w:val="00EE2F17"/>
    <w:rsid w:val="00EF19EE"/>
    <w:rsid w:val="00EF2248"/>
    <w:rsid w:val="00F04E1D"/>
    <w:rsid w:val="00F04E27"/>
    <w:rsid w:val="00F04EA3"/>
    <w:rsid w:val="00F06694"/>
    <w:rsid w:val="00F067C9"/>
    <w:rsid w:val="00F11C7E"/>
    <w:rsid w:val="00F212FE"/>
    <w:rsid w:val="00F22369"/>
    <w:rsid w:val="00F234B1"/>
    <w:rsid w:val="00F23E64"/>
    <w:rsid w:val="00F2448C"/>
    <w:rsid w:val="00F26F48"/>
    <w:rsid w:val="00F306C7"/>
    <w:rsid w:val="00F3320E"/>
    <w:rsid w:val="00F351DF"/>
    <w:rsid w:val="00F40A06"/>
    <w:rsid w:val="00F4375F"/>
    <w:rsid w:val="00F539F2"/>
    <w:rsid w:val="00F55828"/>
    <w:rsid w:val="00F562EC"/>
    <w:rsid w:val="00F564F4"/>
    <w:rsid w:val="00F60805"/>
    <w:rsid w:val="00F672E7"/>
    <w:rsid w:val="00F729F8"/>
    <w:rsid w:val="00F760A5"/>
    <w:rsid w:val="00F814FF"/>
    <w:rsid w:val="00F83081"/>
    <w:rsid w:val="00F83211"/>
    <w:rsid w:val="00F8497B"/>
    <w:rsid w:val="00F850AE"/>
    <w:rsid w:val="00F8631E"/>
    <w:rsid w:val="00F94B91"/>
    <w:rsid w:val="00F95B4B"/>
    <w:rsid w:val="00F97F7F"/>
    <w:rsid w:val="00FA0A67"/>
    <w:rsid w:val="00FA347C"/>
    <w:rsid w:val="00FA41B2"/>
    <w:rsid w:val="00FB1BF6"/>
    <w:rsid w:val="00FB3621"/>
    <w:rsid w:val="00FB3E04"/>
    <w:rsid w:val="00FB56EE"/>
    <w:rsid w:val="00FB6A99"/>
    <w:rsid w:val="00FB770F"/>
    <w:rsid w:val="00FC0966"/>
    <w:rsid w:val="00FC7265"/>
    <w:rsid w:val="00FC735D"/>
    <w:rsid w:val="00FD0E94"/>
    <w:rsid w:val="00FD220E"/>
    <w:rsid w:val="00FD5331"/>
    <w:rsid w:val="00FE0125"/>
    <w:rsid w:val="00FE3D49"/>
    <w:rsid w:val="00FE5DA0"/>
    <w:rsid w:val="00FF4905"/>
    <w:rsid w:val="00FF6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F7E086"/>
  <w15:docId w15:val="{628F88B6-E7AD-42A0-8F72-5F9ABE67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7">
    <w:name w:val="heading 7"/>
    <w:basedOn w:val="Normln"/>
    <w:next w:val="Normln"/>
    <w:link w:val="Nadpis7Char"/>
    <w:uiPriority w:val="9"/>
    <w:unhideWhenUsed/>
    <w:qFormat/>
    <w:rsid w:val="00B21F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21FD9"/>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link w:val="OdstavecseseznamemChar"/>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rsid w:val="00247FC2"/>
    <w:pPr>
      <w:spacing w:after="0"/>
    </w:pPr>
    <w:rPr>
      <w:sz w:val="24"/>
      <w:szCs w:val="24"/>
    </w:rPr>
  </w:style>
  <w:style w:type="character" w:customStyle="1" w:styleId="ZkladntextChar">
    <w:name w:val="Základní text Char"/>
    <w:basedOn w:val="Standardnpsmoodstavce"/>
    <w:link w:val="Zkladntext"/>
    <w:semiHidden/>
    <w:rsid w:val="00247FC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rsid w:val="00247FC2"/>
    <w:pPr>
      <w:spacing w:after="0"/>
      <w:ind w:left="360" w:hanging="360"/>
    </w:pPr>
    <w:rPr>
      <w:sz w:val="24"/>
      <w:szCs w:val="24"/>
    </w:rPr>
  </w:style>
  <w:style w:type="character" w:customStyle="1" w:styleId="ZkladntextodsazenChar">
    <w:name w:val="Základní text odsazený Char"/>
    <w:basedOn w:val="Standardnpsmoodstavce"/>
    <w:link w:val="Zkladntextodsazen"/>
    <w:semiHidden/>
    <w:rsid w:val="00247FC2"/>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247FC2"/>
    <w:pPr>
      <w:spacing w:after="0"/>
    </w:pPr>
    <w:rPr>
      <w:sz w:val="24"/>
    </w:rPr>
  </w:style>
  <w:style w:type="character" w:customStyle="1" w:styleId="Zkladntext2Char">
    <w:name w:val="Základní text 2 Char"/>
    <w:basedOn w:val="Standardnpsmoodstavce"/>
    <w:link w:val="Zkladntext2"/>
    <w:semiHidden/>
    <w:rsid w:val="00247FC2"/>
    <w:rPr>
      <w:rFonts w:ascii="Times New Roman" w:eastAsia="Times New Roman" w:hAnsi="Times New Roman" w:cs="Times New Roman"/>
      <w:sz w:val="24"/>
      <w:szCs w:val="20"/>
      <w:lang w:eastAsia="cs-CZ"/>
    </w:rPr>
  </w:style>
  <w:style w:type="paragraph" w:styleId="Nzev">
    <w:name w:val="Title"/>
    <w:basedOn w:val="Normln"/>
    <w:link w:val="NzevChar"/>
    <w:qFormat/>
    <w:rsid w:val="008A5AF5"/>
    <w:pPr>
      <w:spacing w:after="0"/>
      <w:jc w:val="center"/>
    </w:pPr>
    <w:rPr>
      <w:b/>
      <w:bCs/>
      <w:sz w:val="28"/>
      <w:szCs w:val="24"/>
    </w:rPr>
  </w:style>
  <w:style w:type="character" w:customStyle="1" w:styleId="NzevChar">
    <w:name w:val="Název Char"/>
    <w:basedOn w:val="Standardnpsmoodstavce"/>
    <w:link w:val="Nzev"/>
    <w:rsid w:val="008A5AF5"/>
    <w:rPr>
      <w:rFonts w:ascii="Times New Roman" w:eastAsia="Times New Roman" w:hAnsi="Times New Roman" w:cs="Times New Roman"/>
      <w:b/>
      <w:bCs/>
      <w:sz w:val="28"/>
      <w:szCs w:val="24"/>
      <w:lang w:eastAsia="cs-CZ"/>
    </w:rPr>
  </w:style>
  <w:style w:type="paragraph" w:styleId="Zkladntextodsazen3">
    <w:name w:val="Body Text Indent 3"/>
    <w:basedOn w:val="Normln"/>
    <w:link w:val="Zkladntextodsazen3Char"/>
    <w:uiPriority w:val="99"/>
    <w:unhideWhenUsed/>
    <w:rsid w:val="00615BDE"/>
    <w:pPr>
      <w:ind w:left="283"/>
    </w:pPr>
    <w:rPr>
      <w:sz w:val="16"/>
      <w:szCs w:val="16"/>
    </w:rPr>
  </w:style>
  <w:style w:type="character" w:customStyle="1" w:styleId="Zkladntextodsazen3Char">
    <w:name w:val="Základní text odsazený 3 Char"/>
    <w:basedOn w:val="Standardnpsmoodstavce"/>
    <w:link w:val="Zkladntextodsazen3"/>
    <w:uiPriority w:val="99"/>
    <w:rsid w:val="00615BDE"/>
    <w:rPr>
      <w:rFonts w:ascii="Times New Roman" w:eastAsia="Times New Roman" w:hAnsi="Times New Roman" w:cs="Times New Roman"/>
      <w:sz w:val="16"/>
      <w:szCs w:val="16"/>
      <w:lang w:eastAsia="cs-CZ"/>
    </w:rPr>
  </w:style>
  <w:style w:type="paragraph" w:styleId="Podnadpis">
    <w:name w:val="Subtitle"/>
    <w:basedOn w:val="Normln"/>
    <w:link w:val="PodnadpisChar"/>
    <w:qFormat/>
    <w:rsid w:val="00615BDE"/>
    <w:pPr>
      <w:spacing w:after="0"/>
      <w:jc w:val="center"/>
    </w:pPr>
    <w:rPr>
      <w:b/>
      <w:bCs/>
      <w:sz w:val="28"/>
      <w:szCs w:val="24"/>
    </w:rPr>
  </w:style>
  <w:style w:type="character" w:customStyle="1" w:styleId="PodnadpisChar">
    <w:name w:val="Podnadpis Char"/>
    <w:basedOn w:val="Standardnpsmoodstavce"/>
    <w:link w:val="Podnadpis"/>
    <w:rsid w:val="00615BDE"/>
    <w:rPr>
      <w:rFonts w:ascii="Times New Roman" w:eastAsia="Times New Roman" w:hAnsi="Times New Roman" w:cs="Times New Roman"/>
      <w:b/>
      <w:bCs/>
      <w:sz w:val="28"/>
      <w:szCs w:val="24"/>
      <w:lang w:eastAsia="cs-CZ"/>
    </w:rPr>
  </w:style>
  <w:style w:type="character" w:styleId="Odkaznakoment">
    <w:name w:val="annotation reference"/>
    <w:basedOn w:val="Standardnpsmoodstavce"/>
    <w:uiPriority w:val="99"/>
    <w:semiHidden/>
    <w:unhideWhenUsed/>
    <w:rsid w:val="004C11B5"/>
    <w:rPr>
      <w:sz w:val="16"/>
      <w:szCs w:val="16"/>
    </w:rPr>
  </w:style>
  <w:style w:type="paragraph" w:styleId="Textkomente">
    <w:name w:val="annotation text"/>
    <w:basedOn w:val="Normln"/>
    <w:link w:val="TextkomenteChar"/>
    <w:uiPriority w:val="99"/>
    <w:unhideWhenUsed/>
    <w:rsid w:val="004C11B5"/>
    <w:rPr>
      <w:sz w:val="20"/>
    </w:rPr>
  </w:style>
  <w:style w:type="character" w:customStyle="1" w:styleId="TextkomenteChar">
    <w:name w:val="Text komentáře Char"/>
    <w:basedOn w:val="Standardnpsmoodstavce"/>
    <w:link w:val="Textkomente"/>
    <w:uiPriority w:val="99"/>
    <w:rsid w:val="004C11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C11B5"/>
    <w:rPr>
      <w:b/>
      <w:bCs/>
    </w:rPr>
  </w:style>
  <w:style w:type="character" w:customStyle="1" w:styleId="PedmtkomenteChar">
    <w:name w:val="Předmět komentáře Char"/>
    <w:basedOn w:val="TextkomenteChar"/>
    <w:link w:val="Pedmtkomente"/>
    <w:uiPriority w:val="99"/>
    <w:semiHidden/>
    <w:rsid w:val="004C11B5"/>
    <w:rPr>
      <w:rFonts w:ascii="Times New Roman" w:eastAsia="Times New Roman" w:hAnsi="Times New Roman" w:cs="Times New Roman"/>
      <w:b/>
      <w:bCs/>
      <w:sz w:val="20"/>
      <w:szCs w:val="20"/>
      <w:lang w:eastAsia="cs-CZ"/>
    </w:rPr>
  </w:style>
  <w:style w:type="paragraph" w:styleId="Revize">
    <w:name w:val="Revision"/>
    <w:hidden/>
    <w:uiPriority w:val="99"/>
    <w:semiHidden/>
    <w:rsid w:val="004C11B5"/>
    <w:pPr>
      <w:spacing w:after="0" w:line="240" w:lineRule="auto"/>
    </w:pPr>
    <w:rPr>
      <w:rFonts w:ascii="Times New Roman" w:eastAsia="Times New Roman" w:hAnsi="Times New Roman" w:cs="Times New Roman"/>
      <w:szCs w:val="20"/>
      <w:lang w:eastAsia="cs-CZ"/>
    </w:rPr>
  </w:style>
  <w:style w:type="paragraph" w:customStyle="1" w:styleId="Esloseznamu">
    <w:name w:val="Eíslo seznamu"/>
    <w:rsid w:val="00DB2B2F"/>
    <w:pPr>
      <w:spacing w:after="0" w:line="240" w:lineRule="auto"/>
      <w:ind w:left="720"/>
    </w:pPr>
    <w:rPr>
      <w:rFonts w:ascii="Arial" w:eastAsia="Calibri" w:hAnsi="Arial" w:cs="Times New Roman"/>
      <w:color w:val="000000"/>
      <w:sz w:val="24"/>
      <w:szCs w:val="20"/>
      <w:lang w:eastAsia="cs-CZ"/>
    </w:rPr>
  </w:style>
  <w:style w:type="paragraph" w:customStyle="1" w:styleId="adrvpr">
    <w:name w:val="adr vpr"/>
    <w:basedOn w:val="Normln"/>
    <w:rsid w:val="00395EA3"/>
    <w:pPr>
      <w:tabs>
        <w:tab w:val="left" w:pos="7513"/>
      </w:tabs>
      <w:spacing w:after="0"/>
      <w:ind w:left="-993" w:right="-426"/>
      <w:jc w:val="left"/>
    </w:pPr>
  </w:style>
  <w:style w:type="numbering" w:customStyle="1" w:styleId="Styl1">
    <w:name w:val="Styl1"/>
    <w:uiPriority w:val="99"/>
    <w:rsid w:val="00395EA3"/>
    <w:pPr>
      <w:numPr>
        <w:numId w:val="5"/>
      </w:numPr>
    </w:pPr>
  </w:style>
  <w:style w:type="character" w:customStyle="1" w:styleId="Nadpis7Char">
    <w:name w:val="Nadpis 7 Char"/>
    <w:basedOn w:val="Standardnpsmoodstavce"/>
    <w:link w:val="Nadpis7"/>
    <w:uiPriority w:val="9"/>
    <w:rsid w:val="00B21FD9"/>
    <w:rPr>
      <w:rFonts w:asciiTheme="majorHAnsi" w:eastAsiaTheme="majorEastAsia" w:hAnsiTheme="majorHAnsi" w:cstheme="majorBidi"/>
      <w:i/>
      <w:iCs/>
      <w:color w:val="404040" w:themeColor="text1" w:themeTint="BF"/>
      <w:szCs w:val="20"/>
      <w:lang w:eastAsia="cs-CZ"/>
    </w:rPr>
  </w:style>
  <w:style w:type="character" w:customStyle="1" w:styleId="Nadpis8Char">
    <w:name w:val="Nadpis 8 Char"/>
    <w:basedOn w:val="Standardnpsmoodstavce"/>
    <w:link w:val="Nadpis8"/>
    <w:uiPriority w:val="9"/>
    <w:semiHidden/>
    <w:rsid w:val="00B21FD9"/>
    <w:rPr>
      <w:rFonts w:asciiTheme="majorHAnsi" w:eastAsiaTheme="majorEastAsia" w:hAnsiTheme="majorHAnsi" w:cstheme="majorBidi"/>
      <w:color w:val="404040" w:themeColor="text1" w:themeTint="BF"/>
      <w:sz w:val="20"/>
      <w:szCs w:val="20"/>
      <w:lang w:eastAsia="cs-CZ"/>
    </w:rPr>
  </w:style>
  <w:style w:type="paragraph" w:styleId="Titulek">
    <w:name w:val="caption"/>
    <w:basedOn w:val="Normln"/>
    <w:next w:val="Normln"/>
    <w:qFormat/>
    <w:rsid w:val="00B21FD9"/>
    <w:pPr>
      <w:tabs>
        <w:tab w:val="left" w:pos="13325"/>
        <w:tab w:val="left" w:pos="13750"/>
        <w:tab w:val="left" w:pos="14034"/>
        <w:tab w:val="left" w:pos="14175"/>
        <w:tab w:val="left" w:pos="14317"/>
        <w:tab w:val="left" w:pos="14459"/>
        <w:tab w:val="left" w:pos="14601"/>
        <w:tab w:val="left" w:pos="14742"/>
      </w:tabs>
      <w:spacing w:after="0"/>
      <w:jc w:val="center"/>
    </w:pPr>
    <w:rPr>
      <w:b/>
      <w:bCs/>
      <w:sz w:val="40"/>
    </w:rPr>
  </w:style>
  <w:style w:type="character" w:customStyle="1" w:styleId="OdstavecseseznamemChar">
    <w:name w:val="Odstavec se seznamem Char"/>
    <w:basedOn w:val="Standardnpsmoodstavce"/>
    <w:link w:val="Odstavecseseznamem"/>
    <w:uiPriority w:val="34"/>
    <w:locked/>
    <w:rsid w:val="009617D5"/>
    <w:rPr>
      <w:rFonts w:ascii="Times New Roman" w:eastAsia="Times New Roman" w:hAnsi="Times New Roman" w:cs="Times New Roman"/>
      <w:szCs w:val="20"/>
      <w:lang w:eastAsia="cs-CZ"/>
    </w:rPr>
  </w:style>
  <w:style w:type="paragraph" w:customStyle="1" w:styleId="dlo">
    <w:name w:val="dílo"/>
    <w:basedOn w:val="Odstavecseseznamem"/>
    <w:link w:val="dloChar"/>
    <w:qFormat/>
    <w:rsid w:val="001F43CC"/>
    <w:pPr>
      <w:numPr>
        <w:ilvl w:val="1"/>
        <w:numId w:val="20"/>
      </w:numPr>
      <w:spacing w:after="0"/>
    </w:pPr>
    <w:rPr>
      <w:rFonts w:ascii="Cambria" w:eastAsia="Calibri" w:hAnsi="Cambria"/>
      <w:color w:val="000000"/>
      <w:sz w:val="20"/>
    </w:rPr>
  </w:style>
  <w:style w:type="character" w:customStyle="1" w:styleId="dloChar">
    <w:name w:val="dílo Char"/>
    <w:link w:val="dlo"/>
    <w:locked/>
    <w:rsid w:val="001F43CC"/>
    <w:rPr>
      <w:rFonts w:ascii="Cambria" w:eastAsia="Calibri" w:hAnsi="Cambria"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7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srom@dpo.cz" TargetMode="External"/><Relationship Id="rId13" Type="http://schemas.openxmlformats.org/officeDocument/2006/relationships/hyperlink" Target="mailto:michal.opuszynski@dpo.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 TargetMode="External"/><Relationship Id="rId5" Type="http://schemas.openxmlformats.org/officeDocument/2006/relationships/webSettings" Target="webSettings.xml"/><Relationship Id="rId15" Type="http://schemas.openxmlformats.org/officeDocument/2006/relationships/hyperlink" Target="mailto:elektronicka.fakturace@dpo.cz" TargetMode="External"/><Relationship Id="rId10" Type="http://schemas.openxmlformats.org/officeDocument/2006/relationships/hyperlink" Target="mailto:michal.opuszynski@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libor.mika@dpo.cz" TargetMode="External"/><Relationship Id="rId14" Type="http://schemas.openxmlformats.org/officeDocument/2006/relationships/hyperlink" Target="mailto:michal.opuszynski@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7075-9ED4-45D0-BA97-6833941E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3639</Words>
  <Characters>21476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28</cp:revision>
  <cp:lastPrinted>2014-10-07T10:01:00Z</cp:lastPrinted>
  <dcterms:created xsi:type="dcterms:W3CDTF">2021-12-02T07:13:00Z</dcterms:created>
  <dcterms:modified xsi:type="dcterms:W3CDTF">2022-01-25T16:24:00Z</dcterms:modified>
</cp:coreProperties>
</file>