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BF7C32">
      <w:pPr>
        <w:jc w:val="center"/>
        <w:rPr>
          <w:rFonts w:ascii="Arial" w:hAnsi="Arial" w:cs="Arial"/>
          <w:b/>
          <w:sz w:val="24"/>
          <w:szCs w:val="24"/>
        </w:rPr>
      </w:pPr>
      <w:r>
        <w:rPr>
          <w:rFonts w:ascii="Arial" w:hAnsi="Arial" w:cs="Arial"/>
          <w:b/>
          <w:sz w:val="24"/>
          <w:szCs w:val="24"/>
        </w:rPr>
        <w:t>„</w:t>
      </w:r>
      <w:r w:rsidR="00510AAA" w:rsidRPr="00510AAA">
        <w:rPr>
          <w:rFonts w:ascii="Arial" w:hAnsi="Arial" w:cs="Arial"/>
          <w:b/>
          <w:sz w:val="24"/>
          <w:szCs w:val="24"/>
        </w:rPr>
        <w:t>Dodávka automatických dveří a pohonu automatických dveří otočných v CSS Kyjov</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lastRenderedPageBreak/>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C71D47">
        <w:rPr>
          <w:rFonts w:ascii="Arial" w:hAnsi="Arial" w:cs="Arial"/>
          <w:b/>
          <w:lang w:bidi="cs-CZ"/>
        </w:rPr>
        <w:t>1</w:t>
      </w:r>
      <w:r w:rsidR="00510AAA">
        <w:rPr>
          <w:rFonts w:ascii="Arial" w:hAnsi="Arial" w:cs="Arial"/>
          <w:b/>
          <w:lang w:bidi="cs-CZ"/>
        </w:rPr>
        <w:t>1</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AA4ED5" w:rsidP="00AA4ED5">
      <w:pPr>
        <w:pStyle w:val="Odstavecseseznamem"/>
        <w:numPr>
          <w:ilvl w:val="0"/>
          <w:numId w:val="12"/>
        </w:numPr>
        <w:rPr>
          <w:rFonts w:ascii="Arial" w:hAnsi="Arial" w:cs="Arial"/>
          <w:szCs w:val="22"/>
        </w:rPr>
      </w:pPr>
      <w:r w:rsidRPr="00AA4ED5">
        <w:rPr>
          <w:rFonts w:ascii="Arial" w:hAnsi="Arial" w:cs="Arial"/>
          <w:szCs w:val="22"/>
        </w:rPr>
        <w:t xml:space="preserve">seznam zakázek na </w:t>
      </w:r>
      <w:r w:rsidR="00C71D47">
        <w:rPr>
          <w:rFonts w:ascii="Arial" w:hAnsi="Arial" w:cs="Arial"/>
          <w:szCs w:val="22"/>
        </w:rPr>
        <w:t>dodávky</w:t>
      </w:r>
      <w:r w:rsidRPr="00AA4ED5">
        <w:rPr>
          <w:rFonts w:ascii="Arial" w:hAnsi="Arial" w:cs="Arial"/>
          <w:szCs w:val="22"/>
        </w:rPr>
        <w:t xml:space="preserve"> obdobného charakteru a rozsahu, s minimální výší finančního plnění </w:t>
      </w:r>
      <w:r w:rsidR="00510AAA">
        <w:rPr>
          <w:rFonts w:ascii="Arial" w:hAnsi="Arial" w:cs="Arial"/>
          <w:szCs w:val="22"/>
        </w:rPr>
        <w:t>40</w:t>
      </w:r>
      <w:r w:rsidRPr="00AA4ED5">
        <w:rPr>
          <w:rFonts w:ascii="Arial" w:hAnsi="Arial" w:cs="Arial"/>
          <w:szCs w:val="22"/>
        </w:rPr>
        <w:t>0 000 Kč bez DPH u každé z nich, realizovaných za posledních pět let před zahájením zadávacího řízení.</w:t>
      </w:r>
    </w:p>
    <w:p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87"/>
        <w:gridCol w:w="1304"/>
      </w:tblGrid>
      <w:tr w:rsidR="00C9123C" w:rsidRPr="00BF7C32" w:rsidTr="00CF51E5">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rsidTr="00CF51E5">
              <w:trPr>
                <w:trHeight w:val="57"/>
              </w:trPr>
              <w:tc>
                <w:tcPr>
                  <w:tcW w:w="1566"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rsidTr="00F45CAE">
              <w:trPr>
                <w:trHeight w:val="164"/>
              </w:trPr>
              <w:tc>
                <w:tcPr>
                  <w:tcW w:w="1722"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rsidTr="00CF51E5">
              <w:trPr>
                <w:trHeight w:val="682"/>
              </w:trPr>
              <w:tc>
                <w:tcPr>
                  <w:tcW w:w="1351" w:type="dxa"/>
                  <w:vAlign w:val="center"/>
                </w:tcPr>
                <w:p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rsidTr="00C9123C">
              <w:trPr>
                <w:trHeight w:val="34"/>
              </w:trPr>
              <w:tc>
                <w:tcPr>
                  <w:tcW w:w="2209" w:type="dxa"/>
                </w:tcPr>
                <w:p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rsidTr="00C9123C">
              <w:trPr>
                <w:trHeight w:val="73"/>
              </w:trPr>
              <w:tc>
                <w:tcPr>
                  <w:tcW w:w="1027" w:type="dxa"/>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346080">
            <w:pPr>
              <w:pStyle w:val="Titulek"/>
              <w:jc w:val="left"/>
              <w:rPr>
                <w:rFonts w:ascii="Arial" w:hAnsi="Arial" w:cs="Arial"/>
                <w:b w:val="0"/>
                <w:sz w:val="20"/>
                <w:szCs w:val="20"/>
              </w:rPr>
            </w:pPr>
          </w:p>
        </w:tc>
        <w:tc>
          <w:tcPr>
            <w:tcW w:w="1587" w:type="dxa"/>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04" w:type="dxa"/>
            <w:tcBorders>
              <w:top w:val="single" w:sz="12" w:space="0" w:color="auto"/>
              <w:left w:val="single" w:sz="12" w:space="0" w:color="auto"/>
              <w:bottom w:val="single" w:sz="12" w:space="0" w:color="auto"/>
              <w:right w:val="single" w:sz="12" w:space="0" w:color="auto"/>
            </w:tcBorders>
          </w:tcPr>
          <w:p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rsidTr="008B6EE5">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87"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0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bl>
    <w:p w:rsidR="009F403A" w:rsidRDefault="009F403A" w:rsidP="009F403A">
      <w:pPr>
        <w:pStyle w:val="text"/>
        <w:widowControl/>
        <w:spacing w:before="0" w:line="240" w:lineRule="auto"/>
        <w:rPr>
          <w:rFonts w:ascii="Arial Narrow" w:hAnsi="Arial Narrow"/>
          <w:sz w:val="20"/>
        </w:rPr>
      </w:pPr>
      <w:bookmarkStart w:id="0" w:name="_GoBack"/>
      <w:bookmarkEnd w:id="0"/>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510AAA" w:rsidP="00071736">
    <w:pPr>
      <w:pStyle w:val="Zhlav"/>
    </w:pPr>
    <w:r>
      <w:rPr>
        <w:noProof/>
      </w:rPr>
      <w:drawing>
        <wp:anchor distT="0" distB="0" distL="114300" distR="114300" simplePos="0" relativeHeight="251658240" behindDoc="0" locked="0" layoutInCell="1" allowOverlap="1">
          <wp:simplePos x="0" y="0"/>
          <wp:positionH relativeFrom="column">
            <wp:posOffset>8168005</wp:posOffset>
          </wp:positionH>
          <wp:positionV relativeFrom="paragraph">
            <wp:posOffset>128270</wp:posOffset>
          </wp:positionV>
          <wp:extent cx="548310" cy="648000"/>
          <wp:effectExtent l="0" t="0" r="444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310"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6D90">
      <w:rPr>
        <w:noProof/>
      </w:rPr>
      <w:drawing>
        <wp:inline distT="0" distB="0" distL="0" distR="0" wp14:anchorId="2F8D7755" wp14:editId="6127CD38">
          <wp:extent cx="685800" cy="708509"/>
          <wp:effectExtent l="0" t="0" r="0" b="0"/>
          <wp:docPr id="6" name="Obrázek 6" descr="X:\CENTRÁLNÍ EVIDENCE VZ\ORM_2022\VZMR_Dodávka automatických dveří a pohonu automatických dveří v CSS\logoMPSV-m-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CENTRÁLNÍ EVIDENCE VZ\ORM_2022\VZMR_Dodávka automatických dveří a pohonu automatických dveří v CSS\logoMPSV-m-sm.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0809" cy="713684"/>
                  </a:xfrm>
                  <a:prstGeom prst="rect">
                    <a:avLst/>
                  </a:prstGeom>
                  <a:noFill/>
                  <a:ln>
                    <a:noFill/>
                  </a:ln>
                </pic:spPr>
              </pic:pic>
            </a:graphicData>
          </a:graphic>
        </wp:inline>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105770"/>
    <w:rsid w:val="001319FA"/>
    <w:rsid w:val="00137706"/>
    <w:rsid w:val="00137FAE"/>
    <w:rsid w:val="00181B4B"/>
    <w:rsid w:val="001866D8"/>
    <w:rsid w:val="00191636"/>
    <w:rsid w:val="001A627B"/>
    <w:rsid w:val="001C0D13"/>
    <w:rsid w:val="0025251D"/>
    <w:rsid w:val="002670D7"/>
    <w:rsid w:val="002748AF"/>
    <w:rsid w:val="002C098A"/>
    <w:rsid w:val="002C4D6D"/>
    <w:rsid w:val="002D156F"/>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10AAA"/>
    <w:rsid w:val="00515B7B"/>
    <w:rsid w:val="0052124E"/>
    <w:rsid w:val="005741BF"/>
    <w:rsid w:val="00597917"/>
    <w:rsid w:val="005A34A7"/>
    <w:rsid w:val="005E5004"/>
    <w:rsid w:val="005F39EF"/>
    <w:rsid w:val="00626771"/>
    <w:rsid w:val="006502E3"/>
    <w:rsid w:val="006734F4"/>
    <w:rsid w:val="00682F70"/>
    <w:rsid w:val="00686527"/>
    <w:rsid w:val="006A21EE"/>
    <w:rsid w:val="006A3124"/>
    <w:rsid w:val="006E5F1E"/>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12703"/>
    <w:rsid w:val="00824C16"/>
    <w:rsid w:val="0082604B"/>
    <w:rsid w:val="00834DAB"/>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71D47"/>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9EC9BAF"/>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EFA8A-2B8E-4795-B044-FCD98EAB7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3</Pages>
  <Words>751</Words>
  <Characters>4437</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125</cp:revision>
  <dcterms:created xsi:type="dcterms:W3CDTF">2016-10-07T04:59:00Z</dcterms:created>
  <dcterms:modified xsi:type="dcterms:W3CDTF">2022-01-27T08:57:00Z</dcterms:modified>
</cp:coreProperties>
</file>