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ust.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CC6F2E" w:rsidRDefault="00091940" w:rsidP="00091940">
      <w:pPr>
        <w:jc w:val="center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</w:p>
    <w:p w14:paraId="7B079396" w14:textId="5BCA62DA" w:rsidR="000869C1" w:rsidRPr="00CC6F2E" w:rsidRDefault="0073129E" w:rsidP="0073129E">
      <w:pPr>
        <w:ind w:left="2552" w:hanging="2552"/>
        <w:jc w:val="both"/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0869C1">
        <w:rPr>
          <w:rFonts w:asciiTheme="minorHAnsi" w:hAnsiTheme="minorHAnsi" w:cstheme="minorHAnsi"/>
          <w:bCs/>
          <w:iCs/>
          <w:sz w:val="22"/>
          <w:szCs w:val="22"/>
        </w:rPr>
        <w:t>„</w:t>
      </w:r>
      <w:r w:rsidR="000869C1" w:rsidRPr="00CC6F2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Traťový úsek Josefa Kotase - V</w:t>
      </w:r>
      <w:r w:rsidR="00285A66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áclava</w:t>
      </w:r>
      <w:r w:rsidR="000869C1" w:rsidRPr="00CC6F2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Jiř</w:t>
      </w:r>
      <w:r w:rsidR="00285A66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i</w:t>
      </w:r>
      <w:r w:rsidR="000869C1" w:rsidRPr="00CC6F2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kovského – Zvyšování rychlosti</w:t>
      </w:r>
      <w:r w:rsidR="000869C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“</w:t>
      </w:r>
      <w:r w:rsidR="000869C1" w:rsidRPr="00CC6F2E" w:rsidDel="000869C1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</w:p>
    <w:p w14:paraId="307BE4C5" w14:textId="77777777" w:rsidR="0073129E" w:rsidRPr="0073129E" w:rsidRDefault="0073129E" w:rsidP="000869C1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ust.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ust.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ust.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10"/>
      <w:footerReference w:type="default" r:id="rId11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FC26C" w14:textId="77777777" w:rsidR="00E25A9B" w:rsidRDefault="00E25A9B" w:rsidP="0024368F">
      <w:r>
        <w:separator/>
      </w:r>
    </w:p>
  </w:endnote>
  <w:endnote w:type="continuationSeparator" w:id="0">
    <w:p w14:paraId="7F68D9D4" w14:textId="77777777" w:rsidR="00E25A9B" w:rsidRDefault="00E25A9B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40722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  <w:sz w:val="22"/>
        <w:szCs w:val="22"/>
      </w:rPr>
    </w:sdtEndPr>
    <w:sdtContent>
      <w:p w14:paraId="06E55F87" w14:textId="5D53766C" w:rsidR="000869C1" w:rsidRPr="00CC6F2E" w:rsidRDefault="000869C1">
        <w:pPr>
          <w:pStyle w:val="Zpat"/>
          <w:jc w:val="right"/>
          <w:rPr>
            <w:rFonts w:asciiTheme="minorHAnsi" w:hAnsiTheme="minorHAnsi" w:cstheme="minorHAnsi"/>
            <w:i/>
            <w:iCs/>
            <w:sz w:val="22"/>
            <w:szCs w:val="22"/>
          </w:rPr>
        </w:pPr>
        <w:r w:rsidRPr="00CC6F2E">
          <w:rPr>
            <w:rFonts w:asciiTheme="minorHAnsi" w:hAnsiTheme="minorHAnsi" w:cstheme="minorHAnsi"/>
            <w:i/>
            <w:iCs/>
            <w:sz w:val="22"/>
            <w:szCs w:val="22"/>
          </w:rPr>
          <w:fldChar w:fldCharType="begin"/>
        </w:r>
        <w:r w:rsidRPr="00CC6F2E">
          <w:rPr>
            <w:rFonts w:asciiTheme="minorHAnsi" w:hAnsiTheme="minorHAnsi" w:cstheme="minorHAnsi"/>
            <w:i/>
            <w:iCs/>
            <w:sz w:val="22"/>
            <w:szCs w:val="22"/>
          </w:rPr>
          <w:instrText xml:space="preserve"> NUMPAGES   \* MERGEFORMAT </w:instrText>
        </w:r>
        <w:r w:rsidRPr="00CC6F2E">
          <w:rPr>
            <w:rFonts w:asciiTheme="minorHAnsi" w:hAnsiTheme="minorHAnsi" w:cstheme="minorHAnsi"/>
            <w:i/>
            <w:iCs/>
            <w:sz w:val="22"/>
            <w:szCs w:val="22"/>
          </w:rPr>
          <w:fldChar w:fldCharType="separate"/>
        </w:r>
        <w:r w:rsidR="002E1754">
          <w:rPr>
            <w:rFonts w:asciiTheme="minorHAnsi" w:hAnsiTheme="minorHAnsi" w:cstheme="minorHAnsi"/>
            <w:i/>
            <w:iCs/>
            <w:noProof/>
            <w:sz w:val="22"/>
            <w:szCs w:val="22"/>
          </w:rPr>
          <w:t>1</w:t>
        </w:r>
        <w:r w:rsidRPr="00CC6F2E">
          <w:rPr>
            <w:rFonts w:asciiTheme="minorHAnsi" w:hAnsiTheme="minorHAnsi" w:cstheme="minorHAnsi"/>
            <w:i/>
            <w:iCs/>
            <w:sz w:val="22"/>
            <w:szCs w:val="22"/>
          </w:rPr>
          <w:fldChar w:fldCharType="end"/>
        </w:r>
      </w:p>
    </w:sdtContent>
  </w:sdt>
  <w:p w14:paraId="13E3F1E8" w14:textId="77777777" w:rsidR="000869C1" w:rsidRDefault="000869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B10C4" w14:textId="77777777" w:rsidR="00E25A9B" w:rsidRDefault="00E25A9B" w:rsidP="0024368F">
      <w:r>
        <w:separator/>
      </w:r>
    </w:p>
  </w:footnote>
  <w:footnote w:type="continuationSeparator" w:id="0">
    <w:p w14:paraId="6A6EA5D9" w14:textId="77777777" w:rsidR="00E25A9B" w:rsidRDefault="00E25A9B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49D08" w14:textId="3DE46E63" w:rsidR="009D5014" w:rsidRDefault="00133F1A" w:rsidP="00447852">
    <w:pPr>
      <w:jc w:val="both"/>
      <w:rPr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2941CB">
      <w:rPr>
        <w:rFonts w:asciiTheme="minorHAnsi" w:hAnsiTheme="minorHAnsi" w:cstheme="minorHAnsi"/>
        <w:i/>
        <w:sz w:val="22"/>
        <w:szCs w:val="22"/>
      </w:rPr>
      <w:t>6</w:t>
    </w:r>
    <w:r w:rsidR="002941CB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 xml:space="preserve">ZD – </w:t>
    </w:r>
    <w:r w:rsidR="002941CB" w:rsidRPr="002941CB">
      <w:rPr>
        <w:rFonts w:asciiTheme="minorHAnsi" w:hAnsiTheme="minorHAnsi" w:cstheme="minorHAnsi"/>
        <w:i/>
        <w:sz w:val="22"/>
        <w:szCs w:val="22"/>
      </w:rPr>
      <w:t>Čestné prohlášení k základní způsobilosti</w:t>
    </w:r>
    <w:r w:rsidR="002941CB" w:rsidRPr="002941CB" w:rsidDel="002941CB">
      <w:rPr>
        <w:rFonts w:asciiTheme="minorHAnsi" w:hAnsiTheme="minorHAnsi" w:cstheme="minorHAnsi"/>
        <w:i/>
        <w:sz w:val="22"/>
        <w:szCs w:val="22"/>
      </w:rPr>
      <w:t xml:space="preserve"> </w:t>
    </w:r>
    <w:r w:rsidR="002941CB">
      <w:rPr>
        <w:rFonts w:asciiTheme="minorHAnsi" w:hAnsiTheme="minorHAnsi" w:cstheme="minorHAnsi"/>
        <w:i/>
        <w:sz w:val="22"/>
        <w:szCs w:val="22"/>
      </w:rPr>
      <w:t>(vzor)</w:t>
    </w: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869C1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83D73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85A66"/>
    <w:rsid w:val="00293422"/>
    <w:rsid w:val="00293A67"/>
    <w:rsid w:val="002941CB"/>
    <w:rsid w:val="002A1182"/>
    <w:rsid w:val="002A50DA"/>
    <w:rsid w:val="002E1754"/>
    <w:rsid w:val="00300B0E"/>
    <w:rsid w:val="003232AE"/>
    <w:rsid w:val="00341337"/>
    <w:rsid w:val="00352520"/>
    <w:rsid w:val="00357AA8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5CB9"/>
    <w:rsid w:val="004477AF"/>
    <w:rsid w:val="00447852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C6F2E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25A9B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"/>
    <w:link w:val="PodtitulChar"/>
    <w:qFormat/>
    <w:rsid w:val="000A045A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6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69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"/>
    <w:link w:val="PodtitulChar"/>
    <w:qFormat/>
    <w:rsid w:val="000A045A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6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69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8DCA9-D70D-4701-89FD-486E5D5F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Mgr. Antonín Hajdušek</cp:lastModifiedBy>
  <cp:revision>2</cp:revision>
  <cp:lastPrinted>2012-06-13T06:30:00Z</cp:lastPrinted>
  <dcterms:created xsi:type="dcterms:W3CDTF">2022-01-11T08:43:00Z</dcterms:created>
  <dcterms:modified xsi:type="dcterms:W3CDTF">2022-01-11T08:43:00Z</dcterms:modified>
</cp:coreProperties>
</file>