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1E52EA" w14:textId="3B76CE19" w:rsidR="009238F5" w:rsidRDefault="0001095C">
      <w:pPr>
        <w:pStyle w:val="Nadpis1"/>
        <w:contextualSpacing w:val="0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0F7DFC0" wp14:editId="60306906">
            <wp:simplePos x="0" y="0"/>
            <wp:positionH relativeFrom="page">
              <wp:posOffset>635635</wp:posOffset>
            </wp:positionH>
            <wp:positionV relativeFrom="page">
              <wp:posOffset>469900</wp:posOffset>
            </wp:positionV>
            <wp:extent cx="1866900" cy="504825"/>
            <wp:effectExtent l="19050" t="0" r="0" b="0"/>
            <wp:wrapSquare wrapText="bothSides"/>
            <wp:docPr id="4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97409" w14:textId="77777777" w:rsidR="009238F5" w:rsidRDefault="009238F5">
      <w:pPr>
        <w:pStyle w:val="Nadpis1"/>
        <w:contextualSpacing w:val="0"/>
      </w:pPr>
    </w:p>
    <w:p w14:paraId="0D47625F" w14:textId="628FA68A" w:rsidR="00791302" w:rsidRDefault="009238F5" w:rsidP="0001095C">
      <w:pPr>
        <w:spacing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2777C94" wp14:editId="56F76AE6">
            <wp:simplePos x="0" y="0"/>
            <wp:positionH relativeFrom="margin">
              <wp:posOffset>4572000</wp:posOffset>
            </wp:positionH>
            <wp:positionV relativeFrom="page">
              <wp:posOffset>359410</wp:posOffset>
            </wp:positionV>
            <wp:extent cx="2179320" cy="615315"/>
            <wp:effectExtent l="1905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95C" w:rsidRPr="0001095C">
        <w:rPr>
          <w:i/>
        </w:rPr>
        <w:t xml:space="preserve"> </w:t>
      </w:r>
      <w:r w:rsidR="0001095C" w:rsidRPr="0001095C">
        <w:rPr>
          <w:rFonts w:ascii="Times New Roman" w:eastAsia="Times New Roman" w:hAnsi="Times New Roman" w:cs="Times New Roman"/>
          <w:i/>
          <w:color w:val="auto"/>
          <w:lang w:eastAsia="cs-CZ"/>
        </w:rPr>
        <w:t xml:space="preserve">Příloha č. </w:t>
      </w:r>
      <w:r w:rsidR="0001095C">
        <w:rPr>
          <w:rFonts w:ascii="Times New Roman" w:eastAsia="Times New Roman" w:hAnsi="Times New Roman" w:cs="Times New Roman"/>
          <w:i/>
          <w:color w:val="auto"/>
          <w:lang w:eastAsia="cs-CZ"/>
        </w:rPr>
        <w:t>2</w:t>
      </w:r>
      <w:r w:rsidR="00355FFA">
        <w:rPr>
          <w:rFonts w:ascii="Times New Roman" w:eastAsia="Times New Roman" w:hAnsi="Times New Roman" w:cs="Times New Roman"/>
          <w:i/>
          <w:color w:val="auto"/>
          <w:lang w:eastAsia="cs-CZ"/>
        </w:rPr>
        <w:t>3</w:t>
      </w:r>
      <w:r w:rsidR="0001095C" w:rsidRPr="0001095C">
        <w:rPr>
          <w:rFonts w:ascii="Times New Roman" w:eastAsia="Times New Roman" w:hAnsi="Times New Roman" w:cs="Times New Roman"/>
          <w:i/>
          <w:color w:val="auto"/>
          <w:lang w:eastAsia="cs-CZ"/>
        </w:rPr>
        <w:t xml:space="preserve"> zadávací dokumentace – Vymezení obchodního tajemství prodávajícího</w:t>
      </w:r>
    </w:p>
    <w:p w14:paraId="06958259" w14:textId="7756FCA9" w:rsidR="00791302" w:rsidRDefault="00355FFA">
      <w:pPr>
        <w:pStyle w:val="Normln1"/>
        <w:spacing w:line="240" w:lineRule="auto"/>
        <w:rPr>
          <w:i/>
        </w:rPr>
      </w:pPr>
      <w: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Default="00DF611F">
      <w:pPr>
        <w:pStyle w:val="Normln1"/>
        <w:jc w:val="both"/>
      </w:pPr>
      <w:bookmarkStart w:id="0" w:name="_u9e2g9vi2ry7" w:colFirst="0" w:colLast="0"/>
      <w:bookmarkEnd w:id="0"/>
    </w:p>
    <w:p w14:paraId="5CD27CAB" w14:textId="28916791" w:rsidR="00791302" w:rsidRPr="00824E32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 w:rsidR="00824E32"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F26A80" w:rsidRPr="00824E32">
        <w:rPr>
          <w:rFonts w:ascii="Times New Roman" w:hAnsi="Times New Roman" w:cs="Times New Roman"/>
          <w:b/>
        </w:rPr>
        <w:t>Kolej</w:t>
      </w:r>
      <w:r w:rsidR="00675302" w:rsidRPr="00824E32">
        <w:rPr>
          <w:rFonts w:ascii="Times New Roman" w:hAnsi="Times New Roman" w:cs="Times New Roman"/>
          <w:b/>
        </w:rPr>
        <w:t>ové konstrukce</w:t>
      </w:r>
      <w:r w:rsidR="00824E32" w:rsidRPr="00824E32">
        <w:rPr>
          <w:rFonts w:ascii="Times New Roman" w:hAnsi="Times New Roman" w:cs="Times New Roman"/>
          <w:b/>
        </w:rPr>
        <w:t xml:space="preserve"> pro opravy a mod</w:t>
      </w:r>
      <w:r w:rsidR="00355FFA">
        <w:rPr>
          <w:rFonts w:ascii="Times New Roman" w:hAnsi="Times New Roman" w:cs="Times New Roman"/>
          <w:b/>
        </w:rPr>
        <w:t>ernizaci tramvajových tratí 2022</w:t>
      </w:r>
      <w:r w:rsidR="00824E32" w:rsidRPr="00824E32">
        <w:rPr>
          <w:rFonts w:ascii="Times New Roman" w:hAnsi="Times New Roman" w:cs="Times New Roman"/>
          <w:b/>
        </w:rPr>
        <w:t>“</w:t>
      </w:r>
    </w:p>
    <w:p w14:paraId="1205A0DD" w14:textId="54176C24" w:rsidR="00DF611F" w:rsidRPr="00824E32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0123EDE6" w14:textId="77777777" w:rsidR="0001095C" w:rsidRPr="0001095C" w:rsidRDefault="0001095C" w:rsidP="0001095C">
      <w:pPr>
        <w:rPr>
          <w:rFonts w:ascii="Times New Roman" w:hAnsi="Times New Roman" w:cs="Times New Roman"/>
        </w:rPr>
      </w:pPr>
      <w:r w:rsidRPr="0001095C">
        <w:rPr>
          <w:rFonts w:ascii="Times New Roman" w:hAnsi="Times New Roman" w:cs="Times New Roman"/>
        </w:rPr>
        <w:t xml:space="preserve">Číslo smlouvy kupujícího: </w:t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  <w:i/>
          <w:color w:val="00B0F0"/>
        </w:rPr>
        <w:t>(POZN. Doplní zadavatel)</w:t>
      </w:r>
    </w:p>
    <w:p w14:paraId="5A6A533D" w14:textId="77777777" w:rsidR="0001095C" w:rsidRPr="0001095C" w:rsidRDefault="0001095C" w:rsidP="0001095C">
      <w:pPr>
        <w:rPr>
          <w:rFonts w:ascii="Times New Roman" w:hAnsi="Times New Roman" w:cs="Times New Roman"/>
        </w:rPr>
      </w:pPr>
      <w:r w:rsidRPr="0001095C">
        <w:rPr>
          <w:rFonts w:ascii="Times New Roman" w:hAnsi="Times New Roman" w:cs="Times New Roman"/>
        </w:rPr>
        <w:t xml:space="preserve">Číslo smlouvy prodávajícího: </w:t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  <w:i/>
          <w:color w:val="00B0F0"/>
        </w:rPr>
        <w:t>(POZN. Doplní dodavatel)</w:t>
      </w:r>
    </w:p>
    <w:p w14:paraId="12B78233" w14:textId="4C9B7D8B" w:rsidR="00DF611F" w:rsidRDefault="00DF611F">
      <w:pPr>
        <w:pStyle w:val="Normln1"/>
      </w:pPr>
    </w:p>
    <w:p w14:paraId="453FE539" w14:textId="77777777" w:rsidR="0001095C" w:rsidRPr="0001095C" w:rsidRDefault="0001095C" w:rsidP="0001095C">
      <w:pPr>
        <w:pStyle w:val="Nadpis1"/>
        <w:rPr>
          <w:rFonts w:ascii="Arial Black" w:hAnsi="Arial Black"/>
          <w:sz w:val="28"/>
          <w:szCs w:val="28"/>
        </w:rPr>
      </w:pPr>
      <w:r w:rsidRPr="0001095C">
        <w:rPr>
          <w:rFonts w:ascii="Arial Black" w:hAnsi="Arial Black"/>
          <w:sz w:val="24"/>
          <w:szCs w:val="24"/>
        </w:rPr>
        <w:t>Příloha č. 4 Kupní smlouvy – Vymezení obchodního tajemství prodávajícího</w:t>
      </w:r>
    </w:p>
    <w:p w14:paraId="250AAC15" w14:textId="77777777" w:rsidR="00DF611F" w:rsidRDefault="00DF611F">
      <w:pPr>
        <w:pStyle w:val="Normln1"/>
      </w:pPr>
    </w:p>
    <w:p w14:paraId="25785508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1462DE9D" w14:textId="77777777" w:rsidR="00B961B3" w:rsidRPr="0001095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1095C">
        <w:rPr>
          <w:rFonts w:ascii="Times New Roman" w:hAnsi="Times New Roman"/>
          <w:i/>
          <w:color w:val="00B0F0"/>
          <w:sz w:val="22"/>
        </w:rPr>
        <w:t xml:space="preserve">POZN.: </w:t>
      </w:r>
      <w:r w:rsidRPr="0001095C">
        <w:rPr>
          <w:rFonts w:ascii="Times New Roman" w:hAnsi="Times New Roman"/>
          <w:i/>
          <w:iCs/>
          <w:sz w:val="22"/>
          <w:szCs w:val="22"/>
        </w:rPr>
        <w:t xml:space="preserve">Zadavatel podléhá režimu zákona č. 106/1999 Sb., o svobodném přístupu k informacím a režimu zákona č. 340/2015 Sb., o registru smluv. Pokud </w:t>
      </w:r>
      <w:bookmarkStart w:id="1" w:name="_GoBack"/>
      <w:r w:rsidRPr="0001095C">
        <w:rPr>
          <w:rFonts w:ascii="Times New Roman" w:hAnsi="Times New Roman"/>
          <w:i/>
          <w:iCs/>
          <w:sz w:val="22"/>
          <w:szCs w:val="22"/>
        </w:rPr>
        <w:t xml:space="preserve">dodavatel </w:t>
      </w:r>
      <w:bookmarkEnd w:id="1"/>
      <w:r w:rsidRPr="0001095C">
        <w:rPr>
          <w:rFonts w:ascii="Times New Roman" w:hAnsi="Times New Roman"/>
          <w:i/>
          <w:iCs/>
          <w:sz w:val="22"/>
          <w:szCs w:val="22"/>
        </w:rPr>
        <w:t>chce některé informace ze smlouvy včetně příloh chránit jako své obchodní tajemství, je povinen tyto informace konkrétně uvést do této přílohy.</w:t>
      </w:r>
      <w:r w:rsidR="003E6EBF" w:rsidRPr="0001095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01095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01095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01095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1095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01095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01095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01095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01095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01095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01095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01095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025CD03" w14:textId="77777777" w:rsidR="00B961B3" w:rsidRPr="0001095C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rFonts w:ascii="Times New Roman" w:hAnsi="Times New Roman"/>
          <w:iCs/>
          <w:sz w:val="22"/>
          <w:szCs w:val="22"/>
        </w:rPr>
      </w:pPr>
      <w:r w:rsidRPr="0001095C">
        <w:rPr>
          <w:rFonts w:ascii="Times New Roman" w:hAnsi="Times New Roman"/>
          <w:i/>
          <w:color w:val="00B0F0"/>
          <w:sz w:val="22"/>
        </w:rPr>
        <w:t>………(POZN. Doplní dodavatel, poté poznámku vymažte</w:t>
      </w:r>
      <w:r w:rsidRPr="0001095C">
        <w:rPr>
          <w:rFonts w:ascii="Times New Roman" w:hAnsi="Times New Roman"/>
          <w:i/>
          <w:color w:val="00B0F0"/>
        </w:rPr>
        <w:t>)</w:t>
      </w:r>
    </w:p>
    <w:p w14:paraId="5536CD1F" w14:textId="77777777" w:rsidR="00B961B3" w:rsidRPr="0001095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01095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01095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1095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01095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01095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01095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01095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01095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01095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01095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01095C" w:rsidRDefault="00B961B3" w:rsidP="00B961B3">
      <w:pPr>
        <w:rPr>
          <w:rFonts w:ascii="Times New Roman" w:hAnsi="Times New Roman" w:cs="Times New Roman"/>
        </w:rPr>
      </w:pPr>
    </w:p>
    <w:p w14:paraId="5D7094EE" w14:textId="77777777" w:rsidR="00B961B3" w:rsidRPr="0001095C" w:rsidRDefault="00B961B3" w:rsidP="00B961B3">
      <w:pPr>
        <w:rPr>
          <w:rFonts w:ascii="Times New Roman" w:hAnsi="Times New Roman" w:cs="Times New Roman"/>
        </w:rPr>
      </w:pPr>
    </w:p>
    <w:p w14:paraId="430E4E98" w14:textId="77777777" w:rsidR="00B961B3" w:rsidRPr="0001095C" w:rsidRDefault="00B961B3" w:rsidP="00B961B3">
      <w:pPr>
        <w:rPr>
          <w:rFonts w:ascii="Times New Roman" w:hAnsi="Times New Roman" w:cs="Times New Roman"/>
        </w:rPr>
      </w:pP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</w:rPr>
        <w:tab/>
      </w:r>
      <w:r w:rsidRPr="0001095C">
        <w:rPr>
          <w:rFonts w:ascii="Times New Roman" w:hAnsi="Times New Roman" w:cs="Times New Roman"/>
        </w:rPr>
        <w:tab/>
        <w:t>V ………</w:t>
      </w:r>
      <w:r w:rsidR="00291BE2" w:rsidRPr="0001095C">
        <w:rPr>
          <w:rFonts w:ascii="Times New Roman" w:hAnsi="Times New Roman" w:cs="Times New Roman"/>
        </w:rPr>
        <w:t>………………</w:t>
      </w:r>
      <w:r w:rsidRPr="0001095C">
        <w:rPr>
          <w:rFonts w:ascii="Times New Roman" w:hAnsi="Times New Roman" w:cs="Times New Roman"/>
        </w:rPr>
        <w:t xml:space="preserve"> dne: </w:t>
      </w:r>
    </w:p>
    <w:p w14:paraId="16E9F8C9" w14:textId="77777777" w:rsidR="00B961B3" w:rsidRPr="0001095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8F9E926" w14:textId="77777777" w:rsidR="00B961B3" w:rsidRPr="0001095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16721E24" w14:textId="77777777" w:rsidR="00B961B3" w:rsidRPr="0001095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2FAFB8F" w14:textId="77777777" w:rsidR="00B961B3" w:rsidRPr="0001095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01095C">
        <w:rPr>
          <w:rFonts w:ascii="Times New Roman" w:hAnsi="Times New Roman" w:cs="Times New Roman"/>
        </w:rPr>
        <w:tab/>
        <w:t>…………………………………..…..</w:t>
      </w:r>
    </w:p>
    <w:p w14:paraId="6191646E" w14:textId="77777777" w:rsidR="00B961B3" w:rsidRPr="0001095C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01095C">
        <w:rPr>
          <w:rFonts w:ascii="Times New Roman" w:hAnsi="Times New Roman" w:cs="Times New Roman"/>
          <w:i/>
          <w:color w:val="00B0F0"/>
        </w:rPr>
        <w:tab/>
        <w:t>(POZN.: doplní dodavatel, poté poznámku vymažte.)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9"/>
      <w:footerReference w:type="default" r:id="rId10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801FC" w14:textId="77777777" w:rsidR="00AD7FC2" w:rsidRDefault="00AD7FC2">
      <w:pPr>
        <w:spacing w:line="240" w:lineRule="auto"/>
      </w:pPr>
      <w:r>
        <w:separator/>
      </w:r>
    </w:p>
  </w:endnote>
  <w:endnote w:type="continuationSeparator" w:id="0">
    <w:p w14:paraId="4F90B1CE" w14:textId="77777777" w:rsidR="00AD7FC2" w:rsidRDefault="00AD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1B6FB" w14:textId="77777777" w:rsidR="00AD7FC2" w:rsidRDefault="00AD7FC2">
      <w:pPr>
        <w:spacing w:line="240" w:lineRule="auto"/>
      </w:pPr>
      <w:r>
        <w:separator/>
      </w:r>
    </w:p>
  </w:footnote>
  <w:footnote w:type="continuationSeparator" w:id="0">
    <w:p w14:paraId="0B1E0D9F" w14:textId="77777777" w:rsidR="00AD7FC2" w:rsidRDefault="00AD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2D31A57A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18AFEC96" w:rsidR="005272A7" w:rsidRDefault="005272A7" w:rsidP="004225F7">
          <w:pPr>
            <w:pStyle w:val="Normln1"/>
            <w:widowControl w:val="0"/>
            <w:spacing w:line="240" w:lineRule="auto"/>
          </w:pP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140D7FEC" w14:textId="752B2B19" w:rsidR="005272A7" w:rsidRPr="009238F5" w:rsidRDefault="005272A7" w:rsidP="004225F7">
          <w:pPr>
            <w:pStyle w:val="Normln1"/>
            <w:widowControl w:val="0"/>
            <w:spacing w:line="240" w:lineRule="auto"/>
            <w:jc w:val="right"/>
            <w:rPr>
              <w:b/>
              <w:sz w:val="44"/>
              <w:szCs w:val="44"/>
            </w:rPr>
          </w:pPr>
        </w:p>
      </w:tc>
    </w:tr>
  </w:tbl>
  <w:p w14:paraId="178349BA" w14:textId="1FCFD289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1095C"/>
    <w:rsid w:val="00047D9B"/>
    <w:rsid w:val="00081E58"/>
    <w:rsid w:val="00263D4B"/>
    <w:rsid w:val="00291BE2"/>
    <w:rsid w:val="002E545F"/>
    <w:rsid w:val="00316F04"/>
    <w:rsid w:val="00340338"/>
    <w:rsid w:val="0034242E"/>
    <w:rsid w:val="00355FFA"/>
    <w:rsid w:val="00366C1C"/>
    <w:rsid w:val="00390082"/>
    <w:rsid w:val="003D7454"/>
    <w:rsid w:val="003E0541"/>
    <w:rsid w:val="003E6EBF"/>
    <w:rsid w:val="0040434C"/>
    <w:rsid w:val="004225F7"/>
    <w:rsid w:val="00473635"/>
    <w:rsid w:val="004E7B71"/>
    <w:rsid w:val="005272A7"/>
    <w:rsid w:val="00554B95"/>
    <w:rsid w:val="005B0E9D"/>
    <w:rsid w:val="005C2F05"/>
    <w:rsid w:val="005C34E6"/>
    <w:rsid w:val="00647C7E"/>
    <w:rsid w:val="00661E66"/>
    <w:rsid w:val="00675302"/>
    <w:rsid w:val="00694561"/>
    <w:rsid w:val="00736F9B"/>
    <w:rsid w:val="00763769"/>
    <w:rsid w:val="00791302"/>
    <w:rsid w:val="007C0C79"/>
    <w:rsid w:val="007F0292"/>
    <w:rsid w:val="0080784B"/>
    <w:rsid w:val="00824E32"/>
    <w:rsid w:val="00835550"/>
    <w:rsid w:val="00864FF3"/>
    <w:rsid w:val="00887425"/>
    <w:rsid w:val="008F1BDD"/>
    <w:rsid w:val="009238F5"/>
    <w:rsid w:val="009564C9"/>
    <w:rsid w:val="009B2B1C"/>
    <w:rsid w:val="009C6C9D"/>
    <w:rsid w:val="00AD23B0"/>
    <w:rsid w:val="00AD7FC2"/>
    <w:rsid w:val="00AE7843"/>
    <w:rsid w:val="00B961B3"/>
    <w:rsid w:val="00B97899"/>
    <w:rsid w:val="00BC7D9F"/>
    <w:rsid w:val="00BD3866"/>
    <w:rsid w:val="00C374EC"/>
    <w:rsid w:val="00C6581F"/>
    <w:rsid w:val="00C97A30"/>
    <w:rsid w:val="00CE2B3D"/>
    <w:rsid w:val="00CF1DF1"/>
    <w:rsid w:val="00D11534"/>
    <w:rsid w:val="00DA1B89"/>
    <w:rsid w:val="00DE397A"/>
    <w:rsid w:val="00DF611F"/>
    <w:rsid w:val="00E078B2"/>
    <w:rsid w:val="00E763C2"/>
    <w:rsid w:val="00EA771F"/>
    <w:rsid w:val="00EE0E7F"/>
    <w:rsid w:val="00F12206"/>
    <w:rsid w:val="00F26A80"/>
    <w:rsid w:val="00F64087"/>
    <w:rsid w:val="00F67D4A"/>
    <w:rsid w:val="00F832F1"/>
    <w:rsid w:val="00F8634D"/>
    <w:rsid w:val="00F90590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6</cp:revision>
  <dcterms:created xsi:type="dcterms:W3CDTF">2021-02-24T12:14:00Z</dcterms:created>
  <dcterms:modified xsi:type="dcterms:W3CDTF">2022-02-07T12:03:00Z</dcterms:modified>
</cp:coreProperties>
</file>