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403187DA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735439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3B668E4A" w:rsidR="0048512F" w:rsidRPr="00D140D6" w:rsidRDefault="00067DDC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6907D2" w:rsidRPr="006907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ekonstrukce dětského hřiště Pyramida v Zahájeném a Rozšíření a doplnění dětského hřiště U koupaliště v Zahájeném </w:t>
            </w:r>
          </w:p>
        </w:tc>
      </w:tr>
      <w:tr w:rsidR="0048512F" w14:paraId="4CF4AF59" w14:textId="77777777" w:rsidTr="00643CD7">
        <w:trPr>
          <w:trHeight w:val="760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6E62521A" w14:textId="0D0189C9" w:rsidR="00D140D6" w:rsidRPr="00643CD7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</w:t>
            </w:r>
            <w:r w:rsidR="00643CD7">
              <w:rPr>
                <w:rFonts w:ascii="Arial" w:hAnsi="Arial" w:cs="Arial"/>
                <w:color w:val="000000"/>
                <w:sz w:val="22"/>
                <w:szCs w:val="22"/>
              </w:rPr>
              <w:t xml:space="preserve">bylo dovybavení dvou dětských hřiště </w:t>
            </w:r>
            <w:r w:rsidR="007F205C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643CD7">
              <w:rPr>
                <w:rFonts w:ascii="Arial" w:hAnsi="Arial" w:cs="Arial"/>
                <w:color w:val="000000"/>
                <w:sz w:val="22"/>
                <w:szCs w:val="22"/>
              </w:rPr>
              <w:t xml:space="preserve"> městském parku Zahájené novými herními prvky pro děti.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4FA09DAB" w:rsidR="00575FF1" w:rsidRDefault="006907D2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DŘEVOARTIKL, spol. s r.o.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563BECF4" w:rsidR="00B5458B" w:rsidRDefault="006907D2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698 654,00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5921A001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  <w:r w:rsidR="006907D2">
        <w:rPr>
          <w:rFonts w:ascii="Arial" w:hAnsi="Arial" w:cs="Arial"/>
          <w:b/>
          <w:sz w:val="22"/>
          <w:szCs w:val="22"/>
        </w:rPr>
        <w:t>:</w:t>
      </w:r>
    </w:p>
    <w:p w14:paraId="52BF02E9" w14:textId="694DE58D" w:rsidR="006965EC" w:rsidRDefault="006907D2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smlouva</w:t>
      </w:r>
      <w:r w:rsidR="003048E8">
        <w:rPr>
          <w:rFonts w:ascii="Arial" w:hAnsi="Arial" w:cs="Arial"/>
          <w:sz w:val="22"/>
          <w:szCs w:val="22"/>
        </w:rPr>
        <w:t xml:space="preserve"> </w:t>
      </w:r>
      <w:r w:rsidR="009F2D5B"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0158/ORI</w:t>
      </w:r>
      <w:r w:rsidR="009E5554">
        <w:rPr>
          <w:rFonts w:ascii="Arial" w:hAnsi="Arial" w:cs="Arial"/>
          <w:sz w:val="22"/>
          <w:szCs w:val="22"/>
        </w:rPr>
        <w:tab/>
      </w:r>
      <w:r w:rsidR="00D140D6">
        <w:rPr>
          <w:rFonts w:ascii="Arial" w:hAnsi="Arial" w:cs="Arial"/>
          <w:sz w:val="22"/>
          <w:szCs w:val="22"/>
        </w:rPr>
        <w:t>)</w:t>
      </w:r>
    </w:p>
    <w:p w14:paraId="4C8753D2" w14:textId="53FE268E" w:rsidR="009E5554" w:rsidRPr="00EC7588" w:rsidRDefault="009E5554" w:rsidP="006907D2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sectPr w:rsidR="009E5554" w:rsidRPr="00EC7588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506D9F2B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67DDC"/>
    <w:rsid w:val="000758F2"/>
    <w:rsid w:val="000766FA"/>
    <w:rsid w:val="000A4C89"/>
    <w:rsid w:val="000C0A3A"/>
    <w:rsid w:val="000C5B13"/>
    <w:rsid w:val="00105AA6"/>
    <w:rsid w:val="00133731"/>
    <w:rsid w:val="00191DC6"/>
    <w:rsid w:val="001C20E3"/>
    <w:rsid w:val="00214BC0"/>
    <w:rsid w:val="00214D98"/>
    <w:rsid w:val="00266991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43CD7"/>
    <w:rsid w:val="00651304"/>
    <w:rsid w:val="0065133F"/>
    <w:rsid w:val="006907D2"/>
    <w:rsid w:val="006965EC"/>
    <w:rsid w:val="006C0221"/>
    <w:rsid w:val="006D4DFC"/>
    <w:rsid w:val="00706F70"/>
    <w:rsid w:val="0071048B"/>
    <w:rsid w:val="00735439"/>
    <w:rsid w:val="007818BE"/>
    <w:rsid w:val="00797578"/>
    <w:rsid w:val="007A0781"/>
    <w:rsid w:val="007A0D34"/>
    <w:rsid w:val="007D4FD2"/>
    <w:rsid w:val="007F205C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34B8C"/>
    <w:rsid w:val="00A42722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101</TotalTime>
  <Pages>1</Pages>
  <Words>99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766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35</cp:revision>
  <cp:lastPrinted>2020-12-09T08:09:00Z</cp:lastPrinted>
  <dcterms:created xsi:type="dcterms:W3CDTF">2019-04-29T07:36:00Z</dcterms:created>
  <dcterms:modified xsi:type="dcterms:W3CDTF">2021-12-06T13:32:00Z</dcterms:modified>
</cp:coreProperties>
</file>