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D3" w:rsidRDefault="00A03221">
      <w:r>
        <w:t>Oprava</w:t>
      </w:r>
    </w:p>
    <w:p w:rsidR="00A03221" w:rsidRDefault="00A03221"/>
    <w:p w:rsidR="00A03221" w:rsidRDefault="00A03221"/>
    <w:p w:rsidR="00A03221" w:rsidRDefault="00A03221">
      <w:r>
        <w:t xml:space="preserve">Výše vložené dokumenty – Kupní smlouva a Příloha č. 1 byly k dané veřejné zakázce vloženy omylem. Tato veřejná zakázka byla dne 12.04.2022 zrušená. </w:t>
      </w:r>
    </w:p>
    <w:p w:rsidR="00A03221" w:rsidRDefault="00A03221"/>
    <w:p w:rsidR="00A03221" w:rsidRDefault="00A03221" w:rsidP="00A03221">
      <w:pPr>
        <w:spacing w:after="0" w:line="240" w:lineRule="auto"/>
      </w:pPr>
      <w:bookmarkStart w:id="0" w:name="_GoBack"/>
    </w:p>
    <w:p w:rsidR="00A03221" w:rsidRDefault="00A03221" w:rsidP="00A03221">
      <w:pPr>
        <w:spacing w:after="0" w:line="240" w:lineRule="auto"/>
      </w:pPr>
      <w:r>
        <w:t>Ing. Petra Hečová</w:t>
      </w:r>
    </w:p>
    <w:p w:rsidR="00A03221" w:rsidRDefault="00A03221" w:rsidP="00A03221">
      <w:pPr>
        <w:spacing w:after="0" w:line="240" w:lineRule="auto"/>
      </w:pPr>
      <w:r>
        <w:t>Město Uherský Brod</w:t>
      </w:r>
      <w:bookmarkEnd w:id="0"/>
    </w:p>
    <w:sectPr w:rsidR="00A03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21"/>
    <w:rsid w:val="002F2FB1"/>
    <w:rsid w:val="00420F60"/>
    <w:rsid w:val="00A0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4F59F-11BA-4255-95EE-A1025B6E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Hečová Petra, Ing.</dc:creator>
  <cp:keywords/>
  <dc:description/>
  <cp:lastModifiedBy>Hečová Petra, Ing.</cp:lastModifiedBy>
  <cp:revision>1</cp:revision>
  <dcterms:created xsi:type="dcterms:W3CDTF">2022-05-23T11:21:00Z</dcterms:created>
  <dcterms:modified xsi:type="dcterms:W3CDTF">2022-05-23T11:23:00Z</dcterms:modified>
</cp:coreProperties>
</file>