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88AF" w14:textId="77777777" w:rsidR="00703CBD" w:rsidRPr="00DA079A" w:rsidRDefault="00890732" w:rsidP="00A56573">
      <w:pPr>
        <w:pStyle w:val="Nadpis1"/>
        <w:tabs>
          <w:tab w:val="left" w:pos="7513"/>
        </w:tabs>
        <w:jc w:val="left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>NÁVRH KUPNÍ SMLOUVY</w:t>
      </w:r>
    </w:p>
    <w:p w14:paraId="54E2A718" w14:textId="5F2DBB30" w:rsidR="00703CBD" w:rsidRPr="005F1398" w:rsidRDefault="00703CBD" w:rsidP="00DA079A">
      <w:pPr>
        <w:widowControl w:val="0"/>
        <w:spacing w:line="240" w:lineRule="atLeast"/>
        <w:rPr>
          <w:b/>
          <w:snapToGrid w:val="0"/>
          <w:sz w:val="22"/>
          <w:szCs w:val="22"/>
        </w:rPr>
      </w:pPr>
      <w:r w:rsidRPr="005F1398">
        <w:rPr>
          <w:b/>
          <w:snapToGrid w:val="0"/>
          <w:sz w:val="22"/>
          <w:szCs w:val="22"/>
        </w:rPr>
        <w:t xml:space="preserve">dle ustanovení § </w:t>
      </w:r>
      <w:r w:rsidR="0071480B" w:rsidRPr="005F1398">
        <w:rPr>
          <w:b/>
          <w:snapToGrid w:val="0"/>
          <w:sz w:val="22"/>
          <w:szCs w:val="22"/>
        </w:rPr>
        <w:t xml:space="preserve">2079 </w:t>
      </w:r>
      <w:r w:rsidRPr="005F1398">
        <w:rPr>
          <w:b/>
          <w:snapToGrid w:val="0"/>
          <w:sz w:val="22"/>
          <w:szCs w:val="22"/>
        </w:rPr>
        <w:t xml:space="preserve">a násl. </w:t>
      </w:r>
      <w:r w:rsidR="0071480B" w:rsidRPr="005F1398">
        <w:rPr>
          <w:b/>
          <w:snapToGrid w:val="0"/>
          <w:sz w:val="22"/>
          <w:szCs w:val="22"/>
        </w:rPr>
        <w:t xml:space="preserve">občanského </w:t>
      </w:r>
      <w:r w:rsidRPr="005F1398">
        <w:rPr>
          <w:b/>
          <w:snapToGrid w:val="0"/>
          <w:sz w:val="22"/>
          <w:szCs w:val="22"/>
        </w:rPr>
        <w:t>zákoníku</w:t>
      </w:r>
      <w:bookmarkStart w:id="0" w:name="_GoBack"/>
      <w:bookmarkEnd w:id="0"/>
    </w:p>
    <w:p w14:paraId="163137EF" w14:textId="77777777" w:rsidR="00703CBD" w:rsidRPr="005F1398" w:rsidRDefault="00703CBD" w:rsidP="00DA079A">
      <w:pPr>
        <w:pStyle w:val="Nadpis1"/>
        <w:jc w:val="left"/>
        <w:rPr>
          <w:sz w:val="22"/>
          <w:szCs w:val="22"/>
        </w:rPr>
      </w:pPr>
      <w:r w:rsidRPr="005F1398">
        <w:rPr>
          <w:sz w:val="22"/>
          <w:szCs w:val="22"/>
        </w:rPr>
        <w:t>číslo smlouvy kupujícího: …………………..</w:t>
      </w:r>
    </w:p>
    <w:p w14:paraId="793B9B18" w14:textId="77777777" w:rsidR="00703CBD" w:rsidRPr="005F1398" w:rsidRDefault="00703CBD" w:rsidP="00DA079A">
      <w:pPr>
        <w:widowControl w:val="0"/>
        <w:spacing w:line="240" w:lineRule="atLeast"/>
        <w:rPr>
          <w:bCs/>
          <w:snapToGrid w:val="0"/>
          <w:sz w:val="22"/>
          <w:szCs w:val="22"/>
        </w:rPr>
      </w:pPr>
      <w:r w:rsidRPr="005F1398">
        <w:rPr>
          <w:bCs/>
          <w:snapToGrid w:val="0"/>
          <w:sz w:val="22"/>
          <w:szCs w:val="22"/>
        </w:rPr>
        <w:t xml:space="preserve">číslo smlouvy prodávajícího: </w:t>
      </w:r>
      <w:r w:rsidRPr="005F1398">
        <w:rPr>
          <w:bCs/>
          <w:snapToGrid w:val="0"/>
          <w:sz w:val="22"/>
          <w:szCs w:val="22"/>
          <w:highlight w:val="cyan"/>
        </w:rPr>
        <w:t>………………</w:t>
      </w:r>
      <w:r w:rsidR="00CF43AD" w:rsidRPr="005F1398">
        <w:rPr>
          <w:bCs/>
          <w:snapToGrid w:val="0"/>
          <w:sz w:val="22"/>
          <w:szCs w:val="22"/>
          <w:highlight w:val="cyan"/>
        </w:rPr>
        <w:t>.</w:t>
      </w:r>
    </w:p>
    <w:p w14:paraId="7EB9EEA9" w14:textId="77777777" w:rsidR="00703CBD" w:rsidRDefault="00703CBD">
      <w:pPr>
        <w:widowControl w:val="0"/>
        <w:spacing w:line="240" w:lineRule="atLeast"/>
        <w:jc w:val="center"/>
        <w:rPr>
          <w:snapToGrid w:val="0"/>
        </w:rPr>
      </w:pPr>
    </w:p>
    <w:p w14:paraId="3E05CED8" w14:textId="77777777" w:rsidR="009B22EA" w:rsidRPr="00EE27D3" w:rsidRDefault="009B22EA">
      <w:pPr>
        <w:widowControl w:val="0"/>
        <w:spacing w:line="240" w:lineRule="atLeast"/>
        <w:jc w:val="center"/>
        <w:rPr>
          <w:snapToGrid w:val="0"/>
        </w:rPr>
      </w:pPr>
    </w:p>
    <w:p w14:paraId="7FDCFB46" w14:textId="77777777" w:rsidR="00703CBD" w:rsidRPr="00DA079A" w:rsidRDefault="00DA079A" w:rsidP="00DA079A">
      <w:pPr>
        <w:pStyle w:val="Nadpis2"/>
        <w:rPr>
          <w:b/>
          <w:sz w:val="28"/>
          <w:szCs w:val="28"/>
        </w:rPr>
      </w:pPr>
      <w:r w:rsidRPr="00DA079A">
        <w:rPr>
          <w:b/>
          <w:sz w:val="28"/>
          <w:szCs w:val="28"/>
        </w:rPr>
        <w:t>1.</w:t>
      </w:r>
      <w:r w:rsidR="00CA67E4">
        <w:rPr>
          <w:b/>
          <w:sz w:val="28"/>
          <w:szCs w:val="28"/>
        </w:rPr>
        <w:t xml:space="preserve"> </w:t>
      </w:r>
      <w:r w:rsidR="00703CBD" w:rsidRPr="00DA079A">
        <w:rPr>
          <w:b/>
          <w:sz w:val="28"/>
          <w:szCs w:val="28"/>
        </w:rPr>
        <w:t>Smluvní strany</w:t>
      </w:r>
    </w:p>
    <w:p w14:paraId="5BA09F38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</w:p>
    <w:p w14:paraId="3C090BAC" w14:textId="77777777" w:rsidR="00703CBD" w:rsidRPr="005F1398" w:rsidRDefault="00703CBD">
      <w:pPr>
        <w:widowControl w:val="0"/>
        <w:spacing w:line="240" w:lineRule="atLeast"/>
        <w:rPr>
          <w:b/>
          <w:snapToGrid w:val="0"/>
          <w:sz w:val="22"/>
          <w:szCs w:val="22"/>
        </w:rPr>
      </w:pPr>
      <w:r w:rsidRPr="005F1398">
        <w:rPr>
          <w:b/>
          <w:snapToGrid w:val="0"/>
          <w:sz w:val="22"/>
          <w:szCs w:val="22"/>
        </w:rPr>
        <w:t>Kupující:</w:t>
      </w:r>
      <w:r w:rsidRPr="005F1398">
        <w:rPr>
          <w:b/>
          <w:snapToGrid w:val="0"/>
          <w:sz w:val="22"/>
          <w:szCs w:val="22"/>
        </w:rPr>
        <w:tab/>
      </w:r>
      <w:r w:rsidRPr="005F1398">
        <w:rPr>
          <w:b/>
          <w:snapToGrid w:val="0"/>
          <w:sz w:val="22"/>
          <w:szCs w:val="22"/>
        </w:rPr>
        <w:tab/>
        <w:t>Dopravní podnik Ostrava a.s.</w:t>
      </w:r>
    </w:p>
    <w:p w14:paraId="4211A7A4" w14:textId="77777777" w:rsidR="00703CBD" w:rsidRPr="005F139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>Sídlo:</w:t>
      </w:r>
      <w:r w:rsidRPr="005F1398">
        <w:rPr>
          <w:snapToGrid w:val="0"/>
          <w:sz w:val="22"/>
          <w:szCs w:val="22"/>
        </w:rPr>
        <w:tab/>
      </w:r>
      <w:r w:rsidRPr="005F1398">
        <w:rPr>
          <w:snapToGrid w:val="0"/>
          <w:sz w:val="22"/>
          <w:szCs w:val="22"/>
        </w:rPr>
        <w:tab/>
      </w:r>
      <w:r w:rsidRPr="005F1398">
        <w:rPr>
          <w:snapToGrid w:val="0"/>
          <w:sz w:val="22"/>
          <w:szCs w:val="22"/>
        </w:rPr>
        <w:tab/>
        <w:t xml:space="preserve">Poděbradova 494/2, </w:t>
      </w:r>
      <w:r w:rsidR="00890732" w:rsidRPr="005F1398">
        <w:rPr>
          <w:snapToGrid w:val="0"/>
          <w:sz w:val="22"/>
          <w:szCs w:val="22"/>
        </w:rPr>
        <w:t xml:space="preserve">Moravská Ostrava, </w:t>
      </w:r>
      <w:r w:rsidRPr="005F1398">
        <w:rPr>
          <w:snapToGrid w:val="0"/>
          <w:sz w:val="22"/>
          <w:szCs w:val="22"/>
        </w:rPr>
        <w:t>70</w:t>
      </w:r>
      <w:r w:rsidR="00DA079A" w:rsidRPr="005F1398">
        <w:rPr>
          <w:snapToGrid w:val="0"/>
          <w:sz w:val="22"/>
          <w:szCs w:val="22"/>
        </w:rPr>
        <w:t>2</w:t>
      </w:r>
      <w:r w:rsidRPr="005F1398">
        <w:rPr>
          <w:snapToGrid w:val="0"/>
          <w:sz w:val="22"/>
          <w:szCs w:val="22"/>
        </w:rPr>
        <w:t xml:space="preserve"> </w:t>
      </w:r>
      <w:r w:rsidR="00DA079A" w:rsidRPr="005F1398">
        <w:rPr>
          <w:snapToGrid w:val="0"/>
          <w:sz w:val="22"/>
          <w:szCs w:val="22"/>
        </w:rPr>
        <w:t>00</w:t>
      </w:r>
      <w:r w:rsidRPr="005F1398">
        <w:rPr>
          <w:snapToGrid w:val="0"/>
          <w:sz w:val="22"/>
          <w:szCs w:val="22"/>
        </w:rPr>
        <w:t xml:space="preserve"> Ostrava</w:t>
      </w:r>
    </w:p>
    <w:p w14:paraId="3A591678" w14:textId="77777777" w:rsidR="00703CBD" w:rsidRPr="005F139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>Registrace:</w:t>
      </w:r>
      <w:r w:rsidRPr="005F1398">
        <w:rPr>
          <w:snapToGrid w:val="0"/>
          <w:sz w:val="22"/>
          <w:szCs w:val="22"/>
        </w:rPr>
        <w:tab/>
      </w:r>
      <w:r w:rsidRPr="005F1398">
        <w:rPr>
          <w:snapToGrid w:val="0"/>
          <w:sz w:val="22"/>
          <w:szCs w:val="22"/>
        </w:rPr>
        <w:tab/>
        <w:t>Obchodní rejstřík Krajského soudu v Ostravě, sp.</w:t>
      </w:r>
      <w:r w:rsidR="00F94A8D" w:rsidRPr="005F1398">
        <w:rPr>
          <w:snapToGrid w:val="0"/>
          <w:sz w:val="22"/>
          <w:szCs w:val="22"/>
        </w:rPr>
        <w:t xml:space="preserve"> </w:t>
      </w:r>
      <w:r w:rsidRPr="005F1398">
        <w:rPr>
          <w:snapToGrid w:val="0"/>
          <w:sz w:val="22"/>
          <w:szCs w:val="22"/>
        </w:rPr>
        <w:t>zn. B. 1104</w:t>
      </w:r>
    </w:p>
    <w:p w14:paraId="06BFD5E9" w14:textId="77777777" w:rsidR="001D390C" w:rsidRPr="005F1398" w:rsidRDefault="00703CBD" w:rsidP="001A3DCF">
      <w:pPr>
        <w:widowControl w:val="0"/>
        <w:spacing w:line="240" w:lineRule="atLeast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>Zastoupen:</w:t>
      </w:r>
      <w:r w:rsidRPr="005F1398">
        <w:rPr>
          <w:snapToGrid w:val="0"/>
          <w:sz w:val="22"/>
          <w:szCs w:val="22"/>
        </w:rPr>
        <w:tab/>
      </w:r>
      <w:r w:rsidRPr="005F1398">
        <w:rPr>
          <w:snapToGrid w:val="0"/>
          <w:sz w:val="22"/>
          <w:szCs w:val="22"/>
        </w:rPr>
        <w:tab/>
      </w:r>
      <w:r w:rsidR="00125D8A" w:rsidRPr="005F1398">
        <w:rPr>
          <w:snapToGrid w:val="0"/>
          <w:sz w:val="22"/>
          <w:szCs w:val="22"/>
        </w:rPr>
        <w:t>Ing</w:t>
      </w:r>
      <w:r w:rsidR="00F83345" w:rsidRPr="005F1398">
        <w:rPr>
          <w:snapToGrid w:val="0"/>
          <w:sz w:val="22"/>
          <w:szCs w:val="22"/>
        </w:rPr>
        <w:t>.</w:t>
      </w:r>
      <w:r w:rsidR="00125D8A" w:rsidRPr="005F1398">
        <w:rPr>
          <w:snapToGrid w:val="0"/>
          <w:sz w:val="22"/>
          <w:szCs w:val="22"/>
        </w:rPr>
        <w:t>Aleš Hladký</w:t>
      </w:r>
      <w:r w:rsidR="001A1E16" w:rsidRPr="005F1398">
        <w:rPr>
          <w:snapToGrid w:val="0"/>
          <w:sz w:val="22"/>
          <w:szCs w:val="22"/>
        </w:rPr>
        <w:t xml:space="preserve"> </w:t>
      </w:r>
      <w:r w:rsidR="001A3DCF" w:rsidRPr="005F1398">
        <w:rPr>
          <w:snapToGrid w:val="0"/>
          <w:sz w:val="22"/>
          <w:szCs w:val="22"/>
        </w:rPr>
        <w:t>–</w:t>
      </w:r>
      <w:r w:rsidR="001A1E16" w:rsidRPr="005F1398">
        <w:rPr>
          <w:snapToGrid w:val="0"/>
          <w:sz w:val="22"/>
          <w:szCs w:val="22"/>
        </w:rPr>
        <w:t xml:space="preserve"> </w:t>
      </w:r>
      <w:r w:rsidR="00BB03CE" w:rsidRPr="005F1398">
        <w:rPr>
          <w:snapToGrid w:val="0"/>
          <w:sz w:val="22"/>
          <w:szCs w:val="22"/>
        </w:rPr>
        <w:t xml:space="preserve">ředitel úseku </w:t>
      </w:r>
      <w:r w:rsidR="00125D8A" w:rsidRPr="005F1398">
        <w:rPr>
          <w:snapToGrid w:val="0"/>
          <w:sz w:val="22"/>
          <w:szCs w:val="22"/>
        </w:rPr>
        <w:t>dopravního</w:t>
      </w:r>
      <w:r w:rsidR="001A3DCF" w:rsidRPr="005F1398">
        <w:rPr>
          <w:snapToGrid w:val="0"/>
          <w:sz w:val="22"/>
          <w:szCs w:val="22"/>
        </w:rPr>
        <w:t xml:space="preserve"> </w:t>
      </w:r>
    </w:p>
    <w:p w14:paraId="087DF6BB" w14:textId="5B0021F0" w:rsidR="00074E65" w:rsidRPr="005F1398" w:rsidRDefault="00BB12B5">
      <w:pPr>
        <w:widowControl w:val="0"/>
        <w:spacing w:line="240" w:lineRule="atLeast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 xml:space="preserve">                                    </w:t>
      </w:r>
      <w:r w:rsidR="005F1398">
        <w:rPr>
          <w:snapToGrid w:val="0"/>
          <w:sz w:val="22"/>
          <w:szCs w:val="22"/>
        </w:rPr>
        <w:tab/>
      </w:r>
      <w:r w:rsidRPr="005F1398">
        <w:rPr>
          <w:snapToGrid w:val="0"/>
          <w:sz w:val="22"/>
          <w:szCs w:val="22"/>
        </w:rPr>
        <w:t xml:space="preserve">Tel.: 59 740 </w:t>
      </w:r>
      <w:r w:rsidR="002C150E" w:rsidRPr="005F1398">
        <w:rPr>
          <w:snapToGrid w:val="0"/>
          <w:sz w:val="22"/>
          <w:szCs w:val="22"/>
        </w:rPr>
        <w:t>1300</w:t>
      </w:r>
      <w:r w:rsidRPr="005F1398">
        <w:rPr>
          <w:snapToGrid w:val="0"/>
          <w:sz w:val="22"/>
          <w:szCs w:val="22"/>
        </w:rPr>
        <w:t xml:space="preserve">, e-mail: </w:t>
      </w:r>
      <w:r w:rsidR="00125D8A" w:rsidRPr="005F1398">
        <w:rPr>
          <w:snapToGrid w:val="0"/>
          <w:sz w:val="22"/>
          <w:szCs w:val="22"/>
        </w:rPr>
        <w:t>Ales</w:t>
      </w:r>
      <w:r w:rsidR="004F3B18" w:rsidRPr="005F1398">
        <w:rPr>
          <w:snapToGrid w:val="0"/>
          <w:sz w:val="22"/>
          <w:szCs w:val="22"/>
        </w:rPr>
        <w:t>.</w:t>
      </w:r>
      <w:r w:rsidR="00125D8A" w:rsidRPr="005F1398">
        <w:rPr>
          <w:snapToGrid w:val="0"/>
          <w:sz w:val="22"/>
          <w:szCs w:val="22"/>
        </w:rPr>
        <w:t>Hladky</w:t>
      </w:r>
      <w:r w:rsidRPr="005F1398">
        <w:rPr>
          <w:snapToGrid w:val="0"/>
          <w:sz w:val="22"/>
          <w:szCs w:val="22"/>
        </w:rPr>
        <w:t>@dpo.cz</w:t>
      </w:r>
      <w:r w:rsidR="00526994" w:rsidRPr="005F1398">
        <w:rPr>
          <w:snapToGrid w:val="0"/>
          <w:sz w:val="22"/>
          <w:szCs w:val="22"/>
        </w:rPr>
        <w:tab/>
      </w:r>
    </w:p>
    <w:p w14:paraId="636F286B" w14:textId="5C685E54" w:rsidR="00AB6410" w:rsidRPr="005F1398" w:rsidRDefault="00172B62">
      <w:pPr>
        <w:widowControl w:val="0"/>
        <w:spacing w:line="240" w:lineRule="atLeast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 xml:space="preserve">Kontaktní osoba:        </w:t>
      </w:r>
      <w:r w:rsidR="005F1398">
        <w:rPr>
          <w:snapToGrid w:val="0"/>
          <w:sz w:val="22"/>
          <w:szCs w:val="22"/>
        </w:rPr>
        <w:tab/>
      </w:r>
      <w:r w:rsidR="00AC6DE7" w:rsidRPr="005F1398">
        <w:rPr>
          <w:snapToGrid w:val="0"/>
          <w:sz w:val="22"/>
          <w:szCs w:val="22"/>
        </w:rPr>
        <w:t>Martina Vybíralová – technický pracovník</w:t>
      </w:r>
    </w:p>
    <w:p w14:paraId="3A6E6B76" w14:textId="4D0B0823" w:rsidR="00074E65" w:rsidRPr="005F1398" w:rsidRDefault="00AB6410">
      <w:pPr>
        <w:widowControl w:val="0"/>
        <w:spacing w:line="240" w:lineRule="atLeast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 xml:space="preserve">                                   </w:t>
      </w:r>
      <w:r w:rsidR="00F83345" w:rsidRPr="005F1398">
        <w:rPr>
          <w:snapToGrid w:val="0"/>
          <w:sz w:val="22"/>
          <w:szCs w:val="22"/>
        </w:rPr>
        <w:t xml:space="preserve"> </w:t>
      </w:r>
      <w:r w:rsidR="005F1398">
        <w:rPr>
          <w:snapToGrid w:val="0"/>
          <w:sz w:val="22"/>
          <w:szCs w:val="22"/>
        </w:rPr>
        <w:tab/>
      </w:r>
      <w:r w:rsidRPr="005F1398">
        <w:rPr>
          <w:snapToGrid w:val="0"/>
          <w:sz w:val="22"/>
          <w:szCs w:val="22"/>
        </w:rPr>
        <w:t>T</w:t>
      </w:r>
      <w:r w:rsidR="00172B62" w:rsidRPr="005F1398">
        <w:rPr>
          <w:snapToGrid w:val="0"/>
          <w:sz w:val="22"/>
          <w:szCs w:val="22"/>
        </w:rPr>
        <w:t>el.</w:t>
      </w:r>
      <w:r w:rsidRPr="005F1398">
        <w:rPr>
          <w:snapToGrid w:val="0"/>
          <w:sz w:val="22"/>
          <w:szCs w:val="22"/>
        </w:rPr>
        <w:t xml:space="preserve">: </w:t>
      </w:r>
      <w:r w:rsidR="00172B62" w:rsidRPr="005F1398">
        <w:rPr>
          <w:snapToGrid w:val="0"/>
          <w:sz w:val="22"/>
          <w:szCs w:val="22"/>
        </w:rPr>
        <w:t xml:space="preserve">59 740 </w:t>
      </w:r>
      <w:r w:rsidR="002C150E" w:rsidRPr="005F1398">
        <w:rPr>
          <w:snapToGrid w:val="0"/>
          <w:sz w:val="22"/>
          <w:szCs w:val="22"/>
        </w:rPr>
        <w:t>1160</w:t>
      </w:r>
      <w:r w:rsidR="00172B62" w:rsidRPr="005F1398">
        <w:rPr>
          <w:snapToGrid w:val="0"/>
          <w:sz w:val="22"/>
          <w:szCs w:val="22"/>
        </w:rPr>
        <w:t xml:space="preserve">, e-mail: </w:t>
      </w:r>
      <w:r w:rsidR="00AC6DE7" w:rsidRPr="005F1398">
        <w:rPr>
          <w:snapToGrid w:val="0"/>
          <w:sz w:val="22"/>
          <w:szCs w:val="22"/>
        </w:rPr>
        <w:t>Martina.Vybiralova</w:t>
      </w:r>
      <w:r w:rsidR="00172B62" w:rsidRPr="005F1398">
        <w:rPr>
          <w:snapToGrid w:val="0"/>
          <w:sz w:val="22"/>
          <w:szCs w:val="22"/>
        </w:rPr>
        <w:t>@dpo.cz</w:t>
      </w:r>
      <w:r w:rsidR="00526994" w:rsidRPr="005F1398">
        <w:rPr>
          <w:snapToGrid w:val="0"/>
          <w:sz w:val="22"/>
          <w:szCs w:val="22"/>
        </w:rPr>
        <w:tab/>
      </w:r>
      <w:r w:rsidR="00074E65" w:rsidRPr="005F1398">
        <w:rPr>
          <w:snapToGrid w:val="0"/>
          <w:sz w:val="22"/>
          <w:szCs w:val="22"/>
        </w:rPr>
        <w:t xml:space="preserve"> </w:t>
      </w:r>
    </w:p>
    <w:p w14:paraId="391D587F" w14:textId="77777777" w:rsidR="00703CBD" w:rsidRPr="005F139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>IČ:</w:t>
      </w:r>
      <w:r w:rsidRPr="005F1398">
        <w:rPr>
          <w:snapToGrid w:val="0"/>
          <w:sz w:val="22"/>
          <w:szCs w:val="22"/>
        </w:rPr>
        <w:tab/>
      </w:r>
      <w:r w:rsidRPr="005F1398">
        <w:rPr>
          <w:snapToGrid w:val="0"/>
          <w:sz w:val="22"/>
          <w:szCs w:val="22"/>
        </w:rPr>
        <w:tab/>
      </w:r>
      <w:r w:rsidRPr="005F1398">
        <w:rPr>
          <w:snapToGrid w:val="0"/>
          <w:sz w:val="22"/>
          <w:szCs w:val="22"/>
        </w:rPr>
        <w:tab/>
        <w:t>61974757</w:t>
      </w:r>
    </w:p>
    <w:p w14:paraId="35D8D6AE" w14:textId="77777777" w:rsidR="00703CBD" w:rsidRPr="005F1398" w:rsidRDefault="00703CBD" w:rsidP="00753A50">
      <w:pPr>
        <w:widowControl w:val="0"/>
        <w:spacing w:line="240" w:lineRule="atLeast"/>
        <w:jc w:val="both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>DIČ:</w:t>
      </w:r>
      <w:r w:rsidRPr="005F1398">
        <w:rPr>
          <w:snapToGrid w:val="0"/>
          <w:sz w:val="22"/>
          <w:szCs w:val="22"/>
        </w:rPr>
        <w:tab/>
      </w:r>
      <w:r w:rsidRPr="005F1398">
        <w:rPr>
          <w:snapToGrid w:val="0"/>
          <w:sz w:val="22"/>
          <w:szCs w:val="22"/>
        </w:rPr>
        <w:tab/>
      </w:r>
      <w:r w:rsidRPr="005F1398">
        <w:rPr>
          <w:snapToGrid w:val="0"/>
          <w:sz w:val="22"/>
          <w:szCs w:val="22"/>
        </w:rPr>
        <w:tab/>
        <w:t>CZ61974757, plátce DPH</w:t>
      </w:r>
    </w:p>
    <w:p w14:paraId="5AB0A32E" w14:textId="77777777" w:rsidR="00703CBD" w:rsidRPr="005F139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>Telefon/fax:</w:t>
      </w:r>
      <w:r w:rsidRPr="005F1398">
        <w:rPr>
          <w:snapToGrid w:val="0"/>
          <w:sz w:val="22"/>
          <w:szCs w:val="22"/>
        </w:rPr>
        <w:tab/>
      </w:r>
      <w:r w:rsidRPr="005F1398">
        <w:rPr>
          <w:snapToGrid w:val="0"/>
          <w:sz w:val="22"/>
          <w:szCs w:val="22"/>
        </w:rPr>
        <w:tab/>
        <w:t>59 740 11 11, 59 740 1055</w:t>
      </w:r>
    </w:p>
    <w:p w14:paraId="09C82AFF" w14:textId="4FD8DAF6" w:rsidR="00B2138F" w:rsidRPr="005F139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>Bankovní spojení:</w:t>
      </w:r>
      <w:r w:rsidR="00AC6DE7" w:rsidRPr="005F1398">
        <w:rPr>
          <w:snapToGrid w:val="0"/>
          <w:sz w:val="22"/>
          <w:szCs w:val="22"/>
        </w:rPr>
        <w:tab/>
      </w:r>
      <w:r w:rsidR="00B2138F" w:rsidRPr="005F1398">
        <w:rPr>
          <w:snapToGrid w:val="0"/>
          <w:sz w:val="22"/>
          <w:szCs w:val="22"/>
        </w:rPr>
        <w:t>UniCredit Bank Czech Republic a.s.</w:t>
      </w:r>
    </w:p>
    <w:p w14:paraId="1DA50490" w14:textId="3BD02E8E" w:rsidR="00703CBD" w:rsidRPr="005F139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>Číslo ú</w:t>
      </w:r>
      <w:r w:rsidR="00AC6DE7" w:rsidRPr="005F1398">
        <w:rPr>
          <w:snapToGrid w:val="0"/>
          <w:sz w:val="22"/>
          <w:szCs w:val="22"/>
        </w:rPr>
        <w:t>čtu:</w:t>
      </w:r>
      <w:r w:rsidR="00AC6DE7" w:rsidRPr="005F1398">
        <w:rPr>
          <w:snapToGrid w:val="0"/>
          <w:sz w:val="22"/>
          <w:szCs w:val="22"/>
        </w:rPr>
        <w:tab/>
      </w:r>
      <w:r w:rsidR="00AC6DE7" w:rsidRPr="005F1398">
        <w:rPr>
          <w:snapToGrid w:val="0"/>
          <w:sz w:val="22"/>
          <w:szCs w:val="22"/>
        </w:rPr>
        <w:tab/>
      </w:r>
      <w:r w:rsidR="00B2138F" w:rsidRPr="005F1398">
        <w:rPr>
          <w:snapToGrid w:val="0"/>
          <w:sz w:val="22"/>
          <w:szCs w:val="22"/>
        </w:rPr>
        <w:t>2105677586/2700</w:t>
      </w:r>
    </w:p>
    <w:p w14:paraId="5EACD590" w14:textId="77777777" w:rsidR="00703CBD" w:rsidRPr="005F139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5F1398">
        <w:rPr>
          <w:snapToGrid w:val="0"/>
          <w:sz w:val="22"/>
          <w:szCs w:val="22"/>
        </w:rPr>
        <w:t xml:space="preserve">(dále jen </w:t>
      </w:r>
      <w:r w:rsidRPr="005F1398">
        <w:rPr>
          <w:b/>
          <w:snapToGrid w:val="0"/>
          <w:sz w:val="22"/>
          <w:szCs w:val="22"/>
        </w:rPr>
        <w:t>kupující</w:t>
      </w:r>
      <w:r w:rsidRPr="005F1398">
        <w:rPr>
          <w:snapToGrid w:val="0"/>
          <w:sz w:val="22"/>
          <w:szCs w:val="22"/>
        </w:rPr>
        <w:t>)</w:t>
      </w:r>
    </w:p>
    <w:p w14:paraId="2789D992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6E6C6ADC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>a</w:t>
      </w:r>
    </w:p>
    <w:p w14:paraId="504C7C4C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21494B8C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b/>
          <w:snapToGrid w:val="0"/>
          <w:sz w:val="22"/>
          <w:szCs w:val="22"/>
        </w:rPr>
        <w:t>Prodávající:</w:t>
      </w:r>
      <w:r w:rsidRPr="003D1E58">
        <w:rPr>
          <w:b/>
          <w:snapToGrid w:val="0"/>
          <w:sz w:val="22"/>
          <w:szCs w:val="22"/>
        </w:rPr>
        <w:tab/>
      </w:r>
      <w:r w:rsidRPr="003D1E58">
        <w:rPr>
          <w:b/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  <w:highlight w:val="cyan"/>
        </w:rPr>
        <w:t>……………………….</w:t>
      </w:r>
    </w:p>
    <w:p w14:paraId="13E40ED5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>Sídlo:</w:t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  <w:highlight w:val="cyan"/>
        </w:rPr>
        <w:t>……………………….</w:t>
      </w:r>
    </w:p>
    <w:p w14:paraId="2F19B41B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>Registrace:</w:t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  <w:highlight w:val="cyan"/>
        </w:rPr>
        <w:t>……………………….</w:t>
      </w:r>
    </w:p>
    <w:p w14:paraId="081F4887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>Zastoupen:</w:t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  <w:highlight w:val="cyan"/>
        </w:rPr>
        <w:t>……………………….</w:t>
      </w:r>
    </w:p>
    <w:p w14:paraId="332E18EB" w14:textId="77777777" w:rsidR="0071480B" w:rsidRPr="003D1E58" w:rsidRDefault="0071480B" w:rsidP="0071480B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  <w:highlight w:val="cyan"/>
        </w:rPr>
        <w:t>Tel.: …</w:t>
      </w:r>
      <w:r w:rsidR="00AB6410" w:rsidRPr="003D1E58">
        <w:rPr>
          <w:snapToGrid w:val="0"/>
          <w:sz w:val="22"/>
          <w:szCs w:val="22"/>
          <w:highlight w:val="cyan"/>
        </w:rPr>
        <w:t>………..</w:t>
      </w:r>
      <w:r w:rsidRPr="003D1E58">
        <w:rPr>
          <w:snapToGrid w:val="0"/>
          <w:sz w:val="22"/>
          <w:szCs w:val="22"/>
          <w:highlight w:val="cyan"/>
        </w:rPr>
        <w:t>, e-mail: …</w:t>
      </w:r>
      <w:r w:rsidR="00AB6410" w:rsidRPr="003D1E58">
        <w:rPr>
          <w:snapToGrid w:val="0"/>
          <w:sz w:val="22"/>
          <w:szCs w:val="22"/>
          <w:highlight w:val="cyan"/>
        </w:rPr>
        <w:t>…………….</w:t>
      </w:r>
    </w:p>
    <w:p w14:paraId="0A7EB9DA" w14:textId="15755F33" w:rsidR="00AB6410" w:rsidRPr="003D1E58" w:rsidRDefault="00AB6410" w:rsidP="0071480B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 xml:space="preserve">Kontaktní osoba:       </w:t>
      </w:r>
      <w:r w:rsid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 xml:space="preserve"> </w:t>
      </w:r>
      <w:r w:rsidRPr="003D1E58">
        <w:rPr>
          <w:snapToGrid w:val="0"/>
          <w:sz w:val="22"/>
          <w:szCs w:val="22"/>
          <w:highlight w:val="cyan"/>
        </w:rPr>
        <w:t>……………………….</w:t>
      </w:r>
      <w:r w:rsidRPr="003D1E58">
        <w:rPr>
          <w:snapToGrid w:val="0"/>
          <w:sz w:val="22"/>
          <w:szCs w:val="22"/>
        </w:rPr>
        <w:t xml:space="preserve"> </w:t>
      </w:r>
    </w:p>
    <w:p w14:paraId="3AACA8CD" w14:textId="1264EEED" w:rsidR="00AB6410" w:rsidRPr="003D1E58" w:rsidRDefault="00AB6410" w:rsidP="0071480B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 xml:space="preserve">                                   </w:t>
      </w:r>
      <w:r w:rsid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  <w:highlight w:val="cyan"/>
        </w:rPr>
        <w:t>Tel.:………….., e-mail: ……………….</w:t>
      </w:r>
    </w:p>
    <w:p w14:paraId="0CD49AB1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>IČ:</w:t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  <w:highlight w:val="cyan"/>
        </w:rPr>
        <w:t>……………………….</w:t>
      </w:r>
    </w:p>
    <w:p w14:paraId="533F2016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>DIČ:</w:t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  <w:highlight w:val="cyan"/>
        </w:rPr>
        <w:t>……………………….</w:t>
      </w:r>
    </w:p>
    <w:p w14:paraId="37BED724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>Telefon/fax:</w:t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  <w:highlight w:val="cyan"/>
        </w:rPr>
        <w:t>……………………….</w:t>
      </w:r>
    </w:p>
    <w:p w14:paraId="2F50502E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>Bankovní spojení:</w:t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  <w:highlight w:val="cyan"/>
        </w:rPr>
        <w:t>……………………….</w:t>
      </w:r>
    </w:p>
    <w:p w14:paraId="3720AEDB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>Číslo účtu:</w:t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</w:rPr>
        <w:tab/>
      </w:r>
      <w:r w:rsidRPr="003D1E58">
        <w:rPr>
          <w:snapToGrid w:val="0"/>
          <w:sz w:val="22"/>
          <w:szCs w:val="22"/>
          <w:highlight w:val="cyan"/>
        </w:rPr>
        <w:t>……………………….</w:t>
      </w:r>
    </w:p>
    <w:p w14:paraId="7BE0DF99" w14:textId="77777777" w:rsidR="00703CBD" w:rsidRPr="003D1E58" w:rsidRDefault="00703CBD">
      <w:pPr>
        <w:widowControl w:val="0"/>
        <w:spacing w:line="240" w:lineRule="atLeast"/>
        <w:rPr>
          <w:snapToGrid w:val="0"/>
          <w:sz w:val="22"/>
          <w:szCs w:val="22"/>
        </w:rPr>
      </w:pPr>
      <w:r w:rsidRPr="003D1E58">
        <w:rPr>
          <w:snapToGrid w:val="0"/>
          <w:sz w:val="22"/>
          <w:szCs w:val="22"/>
        </w:rPr>
        <w:t xml:space="preserve">(dále jen </w:t>
      </w:r>
      <w:r w:rsidRPr="003D1E58">
        <w:rPr>
          <w:b/>
          <w:snapToGrid w:val="0"/>
          <w:sz w:val="22"/>
          <w:szCs w:val="22"/>
        </w:rPr>
        <w:t>prodávající</w:t>
      </w:r>
      <w:r w:rsidRPr="003D1E58">
        <w:rPr>
          <w:snapToGrid w:val="0"/>
          <w:sz w:val="22"/>
          <w:szCs w:val="22"/>
        </w:rPr>
        <w:t>)</w:t>
      </w:r>
    </w:p>
    <w:p w14:paraId="7CEEDAD4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724DE6BB" w14:textId="57769EDF" w:rsidR="00E07D56" w:rsidRPr="00574D13" w:rsidRDefault="00E07D56" w:rsidP="00E07D56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</w:t>
      </w:r>
      <w:r>
        <w:rPr>
          <w:sz w:val="22"/>
          <w:szCs w:val="22"/>
        </w:rPr>
        <w:t xml:space="preserve"> ve znění pozdějších předpisů,</w:t>
      </w:r>
      <w:r w:rsidRPr="00574D13">
        <w:rPr>
          <w:sz w:val="22"/>
          <w:szCs w:val="22"/>
        </w:rPr>
        <w:t xml:space="preserve">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Tato kupní smlouva byla uzavřena v rámci výběrového řízení vedenéh</w:t>
      </w:r>
      <w:r w:rsidR="00AB3198">
        <w:rPr>
          <w:sz w:val="22"/>
          <w:szCs w:val="22"/>
        </w:rPr>
        <w:t>o u kupujícího pod číslem: NR-</w:t>
      </w:r>
      <w:r w:rsidR="004D0066">
        <w:rPr>
          <w:sz w:val="22"/>
          <w:szCs w:val="22"/>
        </w:rPr>
        <w:t>13</w:t>
      </w:r>
      <w:r>
        <w:rPr>
          <w:sz w:val="22"/>
          <w:szCs w:val="22"/>
        </w:rPr>
        <w:t>-</w:t>
      </w:r>
      <w:r w:rsidR="004D0066">
        <w:rPr>
          <w:sz w:val="22"/>
          <w:szCs w:val="22"/>
        </w:rPr>
        <w:t>22</w:t>
      </w:r>
      <w:r>
        <w:rPr>
          <w:sz w:val="22"/>
          <w:szCs w:val="22"/>
        </w:rPr>
        <w:t>-</w:t>
      </w:r>
      <w:r w:rsidR="007A15E4">
        <w:rPr>
          <w:sz w:val="22"/>
          <w:szCs w:val="22"/>
        </w:rPr>
        <w:t>P</w:t>
      </w:r>
      <w:r>
        <w:rPr>
          <w:sz w:val="22"/>
          <w:szCs w:val="22"/>
        </w:rPr>
        <w:t>Ř-Ja.</w:t>
      </w:r>
    </w:p>
    <w:p w14:paraId="6AD7DFD7" w14:textId="77777777" w:rsidR="00B00B36" w:rsidRPr="00CA67E4" w:rsidRDefault="00B00B36">
      <w:pPr>
        <w:widowControl w:val="0"/>
        <w:spacing w:line="240" w:lineRule="atLeast"/>
        <w:rPr>
          <w:snapToGrid w:val="0"/>
          <w:sz w:val="28"/>
          <w:szCs w:val="28"/>
        </w:rPr>
      </w:pPr>
    </w:p>
    <w:p w14:paraId="76B32CD8" w14:textId="77777777" w:rsidR="00703CBD" w:rsidRPr="00CA67E4" w:rsidRDefault="00172AA5" w:rsidP="00DE5B04">
      <w:pPr>
        <w:pStyle w:val="Nadpis4"/>
        <w:numPr>
          <w:ilvl w:val="0"/>
          <w:numId w:val="0"/>
        </w:numPr>
        <w:spacing w:after="120"/>
        <w:ind w:hanging="709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 xml:space="preserve">          </w:t>
      </w:r>
      <w:r w:rsidR="00CA67E4" w:rsidRPr="00CA67E4">
        <w:rPr>
          <w:b/>
          <w:sz w:val="28"/>
          <w:szCs w:val="28"/>
          <w:u w:val="none"/>
        </w:rPr>
        <w:t>2.</w:t>
      </w:r>
      <w:r w:rsidR="00CA67E4">
        <w:rPr>
          <w:b/>
          <w:sz w:val="28"/>
          <w:szCs w:val="28"/>
          <w:u w:val="none"/>
        </w:rPr>
        <w:t xml:space="preserve">       </w:t>
      </w:r>
      <w:r w:rsidR="00703CBD" w:rsidRPr="00CA67E4">
        <w:rPr>
          <w:b/>
          <w:sz w:val="28"/>
          <w:szCs w:val="28"/>
          <w:u w:val="none"/>
        </w:rPr>
        <w:t>Předmět plnění</w:t>
      </w:r>
    </w:p>
    <w:p w14:paraId="03385BD3" w14:textId="1DEC0F93" w:rsidR="00B3005A" w:rsidRPr="003D1E58" w:rsidRDefault="00B3005A" w:rsidP="00047F9F">
      <w:pPr>
        <w:numPr>
          <w:ilvl w:val="0"/>
          <w:numId w:val="19"/>
        </w:numPr>
        <w:spacing w:after="120" w:line="240" w:lineRule="atLeast"/>
        <w:ind w:left="709" w:hanging="786"/>
        <w:jc w:val="both"/>
        <w:rPr>
          <w:sz w:val="22"/>
          <w:szCs w:val="22"/>
        </w:rPr>
      </w:pPr>
      <w:r w:rsidRPr="003D1E58">
        <w:rPr>
          <w:snapToGrid w:val="0"/>
          <w:sz w:val="22"/>
          <w:szCs w:val="22"/>
        </w:rPr>
        <w:t>Prodávající se zavazuje řádně a včas za níže uvedených podmínek dodávat kupujícímu</w:t>
      </w:r>
      <w:r w:rsidRPr="003D1E58">
        <w:rPr>
          <w:sz w:val="22"/>
          <w:szCs w:val="22"/>
        </w:rPr>
        <w:t xml:space="preserve"> </w:t>
      </w:r>
      <w:r w:rsidR="003F1AFB" w:rsidRPr="003D1E58">
        <w:rPr>
          <w:sz w:val="22"/>
          <w:szCs w:val="22"/>
        </w:rPr>
        <w:t xml:space="preserve">    </w:t>
      </w:r>
      <w:r w:rsidRPr="003D1E58">
        <w:rPr>
          <w:b/>
          <w:sz w:val="22"/>
          <w:szCs w:val="22"/>
        </w:rPr>
        <w:t xml:space="preserve">pracovní obuv pro zaměstnance kupujícího </w:t>
      </w:r>
      <w:r w:rsidRPr="003D1E58">
        <w:rPr>
          <w:sz w:val="22"/>
          <w:szCs w:val="22"/>
        </w:rPr>
        <w:t xml:space="preserve">(dále také jen zboží) a kupující se zavazuje řádně a včas dodávané zboží převzít a zaplatit prodávajícímu sjednanou cenu. Specifikace zboží je uvedena v příloze č.2. </w:t>
      </w:r>
      <w:r w:rsidR="00AB6410" w:rsidRPr="003D1E58">
        <w:rPr>
          <w:sz w:val="22"/>
          <w:szCs w:val="22"/>
        </w:rPr>
        <w:t xml:space="preserve">Prodávající bere na vědomí, že dodávky pracovní obuvi dle této smlouvy budou sloužit jako osobní ochranné pracovní </w:t>
      </w:r>
      <w:r w:rsidR="00D75462">
        <w:rPr>
          <w:sz w:val="22"/>
          <w:szCs w:val="22"/>
        </w:rPr>
        <w:t>prostředky</w:t>
      </w:r>
      <w:r w:rsidR="005056D5">
        <w:rPr>
          <w:sz w:val="22"/>
          <w:szCs w:val="22"/>
        </w:rPr>
        <w:t xml:space="preserve"> </w:t>
      </w:r>
      <w:r w:rsidR="00AB6410" w:rsidRPr="003D1E58">
        <w:rPr>
          <w:sz w:val="22"/>
          <w:szCs w:val="22"/>
        </w:rPr>
        <w:t xml:space="preserve">zaměstnanců kupujícího. S ohledem na to se prodávající zavazuje do 10 pracovních dnů ode dne uzavření smlouvy dodat kupujícímu kopie certifikátů </w:t>
      </w:r>
      <w:r w:rsidR="00302B84">
        <w:rPr>
          <w:sz w:val="22"/>
          <w:szCs w:val="22"/>
        </w:rPr>
        <w:t xml:space="preserve">v souladu </w:t>
      </w:r>
      <w:r w:rsidR="007537ED">
        <w:rPr>
          <w:sz w:val="22"/>
          <w:szCs w:val="22"/>
        </w:rPr>
        <w:t>s</w:t>
      </w:r>
      <w:r w:rsidR="007537ED" w:rsidRPr="007537ED">
        <w:rPr>
          <w:sz w:val="22"/>
          <w:szCs w:val="22"/>
        </w:rPr>
        <w:t xml:space="preserve"> „nařízením Evropského parlamentu a Rady EU č. 2016/425 o osobních ochranných prostředcích a zrušení Směrnice Rady 89/686/EHS“</w:t>
      </w:r>
      <w:r w:rsidR="007537ED">
        <w:rPr>
          <w:sz w:val="22"/>
          <w:szCs w:val="22"/>
        </w:rPr>
        <w:t xml:space="preserve"> </w:t>
      </w:r>
      <w:r w:rsidR="00302B84">
        <w:rPr>
          <w:sz w:val="22"/>
          <w:szCs w:val="22"/>
        </w:rPr>
        <w:t xml:space="preserve"> </w:t>
      </w:r>
      <w:r w:rsidR="00AB6410" w:rsidRPr="003D1E58">
        <w:rPr>
          <w:sz w:val="22"/>
          <w:szCs w:val="22"/>
        </w:rPr>
        <w:t xml:space="preserve"> to ke každému dodávanému druhu obuvi (viz příloha č.2). V případě jakékoliv změny v certifikaci dodávaného </w:t>
      </w:r>
      <w:r w:rsidR="00AB6410" w:rsidRPr="003D1E58">
        <w:rPr>
          <w:sz w:val="22"/>
          <w:szCs w:val="22"/>
        </w:rPr>
        <w:lastRenderedPageBreak/>
        <w:t>druhu obuvi je prodávající povinen o tom informovat kupujícího (kontaktní osoba) bez zbytečného odkladu.</w:t>
      </w:r>
    </w:p>
    <w:p w14:paraId="25F3C274" w14:textId="34C799D6" w:rsidR="003F1AFB" w:rsidRPr="003D1E58" w:rsidRDefault="00B3005A" w:rsidP="000843B2">
      <w:pPr>
        <w:numPr>
          <w:ilvl w:val="0"/>
          <w:numId w:val="19"/>
        </w:numPr>
        <w:spacing w:after="120"/>
        <w:ind w:left="709" w:hanging="709"/>
        <w:contextualSpacing/>
        <w:jc w:val="both"/>
        <w:rPr>
          <w:sz w:val="22"/>
          <w:szCs w:val="22"/>
        </w:rPr>
      </w:pPr>
      <w:r w:rsidRPr="003D1E58">
        <w:rPr>
          <w:sz w:val="22"/>
          <w:szCs w:val="22"/>
        </w:rPr>
        <w:t xml:space="preserve">Prodávající se zavazuje zajistit ve výdejně (viz bod </w:t>
      </w:r>
      <w:r w:rsidR="006C38EA" w:rsidRPr="003D1E58">
        <w:rPr>
          <w:sz w:val="22"/>
          <w:szCs w:val="22"/>
        </w:rPr>
        <w:t>5</w:t>
      </w:r>
      <w:r w:rsidRPr="003D1E58">
        <w:rPr>
          <w:sz w:val="22"/>
          <w:szCs w:val="22"/>
        </w:rPr>
        <w:t>.</w:t>
      </w:r>
      <w:r w:rsidR="009C3988" w:rsidRPr="003D1E58">
        <w:rPr>
          <w:sz w:val="22"/>
          <w:szCs w:val="22"/>
        </w:rPr>
        <w:t>5</w:t>
      </w:r>
      <w:r w:rsidRPr="003D1E58">
        <w:rPr>
          <w:sz w:val="22"/>
          <w:szCs w:val="22"/>
        </w:rPr>
        <w:t>. této smlouvy) takové</w:t>
      </w:r>
      <w:r w:rsidR="00B049DD" w:rsidRPr="003D1E58">
        <w:rPr>
          <w:sz w:val="22"/>
          <w:szCs w:val="22"/>
        </w:rPr>
        <w:t xml:space="preserve"> </w:t>
      </w:r>
      <w:r w:rsidRPr="003D1E58">
        <w:rPr>
          <w:sz w:val="22"/>
          <w:szCs w:val="22"/>
        </w:rPr>
        <w:t>množství pracovní obuvi v sortimentu a  velikostech  specifikovaných v příloze č.</w:t>
      </w:r>
      <w:r w:rsidR="008C2242" w:rsidRPr="003D1E58">
        <w:rPr>
          <w:sz w:val="22"/>
          <w:szCs w:val="22"/>
        </w:rPr>
        <w:t>3</w:t>
      </w:r>
      <w:r w:rsidR="001B5E3E">
        <w:rPr>
          <w:sz w:val="22"/>
          <w:szCs w:val="22"/>
        </w:rPr>
        <w:t xml:space="preserve"> – </w:t>
      </w:r>
      <w:r w:rsidRPr="003D1E58">
        <w:rPr>
          <w:snapToGrid w:val="0"/>
          <w:sz w:val="22"/>
          <w:szCs w:val="22"/>
        </w:rPr>
        <w:t xml:space="preserve">Skladová zásoba s dodáním ihned, této smlouvy (dále také jen </w:t>
      </w:r>
      <w:r w:rsidRPr="00D75462">
        <w:rPr>
          <w:b/>
          <w:i/>
          <w:snapToGrid w:val="0"/>
          <w:sz w:val="22"/>
          <w:szCs w:val="22"/>
        </w:rPr>
        <w:t>„základní vybavení“</w:t>
      </w:r>
      <w:r w:rsidRPr="003D1E58">
        <w:rPr>
          <w:snapToGrid w:val="0"/>
          <w:sz w:val="22"/>
          <w:szCs w:val="22"/>
        </w:rPr>
        <w:t>),</w:t>
      </w:r>
      <w:r w:rsidRPr="003D1E58">
        <w:rPr>
          <w:sz w:val="22"/>
          <w:szCs w:val="22"/>
        </w:rPr>
        <w:t xml:space="preserve"> aby byl  schopen vybavit zejména nově nastupující zaměstnance kupujícího základním vybavením nejbližší výdejní den po dni převzetí objednávky. </w:t>
      </w:r>
    </w:p>
    <w:p w14:paraId="1377A92C" w14:textId="2F682AEF" w:rsidR="00D87398" w:rsidRPr="003D1E58" w:rsidRDefault="00441E7D" w:rsidP="000843B2">
      <w:pPr>
        <w:numPr>
          <w:ilvl w:val="0"/>
          <w:numId w:val="19"/>
        </w:numPr>
        <w:spacing w:after="120"/>
        <w:ind w:left="709" w:hanging="709"/>
        <w:contextualSpacing/>
        <w:jc w:val="both"/>
        <w:rPr>
          <w:sz w:val="22"/>
          <w:szCs w:val="22"/>
        </w:rPr>
      </w:pPr>
      <w:r w:rsidRPr="003D1E58">
        <w:rPr>
          <w:sz w:val="22"/>
          <w:szCs w:val="22"/>
        </w:rPr>
        <w:t>Prodávající se touto smlouvou zavazuje dodat kupujícímu</w:t>
      </w:r>
      <w:r w:rsidR="00337BDA" w:rsidRPr="003D1E58">
        <w:rPr>
          <w:sz w:val="22"/>
          <w:szCs w:val="22"/>
        </w:rPr>
        <w:t>, na základě jeho jednotlivých objednávek,</w:t>
      </w:r>
      <w:r w:rsidRPr="003D1E58">
        <w:rPr>
          <w:sz w:val="22"/>
          <w:szCs w:val="22"/>
        </w:rPr>
        <w:t xml:space="preserve"> zboží uvedené v </w:t>
      </w:r>
      <w:r w:rsidR="00EC7B76" w:rsidRPr="003D1E58">
        <w:rPr>
          <w:sz w:val="22"/>
          <w:szCs w:val="22"/>
        </w:rPr>
        <w:t>bodě</w:t>
      </w:r>
      <w:r w:rsidR="00B00B36" w:rsidRPr="003D1E58">
        <w:rPr>
          <w:sz w:val="22"/>
          <w:szCs w:val="22"/>
        </w:rPr>
        <w:t> </w:t>
      </w:r>
      <w:r w:rsidRPr="003D1E58">
        <w:rPr>
          <w:sz w:val="22"/>
          <w:szCs w:val="22"/>
        </w:rPr>
        <w:t>2.</w:t>
      </w:r>
      <w:r w:rsidR="004A3315" w:rsidRPr="003D1E58">
        <w:rPr>
          <w:sz w:val="22"/>
          <w:szCs w:val="22"/>
        </w:rPr>
        <w:t>1</w:t>
      </w:r>
      <w:r w:rsidRPr="003D1E58">
        <w:rPr>
          <w:sz w:val="22"/>
          <w:szCs w:val="22"/>
        </w:rPr>
        <w:t xml:space="preserve">. smlouvy do </w:t>
      </w:r>
      <w:r w:rsidR="00F561E9" w:rsidRPr="003D1E58">
        <w:rPr>
          <w:sz w:val="22"/>
          <w:szCs w:val="22"/>
        </w:rPr>
        <w:t>výdejny</w:t>
      </w:r>
      <w:r w:rsidRPr="003D1E58">
        <w:rPr>
          <w:sz w:val="22"/>
          <w:szCs w:val="22"/>
        </w:rPr>
        <w:t xml:space="preserve"> dle bodu </w:t>
      </w:r>
      <w:r w:rsidR="00B905BF" w:rsidRPr="003D1E58">
        <w:rPr>
          <w:sz w:val="22"/>
          <w:szCs w:val="22"/>
        </w:rPr>
        <w:t>5</w:t>
      </w:r>
      <w:r w:rsidRPr="003D1E58">
        <w:rPr>
          <w:sz w:val="22"/>
          <w:szCs w:val="22"/>
        </w:rPr>
        <w:t>.</w:t>
      </w:r>
      <w:r w:rsidR="009C3988" w:rsidRPr="003D1E58">
        <w:rPr>
          <w:sz w:val="22"/>
          <w:szCs w:val="22"/>
        </w:rPr>
        <w:t>5</w:t>
      </w:r>
      <w:r w:rsidRPr="003D1E58">
        <w:rPr>
          <w:sz w:val="22"/>
          <w:szCs w:val="22"/>
        </w:rPr>
        <w:t>. smlouvy</w:t>
      </w:r>
      <w:r w:rsidR="00337BDA" w:rsidRPr="003D1E58">
        <w:rPr>
          <w:sz w:val="22"/>
          <w:szCs w:val="22"/>
        </w:rPr>
        <w:t>,</w:t>
      </w:r>
      <w:r w:rsidRPr="003D1E58">
        <w:rPr>
          <w:sz w:val="22"/>
          <w:szCs w:val="22"/>
        </w:rPr>
        <w:t xml:space="preserve"> a to v množství a termínu vyplývajícího z této smlouvy</w:t>
      </w:r>
      <w:r w:rsidR="00337BDA" w:rsidRPr="003D1E58">
        <w:rPr>
          <w:sz w:val="22"/>
          <w:szCs w:val="22"/>
        </w:rPr>
        <w:t xml:space="preserve"> a jednotlivých objednávek</w:t>
      </w:r>
      <w:r w:rsidRPr="003D1E58">
        <w:rPr>
          <w:sz w:val="22"/>
          <w:szCs w:val="22"/>
        </w:rPr>
        <w:t>, za podmínek ve smlouvě specifikovaných. Kupující se zavazuje objednané zboží převzít a zaplatit sjednanou kupní cenu.</w:t>
      </w:r>
    </w:p>
    <w:p w14:paraId="4B974EFB" w14:textId="46F7AD75" w:rsidR="00250ED7" w:rsidRPr="003D1E58" w:rsidRDefault="00250ED7" w:rsidP="005219F2">
      <w:pPr>
        <w:pStyle w:val="Zkladntextodsazen2"/>
        <w:numPr>
          <w:ilvl w:val="1"/>
          <w:numId w:val="37"/>
        </w:numPr>
        <w:spacing w:after="120"/>
        <w:ind w:left="703" w:hanging="703"/>
        <w:rPr>
          <w:sz w:val="22"/>
          <w:szCs w:val="22"/>
        </w:rPr>
      </w:pPr>
      <w:r w:rsidRPr="003D1E58">
        <w:rPr>
          <w:sz w:val="22"/>
          <w:szCs w:val="22"/>
        </w:rPr>
        <w:t>Prodávající zašle informaci o tom, že zboží bylo dodáno</w:t>
      </w:r>
      <w:r w:rsidR="00847D77" w:rsidRPr="003D1E58">
        <w:rPr>
          <w:sz w:val="22"/>
          <w:szCs w:val="22"/>
        </w:rPr>
        <w:t xml:space="preserve"> dle objednávky</w:t>
      </w:r>
      <w:r w:rsidRPr="003D1E58">
        <w:rPr>
          <w:sz w:val="22"/>
          <w:szCs w:val="22"/>
        </w:rPr>
        <w:t xml:space="preserve"> do výdejny </w:t>
      </w:r>
      <w:r w:rsidR="00503DA9" w:rsidRPr="003D1E58">
        <w:rPr>
          <w:sz w:val="22"/>
          <w:szCs w:val="22"/>
        </w:rPr>
        <w:t>obuvi</w:t>
      </w:r>
      <w:r w:rsidRPr="003D1E58">
        <w:rPr>
          <w:sz w:val="22"/>
          <w:szCs w:val="22"/>
        </w:rPr>
        <w:t xml:space="preserve">, elektronickou poštou kontaktní osobě kupujícího, která vystavila objednávku a tato bude dále informovat zaměstnance kupujícího. Zaměstnanec kupujícího je oprávněn převzít objednané zboží ve výdejně </w:t>
      </w:r>
      <w:r w:rsidR="00503DA9" w:rsidRPr="003D1E58">
        <w:rPr>
          <w:sz w:val="22"/>
          <w:szCs w:val="22"/>
        </w:rPr>
        <w:t xml:space="preserve">obuvi </w:t>
      </w:r>
      <w:r w:rsidRPr="003D1E58">
        <w:rPr>
          <w:sz w:val="22"/>
          <w:szCs w:val="22"/>
        </w:rPr>
        <w:t>po předložení identifikační karty zaměstnance.  Zástupce prodávajícího vystaví dodací list</w:t>
      </w:r>
      <w:r w:rsidR="00D40FC2" w:rsidRPr="003D1E58">
        <w:rPr>
          <w:sz w:val="22"/>
          <w:szCs w:val="22"/>
        </w:rPr>
        <w:t>,</w:t>
      </w:r>
      <w:r w:rsidRPr="003D1E58">
        <w:rPr>
          <w:sz w:val="22"/>
          <w:szCs w:val="22"/>
        </w:rPr>
        <w:t xml:space="preserve"> který bude obsahovat seznam odebraných položek zboží, jméno, os. číslo a středisko zaměstnance kupujícího.  Podpisem dodacího listu potvrdí zástupce kupujícího (zaměstnanec) a prodávajícího  (pracovník výdejny) řádné převzetí zboží. Takto potvrzený dodací list bude podkladem pro fakturaci.</w:t>
      </w:r>
    </w:p>
    <w:p w14:paraId="38ABE528" w14:textId="0D8F9579" w:rsidR="004846B5" w:rsidRPr="003D1E58" w:rsidRDefault="004846B5" w:rsidP="00390FAA">
      <w:pPr>
        <w:pStyle w:val="Zkladntextodsazen2"/>
        <w:numPr>
          <w:ilvl w:val="1"/>
          <w:numId w:val="37"/>
        </w:numPr>
        <w:spacing w:after="120"/>
        <w:ind w:left="701"/>
        <w:rPr>
          <w:sz w:val="22"/>
          <w:szCs w:val="22"/>
        </w:rPr>
      </w:pPr>
      <w:r w:rsidRPr="003D1E58">
        <w:rPr>
          <w:sz w:val="22"/>
          <w:szCs w:val="22"/>
        </w:rPr>
        <w:t xml:space="preserve">Jednotlivé objednávky kupujícího budou učiněny </w:t>
      </w:r>
      <w:r w:rsidR="00E30A0E" w:rsidRPr="003D1E58">
        <w:rPr>
          <w:sz w:val="22"/>
          <w:szCs w:val="22"/>
        </w:rPr>
        <w:t xml:space="preserve">  </w:t>
      </w:r>
      <w:r w:rsidRPr="003D1E58">
        <w:rPr>
          <w:sz w:val="22"/>
          <w:szCs w:val="22"/>
        </w:rPr>
        <w:t xml:space="preserve">prokazatelným způsobem. Smluvní strany se dohodly, že za prokazatelný způsob </w:t>
      </w:r>
      <w:r w:rsidR="00E30A0E" w:rsidRPr="003D1E58">
        <w:rPr>
          <w:sz w:val="22"/>
          <w:szCs w:val="22"/>
        </w:rPr>
        <w:t xml:space="preserve"> </w:t>
      </w:r>
      <w:r w:rsidRPr="003D1E58">
        <w:rPr>
          <w:sz w:val="22"/>
          <w:szCs w:val="22"/>
        </w:rPr>
        <w:t>doručování se považuje  doručení</w:t>
      </w:r>
      <w:r w:rsidR="006753BE" w:rsidRPr="003D1E58">
        <w:rPr>
          <w:sz w:val="22"/>
          <w:szCs w:val="22"/>
        </w:rPr>
        <w:t xml:space="preserve"> formou</w:t>
      </w:r>
      <w:r w:rsidRPr="003D1E58">
        <w:rPr>
          <w:sz w:val="22"/>
          <w:szCs w:val="22"/>
        </w:rPr>
        <w:t xml:space="preserve"> e-mail</w:t>
      </w:r>
      <w:r w:rsidR="006753BE" w:rsidRPr="003D1E58">
        <w:rPr>
          <w:sz w:val="22"/>
          <w:szCs w:val="22"/>
        </w:rPr>
        <w:t>u</w:t>
      </w:r>
      <w:r w:rsidRPr="003D1E58">
        <w:rPr>
          <w:sz w:val="22"/>
          <w:szCs w:val="22"/>
        </w:rPr>
        <w:t xml:space="preserve">. Objednávky s příslušnou specifikací objednávaného zboží budou zasílány prodávajícímu </w:t>
      </w:r>
      <w:r w:rsidR="00446A73" w:rsidRPr="003D1E58">
        <w:rPr>
          <w:sz w:val="22"/>
          <w:szCs w:val="22"/>
        </w:rPr>
        <w:t xml:space="preserve">na elektronickou adresu: </w:t>
      </w:r>
      <w:r w:rsidR="00446A73" w:rsidRPr="00D75462">
        <w:rPr>
          <w:sz w:val="22"/>
          <w:szCs w:val="22"/>
          <w:highlight w:val="cyan"/>
        </w:rPr>
        <w:t>…………………..</w:t>
      </w:r>
      <w:r w:rsidR="000E6006" w:rsidRPr="003D1E58">
        <w:rPr>
          <w:sz w:val="22"/>
          <w:szCs w:val="22"/>
        </w:rPr>
        <w:t xml:space="preserve"> </w:t>
      </w:r>
      <w:r w:rsidR="00AE3F17" w:rsidRPr="003D1E58">
        <w:rPr>
          <w:i/>
          <w:color w:val="00B0F0"/>
          <w:sz w:val="22"/>
          <w:szCs w:val="22"/>
        </w:rPr>
        <w:t>(Pozn.: doplní dodavatel</w:t>
      </w:r>
      <w:r w:rsidR="000E6006" w:rsidRPr="003D1E58">
        <w:rPr>
          <w:i/>
          <w:color w:val="00B0F0"/>
          <w:sz w:val="22"/>
          <w:szCs w:val="22"/>
        </w:rPr>
        <w:t>. Poté poznámku vymažte).</w:t>
      </w:r>
    </w:p>
    <w:p w14:paraId="358303C0" w14:textId="0A852A03" w:rsidR="00D87398" w:rsidRPr="003D1E58" w:rsidRDefault="00D87398" w:rsidP="00390FAA">
      <w:pPr>
        <w:pStyle w:val="Zkladntextodsazen2"/>
        <w:numPr>
          <w:ilvl w:val="1"/>
          <w:numId w:val="37"/>
        </w:numPr>
        <w:spacing w:after="120"/>
        <w:ind w:left="701"/>
        <w:rPr>
          <w:sz w:val="22"/>
          <w:szCs w:val="22"/>
        </w:rPr>
      </w:pPr>
      <w:r w:rsidRPr="003D1E58">
        <w:rPr>
          <w:sz w:val="22"/>
          <w:szCs w:val="22"/>
        </w:rPr>
        <w:t xml:space="preserve">Prodávající je povinen na všech dokladech </w:t>
      </w:r>
      <w:r w:rsidR="002F5AF5" w:rsidRPr="003D1E58">
        <w:rPr>
          <w:sz w:val="22"/>
          <w:szCs w:val="22"/>
        </w:rPr>
        <w:t xml:space="preserve">(včetně faktur) </w:t>
      </w:r>
      <w:r w:rsidRPr="003D1E58">
        <w:rPr>
          <w:sz w:val="22"/>
          <w:szCs w:val="22"/>
        </w:rPr>
        <w:t>a korespondenci uvádět číslo smlouvy</w:t>
      </w:r>
      <w:r w:rsidR="00F83ECF" w:rsidRPr="003D1E58">
        <w:rPr>
          <w:sz w:val="22"/>
          <w:szCs w:val="22"/>
        </w:rPr>
        <w:t xml:space="preserve"> k</w:t>
      </w:r>
      <w:r w:rsidRPr="003D1E58">
        <w:rPr>
          <w:sz w:val="22"/>
          <w:szCs w:val="22"/>
        </w:rPr>
        <w:t>upujícího.</w:t>
      </w:r>
    </w:p>
    <w:p w14:paraId="21E205AB" w14:textId="659B6800" w:rsidR="00680A82" w:rsidRPr="003D1E58" w:rsidRDefault="002211D0" w:rsidP="007908DC">
      <w:pPr>
        <w:pStyle w:val="Zkladntextodsazen2"/>
        <w:numPr>
          <w:ilvl w:val="1"/>
          <w:numId w:val="37"/>
        </w:numPr>
        <w:tabs>
          <w:tab w:val="clear" w:pos="989"/>
        </w:tabs>
        <w:spacing w:after="120"/>
        <w:ind w:left="701"/>
        <w:rPr>
          <w:bCs/>
          <w:color w:val="000000" w:themeColor="text1"/>
          <w:sz w:val="22"/>
          <w:szCs w:val="22"/>
        </w:rPr>
      </w:pPr>
      <w:r w:rsidRPr="003D1E58">
        <w:rPr>
          <w:bCs/>
          <w:color w:val="000000" w:themeColor="text1"/>
          <w:sz w:val="22"/>
          <w:szCs w:val="22"/>
        </w:rPr>
        <w:t>Předpokládaná hodnota předmětu plnění nepřesáhne po celou dobu trvání smlouvy hodnotu</w:t>
      </w:r>
      <w:r w:rsidR="007908DC">
        <w:rPr>
          <w:bCs/>
          <w:color w:val="000000" w:themeColor="text1"/>
          <w:sz w:val="22"/>
          <w:szCs w:val="22"/>
        </w:rPr>
        <w:tab/>
      </w:r>
      <w:r w:rsidR="00F561E9" w:rsidRPr="003D1E58">
        <w:rPr>
          <w:bCs/>
          <w:color w:val="000000" w:themeColor="text1"/>
          <w:sz w:val="22"/>
          <w:szCs w:val="22"/>
        </w:rPr>
        <w:t>10</w:t>
      </w:r>
      <w:r w:rsidR="00083BDC" w:rsidRPr="003D1E58">
        <w:rPr>
          <w:bCs/>
          <w:color w:val="000000" w:themeColor="text1"/>
          <w:sz w:val="22"/>
          <w:szCs w:val="22"/>
        </w:rPr>
        <w:t xml:space="preserve"> 0</w:t>
      </w:r>
      <w:r w:rsidR="007B3FDF" w:rsidRPr="003D1E58">
        <w:rPr>
          <w:bCs/>
          <w:color w:val="000000" w:themeColor="text1"/>
          <w:sz w:val="22"/>
          <w:szCs w:val="22"/>
        </w:rPr>
        <w:t>00 000,-</w:t>
      </w:r>
      <w:r w:rsidRPr="003D1E58">
        <w:rPr>
          <w:bCs/>
          <w:color w:val="000000" w:themeColor="text1"/>
          <w:sz w:val="22"/>
          <w:szCs w:val="22"/>
        </w:rPr>
        <w:t xml:space="preserve"> Kč bez DPH.</w:t>
      </w:r>
    </w:p>
    <w:p w14:paraId="77002365" w14:textId="398B8698" w:rsidR="002211D0" w:rsidRPr="003D1E58" w:rsidRDefault="002211D0" w:rsidP="00390FAA">
      <w:pPr>
        <w:pStyle w:val="Zkladntextodsazen2"/>
        <w:numPr>
          <w:ilvl w:val="1"/>
          <w:numId w:val="37"/>
        </w:numPr>
        <w:spacing w:after="120"/>
        <w:ind w:left="701"/>
        <w:rPr>
          <w:bCs/>
          <w:color w:val="000000" w:themeColor="text1"/>
          <w:sz w:val="22"/>
          <w:szCs w:val="22"/>
        </w:rPr>
      </w:pPr>
      <w:r w:rsidRPr="003D1E58">
        <w:rPr>
          <w:bCs/>
          <w:color w:val="000000" w:themeColor="text1"/>
          <w:sz w:val="22"/>
          <w:szCs w:val="22"/>
        </w:rPr>
        <w:t xml:space="preserve">Smluvní strany se dohodly, že kupující je oprávněn neodebrat celé předpokládané </w:t>
      </w:r>
      <w:r w:rsidR="001E6735" w:rsidRPr="003D1E58">
        <w:rPr>
          <w:bCs/>
          <w:color w:val="000000" w:themeColor="text1"/>
          <w:sz w:val="22"/>
          <w:szCs w:val="22"/>
        </w:rPr>
        <w:t xml:space="preserve"> </w:t>
      </w:r>
      <w:r w:rsidRPr="003D1E58">
        <w:rPr>
          <w:bCs/>
          <w:color w:val="000000" w:themeColor="text1"/>
          <w:sz w:val="22"/>
          <w:szCs w:val="22"/>
        </w:rPr>
        <w:t>množství předmětu plnění.</w:t>
      </w:r>
    </w:p>
    <w:p w14:paraId="5B5AD552" w14:textId="77777777" w:rsidR="00B905BF" w:rsidRDefault="00B905BF" w:rsidP="001E6735">
      <w:pPr>
        <w:pStyle w:val="Zkladntextodsazen2"/>
        <w:widowControl/>
        <w:spacing w:after="120"/>
        <w:ind w:left="703" w:hanging="703"/>
        <w:rPr>
          <w:bCs/>
          <w:color w:val="000000" w:themeColor="text1"/>
        </w:rPr>
      </w:pPr>
    </w:p>
    <w:p w14:paraId="46B69FE7" w14:textId="0EF6050B" w:rsidR="009B3CA3" w:rsidRPr="009B3CA3" w:rsidRDefault="009B3CA3" w:rsidP="000E1DA3">
      <w:pPr>
        <w:pStyle w:val="Zkladntextodsazen2"/>
        <w:widowControl/>
        <w:spacing w:after="120"/>
        <w:ind w:left="703" w:hanging="703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3. </w:t>
      </w:r>
      <w:r w:rsidR="000E1DA3">
        <w:rPr>
          <w:b/>
          <w:bCs/>
          <w:color w:val="000000" w:themeColor="text1"/>
          <w:sz w:val="28"/>
          <w:szCs w:val="28"/>
        </w:rPr>
        <w:t xml:space="preserve">      </w:t>
      </w:r>
      <w:r>
        <w:rPr>
          <w:b/>
          <w:bCs/>
          <w:color w:val="000000" w:themeColor="text1"/>
          <w:sz w:val="28"/>
          <w:szCs w:val="28"/>
        </w:rPr>
        <w:t>Kontrola plnění smlouvy</w:t>
      </w:r>
    </w:p>
    <w:p w14:paraId="004B1C7D" w14:textId="5866033F" w:rsidR="009B3CA3" w:rsidRPr="003D1E58" w:rsidRDefault="009B3CA3" w:rsidP="00A26852">
      <w:pPr>
        <w:tabs>
          <w:tab w:val="left" w:pos="426"/>
        </w:tabs>
        <w:spacing w:after="120" w:line="240" w:lineRule="atLeast"/>
        <w:ind w:left="709" w:hanging="709"/>
        <w:contextualSpacing/>
        <w:jc w:val="both"/>
        <w:rPr>
          <w:sz w:val="22"/>
          <w:szCs w:val="22"/>
        </w:rPr>
      </w:pPr>
      <w:r w:rsidRPr="00AB794F">
        <w:rPr>
          <w:sz w:val="22"/>
          <w:szCs w:val="22"/>
        </w:rPr>
        <w:t>3.1.</w:t>
      </w:r>
      <w:r>
        <w:t xml:space="preserve"> </w:t>
      </w:r>
      <w:r w:rsidR="00A26852">
        <w:t xml:space="preserve">  </w:t>
      </w:r>
      <w:r w:rsidR="003D1E58">
        <w:tab/>
      </w:r>
      <w:r w:rsidRPr="003D1E58">
        <w:rPr>
          <w:sz w:val="22"/>
          <w:szCs w:val="22"/>
        </w:rPr>
        <w:t>Kupující si vyhrazuje právo na provedení ověření stavu zásob (zejména dodržení sortimentu a minimálního množství) dle přílohy č.</w:t>
      </w:r>
      <w:r w:rsidR="00351940" w:rsidRPr="003D1E58">
        <w:rPr>
          <w:sz w:val="22"/>
          <w:szCs w:val="22"/>
        </w:rPr>
        <w:t xml:space="preserve"> </w:t>
      </w:r>
      <w:r w:rsidR="008C2242" w:rsidRPr="003D1E58">
        <w:rPr>
          <w:sz w:val="22"/>
          <w:szCs w:val="22"/>
        </w:rPr>
        <w:t>3</w:t>
      </w:r>
      <w:r w:rsidRPr="003D1E58">
        <w:rPr>
          <w:sz w:val="22"/>
          <w:szCs w:val="22"/>
        </w:rPr>
        <w:t xml:space="preserve"> této smlouvy ve výdejn</w:t>
      </w:r>
      <w:r w:rsidR="00351940" w:rsidRPr="003D1E58">
        <w:rPr>
          <w:sz w:val="22"/>
          <w:szCs w:val="22"/>
        </w:rPr>
        <w:t>ách</w:t>
      </w:r>
      <w:r w:rsidR="00847D77" w:rsidRPr="003D1E58">
        <w:rPr>
          <w:sz w:val="22"/>
          <w:szCs w:val="22"/>
        </w:rPr>
        <w:t xml:space="preserve"> obuvi</w:t>
      </w:r>
      <w:r w:rsidR="005527B3" w:rsidRPr="003D1E58">
        <w:rPr>
          <w:sz w:val="22"/>
          <w:szCs w:val="22"/>
        </w:rPr>
        <w:t>,</w:t>
      </w:r>
      <w:r w:rsidRPr="003D1E58">
        <w:rPr>
          <w:sz w:val="22"/>
          <w:szCs w:val="22"/>
        </w:rPr>
        <w:t xml:space="preserve">  a to zejména v případě opakovaných stížností zaměstnanců kupujícího na jejich nevybavení základním vybavením. Ověření provede tříčlenná komise kupujícího za přítomnosti pracovníka prodávajícího. O termínu vyrozumí kupující prodávajícího nejpozději pět kalendářních dnů před dnem konání kontrolního ověření. O výsledku vyhotoví zástupci kupujícího zápis, který zástupci obou stran stvrdí svým podpisem. </w:t>
      </w:r>
    </w:p>
    <w:p w14:paraId="5C90A48D" w14:textId="7F75FD63" w:rsidR="009B3CA3" w:rsidRPr="003D1E58" w:rsidRDefault="00B905BF" w:rsidP="00A26852">
      <w:pPr>
        <w:spacing w:before="60" w:after="120" w:line="240" w:lineRule="atLeast"/>
        <w:ind w:left="709" w:hanging="709"/>
        <w:jc w:val="both"/>
        <w:rPr>
          <w:sz w:val="22"/>
          <w:szCs w:val="22"/>
        </w:rPr>
      </w:pPr>
      <w:r w:rsidRPr="003D1E58">
        <w:rPr>
          <w:sz w:val="22"/>
          <w:szCs w:val="22"/>
        </w:rPr>
        <w:t xml:space="preserve">          </w:t>
      </w:r>
      <w:r w:rsidR="00E30A0E" w:rsidRPr="003D1E58">
        <w:rPr>
          <w:sz w:val="22"/>
          <w:szCs w:val="22"/>
        </w:rPr>
        <w:t xml:space="preserve">  </w:t>
      </w:r>
      <w:r w:rsidR="009B3CA3" w:rsidRPr="003D1E58">
        <w:rPr>
          <w:sz w:val="22"/>
          <w:szCs w:val="22"/>
        </w:rPr>
        <w:t>V případě, že stav zásob ve výdejně nebude splňovat minimální množství uvedené v příloze č.</w:t>
      </w:r>
      <w:r w:rsidR="005F321E" w:rsidRPr="003D1E58">
        <w:rPr>
          <w:sz w:val="22"/>
          <w:szCs w:val="22"/>
        </w:rPr>
        <w:t xml:space="preserve"> </w:t>
      </w:r>
      <w:r w:rsidR="008C2242" w:rsidRPr="003D1E58">
        <w:rPr>
          <w:sz w:val="22"/>
          <w:szCs w:val="22"/>
        </w:rPr>
        <w:t>3</w:t>
      </w:r>
      <w:r w:rsidR="009B3CA3" w:rsidRPr="003D1E58">
        <w:rPr>
          <w:sz w:val="22"/>
          <w:szCs w:val="22"/>
        </w:rPr>
        <w:t xml:space="preserve"> této smlouvy a prodávající nebude schopen doložit výdej chybějících položek zaměstnancům kupujícího v období pět</w:t>
      </w:r>
      <w:r w:rsidR="005527B3" w:rsidRPr="003D1E58">
        <w:rPr>
          <w:sz w:val="22"/>
          <w:szCs w:val="22"/>
        </w:rPr>
        <w:t>i</w:t>
      </w:r>
      <w:r w:rsidR="009B3CA3" w:rsidRPr="003D1E58">
        <w:rPr>
          <w:sz w:val="22"/>
          <w:szCs w:val="22"/>
        </w:rPr>
        <w:t xml:space="preserve"> kalendářních dnů předcházejících kontrole ve formě dodacích listů, je kupující oprávněn účtovat prodávajícímu smluvní pokutu v souladu s bodem 8.3</w:t>
      </w:r>
      <w:r w:rsidRPr="003D1E58">
        <w:rPr>
          <w:sz w:val="22"/>
          <w:szCs w:val="22"/>
        </w:rPr>
        <w:t>.</w:t>
      </w:r>
      <w:r w:rsidR="009B3CA3" w:rsidRPr="003D1E58">
        <w:rPr>
          <w:sz w:val="22"/>
          <w:szCs w:val="22"/>
        </w:rPr>
        <w:t xml:space="preserve"> této smlouvy. Prodávající je povinen doplnit chybějící položky nejpozději do sedmi pracovních dní od provedení kontrolního ověření a informovat o tom zástupce kupujícího. Ten je oprávněn si doplnění chybějících položek ověřit ve výdejně</w:t>
      </w:r>
      <w:r w:rsidR="005F321E" w:rsidRPr="003D1E58">
        <w:rPr>
          <w:sz w:val="22"/>
          <w:szCs w:val="22"/>
        </w:rPr>
        <w:t>/-nách</w:t>
      </w:r>
      <w:r w:rsidR="009B3CA3" w:rsidRPr="003D1E58">
        <w:rPr>
          <w:sz w:val="22"/>
          <w:szCs w:val="22"/>
        </w:rPr>
        <w:t xml:space="preserve"> </w:t>
      </w:r>
      <w:r w:rsidR="002854CA" w:rsidRPr="003D1E58">
        <w:rPr>
          <w:sz w:val="22"/>
          <w:szCs w:val="22"/>
        </w:rPr>
        <w:t>obuvi</w:t>
      </w:r>
      <w:r w:rsidR="009B3CA3" w:rsidRPr="003D1E58">
        <w:rPr>
          <w:sz w:val="22"/>
          <w:szCs w:val="22"/>
        </w:rPr>
        <w:t>.</w:t>
      </w:r>
    </w:p>
    <w:p w14:paraId="34059775" w14:textId="77777777" w:rsidR="004919CD" w:rsidRPr="00890732" w:rsidRDefault="004919CD" w:rsidP="004F04D7">
      <w:pPr>
        <w:pStyle w:val="Nadpis3"/>
        <w:ind w:left="709" w:hanging="709"/>
        <w:jc w:val="both"/>
        <w:rPr>
          <w:sz w:val="28"/>
          <w:szCs w:val="28"/>
          <w:u w:val="none"/>
        </w:rPr>
      </w:pPr>
      <w:r w:rsidRPr="009441BD">
        <w:rPr>
          <w:u w:val="none"/>
        </w:rPr>
        <w:tab/>
      </w:r>
      <w:r w:rsidRPr="009441BD">
        <w:rPr>
          <w:sz w:val="22"/>
          <w:szCs w:val="22"/>
          <w:u w:val="none"/>
        </w:rPr>
        <w:t xml:space="preserve"> </w:t>
      </w:r>
    </w:p>
    <w:p w14:paraId="55902A63" w14:textId="77777777" w:rsidR="00703CBD" w:rsidRPr="006028C8" w:rsidRDefault="009B3CA3" w:rsidP="0074375B">
      <w:pPr>
        <w:pStyle w:val="Nadpis3"/>
        <w:widowControl/>
        <w:spacing w:after="120"/>
        <w:ind w:left="720" w:hanging="709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4</w:t>
      </w:r>
      <w:r w:rsidR="006028C8" w:rsidRPr="006028C8">
        <w:rPr>
          <w:b/>
          <w:sz w:val="28"/>
          <w:szCs w:val="28"/>
          <w:u w:val="none"/>
        </w:rPr>
        <w:t>.</w:t>
      </w:r>
      <w:r w:rsidR="006028C8">
        <w:rPr>
          <w:b/>
          <w:sz w:val="28"/>
          <w:szCs w:val="28"/>
          <w:u w:val="none"/>
        </w:rPr>
        <w:t xml:space="preserve">       </w:t>
      </w:r>
      <w:r w:rsidR="00703CBD" w:rsidRPr="006028C8">
        <w:rPr>
          <w:b/>
          <w:sz w:val="28"/>
          <w:szCs w:val="28"/>
          <w:u w:val="none"/>
        </w:rPr>
        <w:t>Kupní cena</w:t>
      </w:r>
    </w:p>
    <w:p w14:paraId="16B6EB5D" w14:textId="77777777" w:rsidR="00C272BC" w:rsidRPr="00AB794F" w:rsidRDefault="002211D0" w:rsidP="001B3A51">
      <w:pPr>
        <w:pStyle w:val="Zkladntextodsazen2"/>
        <w:widowControl/>
        <w:numPr>
          <w:ilvl w:val="1"/>
          <w:numId w:val="6"/>
        </w:numPr>
        <w:tabs>
          <w:tab w:val="num" w:pos="720"/>
        </w:tabs>
        <w:spacing w:after="120"/>
        <w:ind w:left="720" w:hanging="709"/>
        <w:rPr>
          <w:sz w:val="22"/>
          <w:szCs w:val="22"/>
        </w:rPr>
      </w:pPr>
      <w:r w:rsidRPr="00AB794F">
        <w:rPr>
          <w:sz w:val="22"/>
          <w:szCs w:val="22"/>
        </w:rPr>
        <w:t xml:space="preserve">Jednotkové ceny zboží jsou uvedeny v samostatné příloze této smlouvy – </w:t>
      </w:r>
      <w:r w:rsidR="00EC7B76" w:rsidRPr="00AB794F">
        <w:rPr>
          <w:sz w:val="22"/>
          <w:szCs w:val="22"/>
        </w:rPr>
        <w:t xml:space="preserve">příloha </w:t>
      </w:r>
      <w:r w:rsidR="00EF7A3C" w:rsidRPr="00AB794F">
        <w:rPr>
          <w:sz w:val="22"/>
          <w:szCs w:val="22"/>
        </w:rPr>
        <w:t>č.1 – Ceník.</w:t>
      </w:r>
    </w:p>
    <w:p w14:paraId="027008A2" w14:textId="77777777" w:rsidR="00703CBD" w:rsidRPr="00AB794F" w:rsidRDefault="00B06AFA" w:rsidP="000723A8">
      <w:pPr>
        <w:pStyle w:val="Zkladntextodsazen2"/>
        <w:widowControl/>
        <w:numPr>
          <w:ilvl w:val="1"/>
          <w:numId w:val="6"/>
        </w:numPr>
        <w:tabs>
          <w:tab w:val="clear" w:pos="1211"/>
          <w:tab w:val="num" w:pos="720"/>
        </w:tabs>
        <w:spacing w:after="120"/>
        <w:ind w:left="720" w:hanging="709"/>
        <w:rPr>
          <w:sz w:val="22"/>
          <w:szCs w:val="22"/>
        </w:rPr>
      </w:pPr>
      <w:r w:rsidRPr="00AB794F">
        <w:rPr>
          <w:sz w:val="22"/>
          <w:szCs w:val="22"/>
        </w:rPr>
        <w:lastRenderedPageBreak/>
        <w:t>Ceny uvedené v</w:t>
      </w:r>
      <w:r w:rsidR="002211D0" w:rsidRPr="00AB794F">
        <w:rPr>
          <w:sz w:val="22"/>
          <w:szCs w:val="22"/>
        </w:rPr>
        <w:t xml:space="preserve"> příloze č.1 </w:t>
      </w:r>
      <w:r w:rsidR="00EF7A3C" w:rsidRPr="00AB794F">
        <w:rPr>
          <w:sz w:val="22"/>
          <w:szCs w:val="22"/>
        </w:rPr>
        <w:t>–</w:t>
      </w:r>
      <w:r w:rsidR="002211D0" w:rsidRPr="00AB794F">
        <w:rPr>
          <w:sz w:val="22"/>
          <w:szCs w:val="22"/>
        </w:rPr>
        <w:t xml:space="preserve"> Ceník</w:t>
      </w:r>
      <w:r w:rsidR="00EF7A3C" w:rsidRPr="00AB794F">
        <w:rPr>
          <w:sz w:val="22"/>
          <w:szCs w:val="22"/>
        </w:rPr>
        <w:t>,</w:t>
      </w:r>
      <w:r w:rsidR="00B905BF" w:rsidRPr="00AB794F">
        <w:rPr>
          <w:sz w:val="22"/>
          <w:szCs w:val="22"/>
        </w:rPr>
        <w:t xml:space="preserve"> obsahují veškeré náklady</w:t>
      </w:r>
      <w:r w:rsidRPr="00AB794F">
        <w:rPr>
          <w:sz w:val="22"/>
          <w:szCs w:val="22"/>
        </w:rPr>
        <w:t xml:space="preserve"> a jsou stanoveny jako nejvýše přípustné a překročitelné pouze při splnění podmínek stanovených</w:t>
      </w:r>
      <w:r w:rsidR="002211D0" w:rsidRPr="00AB794F">
        <w:rPr>
          <w:sz w:val="22"/>
          <w:szCs w:val="22"/>
        </w:rPr>
        <w:t xml:space="preserve"> v </w:t>
      </w:r>
      <w:r w:rsidR="00EC7B76" w:rsidRPr="00AB794F">
        <w:rPr>
          <w:sz w:val="22"/>
          <w:szCs w:val="22"/>
        </w:rPr>
        <w:t>bodě</w:t>
      </w:r>
      <w:r w:rsidR="002211D0" w:rsidRPr="00AB794F">
        <w:rPr>
          <w:sz w:val="22"/>
          <w:szCs w:val="22"/>
        </w:rPr>
        <w:t xml:space="preserve"> </w:t>
      </w:r>
      <w:r w:rsidR="00B905BF" w:rsidRPr="00AB794F">
        <w:rPr>
          <w:sz w:val="22"/>
          <w:szCs w:val="22"/>
        </w:rPr>
        <w:t>4</w:t>
      </w:r>
      <w:r w:rsidR="002211D0" w:rsidRPr="00AB794F">
        <w:rPr>
          <w:sz w:val="22"/>
          <w:szCs w:val="22"/>
        </w:rPr>
        <w:t xml:space="preserve">.3. smlouvy. </w:t>
      </w:r>
    </w:p>
    <w:p w14:paraId="0B5803DC" w14:textId="55028499" w:rsidR="002143A0" w:rsidRPr="00D75462" w:rsidRDefault="002143A0" w:rsidP="000723A8">
      <w:pPr>
        <w:pStyle w:val="Zkladntextodsazen2"/>
        <w:widowControl/>
        <w:numPr>
          <w:ilvl w:val="1"/>
          <w:numId w:val="6"/>
        </w:numPr>
        <w:tabs>
          <w:tab w:val="num" w:pos="720"/>
        </w:tabs>
        <w:spacing w:after="120"/>
        <w:ind w:left="720" w:hanging="709"/>
        <w:rPr>
          <w:b/>
          <w:bCs/>
          <w:sz w:val="22"/>
          <w:szCs w:val="22"/>
        </w:rPr>
      </w:pPr>
      <w:r w:rsidRPr="00AB794F">
        <w:rPr>
          <w:sz w:val="22"/>
          <w:szCs w:val="22"/>
        </w:rPr>
        <w:t>Sjednané ceny mohou být zvýšeny pouze na základě dohody smluvních stran, dodatkem ke smlouvě, a to za následujících podmínek:</w:t>
      </w:r>
    </w:p>
    <w:p w14:paraId="5CA5C6F5" w14:textId="29B17D36" w:rsidR="002143A0" w:rsidRPr="00D75462" w:rsidRDefault="00464EB5" w:rsidP="00D75462">
      <w:pPr>
        <w:pStyle w:val="Zkladntextodsazen2"/>
        <w:widowControl/>
        <w:numPr>
          <w:ilvl w:val="0"/>
          <w:numId w:val="40"/>
        </w:numPr>
        <w:spacing w:after="120"/>
        <w:rPr>
          <w:b/>
          <w:bCs/>
          <w:sz w:val="22"/>
          <w:szCs w:val="22"/>
        </w:rPr>
      </w:pPr>
      <w:r w:rsidRPr="00AB794F">
        <w:rPr>
          <w:sz w:val="22"/>
          <w:szCs w:val="22"/>
        </w:rPr>
        <w:t>p</w:t>
      </w:r>
      <w:r w:rsidR="006958BB" w:rsidRPr="00AB794F">
        <w:rPr>
          <w:sz w:val="22"/>
          <w:szCs w:val="22"/>
        </w:rPr>
        <w:t>okud v</w:t>
      </w:r>
      <w:r w:rsidR="002143A0" w:rsidRPr="00AB794F">
        <w:rPr>
          <w:sz w:val="22"/>
          <w:szCs w:val="22"/>
        </w:rPr>
        <w:t xml:space="preserve"> průběhu plnění dojde ke změnám legislativních či technických předpisů a norem, které budou mít prokazatelný vliv na výši sjednaných cen</w:t>
      </w:r>
      <w:r w:rsidR="006669B0" w:rsidRPr="00AB794F">
        <w:rPr>
          <w:sz w:val="22"/>
          <w:szCs w:val="22"/>
        </w:rPr>
        <w:t>;</w:t>
      </w:r>
    </w:p>
    <w:p w14:paraId="595EB7D2" w14:textId="69E16ED7" w:rsidR="002143A0" w:rsidRPr="00AB794F" w:rsidRDefault="00464EB5" w:rsidP="00D75462">
      <w:pPr>
        <w:pStyle w:val="Zkladntextodsazen2"/>
        <w:widowControl/>
        <w:numPr>
          <w:ilvl w:val="0"/>
          <w:numId w:val="40"/>
        </w:numPr>
        <w:spacing w:after="120"/>
        <w:rPr>
          <w:b/>
          <w:bCs/>
          <w:sz w:val="22"/>
          <w:szCs w:val="22"/>
        </w:rPr>
      </w:pPr>
      <w:r w:rsidRPr="00AB794F">
        <w:rPr>
          <w:sz w:val="22"/>
          <w:szCs w:val="22"/>
        </w:rPr>
        <w:t>c</w:t>
      </w:r>
      <w:r w:rsidR="002143A0" w:rsidRPr="00AB794F">
        <w:rPr>
          <w:sz w:val="22"/>
          <w:szCs w:val="22"/>
        </w:rPr>
        <w:t>eny je možné změnit na základě písemné dohody obou smluvních stran a to, přesáhne-li součet meziroční míry inflace vyjádřené přírůstkem průměrného ročního indexu spotřebitelských cen vyhlašované ČSU 5 %, a to počínaje meziroční mírou inflace k 31.12. 2022. Změnu výše ceny pak bude možné z tohoto důvodu sjednat od 1. ledna následujícího roku (např. bude-li meziroční míra inflace k 31. 12. 2022 činit 5,4 %</w:t>
      </w:r>
      <w:r w:rsidR="000D7D7D" w:rsidRPr="00AB794F">
        <w:rPr>
          <w:sz w:val="22"/>
          <w:szCs w:val="22"/>
        </w:rPr>
        <w:t>, bude možné od 1. 1. 2023 sjednat změnu cen z tohoto důvodu; bude-li meziroční míra inflace k 31. 12. 2022 činit 2,1 % a k 31. 12. 2023 3%, bude možné změnu cen sjednat od 1. 1. 2024).</w:t>
      </w:r>
    </w:p>
    <w:p w14:paraId="0DCFF331" w14:textId="77777777" w:rsidR="00B06AFA" w:rsidRPr="00AB794F" w:rsidRDefault="00B06AFA" w:rsidP="000723A8">
      <w:pPr>
        <w:pStyle w:val="Zkladntextodsazen2"/>
        <w:widowControl/>
        <w:numPr>
          <w:ilvl w:val="1"/>
          <w:numId w:val="6"/>
        </w:numPr>
        <w:tabs>
          <w:tab w:val="clear" w:pos="1211"/>
        </w:tabs>
        <w:spacing w:after="120"/>
        <w:ind w:left="720" w:hanging="709"/>
        <w:rPr>
          <w:bCs/>
          <w:sz w:val="22"/>
          <w:szCs w:val="22"/>
        </w:rPr>
      </w:pPr>
      <w:r w:rsidRPr="00AB794F">
        <w:rPr>
          <w:bCs/>
          <w:sz w:val="22"/>
          <w:szCs w:val="22"/>
        </w:rPr>
        <w:t>V</w:t>
      </w:r>
      <w:r w:rsidRPr="00AB794F">
        <w:rPr>
          <w:sz w:val="22"/>
          <w:szCs w:val="22"/>
        </w:rPr>
        <w:t xml:space="preserve">eškeré </w:t>
      </w:r>
      <w:r w:rsidRPr="00AB794F">
        <w:rPr>
          <w:bCs/>
          <w:sz w:val="22"/>
          <w:szCs w:val="22"/>
        </w:rPr>
        <w:t>ceny</w:t>
      </w:r>
      <w:r w:rsidRPr="00AB794F">
        <w:rPr>
          <w:sz w:val="22"/>
          <w:szCs w:val="22"/>
        </w:rPr>
        <w:t xml:space="preserve"> jsou uvedeny bez daně z přidané hodnoty (</w:t>
      </w:r>
      <w:r w:rsidRPr="00AB794F">
        <w:rPr>
          <w:bCs/>
          <w:sz w:val="22"/>
          <w:szCs w:val="22"/>
        </w:rPr>
        <w:t>DPH)</w:t>
      </w:r>
      <w:r w:rsidRPr="00AB794F">
        <w:rPr>
          <w:sz w:val="22"/>
          <w:szCs w:val="22"/>
        </w:rPr>
        <w:t xml:space="preserve">. </w:t>
      </w:r>
      <w:r w:rsidRPr="00AB794F">
        <w:rPr>
          <w:bCs/>
          <w:sz w:val="22"/>
          <w:szCs w:val="22"/>
        </w:rPr>
        <w:t>DPH bude ke kupní ceně v zákonem stanovené sazbě připočtena a kupující je povinen ji zaplatit.</w:t>
      </w:r>
    </w:p>
    <w:p w14:paraId="7DB15725" w14:textId="77777777" w:rsidR="001E2CC4" w:rsidRDefault="001E2CC4">
      <w:pPr>
        <w:widowControl w:val="0"/>
        <w:spacing w:line="240" w:lineRule="atLeast"/>
        <w:ind w:left="11"/>
        <w:jc w:val="both"/>
        <w:rPr>
          <w:snapToGrid w:val="0"/>
          <w:sz w:val="28"/>
          <w:szCs w:val="28"/>
        </w:rPr>
      </w:pPr>
    </w:p>
    <w:p w14:paraId="17691710" w14:textId="77777777" w:rsidR="00703CBD" w:rsidRPr="00CF43AD" w:rsidRDefault="00172AA5" w:rsidP="00DE5B04">
      <w:pPr>
        <w:pStyle w:val="Nadpis5"/>
        <w:widowControl/>
        <w:spacing w:after="120"/>
        <w:ind w:hanging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</w:t>
      </w:r>
      <w:r w:rsidR="009B3CA3">
        <w:rPr>
          <w:sz w:val="28"/>
          <w:szCs w:val="28"/>
          <w:u w:val="none"/>
        </w:rPr>
        <w:t>5</w:t>
      </w:r>
      <w:r w:rsidR="00CF43AD" w:rsidRPr="00CF43AD">
        <w:rPr>
          <w:sz w:val="28"/>
          <w:szCs w:val="28"/>
          <w:u w:val="none"/>
        </w:rPr>
        <w:t>.</w:t>
      </w:r>
      <w:r w:rsidR="00CF43AD">
        <w:rPr>
          <w:sz w:val="28"/>
          <w:szCs w:val="28"/>
          <w:u w:val="none"/>
        </w:rPr>
        <w:t xml:space="preserve">       </w:t>
      </w:r>
      <w:r w:rsidR="00703CBD" w:rsidRPr="00CF43AD">
        <w:rPr>
          <w:sz w:val="28"/>
          <w:szCs w:val="28"/>
          <w:u w:val="none"/>
        </w:rPr>
        <w:t>Dodací podmínky</w:t>
      </w:r>
      <w:r w:rsidR="00DF5D97">
        <w:rPr>
          <w:sz w:val="28"/>
          <w:szCs w:val="28"/>
          <w:u w:val="none"/>
        </w:rPr>
        <w:t xml:space="preserve"> a místo </w:t>
      </w:r>
      <w:r w:rsidR="008607B2">
        <w:rPr>
          <w:sz w:val="28"/>
          <w:szCs w:val="28"/>
          <w:u w:val="none"/>
        </w:rPr>
        <w:t>dodání zboží</w:t>
      </w:r>
    </w:p>
    <w:p w14:paraId="3F4CA58A" w14:textId="41952F7D" w:rsidR="007F2AD5" w:rsidRPr="007A03E2" w:rsidRDefault="00F15C02" w:rsidP="008949D3">
      <w:pPr>
        <w:pStyle w:val="Zkladntextodsazen2"/>
        <w:widowControl/>
        <w:numPr>
          <w:ilvl w:val="1"/>
          <w:numId w:val="7"/>
        </w:numPr>
        <w:tabs>
          <w:tab w:val="num" w:pos="720"/>
        </w:tabs>
        <w:spacing w:after="120"/>
        <w:ind w:left="720" w:hanging="709"/>
        <w:rPr>
          <w:sz w:val="22"/>
          <w:szCs w:val="22"/>
        </w:rPr>
      </w:pPr>
      <w:r>
        <w:t xml:space="preserve">   </w:t>
      </w:r>
      <w:r w:rsidR="00503304" w:rsidRPr="007A03E2">
        <w:rPr>
          <w:sz w:val="22"/>
          <w:szCs w:val="22"/>
        </w:rPr>
        <w:t xml:space="preserve">Nestanoví-li tato smlouva jinak, </w:t>
      </w:r>
      <w:r w:rsidR="000F0BE9" w:rsidRPr="007A03E2">
        <w:rPr>
          <w:sz w:val="22"/>
          <w:szCs w:val="22"/>
        </w:rPr>
        <w:t xml:space="preserve">za </w:t>
      </w:r>
      <w:r w:rsidR="009C3988" w:rsidRPr="007A03E2">
        <w:rPr>
          <w:sz w:val="22"/>
          <w:szCs w:val="22"/>
        </w:rPr>
        <w:t>d</w:t>
      </w:r>
      <w:r w:rsidR="007F2AD5" w:rsidRPr="007A03E2">
        <w:rPr>
          <w:sz w:val="22"/>
          <w:szCs w:val="22"/>
        </w:rPr>
        <w:t xml:space="preserve">odání zboží se </w:t>
      </w:r>
      <w:r w:rsidR="000F0BE9" w:rsidRPr="007A03E2">
        <w:rPr>
          <w:sz w:val="22"/>
          <w:szCs w:val="22"/>
        </w:rPr>
        <w:t xml:space="preserve">pro účely této smlouvy </w:t>
      </w:r>
      <w:r w:rsidR="007F2AD5" w:rsidRPr="007A03E2">
        <w:rPr>
          <w:sz w:val="22"/>
          <w:szCs w:val="22"/>
        </w:rPr>
        <w:t>rozumí oprávněné vydání zboží zaměstnanci kupujícího v</w:t>
      </w:r>
      <w:r w:rsidR="000F0BE9" w:rsidRPr="007A03E2">
        <w:rPr>
          <w:sz w:val="22"/>
          <w:szCs w:val="22"/>
        </w:rPr>
        <w:t xml:space="preserve"> jedné z výdejen uvedených v bodu 5.5. této smlouvy </w:t>
      </w:r>
      <w:r w:rsidR="007F2AD5" w:rsidRPr="007A03E2">
        <w:rPr>
          <w:sz w:val="22"/>
          <w:szCs w:val="22"/>
        </w:rPr>
        <w:t xml:space="preserve"> na základě identifikačního průkazu zaměstnance (e-karta zaměstnance sloužící k evidenci). Podmínkou vydání zboží je elektronická objednávka, kterou vystaví osoby uvedené v příloze č. 4 - Seznam oprávněných osob kupujícího, a doručí na e-mailovou adresu prodávajícího</w:t>
      </w:r>
      <w:r w:rsidR="005527B3" w:rsidRPr="007A03E2">
        <w:rPr>
          <w:sz w:val="22"/>
          <w:szCs w:val="22"/>
        </w:rPr>
        <w:t xml:space="preserve"> uvedenou v bodě 2.5. smlouvy.</w:t>
      </w:r>
      <w:r w:rsidR="007F2AD5" w:rsidRPr="007A03E2">
        <w:rPr>
          <w:sz w:val="22"/>
          <w:szCs w:val="22"/>
        </w:rPr>
        <w:t xml:space="preserve"> Objednávka bude obsahovat minimálně: jméno, příjmení a osobní číslo zaměstnance kupujícího; požadované položky zboží (název, velikost, počet kusů); informaci, zda se jedná o nového zaměstnance (viz bod 2.2 smlouvy), kontaktní údaje oprávněné osoby kupujícího (tj. vystavovatele objednávky). Prodávající je povinen potvrdit převzetí objednávky elektronickou poštou na adresu odesílatele objednávky, a to nejpozději do jednoho pracovního dne od odeslání objednávky. Pokud byla objednávka odeslána poslední pracovní den před dnem pracovního volna, potvrdí kupující její převzetí nejpozději do 10:00 hodin prvního pracovního dne následujícího po dni pracovního volna. </w:t>
      </w:r>
      <w:r w:rsidR="00B74275" w:rsidRPr="007A03E2">
        <w:rPr>
          <w:sz w:val="22"/>
          <w:szCs w:val="22"/>
        </w:rPr>
        <w:t>V případě, že prodávající nepotvrdí objednávku v</w:t>
      </w:r>
      <w:r w:rsidR="00110571" w:rsidRPr="007A03E2">
        <w:rPr>
          <w:sz w:val="22"/>
          <w:szCs w:val="22"/>
        </w:rPr>
        <w:t>e</w:t>
      </w:r>
      <w:r w:rsidR="00B74275" w:rsidRPr="007A03E2">
        <w:rPr>
          <w:sz w:val="22"/>
          <w:szCs w:val="22"/>
        </w:rPr>
        <w:t> </w:t>
      </w:r>
      <w:r w:rsidR="00110571" w:rsidRPr="007A03E2">
        <w:rPr>
          <w:sz w:val="22"/>
          <w:szCs w:val="22"/>
        </w:rPr>
        <w:t xml:space="preserve">stanovené </w:t>
      </w:r>
      <w:r w:rsidR="00B74275" w:rsidRPr="007A03E2">
        <w:rPr>
          <w:sz w:val="22"/>
          <w:szCs w:val="22"/>
        </w:rPr>
        <w:t xml:space="preserve">lhůtě, </w:t>
      </w:r>
      <w:r w:rsidR="004A50BE">
        <w:rPr>
          <w:sz w:val="22"/>
          <w:szCs w:val="22"/>
        </w:rPr>
        <w:t>platí</w:t>
      </w:r>
      <w:r w:rsidR="00B74275" w:rsidRPr="007A03E2">
        <w:rPr>
          <w:sz w:val="22"/>
          <w:szCs w:val="22"/>
        </w:rPr>
        <w:t xml:space="preserve">, že k potvrzení objednávky došlo uplynutím této lhůty. </w:t>
      </w:r>
      <w:r w:rsidR="007F2AD5" w:rsidRPr="007A03E2">
        <w:rPr>
          <w:sz w:val="22"/>
          <w:szCs w:val="22"/>
        </w:rPr>
        <w:t xml:space="preserve">Vydání zboží bez dodržení výše uvedeného postupu bude považováno za neoprávněné vydání zboží, k jehož úhradě nebude kupující povinen. </w:t>
      </w:r>
    </w:p>
    <w:p w14:paraId="4DD38C09" w14:textId="5B11EF04" w:rsidR="00503304" w:rsidRPr="007A03E2" w:rsidRDefault="00F15C02" w:rsidP="001B3A51">
      <w:pPr>
        <w:pStyle w:val="Zkladntextodsazen2"/>
        <w:widowControl/>
        <w:numPr>
          <w:ilvl w:val="1"/>
          <w:numId w:val="7"/>
        </w:numPr>
        <w:tabs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    </w:t>
      </w:r>
      <w:r w:rsidR="00503304" w:rsidRPr="007A03E2">
        <w:rPr>
          <w:sz w:val="22"/>
          <w:szCs w:val="22"/>
        </w:rPr>
        <w:t>Vykazuje-li zboží připravené k dodání zjevné vady, není zaměstnanec kupujícího takové zboží povinen přijmout a zboží tak není dodáno řádně  a včas dle této smlouvy.</w:t>
      </w:r>
    </w:p>
    <w:p w14:paraId="47B0248A" w14:textId="0E1C05A3" w:rsidR="00A178DE" w:rsidRPr="007A03E2" w:rsidRDefault="00F15C02" w:rsidP="001B3A51">
      <w:pPr>
        <w:pStyle w:val="Zkladntextodsazen2"/>
        <w:widowControl/>
        <w:numPr>
          <w:ilvl w:val="1"/>
          <w:numId w:val="7"/>
        </w:numPr>
        <w:tabs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    </w:t>
      </w:r>
      <w:r w:rsidR="00256404" w:rsidRPr="007A03E2">
        <w:rPr>
          <w:sz w:val="22"/>
          <w:szCs w:val="22"/>
        </w:rPr>
        <w:t xml:space="preserve">Nestanoví-li tato smlouva jinak, je místem dodání zboží jedna ze dvou výdejen obuvi (dále jen </w:t>
      </w:r>
      <w:r w:rsidR="00256404" w:rsidRPr="00D75462">
        <w:rPr>
          <w:b/>
          <w:i/>
          <w:sz w:val="22"/>
          <w:szCs w:val="22"/>
        </w:rPr>
        <w:t>„výdejna“</w:t>
      </w:r>
      <w:r w:rsidR="00256404" w:rsidRPr="007A03E2">
        <w:rPr>
          <w:sz w:val="22"/>
          <w:szCs w:val="22"/>
        </w:rPr>
        <w:t xml:space="preserve"> nebo </w:t>
      </w:r>
      <w:r w:rsidR="00256404" w:rsidRPr="00D75462">
        <w:rPr>
          <w:b/>
          <w:i/>
          <w:sz w:val="22"/>
          <w:szCs w:val="22"/>
        </w:rPr>
        <w:t>„výdejny“</w:t>
      </w:r>
      <w:r w:rsidR="00256404" w:rsidRPr="007A03E2">
        <w:rPr>
          <w:sz w:val="22"/>
          <w:szCs w:val="22"/>
        </w:rPr>
        <w:t xml:space="preserve">). </w:t>
      </w:r>
      <w:r w:rsidR="00A178DE" w:rsidRPr="007A03E2">
        <w:rPr>
          <w:sz w:val="22"/>
          <w:szCs w:val="22"/>
        </w:rPr>
        <w:t xml:space="preserve">Prodávající je povinen sdělit kupujícímu elektronicky na adresu kupujícího: </w:t>
      </w:r>
      <w:hyperlink r:id="rId8" w:history="1">
        <w:r w:rsidR="00201575" w:rsidRPr="007A03E2">
          <w:rPr>
            <w:rStyle w:val="Hypertextovodkaz"/>
            <w:sz w:val="22"/>
            <w:szCs w:val="22"/>
          </w:rPr>
          <w:t>Ales.Hladky@dpo.cz</w:t>
        </w:r>
      </w:hyperlink>
      <w:r w:rsidR="00A178DE" w:rsidRPr="007A03E2">
        <w:rPr>
          <w:sz w:val="22"/>
          <w:szCs w:val="22"/>
        </w:rPr>
        <w:t xml:space="preserve"> adres</w:t>
      </w:r>
      <w:r w:rsidR="00074C21" w:rsidRPr="007A03E2">
        <w:rPr>
          <w:sz w:val="22"/>
          <w:szCs w:val="22"/>
        </w:rPr>
        <w:t>y</w:t>
      </w:r>
      <w:r w:rsidR="00A178DE" w:rsidRPr="007A03E2">
        <w:rPr>
          <w:sz w:val="22"/>
          <w:szCs w:val="22"/>
        </w:rPr>
        <w:t xml:space="preserve"> výdej</w:t>
      </w:r>
      <w:r w:rsidR="00074C21" w:rsidRPr="007A03E2">
        <w:rPr>
          <w:sz w:val="22"/>
          <w:szCs w:val="22"/>
        </w:rPr>
        <w:t>en</w:t>
      </w:r>
      <w:r w:rsidR="00A178DE" w:rsidRPr="007A03E2">
        <w:rPr>
          <w:sz w:val="22"/>
          <w:szCs w:val="22"/>
        </w:rPr>
        <w:t xml:space="preserve"> obuvi spolu s minimálně třemi fotografiemi prostoru </w:t>
      </w:r>
      <w:r w:rsidR="00F04853" w:rsidRPr="007A03E2">
        <w:rPr>
          <w:sz w:val="22"/>
          <w:szCs w:val="22"/>
        </w:rPr>
        <w:t xml:space="preserve">každé </w:t>
      </w:r>
      <w:r w:rsidR="00A178DE" w:rsidRPr="007A03E2">
        <w:rPr>
          <w:sz w:val="22"/>
          <w:szCs w:val="22"/>
        </w:rPr>
        <w:t>výdejny</w:t>
      </w:r>
      <w:r w:rsidR="0000179C" w:rsidRPr="007A03E2">
        <w:rPr>
          <w:sz w:val="22"/>
          <w:szCs w:val="22"/>
        </w:rPr>
        <w:t>.</w:t>
      </w:r>
      <w:r w:rsidR="00A178DE" w:rsidRPr="007A03E2">
        <w:rPr>
          <w:sz w:val="22"/>
          <w:szCs w:val="22"/>
        </w:rPr>
        <w:t xml:space="preserve"> </w:t>
      </w:r>
      <w:r w:rsidR="0000179C" w:rsidRPr="007A03E2">
        <w:rPr>
          <w:sz w:val="22"/>
          <w:szCs w:val="22"/>
        </w:rPr>
        <w:t>Z fotografií</w:t>
      </w:r>
      <w:r w:rsidR="00A178DE" w:rsidRPr="007A03E2">
        <w:rPr>
          <w:sz w:val="22"/>
          <w:szCs w:val="22"/>
        </w:rPr>
        <w:t xml:space="preserve"> </w:t>
      </w:r>
      <w:r w:rsidR="0000179C" w:rsidRPr="007A03E2">
        <w:rPr>
          <w:sz w:val="22"/>
          <w:szCs w:val="22"/>
        </w:rPr>
        <w:t>musí být</w:t>
      </w:r>
      <w:r w:rsidR="00A178DE" w:rsidRPr="007A03E2">
        <w:rPr>
          <w:sz w:val="22"/>
          <w:szCs w:val="22"/>
        </w:rPr>
        <w:t xml:space="preserve"> zřejmé, že prostor pro výdejnu sp</w:t>
      </w:r>
      <w:r w:rsidR="00B66099" w:rsidRPr="007A03E2">
        <w:rPr>
          <w:sz w:val="22"/>
          <w:szCs w:val="22"/>
        </w:rPr>
        <w:t>lňuje podmínky uvedené v bodě 5.</w:t>
      </w:r>
      <w:r w:rsidR="001161AC" w:rsidRPr="007A03E2">
        <w:rPr>
          <w:sz w:val="22"/>
          <w:szCs w:val="22"/>
        </w:rPr>
        <w:t>5</w:t>
      </w:r>
      <w:r w:rsidR="00B66099" w:rsidRPr="007A03E2">
        <w:rPr>
          <w:sz w:val="22"/>
          <w:szCs w:val="22"/>
        </w:rPr>
        <w:t>.</w:t>
      </w:r>
      <w:r w:rsidR="00A178DE" w:rsidRPr="007A03E2">
        <w:rPr>
          <w:sz w:val="22"/>
          <w:szCs w:val="22"/>
        </w:rPr>
        <w:t xml:space="preserve"> této smlouvy, a to</w:t>
      </w:r>
      <w:r w:rsidR="00201575" w:rsidRPr="007A03E2">
        <w:rPr>
          <w:sz w:val="22"/>
          <w:szCs w:val="22"/>
        </w:rPr>
        <w:t>:</w:t>
      </w:r>
      <w:r w:rsidR="00A178DE" w:rsidRPr="007A03E2">
        <w:rPr>
          <w:sz w:val="22"/>
          <w:szCs w:val="22"/>
        </w:rPr>
        <w:t xml:space="preserve"> </w:t>
      </w:r>
    </w:p>
    <w:p w14:paraId="4B7691DB" w14:textId="6410ED1E" w:rsidR="00097AE9" w:rsidRPr="007A03E2" w:rsidRDefault="00F04853" w:rsidP="00174892">
      <w:pPr>
        <w:pStyle w:val="Zkladntextodsazen2"/>
        <w:widowControl/>
        <w:numPr>
          <w:ilvl w:val="0"/>
          <w:numId w:val="26"/>
        </w:numPr>
        <w:spacing w:after="120"/>
        <w:rPr>
          <w:sz w:val="22"/>
          <w:szCs w:val="22"/>
        </w:rPr>
      </w:pPr>
      <w:r w:rsidRPr="007A03E2">
        <w:rPr>
          <w:sz w:val="22"/>
          <w:szCs w:val="22"/>
        </w:rPr>
        <w:t>n</w:t>
      </w:r>
      <w:r w:rsidR="00A178DE" w:rsidRPr="007A03E2">
        <w:rPr>
          <w:sz w:val="22"/>
          <w:szCs w:val="22"/>
        </w:rPr>
        <w:t xml:space="preserve">ejpozději do 6 týdnu ode dne </w:t>
      </w:r>
      <w:r w:rsidR="00201575" w:rsidRPr="007A03E2">
        <w:rPr>
          <w:sz w:val="22"/>
          <w:szCs w:val="22"/>
        </w:rPr>
        <w:t xml:space="preserve">nabytí </w:t>
      </w:r>
      <w:r w:rsidR="00A178DE" w:rsidRPr="007A03E2">
        <w:rPr>
          <w:sz w:val="22"/>
          <w:szCs w:val="22"/>
        </w:rPr>
        <w:t>účinnosti této smlouvy, a</w:t>
      </w:r>
    </w:p>
    <w:p w14:paraId="1EC66297" w14:textId="78658CDC" w:rsidR="00097AE9" w:rsidRPr="007A03E2" w:rsidRDefault="00F04853" w:rsidP="00174892">
      <w:pPr>
        <w:pStyle w:val="Zkladntextodsazen2"/>
        <w:widowControl/>
        <w:numPr>
          <w:ilvl w:val="0"/>
          <w:numId w:val="26"/>
        </w:numPr>
        <w:spacing w:after="120"/>
        <w:rPr>
          <w:sz w:val="22"/>
          <w:szCs w:val="22"/>
        </w:rPr>
      </w:pPr>
      <w:r w:rsidRPr="007A03E2">
        <w:rPr>
          <w:sz w:val="22"/>
          <w:szCs w:val="22"/>
        </w:rPr>
        <w:t>n</w:t>
      </w:r>
      <w:r w:rsidR="00A178DE" w:rsidRPr="007A03E2">
        <w:rPr>
          <w:sz w:val="22"/>
          <w:szCs w:val="22"/>
        </w:rPr>
        <w:t>ejméně 14 pracovních dnů předem v p</w:t>
      </w:r>
      <w:r w:rsidR="00B66099" w:rsidRPr="007A03E2">
        <w:rPr>
          <w:sz w:val="22"/>
          <w:szCs w:val="22"/>
        </w:rPr>
        <w:t>řípadě změny výdejny dle bodu 5.</w:t>
      </w:r>
      <w:r w:rsidR="001161AC" w:rsidRPr="007A03E2">
        <w:rPr>
          <w:sz w:val="22"/>
          <w:szCs w:val="22"/>
        </w:rPr>
        <w:t>4</w:t>
      </w:r>
      <w:r w:rsidR="00B66099" w:rsidRPr="007A03E2">
        <w:rPr>
          <w:sz w:val="22"/>
          <w:szCs w:val="22"/>
        </w:rPr>
        <w:t>.</w:t>
      </w:r>
      <w:r w:rsidR="00A178DE" w:rsidRPr="007A03E2">
        <w:rPr>
          <w:sz w:val="22"/>
          <w:szCs w:val="22"/>
        </w:rPr>
        <w:t xml:space="preserve"> této smlouvy.</w:t>
      </w:r>
    </w:p>
    <w:p w14:paraId="3BC10124" w14:textId="212DA87A" w:rsidR="003F7BED" w:rsidRPr="007A03E2" w:rsidRDefault="00F15C02" w:rsidP="003F7BED">
      <w:pPr>
        <w:pStyle w:val="Zkladntextodsazen2"/>
        <w:widowControl/>
        <w:numPr>
          <w:ilvl w:val="1"/>
          <w:numId w:val="7"/>
        </w:numPr>
        <w:tabs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    </w:t>
      </w:r>
      <w:r w:rsidR="003F7BED" w:rsidRPr="007A03E2">
        <w:rPr>
          <w:sz w:val="22"/>
          <w:szCs w:val="22"/>
        </w:rPr>
        <w:t>O změnách adresy výdejny je prodávající povinen informovat kupujícího elektronicky nejméně 14 pracovní dnů předem, přičemž i v takovém případě musí být dodrženy podmínky uvedené v bodě 5.</w:t>
      </w:r>
      <w:r w:rsidR="001161AC" w:rsidRPr="007A03E2">
        <w:rPr>
          <w:sz w:val="22"/>
          <w:szCs w:val="22"/>
        </w:rPr>
        <w:t>3</w:t>
      </w:r>
      <w:r w:rsidR="003F7BED" w:rsidRPr="007A03E2">
        <w:rPr>
          <w:sz w:val="22"/>
          <w:szCs w:val="22"/>
        </w:rPr>
        <w:t>. a 5.</w:t>
      </w:r>
      <w:r w:rsidR="001161AC" w:rsidRPr="007A03E2">
        <w:rPr>
          <w:sz w:val="22"/>
          <w:szCs w:val="22"/>
        </w:rPr>
        <w:t>5</w:t>
      </w:r>
      <w:r w:rsidR="003F7BED" w:rsidRPr="007A03E2">
        <w:rPr>
          <w:sz w:val="22"/>
          <w:szCs w:val="22"/>
        </w:rPr>
        <w:t>. této smlouvy.</w:t>
      </w:r>
    </w:p>
    <w:p w14:paraId="6305EE27" w14:textId="502A5577" w:rsidR="00097AE9" w:rsidRPr="007A03E2" w:rsidRDefault="00F15C02" w:rsidP="00390FAA">
      <w:pPr>
        <w:pStyle w:val="Zkladntextodsazen2"/>
        <w:widowControl/>
        <w:numPr>
          <w:ilvl w:val="1"/>
          <w:numId w:val="7"/>
        </w:numPr>
        <w:tabs>
          <w:tab w:val="left" w:pos="709"/>
        </w:tabs>
        <w:spacing w:after="120"/>
        <w:ind w:left="709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    </w:t>
      </w:r>
      <w:r w:rsidR="009641AD" w:rsidRPr="007A03E2">
        <w:rPr>
          <w:sz w:val="22"/>
          <w:szCs w:val="22"/>
        </w:rPr>
        <w:t>Každá z v</w:t>
      </w:r>
      <w:r w:rsidR="00EC2592" w:rsidRPr="007A03E2">
        <w:rPr>
          <w:sz w:val="22"/>
          <w:szCs w:val="22"/>
        </w:rPr>
        <w:t>ýdej</w:t>
      </w:r>
      <w:r w:rsidR="009641AD" w:rsidRPr="007A03E2">
        <w:rPr>
          <w:sz w:val="22"/>
          <w:szCs w:val="22"/>
        </w:rPr>
        <w:t>en</w:t>
      </w:r>
      <w:r w:rsidR="00EC2592" w:rsidRPr="007A03E2">
        <w:rPr>
          <w:sz w:val="22"/>
          <w:szCs w:val="22"/>
        </w:rPr>
        <w:t xml:space="preserve"> obuvi musí být</w:t>
      </w:r>
      <w:r w:rsidR="00256404" w:rsidRPr="007A03E2">
        <w:rPr>
          <w:sz w:val="22"/>
          <w:szCs w:val="22"/>
        </w:rPr>
        <w:t xml:space="preserve"> po celou dobu účinnosti této smlouvy</w:t>
      </w:r>
      <w:r w:rsidR="00EC2592" w:rsidRPr="007A03E2">
        <w:rPr>
          <w:sz w:val="22"/>
          <w:szCs w:val="22"/>
        </w:rPr>
        <w:t xml:space="preserve"> situována v docházkové vzdálenosti maximálně 5 minut od zastávky </w:t>
      </w:r>
      <w:r w:rsidR="00824781">
        <w:rPr>
          <w:sz w:val="22"/>
          <w:szCs w:val="22"/>
        </w:rPr>
        <w:t>MHD</w:t>
      </w:r>
      <w:r w:rsidR="00824781" w:rsidRPr="007A03E2">
        <w:rPr>
          <w:sz w:val="22"/>
          <w:szCs w:val="22"/>
        </w:rPr>
        <w:t xml:space="preserve"> </w:t>
      </w:r>
      <w:r w:rsidR="006438D4" w:rsidRPr="007A03E2">
        <w:rPr>
          <w:sz w:val="22"/>
          <w:szCs w:val="22"/>
        </w:rPr>
        <w:t>na území města</w:t>
      </w:r>
      <w:r w:rsidR="006438D4">
        <w:t xml:space="preserve"> Ostravy</w:t>
      </w:r>
      <w:r w:rsidR="00256404">
        <w:t xml:space="preserve">, </w:t>
      </w:r>
      <w:r w:rsidR="00256404" w:rsidRPr="007A03E2">
        <w:rPr>
          <w:sz w:val="22"/>
          <w:szCs w:val="22"/>
        </w:rPr>
        <w:t xml:space="preserve">přičemž prodávající je povinen jednu výdejnu situovat v lokalitě Ostrava – Moravská Ostrava a druhou </w:t>
      </w:r>
      <w:r w:rsidR="00256404" w:rsidRPr="007A03E2">
        <w:rPr>
          <w:sz w:val="22"/>
          <w:szCs w:val="22"/>
        </w:rPr>
        <w:lastRenderedPageBreak/>
        <w:t>výdejnu v lokalitě Ostrava – Poruba</w:t>
      </w:r>
      <w:r w:rsidR="00EC2592" w:rsidRPr="007A03E2">
        <w:rPr>
          <w:sz w:val="22"/>
          <w:szCs w:val="22"/>
        </w:rPr>
        <w:t xml:space="preserve">. Výdejna obuvi musí disponovat </w:t>
      </w:r>
      <w:r w:rsidR="00161D98" w:rsidRPr="007A03E2">
        <w:rPr>
          <w:sz w:val="22"/>
          <w:szCs w:val="22"/>
        </w:rPr>
        <w:t>odpovídajícím</w:t>
      </w:r>
      <w:r w:rsidR="00EC2592" w:rsidRPr="007A03E2">
        <w:rPr>
          <w:sz w:val="22"/>
          <w:szCs w:val="22"/>
        </w:rPr>
        <w:t xml:space="preserve"> vytápěným</w:t>
      </w:r>
      <w:r w:rsidR="00EC48C6" w:rsidRPr="007A03E2">
        <w:rPr>
          <w:sz w:val="22"/>
          <w:szCs w:val="22"/>
        </w:rPr>
        <w:t>,</w:t>
      </w:r>
      <w:r w:rsidR="00EC2592" w:rsidRPr="007A03E2">
        <w:rPr>
          <w:sz w:val="22"/>
          <w:szCs w:val="22"/>
        </w:rPr>
        <w:t xml:space="preserve"> osvětleným a dostatečně velkým vnitřním prostorem</w:t>
      </w:r>
      <w:r w:rsidR="006438D4" w:rsidRPr="007A03E2">
        <w:rPr>
          <w:sz w:val="22"/>
          <w:szCs w:val="22"/>
        </w:rPr>
        <w:t xml:space="preserve"> </w:t>
      </w:r>
      <w:r w:rsidR="00097AE9" w:rsidRPr="007A03E2">
        <w:rPr>
          <w:sz w:val="22"/>
          <w:szCs w:val="22"/>
        </w:rPr>
        <w:t>(min. 15 m</w:t>
      </w:r>
      <w:r w:rsidR="00097AE9" w:rsidRPr="007A03E2">
        <w:rPr>
          <w:sz w:val="22"/>
          <w:szCs w:val="22"/>
          <w:vertAlign w:val="superscript"/>
        </w:rPr>
        <w:t>2</w:t>
      </w:r>
      <w:r w:rsidR="00097AE9" w:rsidRPr="007A03E2">
        <w:rPr>
          <w:sz w:val="22"/>
          <w:szCs w:val="22"/>
        </w:rPr>
        <w:t>, min. šířka 2,5 m, min. výška 2,5 m)</w:t>
      </w:r>
      <w:r w:rsidR="00EC2592" w:rsidRPr="007A03E2">
        <w:rPr>
          <w:sz w:val="22"/>
          <w:szCs w:val="22"/>
        </w:rPr>
        <w:t xml:space="preserve"> pro vyčkávání zaměstnanců kupujícího a pro zkoušení obuvi. </w:t>
      </w:r>
      <w:r w:rsidR="00161D98" w:rsidRPr="007A03E2">
        <w:rPr>
          <w:sz w:val="22"/>
          <w:szCs w:val="22"/>
        </w:rPr>
        <w:t>Každá z v</w:t>
      </w:r>
      <w:r w:rsidR="00EC2592" w:rsidRPr="007A03E2">
        <w:rPr>
          <w:sz w:val="22"/>
          <w:szCs w:val="22"/>
        </w:rPr>
        <w:t>ýdej</w:t>
      </w:r>
      <w:r w:rsidR="00161D98" w:rsidRPr="007A03E2">
        <w:rPr>
          <w:sz w:val="22"/>
          <w:szCs w:val="22"/>
        </w:rPr>
        <w:t>en</w:t>
      </w:r>
      <w:r w:rsidR="00EC2592" w:rsidRPr="007A03E2">
        <w:rPr>
          <w:sz w:val="22"/>
          <w:szCs w:val="22"/>
        </w:rPr>
        <w:t xml:space="preserve"> musí být vybavena telefonní linkou a počítačem s připojením k internetu.</w:t>
      </w:r>
      <w:r w:rsidR="00161D98" w:rsidRPr="007A03E2">
        <w:rPr>
          <w:sz w:val="22"/>
          <w:szCs w:val="22"/>
        </w:rPr>
        <w:t xml:space="preserve"> Zástupci prodávajícího ve</w:t>
      </w:r>
      <w:r w:rsidR="00EC2592" w:rsidRPr="007A03E2">
        <w:rPr>
          <w:sz w:val="22"/>
          <w:szCs w:val="22"/>
        </w:rPr>
        <w:t xml:space="preserve"> výdejn</w:t>
      </w:r>
      <w:r w:rsidR="00161D98" w:rsidRPr="007A03E2">
        <w:rPr>
          <w:sz w:val="22"/>
          <w:szCs w:val="22"/>
        </w:rPr>
        <w:t>ě</w:t>
      </w:r>
      <w:r w:rsidR="00EC2592" w:rsidRPr="007A03E2">
        <w:rPr>
          <w:sz w:val="22"/>
          <w:szCs w:val="22"/>
        </w:rPr>
        <w:t xml:space="preserve"> obuvi musí být znal</w:t>
      </w:r>
      <w:r w:rsidR="00161D98" w:rsidRPr="007A03E2">
        <w:rPr>
          <w:sz w:val="22"/>
          <w:szCs w:val="22"/>
        </w:rPr>
        <w:t>í</w:t>
      </w:r>
      <w:r w:rsidR="00EC2592" w:rsidRPr="007A03E2">
        <w:rPr>
          <w:sz w:val="22"/>
          <w:szCs w:val="22"/>
        </w:rPr>
        <w:t xml:space="preserve"> obuvnické problematiky</w:t>
      </w:r>
      <w:r w:rsidR="00161D98" w:rsidRPr="007A03E2">
        <w:rPr>
          <w:sz w:val="22"/>
          <w:szCs w:val="22"/>
        </w:rPr>
        <w:t xml:space="preserve"> v kontextu předmětu plnění dle této smlouvy</w:t>
      </w:r>
      <w:r w:rsidR="00EC2592" w:rsidRPr="007A03E2">
        <w:rPr>
          <w:sz w:val="22"/>
          <w:szCs w:val="22"/>
        </w:rPr>
        <w:t>.</w:t>
      </w:r>
    </w:p>
    <w:p w14:paraId="6D089F36" w14:textId="5A932969" w:rsidR="00D830AD" w:rsidRPr="00D75462" w:rsidRDefault="00F15C02" w:rsidP="00174892">
      <w:pPr>
        <w:pStyle w:val="Zkladntextodsazen2"/>
        <w:widowControl/>
        <w:numPr>
          <w:ilvl w:val="1"/>
          <w:numId w:val="7"/>
        </w:numPr>
        <w:tabs>
          <w:tab w:val="left" w:pos="709"/>
        </w:tabs>
        <w:spacing w:after="120"/>
        <w:ind w:left="720" w:hanging="709"/>
        <w:rPr>
          <w:b/>
          <w:sz w:val="22"/>
          <w:szCs w:val="22"/>
        </w:rPr>
      </w:pPr>
      <w:r w:rsidRPr="007A03E2">
        <w:rPr>
          <w:sz w:val="22"/>
          <w:szCs w:val="22"/>
        </w:rPr>
        <w:t xml:space="preserve">   </w:t>
      </w:r>
      <w:r w:rsidR="006B2A34" w:rsidRPr="00D75462">
        <w:rPr>
          <w:b/>
          <w:sz w:val="22"/>
          <w:szCs w:val="22"/>
        </w:rPr>
        <w:t>Termíny dodání obuvi</w:t>
      </w:r>
    </w:p>
    <w:p w14:paraId="7ED0C563" w14:textId="5B4CDD38" w:rsidR="00B91B6F" w:rsidRPr="007A03E2" w:rsidRDefault="00B91B6F" w:rsidP="00F11997">
      <w:pPr>
        <w:pStyle w:val="Zkladntextodsazen2"/>
        <w:widowControl/>
        <w:spacing w:after="120"/>
        <w:ind w:left="709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           </w:t>
      </w:r>
      <w:r w:rsidR="007A03E2">
        <w:rPr>
          <w:sz w:val="22"/>
          <w:szCs w:val="22"/>
        </w:rPr>
        <w:tab/>
      </w:r>
      <w:r w:rsidRPr="007A03E2">
        <w:rPr>
          <w:sz w:val="22"/>
          <w:szCs w:val="22"/>
        </w:rPr>
        <w:t>Dodací lhůta zboží uvedeného v příloze č.</w:t>
      </w:r>
      <w:r w:rsidR="00810094" w:rsidRPr="007A03E2">
        <w:rPr>
          <w:sz w:val="22"/>
          <w:szCs w:val="22"/>
        </w:rPr>
        <w:t xml:space="preserve"> </w:t>
      </w:r>
      <w:r w:rsidR="008C2242" w:rsidRPr="007A03E2">
        <w:rPr>
          <w:sz w:val="22"/>
          <w:szCs w:val="22"/>
        </w:rPr>
        <w:t>3</w:t>
      </w:r>
      <w:r w:rsidRPr="007A03E2">
        <w:rPr>
          <w:sz w:val="22"/>
          <w:szCs w:val="22"/>
        </w:rPr>
        <w:t xml:space="preserve"> je nejbližší pracovní den po </w:t>
      </w:r>
      <w:r w:rsidR="003D3384" w:rsidRPr="007A03E2">
        <w:rPr>
          <w:sz w:val="22"/>
          <w:szCs w:val="22"/>
        </w:rPr>
        <w:t xml:space="preserve">potvrzení </w:t>
      </w:r>
      <w:r w:rsidRPr="007A03E2">
        <w:rPr>
          <w:sz w:val="22"/>
          <w:szCs w:val="22"/>
        </w:rPr>
        <w:t xml:space="preserve">převzetí  objednávky (viz bod </w:t>
      </w:r>
      <w:r w:rsidR="00762C0F" w:rsidRPr="007A03E2">
        <w:rPr>
          <w:sz w:val="22"/>
          <w:szCs w:val="22"/>
        </w:rPr>
        <w:t>5</w:t>
      </w:r>
      <w:r w:rsidRPr="007A03E2">
        <w:rPr>
          <w:sz w:val="22"/>
          <w:szCs w:val="22"/>
        </w:rPr>
        <w:t>.</w:t>
      </w:r>
      <w:r w:rsidR="001161AC" w:rsidRPr="007A03E2">
        <w:rPr>
          <w:sz w:val="22"/>
          <w:szCs w:val="22"/>
        </w:rPr>
        <w:t>1</w:t>
      </w:r>
      <w:r w:rsidRPr="007A03E2">
        <w:rPr>
          <w:sz w:val="22"/>
          <w:szCs w:val="22"/>
        </w:rPr>
        <w:t>. smlouvy).</w:t>
      </w:r>
    </w:p>
    <w:p w14:paraId="2A316106" w14:textId="240A86D2" w:rsidR="00F11997" w:rsidRPr="007A03E2" w:rsidRDefault="00433886" w:rsidP="00F11997">
      <w:pPr>
        <w:pStyle w:val="Zkladntextodsazen2"/>
        <w:widowControl/>
        <w:spacing w:after="120"/>
        <w:ind w:left="709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          </w:t>
      </w:r>
      <w:r w:rsidR="007A03E2">
        <w:rPr>
          <w:sz w:val="22"/>
          <w:szCs w:val="22"/>
        </w:rPr>
        <w:tab/>
      </w:r>
      <w:r w:rsidR="00250ED7" w:rsidRPr="007A03E2">
        <w:rPr>
          <w:sz w:val="22"/>
          <w:szCs w:val="22"/>
        </w:rPr>
        <w:t>Dodací lhůta zboží neuvedeného v příloze č.</w:t>
      </w:r>
      <w:r w:rsidR="008D486D" w:rsidRPr="007A03E2">
        <w:rPr>
          <w:sz w:val="22"/>
          <w:szCs w:val="22"/>
        </w:rPr>
        <w:t xml:space="preserve"> </w:t>
      </w:r>
      <w:r w:rsidR="008C2242" w:rsidRPr="007A03E2">
        <w:rPr>
          <w:sz w:val="22"/>
          <w:szCs w:val="22"/>
        </w:rPr>
        <w:t>3</w:t>
      </w:r>
      <w:r w:rsidR="00250ED7" w:rsidRPr="007A03E2">
        <w:rPr>
          <w:sz w:val="22"/>
          <w:szCs w:val="22"/>
        </w:rPr>
        <w:t xml:space="preserve"> </w:t>
      </w:r>
      <w:r w:rsidR="00D90489" w:rsidRPr="007A03E2">
        <w:rPr>
          <w:sz w:val="22"/>
          <w:szCs w:val="22"/>
        </w:rPr>
        <w:t xml:space="preserve">je </w:t>
      </w:r>
      <w:r w:rsidR="00A41870" w:rsidRPr="007A03E2">
        <w:rPr>
          <w:sz w:val="22"/>
          <w:szCs w:val="22"/>
        </w:rPr>
        <w:t xml:space="preserve">10 kalendářních dnů od </w:t>
      </w:r>
      <w:r w:rsidR="003D3384" w:rsidRPr="007A03E2">
        <w:rPr>
          <w:sz w:val="22"/>
          <w:szCs w:val="22"/>
        </w:rPr>
        <w:t xml:space="preserve">potvrzení převzetí </w:t>
      </w:r>
      <w:r w:rsidR="00A56C87" w:rsidRPr="007A03E2">
        <w:rPr>
          <w:sz w:val="22"/>
          <w:szCs w:val="22"/>
        </w:rPr>
        <w:t>objednávky</w:t>
      </w:r>
      <w:r w:rsidR="001E6735" w:rsidRPr="007A03E2">
        <w:rPr>
          <w:sz w:val="22"/>
          <w:szCs w:val="22"/>
        </w:rPr>
        <w:t>.</w:t>
      </w:r>
      <w:r w:rsidR="00250ED7" w:rsidRPr="007A03E2">
        <w:rPr>
          <w:sz w:val="22"/>
          <w:szCs w:val="22"/>
        </w:rPr>
        <w:t xml:space="preserve"> </w:t>
      </w:r>
    </w:p>
    <w:p w14:paraId="4363F8F9" w14:textId="57458F16" w:rsidR="00D830AD" w:rsidRPr="007A03E2" w:rsidRDefault="00F15C02" w:rsidP="00FF35F8">
      <w:pPr>
        <w:pStyle w:val="Zkladntextodsazen2"/>
        <w:widowControl/>
        <w:numPr>
          <w:ilvl w:val="1"/>
          <w:numId w:val="7"/>
        </w:numPr>
        <w:tabs>
          <w:tab w:val="left" w:pos="709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   </w:t>
      </w:r>
      <w:r w:rsidR="00940A1D" w:rsidRPr="007A03E2">
        <w:rPr>
          <w:sz w:val="22"/>
          <w:szCs w:val="22"/>
        </w:rPr>
        <w:t xml:space="preserve">Součástí dodávky bude </w:t>
      </w:r>
      <w:r w:rsidR="00A666C7" w:rsidRPr="007A03E2">
        <w:rPr>
          <w:sz w:val="22"/>
          <w:szCs w:val="22"/>
        </w:rPr>
        <w:t>dodací list</w:t>
      </w:r>
      <w:r w:rsidR="00940A1D" w:rsidRPr="007A03E2">
        <w:rPr>
          <w:sz w:val="22"/>
          <w:szCs w:val="22"/>
        </w:rPr>
        <w:t>, který bude obsahovat množství dodaného zboží a</w:t>
      </w:r>
      <w:r w:rsidR="002C2132" w:rsidRPr="007A03E2">
        <w:rPr>
          <w:sz w:val="22"/>
          <w:szCs w:val="22"/>
        </w:rPr>
        <w:t xml:space="preserve"> </w:t>
      </w:r>
      <w:r w:rsidR="00940A1D" w:rsidRPr="007A03E2">
        <w:rPr>
          <w:sz w:val="22"/>
          <w:szCs w:val="22"/>
        </w:rPr>
        <w:t xml:space="preserve">ostatní obvyklé náležitosti. </w:t>
      </w:r>
    </w:p>
    <w:p w14:paraId="6D534178" w14:textId="16A5D1B2" w:rsidR="00D830AD" w:rsidRPr="007A03E2" w:rsidRDefault="00F15C02" w:rsidP="00174892">
      <w:pPr>
        <w:pStyle w:val="Zkladntextodsazen2"/>
        <w:widowControl/>
        <w:numPr>
          <w:ilvl w:val="1"/>
          <w:numId w:val="7"/>
        </w:numPr>
        <w:tabs>
          <w:tab w:val="left" w:pos="709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    </w:t>
      </w:r>
      <w:r w:rsidR="00703CBD" w:rsidRPr="007A03E2">
        <w:rPr>
          <w:sz w:val="22"/>
          <w:szCs w:val="22"/>
        </w:rPr>
        <w:t>Částečné, neúplné nebo vadné dodávky</w:t>
      </w:r>
      <w:r w:rsidR="00613A24" w:rsidRPr="007A03E2">
        <w:rPr>
          <w:sz w:val="22"/>
          <w:szCs w:val="22"/>
        </w:rPr>
        <w:t xml:space="preserve"> zboží</w:t>
      </w:r>
      <w:r w:rsidR="00F93F44" w:rsidRPr="007A03E2">
        <w:rPr>
          <w:sz w:val="22"/>
          <w:szCs w:val="22"/>
        </w:rPr>
        <w:t>,</w:t>
      </w:r>
      <w:r w:rsidR="00703CBD" w:rsidRPr="007A03E2">
        <w:rPr>
          <w:sz w:val="22"/>
          <w:szCs w:val="22"/>
        </w:rPr>
        <w:t xml:space="preserve"> popř. dodávky zboží bez dokladů, znemožňující kupujícímu zboží převzít, resp. toto zboží užívat, jsou považovány za nedodané.</w:t>
      </w:r>
    </w:p>
    <w:p w14:paraId="59D329D2" w14:textId="681977B1" w:rsidR="00703CBD" w:rsidRPr="004D2EE3" w:rsidRDefault="00F15C02" w:rsidP="00D75462">
      <w:pPr>
        <w:pStyle w:val="Zkladntextodsazen2"/>
        <w:numPr>
          <w:ilvl w:val="1"/>
          <w:numId w:val="7"/>
        </w:numPr>
        <w:tabs>
          <w:tab w:val="left" w:pos="709"/>
        </w:tabs>
        <w:spacing w:after="120"/>
        <w:ind w:left="720" w:hanging="709"/>
        <w:rPr>
          <w:sz w:val="28"/>
          <w:szCs w:val="28"/>
        </w:rPr>
      </w:pPr>
      <w:r w:rsidRPr="00D75462">
        <w:rPr>
          <w:sz w:val="22"/>
          <w:szCs w:val="22"/>
        </w:rPr>
        <w:t xml:space="preserve">    </w:t>
      </w:r>
      <w:r w:rsidR="00F9209B" w:rsidRPr="00D75462">
        <w:rPr>
          <w:sz w:val="22"/>
          <w:szCs w:val="22"/>
        </w:rPr>
        <w:t>Nebude-li dohodnuto jinak, tak provozní doba výdejny je st</w:t>
      </w:r>
      <w:r w:rsidR="00D75462">
        <w:rPr>
          <w:sz w:val="22"/>
          <w:szCs w:val="22"/>
        </w:rPr>
        <w:t>anovena v rozsahu pondělí až pátek vž</w:t>
      </w:r>
      <w:r w:rsidR="001B1C2A">
        <w:rPr>
          <w:sz w:val="22"/>
          <w:szCs w:val="22"/>
        </w:rPr>
        <w:t>d</w:t>
      </w:r>
      <w:r w:rsidR="00D75462">
        <w:rPr>
          <w:sz w:val="22"/>
          <w:szCs w:val="22"/>
        </w:rPr>
        <w:t xml:space="preserve">y v době od 7:00 do 18:00 hodin. </w:t>
      </w:r>
    </w:p>
    <w:p w14:paraId="34119DC3" w14:textId="77777777" w:rsidR="004D2EE3" w:rsidRPr="00D75462" w:rsidRDefault="004D2EE3" w:rsidP="004D2EE3">
      <w:pPr>
        <w:pStyle w:val="Zkladntextodsazen2"/>
        <w:tabs>
          <w:tab w:val="left" w:pos="709"/>
        </w:tabs>
        <w:spacing w:after="120"/>
        <w:ind w:left="720" w:firstLine="0"/>
        <w:rPr>
          <w:sz w:val="28"/>
          <w:szCs w:val="28"/>
        </w:rPr>
      </w:pPr>
    </w:p>
    <w:p w14:paraId="14F854BA" w14:textId="77777777" w:rsidR="00703CBD" w:rsidRPr="00CF43AD" w:rsidRDefault="00172AA5" w:rsidP="00DE5B04">
      <w:pPr>
        <w:pStyle w:val="Nadpis6"/>
        <w:widowControl/>
        <w:numPr>
          <w:ilvl w:val="0"/>
          <w:numId w:val="0"/>
        </w:numPr>
        <w:spacing w:after="120"/>
        <w:ind w:hanging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</w:t>
      </w:r>
      <w:r w:rsidR="009B3CA3">
        <w:rPr>
          <w:sz w:val="28"/>
          <w:szCs w:val="28"/>
          <w:u w:val="none"/>
        </w:rPr>
        <w:t>6</w:t>
      </w:r>
      <w:r w:rsidR="00CF43AD" w:rsidRPr="00CF43AD">
        <w:rPr>
          <w:sz w:val="28"/>
          <w:szCs w:val="28"/>
          <w:u w:val="none"/>
        </w:rPr>
        <w:t>.</w:t>
      </w:r>
      <w:r w:rsidR="00CF43AD">
        <w:rPr>
          <w:sz w:val="28"/>
          <w:szCs w:val="28"/>
          <w:u w:val="none"/>
        </w:rPr>
        <w:t xml:space="preserve">       </w:t>
      </w:r>
      <w:r w:rsidR="00703CBD" w:rsidRPr="00CF43AD">
        <w:rPr>
          <w:sz w:val="28"/>
          <w:szCs w:val="28"/>
          <w:u w:val="none"/>
        </w:rPr>
        <w:t>Platební podmínky</w:t>
      </w:r>
    </w:p>
    <w:p w14:paraId="15D72B94" w14:textId="0982FEFC" w:rsidR="00703CBD" w:rsidRPr="007A03E2" w:rsidRDefault="00703CBD" w:rsidP="00F93F44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Podkladem pro fakturaci ceny je </w:t>
      </w:r>
      <w:r w:rsidR="009521C8" w:rsidRPr="007A03E2">
        <w:rPr>
          <w:sz w:val="22"/>
          <w:szCs w:val="22"/>
        </w:rPr>
        <w:t xml:space="preserve">provozovatelem výdejny </w:t>
      </w:r>
      <w:r w:rsidR="002854CA" w:rsidRPr="007A03E2">
        <w:rPr>
          <w:sz w:val="22"/>
          <w:szCs w:val="22"/>
        </w:rPr>
        <w:t xml:space="preserve">obuvi </w:t>
      </w:r>
      <w:r w:rsidRPr="007A03E2">
        <w:rPr>
          <w:sz w:val="22"/>
          <w:szCs w:val="22"/>
        </w:rPr>
        <w:t xml:space="preserve">potvrzený </w:t>
      </w:r>
      <w:r w:rsidR="00AD0C5F" w:rsidRPr="007A03E2">
        <w:rPr>
          <w:sz w:val="22"/>
          <w:szCs w:val="22"/>
        </w:rPr>
        <w:t>dodací</w:t>
      </w:r>
      <w:r w:rsidRPr="007A03E2">
        <w:rPr>
          <w:sz w:val="22"/>
          <w:szCs w:val="22"/>
        </w:rPr>
        <w:t xml:space="preserve"> list (viz bod </w:t>
      </w:r>
      <w:r w:rsidR="00B905BF" w:rsidRPr="007A03E2">
        <w:rPr>
          <w:sz w:val="22"/>
          <w:szCs w:val="22"/>
        </w:rPr>
        <w:t>5</w:t>
      </w:r>
      <w:r w:rsidRPr="007A03E2">
        <w:rPr>
          <w:sz w:val="22"/>
          <w:szCs w:val="22"/>
        </w:rPr>
        <w:t>.</w:t>
      </w:r>
      <w:r w:rsidR="001161AC" w:rsidRPr="007A03E2">
        <w:rPr>
          <w:sz w:val="22"/>
          <w:szCs w:val="22"/>
        </w:rPr>
        <w:t>7</w:t>
      </w:r>
      <w:r w:rsidRPr="007A03E2">
        <w:rPr>
          <w:sz w:val="22"/>
          <w:szCs w:val="22"/>
        </w:rPr>
        <w:t>.</w:t>
      </w:r>
      <w:r w:rsidR="00F93F44" w:rsidRPr="007A03E2">
        <w:rPr>
          <w:sz w:val="22"/>
          <w:szCs w:val="22"/>
        </w:rPr>
        <w:t xml:space="preserve"> smlouvy</w:t>
      </w:r>
      <w:r w:rsidRPr="007A03E2">
        <w:rPr>
          <w:sz w:val="22"/>
          <w:szCs w:val="22"/>
        </w:rPr>
        <w:t xml:space="preserve">) za dodané zboží. </w:t>
      </w:r>
      <w:r w:rsidR="002C2132" w:rsidRPr="007A03E2">
        <w:rPr>
          <w:sz w:val="22"/>
          <w:szCs w:val="22"/>
        </w:rPr>
        <w:t>Tento</w:t>
      </w:r>
      <w:r w:rsidRPr="007A03E2">
        <w:rPr>
          <w:sz w:val="22"/>
          <w:szCs w:val="22"/>
        </w:rPr>
        <w:t xml:space="preserve"> list tvoří nedílnou součást faktury.</w:t>
      </w:r>
      <w:r w:rsidR="00A21CA4" w:rsidRPr="007A03E2">
        <w:rPr>
          <w:sz w:val="22"/>
          <w:szCs w:val="22"/>
        </w:rPr>
        <w:t xml:space="preserve"> </w:t>
      </w:r>
    </w:p>
    <w:p w14:paraId="7AAF9598" w14:textId="77777777" w:rsidR="00B958B9" w:rsidRPr="007A03E2" w:rsidRDefault="00B77BDC" w:rsidP="001B3A51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>Kupující zaplatí cenu za zboží na základě faktury (daňového dokladu) za dodávky zboží za kalendářní měsíc.</w:t>
      </w:r>
    </w:p>
    <w:p w14:paraId="3D0AD757" w14:textId="77777777" w:rsidR="00C47E65" w:rsidRPr="007A03E2" w:rsidRDefault="00C47E65" w:rsidP="001B3A51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>Jednotlivé faktury budou vystaveny dle středisek uvedených v objednávkách.</w:t>
      </w:r>
    </w:p>
    <w:p w14:paraId="63F3E677" w14:textId="272808FF" w:rsidR="00703CBD" w:rsidRPr="007A03E2" w:rsidRDefault="00B77BDC" w:rsidP="001B3A51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Prodávající </w:t>
      </w:r>
      <w:r w:rsidR="002F5AAB" w:rsidRPr="007A03E2">
        <w:rPr>
          <w:sz w:val="22"/>
          <w:szCs w:val="22"/>
        </w:rPr>
        <w:t xml:space="preserve">je povinen </w:t>
      </w:r>
      <w:r w:rsidRPr="007A03E2">
        <w:rPr>
          <w:sz w:val="22"/>
          <w:szCs w:val="22"/>
        </w:rPr>
        <w:t>vystav</w:t>
      </w:r>
      <w:r w:rsidR="002F5AAB" w:rsidRPr="007A03E2">
        <w:rPr>
          <w:sz w:val="22"/>
          <w:szCs w:val="22"/>
        </w:rPr>
        <w:t>it</w:t>
      </w:r>
      <w:r w:rsidRPr="007A03E2">
        <w:rPr>
          <w:sz w:val="22"/>
          <w:szCs w:val="22"/>
        </w:rPr>
        <w:t xml:space="preserve"> fakturu za plnění v daném měsíci ve lhůtě do 15 </w:t>
      </w:r>
      <w:r w:rsidR="002F5AAB" w:rsidRPr="007A03E2">
        <w:rPr>
          <w:sz w:val="22"/>
          <w:szCs w:val="22"/>
        </w:rPr>
        <w:t xml:space="preserve">pracovních </w:t>
      </w:r>
      <w:r w:rsidRPr="007A03E2">
        <w:rPr>
          <w:sz w:val="22"/>
          <w:szCs w:val="22"/>
        </w:rPr>
        <w:t>dnů</w:t>
      </w:r>
      <w:r w:rsidR="00703CBD" w:rsidRPr="007A03E2">
        <w:rPr>
          <w:sz w:val="22"/>
          <w:szCs w:val="22"/>
        </w:rPr>
        <w:t xml:space="preserve"> od data uskutečnění zdanitelného plnění</w:t>
      </w:r>
      <w:r w:rsidRPr="007A03E2">
        <w:rPr>
          <w:sz w:val="22"/>
          <w:szCs w:val="22"/>
        </w:rPr>
        <w:t>.</w:t>
      </w:r>
      <w:r w:rsidR="00C270BF" w:rsidRPr="007A03E2">
        <w:rPr>
          <w:sz w:val="22"/>
          <w:szCs w:val="22"/>
        </w:rPr>
        <w:t xml:space="preserve"> Dnem uskutečnění zdanitelného </w:t>
      </w:r>
      <w:r w:rsidR="00E35552" w:rsidRPr="007A03E2">
        <w:rPr>
          <w:sz w:val="22"/>
          <w:szCs w:val="22"/>
        </w:rPr>
        <w:t>plnění bude vždy poslední den dodávky ve fakturovaném měsíci.</w:t>
      </w:r>
      <w:r w:rsidR="00703CBD" w:rsidRPr="007A03E2">
        <w:rPr>
          <w:sz w:val="22"/>
          <w:szCs w:val="22"/>
        </w:rPr>
        <w:t xml:space="preserve"> </w:t>
      </w:r>
      <w:r w:rsidR="00D03EFA" w:rsidRPr="007A03E2">
        <w:rPr>
          <w:sz w:val="22"/>
          <w:szCs w:val="22"/>
        </w:rPr>
        <w:t xml:space="preserve">Prodávající je povinen uvést na faktuře číslo smlouvy kupujícího. </w:t>
      </w:r>
      <w:r w:rsidR="00703CBD" w:rsidRPr="007A03E2">
        <w:rPr>
          <w:sz w:val="22"/>
          <w:szCs w:val="22"/>
        </w:rPr>
        <w:t>Lhůta splatnosti faktury činí 30 dnů ode dne jejího doručení kupujícímu. Smluvní strany se dohodly na úhradě formou bezhotovostního bankovního převodu</w:t>
      </w:r>
      <w:r w:rsidR="008D486D" w:rsidRPr="007A03E2">
        <w:rPr>
          <w:sz w:val="22"/>
          <w:szCs w:val="22"/>
        </w:rPr>
        <w:t xml:space="preserve"> na bankovní účty uvedené ve fakturách</w:t>
      </w:r>
      <w:r w:rsidR="00703CBD" w:rsidRPr="007A03E2">
        <w:rPr>
          <w:sz w:val="22"/>
          <w:szCs w:val="22"/>
        </w:rPr>
        <w:t>. Úhradou se rozumí připsání peněžních prostředků na bankovní účet uvedený na faktuře vystavené prodávajícím.</w:t>
      </w:r>
      <w:r w:rsidR="00B428D9" w:rsidRPr="007A03E2">
        <w:rPr>
          <w:sz w:val="22"/>
          <w:szCs w:val="22"/>
        </w:rPr>
        <w:t xml:space="preserve"> </w:t>
      </w:r>
      <w:r w:rsidR="008D486D" w:rsidRPr="007A03E2">
        <w:rPr>
          <w:sz w:val="22"/>
          <w:szCs w:val="22"/>
        </w:rPr>
        <w:t>Za správnost údajů o svém účtu odpovídá prodávající.</w:t>
      </w:r>
      <w:r w:rsidR="006C089C" w:rsidRPr="007A03E2">
        <w:rPr>
          <w:sz w:val="22"/>
          <w:szCs w:val="22"/>
        </w:rPr>
        <w:t xml:space="preserve"> Bankovní účet, na který bude kupujícím placeno, musí být vždy bankovním účtem prodávajícího.</w:t>
      </w:r>
    </w:p>
    <w:p w14:paraId="354B27AC" w14:textId="62DFBF0E" w:rsidR="009B461E" w:rsidRPr="007A03E2" w:rsidRDefault="00703CBD" w:rsidP="001B3A51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>Faktura</w:t>
      </w:r>
      <w:r w:rsidR="005F73BB" w:rsidRPr="007A03E2">
        <w:rPr>
          <w:sz w:val="22"/>
          <w:szCs w:val="22"/>
        </w:rPr>
        <w:t xml:space="preserve"> vč. příloh musí být vystavena v českém jazyce a</w:t>
      </w:r>
      <w:r w:rsidRPr="007A03E2">
        <w:rPr>
          <w:sz w:val="22"/>
          <w:szCs w:val="22"/>
        </w:rPr>
        <w:t xml:space="preserve"> musí obsahovat náležitosti </w:t>
      </w:r>
      <w:r w:rsidR="00D4074C" w:rsidRPr="007A03E2">
        <w:rPr>
          <w:sz w:val="22"/>
          <w:szCs w:val="22"/>
        </w:rPr>
        <w:t xml:space="preserve">stanovené zákonem č. 235/2004 Sb., o dani z přidané hodnoty, ve znění pozdějších předpisů </w:t>
      </w:r>
      <w:r w:rsidRPr="007A03E2">
        <w:rPr>
          <w:sz w:val="22"/>
          <w:szCs w:val="22"/>
        </w:rPr>
        <w:t>včetně ostatních náležitostí stanovených touto smlouvou. Pokud faktura nebude obsahovat výše uvedené náležitosti, je kupující oprávněn vrátit ji prodávajícímu k</w:t>
      </w:r>
      <w:r w:rsidR="0081062A" w:rsidRPr="007A03E2">
        <w:rPr>
          <w:sz w:val="22"/>
          <w:szCs w:val="22"/>
        </w:rPr>
        <w:t xml:space="preserve"> </w:t>
      </w:r>
      <w:r w:rsidRPr="007A03E2">
        <w:rPr>
          <w:sz w:val="22"/>
          <w:szCs w:val="22"/>
        </w:rPr>
        <w:t>doplnění. Společně s vrácenou fakturou je kupující povinen písemně vyznačit důvod vrácení. V tomto případě se ruší původní lhůta splatnosti a nová lhůta splatnosti začne plynout až doručením opravené faktury zpět kupujícímu.</w:t>
      </w:r>
    </w:p>
    <w:p w14:paraId="7FE11370" w14:textId="0412E547" w:rsidR="00866D6E" w:rsidRPr="007A03E2" w:rsidRDefault="00AD0C5F" w:rsidP="00007A17">
      <w:pPr>
        <w:pStyle w:val="Zkladntextodsazen2"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Faktury </w:t>
      </w:r>
      <w:r w:rsidR="00742D8E" w:rsidRPr="007A03E2">
        <w:rPr>
          <w:sz w:val="22"/>
          <w:szCs w:val="22"/>
        </w:rPr>
        <w:t>budou</w:t>
      </w:r>
      <w:r w:rsidRPr="007A03E2">
        <w:rPr>
          <w:sz w:val="22"/>
          <w:szCs w:val="22"/>
        </w:rPr>
        <w:t xml:space="preserve"> vystaveny v elektronické podobě, a to ve formátu PDF a doručeny elektronickou poštou na adresu </w:t>
      </w:r>
      <w:hyperlink r:id="rId9" w:history="1">
        <w:r w:rsidRPr="007A03E2">
          <w:rPr>
            <w:rStyle w:val="Hypertextovodkaz"/>
            <w:sz w:val="22"/>
            <w:szCs w:val="22"/>
          </w:rPr>
          <w:t>elektronicka.fakturace@dpo.cz</w:t>
        </w:r>
      </w:hyperlink>
      <w:r w:rsidRPr="007A03E2">
        <w:rPr>
          <w:sz w:val="22"/>
          <w:szCs w:val="22"/>
        </w:rPr>
        <w:t xml:space="preserve">. </w:t>
      </w:r>
    </w:p>
    <w:p w14:paraId="78B39AAF" w14:textId="77777777" w:rsidR="00703CBD" w:rsidRPr="007A03E2" w:rsidRDefault="00703CBD" w:rsidP="00195986">
      <w:pPr>
        <w:pStyle w:val="Zkladntextodsazen2"/>
        <w:keepNext/>
        <w:widowControl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7A03E2">
        <w:rPr>
          <w:sz w:val="22"/>
          <w:szCs w:val="22"/>
        </w:rPr>
        <w:t>V</w:t>
      </w:r>
      <w:r w:rsidR="0081062A" w:rsidRPr="007A03E2">
        <w:rPr>
          <w:sz w:val="22"/>
          <w:szCs w:val="22"/>
        </w:rPr>
        <w:t xml:space="preserve"> </w:t>
      </w:r>
      <w:r w:rsidRPr="007A03E2">
        <w:rPr>
          <w:sz w:val="22"/>
          <w:szCs w:val="22"/>
        </w:rPr>
        <w:t>případě, že bude mít vyfakturované zboží vady, které znemožní užívání zboží, může kupující pozdržet placení faktury až do řádného plnění. Sjednaná splatnost v</w:t>
      </w:r>
      <w:r w:rsidR="00E075D4" w:rsidRPr="007A03E2">
        <w:rPr>
          <w:sz w:val="22"/>
          <w:szCs w:val="22"/>
        </w:rPr>
        <w:t xml:space="preserve"> </w:t>
      </w:r>
      <w:r w:rsidRPr="007A03E2">
        <w:rPr>
          <w:sz w:val="22"/>
          <w:szCs w:val="22"/>
        </w:rPr>
        <w:t>tomto případě začne plynout ode dne odstranění nedostatků předmětné dodávky zboží.</w:t>
      </w:r>
    </w:p>
    <w:p w14:paraId="1D42141A" w14:textId="77777777" w:rsidR="00703CBD" w:rsidRPr="007A03E2" w:rsidRDefault="00703CBD" w:rsidP="001B3A51">
      <w:pPr>
        <w:pStyle w:val="Zkladntextodsazen2"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>V případě, že faktura nebude v</w:t>
      </w:r>
      <w:r w:rsidR="00E075D4" w:rsidRPr="007A03E2">
        <w:rPr>
          <w:sz w:val="22"/>
          <w:szCs w:val="22"/>
        </w:rPr>
        <w:t xml:space="preserve"> </w:t>
      </w:r>
      <w:r w:rsidRPr="007A03E2">
        <w:rPr>
          <w:sz w:val="22"/>
          <w:szCs w:val="22"/>
        </w:rPr>
        <w:t>době splatnosti uhrazena, upozorní prodávající oprávněného zástupce kupujícího na tuto skutečnost.</w:t>
      </w:r>
    </w:p>
    <w:p w14:paraId="0B09EBE9" w14:textId="77777777" w:rsidR="00D830AD" w:rsidRPr="007A03E2" w:rsidRDefault="00507476" w:rsidP="00174892">
      <w:pPr>
        <w:pStyle w:val="rove2"/>
        <w:widowControl w:val="0"/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rPr>
          <w:sz w:val="22"/>
          <w:szCs w:val="22"/>
        </w:rPr>
      </w:pPr>
      <w:r w:rsidRPr="007A03E2">
        <w:rPr>
          <w:sz w:val="22"/>
          <w:szCs w:val="22"/>
        </w:rPr>
        <w:lastRenderedPageBreak/>
        <w:t>V případě, že fakturovaná částka překročí dvojnásobek částky podle zákona upravujícího omezení plateb v 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16AC018B" w14:textId="77777777" w:rsidR="00B91210" w:rsidRPr="007A03E2" w:rsidRDefault="00B91210" w:rsidP="00507476">
      <w:pPr>
        <w:pStyle w:val="Zkladntextodsazen2"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>Kupující nebude poskytovat zálohy.</w:t>
      </w:r>
    </w:p>
    <w:p w14:paraId="5FC3F84D" w14:textId="77777777" w:rsidR="00507476" w:rsidRPr="007A03E2" w:rsidRDefault="00507476" w:rsidP="00507476">
      <w:pPr>
        <w:pStyle w:val="Zkladntextodsazen2"/>
        <w:numPr>
          <w:ilvl w:val="1"/>
          <w:numId w:val="8"/>
        </w:numPr>
        <w:tabs>
          <w:tab w:val="clear" w:pos="360"/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>Na faktuře bude uvedeno číslo smlouvy kupujícího.</w:t>
      </w:r>
    </w:p>
    <w:p w14:paraId="7C1994C2" w14:textId="77777777" w:rsidR="00DC5014" w:rsidRDefault="00DC5014" w:rsidP="00A5028E">
      <w:pPr>
        <w:pStyle w:val="Zkladntextodsazen2"/>
        <w:spacing w:after="120"/>
        <w:ind w:left="720" w:hanging="709"/>
      </w:pPr>
    </w:p>
    <w:p w14:paraId="7C6CE12A" w14:textId="77777777" w:rsidR="00703CBD" w:rsidRPr="00CF43AD" w:rsidRDefault="00172AA5" w:rsidP="00A5028E">
      <w:pPr>
        <w:pStyle w:val="Nadpis6"/>
        <w:numPr>
          <w:ilvl w:val="0"/>
          <w:numId w:val="0"/>
        </w:numPr>
        <w:spacing w:after="120"/>
        <w:ind w:hanging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</w:t>
      </w:r>
      <w:r w:rsidR="009B3CA3">
        <w:rPr>
          <w:sz w:val="28"/>
          <w:szCs w:val="28"/>
          <w:u w:val="none"/>
        </w:rPr>
        <w:t>7</w:t>
      </w:r>
      <w:r w:rsidR="00CF43AD" w:rsidRPr="00CF43AD">
        <w:rPr>
          <w:sz w:val="28"/>
          <w:szCs w:val="28"/>
          <w:u w:val="none"/>
        </w:rPr>
        <w:t>.</w:t>
      </w:r>
      <w:r w:rsidR="00CF43AD">
        <w:rPr>
          <w:sz w:val="28"/>
          <w:szCs w:val="28"/>
          <w:u w:val="none"/>
        </w:rPr>
        <w:t xml:space="preserve">       </w:t>
      </w:r>
      <w:r w:rsidR="00703CBD" w:rsidRPr="00CF43AD">
        <w:rPr>
          <w:sz w:val="28"/>
          <w:szCs w:val="28"/>
          <w:u w:val="none"/>
        </w:rPr>
        <w:t>Záruční podmínky</w:t>
      </w:r>
    </w:p>
    <w:p w14:paraId="780710D9" w14:textId="73A1B2B5" w:rsidR="00703CBD" w:rsidRPr="007A03E2" w:rsidRDefault="00CB6C8F" w:rsidP="007A03E2">
      <w:pPr>
        <w:pStyle w:val="Zkladntextodsazen2"/>
        <w:numPr>
          <w:ilvl w:val="1"/>
          <w:numId w:val="3"/>
        </w:numPr>
        <w:tabs>
          <w:tab w:val="num" w:pos="720"/>
        </w:tabs>
        <w:spacing w:after="120"/>
        <w:ind w:left="720" w:hanging="709"/>
        <w:rPr>
          <w:sz w:val="22"/>
          <w:szCs w:val="22"/>
        </w:rPr>
      </w:pPr>
      <w:r>
        <w:t xml:space="preserve"> </w:t>
      </w:r>
      <w:r w:rsidR="00703CBD" w:rsidRPr="007A03E2">
        <w:rPr>
          <w:sz w:val="22"/>
          <w:szCs w:val="22"/>
        </w:rPr>
        <w:t>Prodávající je povinen dodat zboží v</w:t>
      </w:r>
      <w:r w:rsidR="00DC0992" w:rsidRPr="007A03E2">
        <w:rPr>
          <w:sz w:val="22"/>
          <w:szCs w:val="22"/>
        </w:rPr>
        <w:t xml:space="preserve"> </w:t>
      </w:r>
      <w:r w:rsidR="00703CBD" w:rsidRPr="007A03E2">
        <w:rPr>
          <w:sz w:val="22"/>
          <w:szCs w:val="22"/>
        </w:rPr>
        <w:t>množství, jakosti a provedení podle této smlouvy a přejímá závazek, že dodané zboží bude p</w:t>
      </w:r>
      <w:r w:rsidR="00C86198" w:rsidRPr="007A03E2">
        <w:rPr>
          <w:sz w:val="22"/>
          <w:szCs w:val="22"/>
        </w:rPr>
        <w:t>o dobu</w:t>
      </w:r>
      <w:r w:rsidR="00AE1521" w:rsidRPr="007A03E2">
        <w:rPr>
          <w:sz w:val="22"/>
          <w:szCs w:val="22"/>
        </w:rPr>
        <w:t xml:space="preserve"> </w:t>
      </w:r>
      <w:r w:rsidR="00B77BDC" w:rsidRPr="007A03E2">
        <w:rPr>
          <w:sz w:val="22"/>
          <w:szCs w:val="22"/>
        </w:rPr>
        <w:t>24</w:t>
      </w:r>
      <w:r w:rsidR="00AE1521" w:rsidRPr="007A03E2">
        <w:rPr>
          <w:sz w:val="22"/>
          <w:szCs w:val="22"/>
        </w:rPr>
        <w:t xml:space="preserve"> měsíců </w:t>
      </w:r>
      <w:r w:rsidR="00703CBD" w:rsidRPr="007A03E2">
        <w:rPr>
          <w:sz w:val="22"/>
          <w:szCs w:val="22"/>
        </w:rPr>
        <w:t xml:space="preserve">od </w:t>
      </w:r>
      <w:r w:rsidR="00AF61C6" w:rsidRPr="007A03E2">
        <w:rPr>
          <w:sz w:val="22"/>
          <w:szCs w:val="22"/>
        </w:rPr>
        <w:t xml:space="preserve">jeho </w:t>
      </w:r>
      <w:r w:rsidR="00703CBD" w:rsidRPr="007A03E2">
        <w:rPr>
          <w:sz w:val="22"/>
          <w:szCs w:val="22"/>
        </w:rPr>
        <w:t xml:space="preserve">dodání </w:t>
      </w:r>
      <w:r w:rsidR="00AF61C6" w:rsidRPr="007A03E2">
        <w:rPr>
          <w:sz w:val="22"/>
          <w:szCs w:val="22"/>
        </w:rPr>
        <w:t>dle bodu 5.1. smlouvy</w:t>
      </w:r>
      <w:r w:rsidR="00703CBD" w:rsidRPr="007A03E2">
        <w:rPr>
          <w:sz w:val="22"/>
          <w:szCs w:val="22"/>
        </w:rPr>
        <w:t xml:space="preserve"> způsobilé pro použití ke smluvenému, jinak k obvyklému</w:t>
      </w:r>
      <w:r w:rsidR="00195986" w:rsidRPr="007A03E2">
        <w:rPr>
          <w:sz w:val="22"/>
          <w:szCs w:val="22"/>
        </w:rPr>
        <w:t>,</w:t>
      </w:r>
      <w:r w:rsidR="00703CBD" w:rsidRPr="007A03E2">
        <w:rPr>
          <w:sz w:val="22"/>
          <w:szCs w:val="22"/>
        </w:rPr>
        <w:t xml:space="preserve"> účelu nebo že si zachová smluvené, jinak obvyklé</w:t>
      </w:r>
      <w:r w:rsidR="00195986" w:rsidRPr="007A03E2">
        <w:rPr>
          <w:sz w:val="22"/>
          <w:szCs w:val="22"/>
        </w:rPr>
        <w:t>,</w:t>
      </w:r>
      <w:r w:rsidR="00703CBD" w:rsidRPr="007A03E2">
        <w:rPr>
          <w:sz w:val="22"/>
          <w:szCs w:val="22"/>
        </w:rPr>
        <w:t xml:space="preserve"> vlastnosti (bude splňovat určené </w:t>
      </w:r>
      <w:r w:rsidR="00B77BDC" w:rsidRPr="007A03E2">
        <w:rPr>
          <w:sz w:val="22"/>
          <w:szCs w:val="22"/>
        </w:rPr>
        <w:t>kvalitativní</w:t>
      </w:r>
      <w:r w:rsidR="00703CBD" w:rsidRPr="007A03E2">
        <w:rPr>
          <w:sz w:val="22"/>
          <w:szCs w:val="22"/>
        </w:rPr>
        <w:t xml:space="preserve"> parametry a bude v souladu s příslušnými normami a předpisy).</w:t>
      </w:r>
    </w:p>
    <w:p w14:paraId="421E5A21" w14:textId="77777777" w:rsidR="00503DA9" w:rsidRPr="007A03E2" w:rsidRDefault="006567A8" w:rsidP="00503DA9">
      <w:pPr>
        <w:pStyle w:val="Zkladntextodsazen2"/>
        <w:numPr>
          <w:ilvl w:val="1"/>
          <w:numId w:val="3"/>
        </w:numPr>
        <w:tabs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 Reklamace zboží bude </w:t>
      </w:r>
      <w:r w:rsidR="00C47E65" w:rsidRPr="007A03E2">
        <w:rPr>
          <w:sz w:val="22"/>
          <w:szCs w:val="22"/>
        </w:rPr>
        <w:t>řešit zaměstnanec kupujícího osobně s pověřeným pracovníkem prodávajícího ve výdejně. Pověřený pracovník prodávajícího je povinen sepsat se zaměstnancem kupujícího reklamační protokol a kopii předá zaměstnanci kupujícího</w:t>
      </w:r>
      <w:r w:rsidR="005347E4" w:rsidRPr="007A03E2">
        <w:rPr>
          <w:sz w:val="22"/>
          <w:szCs w:val="22"/>
        </w:rPr>
        <w:t>.</w:t>
      </w:r>
      <w:r w:rsidR="00503DA9" w:rsidRPr="007A03E2">
        <w:rPr>
          <w:sz w:val="22"/>
          <w:szCs w:val="22"/>
        </w:rPr>
        <w:t xml:space="preserve"> Dále pověřený pracovník prodávajícího provede záznam o reklamaci v „elektronické evidenci reklamací“. Správcem aplikace „elektronická evidence reklamací“ je kupující. Kupující je povinen aplikaci „elektronická evidence reklamací“ zpřístupnit pověřeným zaměstnancům prodávajícího.</w:t>
      </w:r>
    </w:p>
    <w:p w14:paraId="0DDAF661" w14:textId="1F384A64" w:rsidR="000F7656" w:rsidRPr="004D2EE3" w:rsidRDefault="00CB6C8F" w:rsidP="004D2EE3">
      <w:pPr>
        <w:pStyle w:val="Zkladntextodsazen2"/>
        <w:keepNext/>
        <w:numPr>
          <w:ilvl w:val="1"/>
          <w:numId w:val="3"/>
        </w:numPr>
        <w:tabs>
          <w:tab w:val="num" w:pos="720"/>
        </w:tabs>
        <w:spacing w:after="120"/>
        <w:ind w:left="720" w:hanging="709"/>
        <w:contextualSpacing/>
        <w:rPr>
          <w:sz w:val="22"/>
          <w:szCs w:val="22"/>
        </w:rPr>
      </w:pPr>
      <w:r w:rsidRPr="007A03E2">
        <w:rPr>
          <w:sz w:val="22"/>
          <w:szCs w:val="22"/>
        </w:rPr>
        <w:t xml:space="preserve"> </w:t>
      </w:r>
      <w:r w:rsidR="00703CBD" w:rsidRPr="007A03E2">
        <w:rPr>
          <w:sz w:val="22"/>
          <w:szCs w:val="22"/>
        </w:rPr>
        <w:t>Prodávající odpovídá za vady zjevné</w:t>
      </w:r>
      <w:r w:rsidR="001D7F2C" w:rsidRPr="007A03E2">
        <w:rPr>
          <w:sz w:val="22"/>
          <w:szCs w:val="22"/>
        </w:rPr>
        <w:t xml:space="preserve"> a</w:t>
      </w:r>
      <w:r w:rsidR="00703CBD" w:rsidRPr="007A03E2">
        <w:rPr>
          <w:sz w:val="22"/>
          <w:szCs w:val="22"/>
        </w:rPr>
        <w:t xml:space="preserve"> skryté</w:t>
      </w:r>
      <w:r w:rsidR="001A7424" w:rsidRPr="007A03E2">
        <w:rPr>
          <w:sz w:val="22"/>
          <w:szCs w:val="22"/>
        </w:rPr>
        <w:t xml:space="preserve"> i právní</w:t>
      </w:r>
      <w:r w:rsidR="001D7F2C" w:rsidRPr="007A03E2">
        <w:rPr>
          <w:sz w:val="22"/>
          <w:szCs w:val="22"/>
        </w:rPr>
        <w:t>, které lze přičíst výrobě</w:t>
      </w:r>
      <w:r w:rsidR="0080718A" w:rsidRPr="007A03E2">
        <w:rPr>
          <w:sz w:val="22"/>
          <w:szCs w:val="22"/>
        </w:rPr>
        <w:t xml:space="preserve"> a</w:t>
      </w:r>
      <w:r w:rsidR="00703CBD" w:rsidRPr="007A03E2">
        <w:rPr>
          <w:sz w:val="22"/>
          <w:szCs w:val="22"/>
        </w:rPr>
        <w:t xml:space="preserve"> které má zboží v době </w:t>
      </w:r>
      <w:r w:rsidR="00C47E65" w:rsidRPr="007A03E2">
        <w:rPr>
          <w:sz w:val="22"/>
          <w:szCs w:val="22"/>
        </w:rPr>
        <w:t>dodání a d</w:t>
      </w:r>
      <w:r w:rsidR="00703CBD" w:rsidRPr="007A03E2">
        <w:rPr>
          <w:sz w:val="22"/>
          <w:szCs w:val="22"/>
        </w:rPr>
        <w:t xml:space="preserve">ále za ty, které se na zboží vyskytnou v záruční době uvedené v bodu </w:t>
      </w:r>
      <w:r w:rsidR="00304024" w:rsidRPr="007A03E2">
        <w:rPr>
          <w:sz w:val="22"/>
          <w:szCs w:val="22"/>
        </w:rPr>
        <w:t>7</w:t>
      </w:r>
      <w:r w:rsidR="00703CBD" w:rsidRPr="007A03E2">
        <w:rPr>
          <w:sz w:val="22"/>
          <w:szCs w:val="22"/>
        </w:rPr>
        <w:t>.1.</w:t>
      </w:r>
      <w:r w:rsidR="00195986" w:rsidRPr="007A03E2">
        <w:rPr>
          <w:sz w:val="22"/>
          <w:szCs w:val="22"/>
        </w:rPr>
        <w:t xml:space="preserve"> smlouvy.</w:t>
      </w:r>
      <w:r w:rsidR="0002053D" w:rsidRPr="007A03E2">
        <w:rPr>
          <w:sz w:val="22"/>
          <w:szCs w:val="22"/>
        </w:rPr>
        <w:t xml:space="preserve"> </w:t>
      </w:r>
    </w:p>
    <w:p w14:paraId="242AA475" w14:textId="77777777" w:rsidR="0002053D" w:rsidRPr="007A03E2" w:rsidRDefault="00281CEC" w:rsidP="004D2EE3">
      <w:pPr>
        <w:pStyle w:val="Zkladntextodsazen2"/>
        <w:widowControl/>
        <w:numPr>
          <w:ilvl w:val="1"/>
          <w:numId w:val="3"/>
        </w:numPr>
        <w:tabs>
          <w:tab w:val="num" w:pos="720"/>
        </w:tabs>
        <w:spacing w:after="120"/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 xml:space="preserve">Reklamační protokol </w:t>
      </w:r>
      <w:r w:rsidR="0002053D" w:rsidRPr="007A03E2">
        <w:rPr>
          <w:sz w:val="22"/>
          <w:szCs w:val="22"/>
        </w:rPr>
        <w:t xml:space="preserve"> musí obsahovat</w:t>
      </w:r>
      <w:r w:rsidRPr="007A03E2">
        <w:rPr>
          <w:sz w:val="22"/>
          <w:szCs w:val="22"/>
        </w:rPr>
        <w:t xml:space="preserve"> minimálně</w:t>
      </w:r>
      <w:r w:rsidR="0002053D" w:rsidRPr="007A03E2">
        <w:rPr>
          <w:sz w:val="22"/>
          <w:szCs w:val="22"/>
        </w:rPr>
        <w:t>:</w:t>
      </w:r>
    </w:p>
    <w:p w14:paraId="12F3DF58" w14:textId="77777777" w:rsidR="00AB5AF6" w:rsidRPr="007A03E2" w:rsidRDefault="00281CEC" w:rsidP="00F84617">
      <w:pPr>
        <w:pStyle w:val="Zkladntextodsazen2"/>
        <w:widowControl/>
        <w:numPr>
          <w:ilvl w:val="0"/>
          <w:numId w:val="12"/>
        </w:numPr>
        <w:ind w:left="1060" w:hanging="357"/>
        <w:contextualSpacing/>
        <w:rPr>
          <w:sz w:val="22"/>
          <w:szCs w:val="22"/>
        </w:rPr>
      </w:pPr>
      <w:r w:rsidRPr="007A03E2">
        <w:rPr>
          <w:sz w:val="22"/>
          <w:szCs w:val="22"/>
        </w:rPr>
        <w:t>datum reklamace</w:t>
      </w:r>
      <w:r w:rsidR="000C07BF" w:rsidRPr="007A03E2">
        <w:rPr>
          <w:sz w:val="22"/>
          <w:szCs w:val="22"/>
        </w:rPr>
        <w:t>,</w:t>
      </w:r>
    </w:p>
    <w:p w14:paraId="30CBE758" w14:textId="77777777" w:rsidR="0002053D" w:rsidRPr="007A03E2" w:rsidRDefault="0002053D" w:rsidP="00F84617">
      <w:pPr>
        <w:numPr>
          <w:ilvl w:val="0"/>
          <w:numId w:val="12"/>
        </w:numPr>
        <w:spacing w:line="240" w:lineRule="atLeast"/>
        <w:ind w:left="1066" w:hanging="357"/>
        <w:contextualSpacing/>
        <w:jc w:val="both"/>
        <w:rPr>
          <w:sz w:val="22"/>
          <w:szCs w:val="22"/>
        </w:rPr>
      </w:pPr>
      <w:r w:rsidRPr="007A03E2">
        <w:rPr>
          <w:sz w:val="22"/>
          <w:szCs w:val="22"/>
        </w:rPr>
        <w:t>popis vady nebo přesné určení jak se projevuje,</w:t>
      </w:r>
    </w:p>
    <w:p w14:paraId="03699D13" w14:textId="3A9BA63A" w:rsidR="00F84617" w:rsidRPr="004D2EE3" w:rsidRDefault="0002053D" w:rsidP="004D2EE3">
      <w:pPr>
        <w:numPr>
          <w:ilvl w:val="0"/>
          <w:numId w:val="12"/>
        </w:numPr>
        <w:spacing w:after="120" w:line="240" w:lineRule="atLeast"/>
        <w:ind w:hanging="357"/>
        <w:contextualSpacing/>
        <w:jc w:val="both"/>
        <w:rPr>
          <w:sz w:val="22"/>
          <w:szCs w:val="22"/>
        </w:rPr>
      </w:pPr>
      <w:r w:rsidRPr="007A03E2">
        <w:rPr>
          <w:sz w:val="22"/>
          <w:szCs w:val="22"/>
        </w:rPr>
        <w:t>počet vadných kusů.</w:t>
      </w:r>
    </w:p>
    <w:p w14:paraId="05BB8E44" w14:textId="15F6C9EB" w:rsidR="0002053D" w:rsidRPr="007A03E2" w:rsidRDefault="0002053D" w:rsidP="0002053D">
      <w:pPr>
        <w:pStyle w:val="Zkladntextodsazen2"/>
        <w:numPr>
          <w:ilvl w:val="1"/>
          <w:numId w:val="3"/>
        </w:numPr>
        <w:tabs>
          <w:tab w:val="num" w:pos="720"/>
        </w:tabs>
        <w:ind w:left="720" w:hanging="709"/>
        <w:rPr>
          <w:sz w:val="22"/>
          <w:szCs w:val="22"/>
        </w:rPr>
      </w:pPr>
      <w:r w:rsidRPr="007A03E2">
        <w:rPr>
          <w:sz w:val="22"/>
          <w:szCs w:val="22"/>
        </w:rPr>
        <w:t>Nároky kupujícího z vad zboží jsou:</w:t>
      </w:r>
    </w:p>
    <w:p w14:paraId="074D6833" w14:textId="67D5CFA2" w:rsidR="0002053D" w:rsidRPr="007A03E2" w:rsidRDefault="0002053D" w:rsidP="0002053D">
      <w:pPr>
        <w:numPr>
          <w:ilvl w:val="0"/>
          <w:numId w:val="14"/>
        </w:numPr>
        <w:spacing w:after="120" w:line="240" w:lineRule="atLeast"/>
        <w:ind w:left="1060" w:hanging="357"/>
        <w:contextualSpacing/>
        <w:jc w:val="both"/>
        <w:rPr>
          <w:sz w:val="22"/>
          <w:szCs w:val="22"/>
        </w:rPr>
      </w:pPr>
      <w:r w:rsidRPr="007A03E2">
        <w:rPr>
          <w:sz w:val="22"/>
          <w:szCs w:val="22"/>
        </w:rPr>
        <w:t xml:space="preserve">požadovat </w:t>
      </w:r>
      <w:r w:rsidR="00AF61C6" w:rsidRPr="007A03E2">
        <w:rPr>
          <w:sz w:val="22"/>
          <w:szCs w:val="22"/>
        </w:rPr>
        <w:t>n</w:t>
      </w:r>
      <w:r w:rsidR="0082008F" w:rsidRPr="007A03E2">
        <w:rPr>
          <w:sz w:val="22"/>
          <w:szCs w:val="22"/>
        </w:rPr>
        <w:t>áhradní</w:t>
      </w:r>
      <w:r w:rsidR="00AF61C6" w:rsidRPr="007A03E2">
        <w:rPr>
          <w:sz w:val="22"/>
          <w:szCs w:val="22"/>
        </w:rPr>
        <w:t xml:space="preserve"> </w:t>
      </w:r>
      <w:r w:rsidRPr="007A03E2">
        <w:rPr>
          <w:sz w:val="22"/>
          <w:szCs w:val="22"/>
        </w:rPr>
        <w:t>zboží výměnou za zboží vadné,</w:t>
      </w:r>
    </w:p>
    <w:p w14:paraId="3FA3276C" w14:textId="77777777" w:rsidR="0002053D" w:rsidRPr="007A03E2" w:rsidRDefault="0002053D" w:rsidP="0002053D">
      <w:pPr>
        <w:numPr>
          <w:ilvl w:val="0"/>
          <w:numId w:val="14"/>
        </w:numPr>
        <w:spacing w:after="120" w:line="240" w:lineRule="atLeast"/>
        <w:ind w:left="1060" w:hanging="357"/>
        <w:contextualSpacing/>
        <w:jc w:val="both"/>
        <w:rPr>
          <w:sz w:val="22"/>
          <w:szCs w:val="22"/>
        </w:rPr>
      </w:pPr>
      <w:r w:rsidRPr="007A03E2">
        <w:rPr>
          <w:sz w:val="22"/>
          <w:szCs w:val="22"/>
        </w:rPr>
        <w:t xml:space="preserve">požadovat </w:t>
      </w:r>
      <w:r w:rsidR="00B77BDC" w:rsidRPr="007A03E2">
        <w:rPr>
          <w:sz w:val="22"/>
          <w:szCs w:val="22"/>
        </w:rPr>
        <w:t xml:space="preserve">opravu vadného </w:t>
      </w:r>
      <w:r w:rsidRPr="007A03E2">
        <w:rPr>
          <w:sz w:val="22"/>
          <w:szCs w:val="22"/>
        </w:rPr>
        <w:t>zboží.</w:t>
      </w:r>
    </w:p>
    <w:p w14:paraId="712C2B3B" w14:textId="696FE284" w:rsidR="002D5883" w:rsidRPr="007A03E2" w:rsidRDefault="0002053D" w:rsidP="007A03E2">
      <w:pPr>
        <w:pStyle w:val="Zkladntextodsazen2"/>
        <w:spacing w:after="120"/>
        <w:ind w:left="709" w:hanging="698"/>
        <w:rPr>
          <w:sz w:val="22"/>
          <w:szCs w:val="22"/>
        </w:rPr>
      </w:pPr>
      <w:r w:rsidRPr="007A03E2">
        <w:rPr>
          <w:sz w:val="22"/>
          <w:szCs w:val="22"/>
        </w:rPr>
        <w:t xml:space="preserve">           </w:t>
      </w:r>
      <w:r w:rsidR="00F615FA" w:rsidRPr="007A03E2">
        <w:rPr>
          <w:sz w:val="22"/>
          <w:szCs w:val="22"/>
        </w:rPr>
        <w:t xml:space="preserve">O volbě nároku rozhoduje kupující. </w:t>
      </w:r>
      <w:r w:rsidRPr="007A03E2">
        <w:rPr>
          <w:sz w:val="22"/>
          <w:szCs w:val="22"/>
        </w:rPr>
        <w:t xml:space="preserve">Volbu nároku z vad zboží oznámí </w:t>
      </w:r>
      <w:r w:rsidR="008F0DAA">
        <w:rPr>
          <w:sz w:val="22"/>
          <w:szCs w:val="22"/>
        </w:rPr>
        <w:t xml:space="preserve">zaměstnanec kupujícího </w:t>
      </w:r>
      <w:r w:rsidR="005347E4" w:rsidRPr="007A03E2">
        <w:rPr>
          <w:sz w:val="22"/>
          <w:szCs w:val="22"/>
        </w:rPr>
        <w:t xml:space="preserve">pověřenému pracovníkovi prodávajícího při reklamaci zboží dle bodu </w:t>
      </w:r>
      <w:r w:rsidR="00304024" w:rsidRPr="007A03E2">
        <w:rPr>
          <w:sz w:val="22"/>
          <w:szCs w:val="22"/>
        </w:rPr>
        <w:t>7</w:t>
      </w:r>
      <w:r w:rsidR="005347E4" w:rsidRPr="007A03E2">
        <w:rPr>
          <w:sz w:val="22"/>
          <w:szCs w:val="22"/>
        </w:rPr>
        <w:t>.2. této smlouvy.</w:t>
      </w:r>
      <w:r w:rsidRPr="007A03E2">
        <w:rPr>
          <w:sz w:val="22"/>
          <w:szCs w:val="22"/>
        </w:rPr>
        <w:t xml:space="preserve"> </w:t>
      </w:r>
    </w:p>
    <w:p w14:paraId="46835DD6" w14:textId="029F574B" w:rsidR="00C561CE" w:rsidRDefault="00F83345" w:rsidP="00F83345">
      <w:pPr>
        <w:spacing w:after="120" w:line="240" w:lineRule="atLeast"/>
        <w:ind w:left="709" w:hanging="709"/>
        <w:jc w:val="both"/>
      </w:pPr>
      <w:r w:rsidRPr="007A03E2">
        <w:rPr>
          <w:sz w:val="22"/>
          <w:szCs w:val="22"/>
        </w:rPr>
        <w:t>7.6</w:t>
      </w:r>
      <w:r w:rsidR="001A5A32" w:rsidRPr="007A03E2">
        <w:rPr>
          <w:sz w:val="22"/>
          <w:szCs w:val="22"/>
        </w:rPr>
        <w:t xml:space="preserve">    </w:t>
      </w:r>
      <w:r w:rsidR="007A03E2">
        <w:rPr>
          <w:sz w:val="22"/>
          <w:szCs w:val="22"/>
        </w:rPr>
        <w:tab/>
      </w:r>
      <w:r w:rsidR="00C561CE" w:rsidRPr="007A03E2">
        <w:rPr>
          <w:sz w:val="22"/>
          <w:szCs w:val="22"/>
        </w:rPr>
        <w:t>V případě, že kupující nesdělí při vytknutí vady či vad zboží v rámci záruční doby     prodávajícímu jiný požadavek, je prodávající povinen vytýkané vady odstranit na vlastní náklady nejpozději do 30 dnů ode dne doručení písemného oznámení</w:t>
      </w:r>
      <w:r w:rsidR="0082008F" w:rsidRPr="007A03E2">
        <w:rPr>
          <w:sz w:val="22"/>
          <w:szCs w:val="22"/>
        </w:rPr>
        <w:t xml:space="preserve"> vady</w:t>
      </w:r>
      <w:r w:rsidR="00C561CE" w:rsidRPr="007A03E2">
        <w:rPr>
          <w:sz w:val="22"/>
          <w:szCs w:val="22"/>
        </w:rPr>
        <w:t>. Další nároky kupujícího plynoucí mu z titulu vad zboží z obecně závazných právních předpisů tím nejsou dotčeny.</w:t>
      </w:r>
      <w:r w:rsidR="00C561CE" w:rsidRPr="0027340C">
        <w:t xml:space="preserve"> </w:t>
      </w:r>
    </w:p>
    <w:p w14:paraId="38B3A7B2" w14:textId="314DFA47" w:rsidR="00D830AD" w:rsidRPr="00192DEE" w:rsidRDefault="00C224C3" w:rsidP="00174892">
      <w:pPr>
        <w:pStyle w:val="rove2"/>
        <w:widowControl w:val="0"/>
        <w:numPr>
          <w:ilvl w:val="0"/>
          <w:numId w:val="36"/>
        </w:numPr>
        <w:ind w:left="709" w:hanging="709"/>
        <w:rPr>
          <w:sz w:val="22"/>
          <w:szCs w:val="22"/>
        </w:rPr>
      </w:pPr>
      <w:r w:rsidRPr="00192DEE">
        <w:rPr>
          <w:sz w:val="22"/>
          <w:szCs w:val="22"/>
        </w:rPr>
        <w:t>Veškerá korespondence mezi smluvními stranami pro řešení záručních vad bude doručována k rukám oprávněných osob. Smluvní strany si sjednávají, že veškeré reklamace</w:t>
      </w:r>
      <w:r w:rsidR="0078369B" w:rsidRPr="00192DEE">
        <w:rPr>
          <w:sz w:val="22"/>
          <w:szCs w:val="22"/>
        </w:rPr>
        <w:t xml:space="preserve"> budou</w:t>
      </w:r>
      <w:r w:rsidR="00E51D21" w:rsidRPr="00192DEE">
        <w:rPr>
          <w:sz w:val="22"/>
          <w:szCs w:val="22"/>
        </w:rPr>
        <w:t xml:space="preserve">t </w:t>
      </w:r>
      <w:r w:rsidRPr="00192DEE">
        <w:rPr>
          <w:sz w:val="22"/>
          <w:szCs w:val="22"/>
        </w:rPr>
        <w:t xml:space="preserve">řešeny  elektronickou formou. </w:t>
      </w:r>
    </w:p>
    <w:p w14:paraId="5F35200B" w14:textId="77777777" w:rsidR="00C224C3" w:rsidRPr="00192DEE" w:rsidRDefault="00C224C3" w:rsidP="00C224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192DEE">
        <w:rPr>
          <w:sz w:val="22"/>
          <w:szCs w:val="22"/>
        </w:rPr>
        <w:t xml:space="preserve">Kontaktní osoba prodávajícího k uplatnění reklamace: ______________________ </w:t>
      </w:r>
    </w:p>
    <w:p w14:paraId="141B31AC" w14:textId="77777777" w:rsidR="00C224C3" w:rsidRPr="00192DEE" w:rsidRDefault="00C224C3" w:rsidP="00C224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192DEE">
        <w:rPr>
          <w:sz w:val="22"/>
          <w:szCs w:val="22"/>
        </w:rPr>
        <w:t>mobil: _________________  e-mail: ________________________</w:t>
      </w:r>
    </w:p>
    <w:p w14:paraId="724D47A2" w14:textId="77777777" w:rsidR="00C224C3" w:rsidRPr="00192DEE" w:rsidRDefault="00C224C3" w:rsidP="00C224C3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192DEE">
        <w:rPr>
          <w:i/>
          <w:color w:val="00B0F0"/>
          <w:sz w:val="22"/>
          <w:szCs w:val="22"/>
        </w:rPr>
        <w:t>(POZ. Doplní prodávající. Poté poznámku vymažte)</w:t>
      </w:r>
    </w:p>
    <w:p w14:paraId="19C1FBE1" w14:textId="583B43CA" w:rsidR="00C224C3" w:rsidRPr="00D75462" w:rsidRDefault="00C224C3" w:rsidP="00C224C3">
      <w:pPr>
        <w:pStyle w:val="rove2"/>
        <w:widowControl w:val="0"/>
        <w:numPr>
          <w:ilvl w:val="0"/>
          <w:numId w:val="0"/>
        </w:numPr>
        <w:ind w:left="709"/>
      </w:pPr>
      <w:r w:rsidRPr="00192DEE">
        <w:rPr>
          <w:sz w:val="22"/>
          <w:szCs w:val="22"/>
        </w:rPr>
        <w:t>Za kupujícího je ve věcech záručních vad oprávněna jednat kontaktní osoba, uvedená v článku 1. této smlouvy.</w:t>
      </w:r>
    </w:p>
    <w:p w14:paraId="1CA633BF" w14:textId="77777777" w:rsidR="00703CBD" w:rsidRPr="00CF43AD" w:rsidRDefault="00703CBD" w:rsidP="004F04D7">
      <w:pPr>
        <w:widowControl w:val="0"/>
        <w:spacing w:line="240" w:lineRule="atLeast"/>
        <w:jc w:val="center"/>
        <w:rPr>
          <w:b/>
          <w:snapToGrid w:val="0"/>
          <w:sz w:val="28"/>
          <w:szCs w:val="28"/>
        </w:rPr>
      </w:pPr>
    </w:p>
    <w:p w14:paraId="2F1BF91C" w14:textId="1F694C1F" w:rsidR="00703CBD" w:rsidRPr="00CF43AD" w:rsidRDefault="00172AA5" w:rsidP="00A5028E">
      <w:pPr>
        <w:pStyle w:val="Nadpis5"/>
        <w:spacing w:after="120"/>
        <w:ind w:hanging="709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 xml:space="preserve">          </w:t>
      </w:r>
      <w:r w:rsidR="009B3CA3">
        <w:rPr>
          <w:sz w:val="28"/>
          <w:szCs w:val="28"/>
          <w:u w:val="none"/>
        </w:rPr>
        <w:t>8</w:t>
      </w:r>
      <w:r w:rsidR="00CF43AD" w:rsidRPr="00CF43AD">
        <w:rPr>
          <w:sz w:val="28"/>
          <w:szCs w:val="28"/>
          <w:u w:val="none"/>
        </w:rPr>
        <w:t>.</w:t>
      </w:r>
      <w:r w:rsidR="00CF43AD">
        <w:rPr>
          <w:sz w:val="28"/>
          <w:szCs w:val="28"/>
          <w:u w:val="none"/>
        </w:rPr>
        <w:t xml:space="preserve">       </w:t>
      </w:r>
      <w:r w:rsidR="00703CBD" w:rsidRPr="00CF43AD">
        <w:rPr>
          <w:sz w:val="28"/>
          <w:szCs w:val="28"/>
          <w:u w:val="none"/>
        </w:rPr>
        <w:t>Sankční ujednání</w:t>
      </w:r>
    </w:p>
    <w:p w14:paraId="5F306F07" w14:textId="06D1241E" w:rsidR="00D830AD" w:rsidRPr="00192DEE" w:rsidRDefault="00097AE9" w:rsidP="00174892">
      <w:pPr>
        <w:pStyle w:val="Odstavecseseznamem"/>
        <w:numPr>
          <w:ilvl w:val="0"/>
          <w:numId w:val="28"/>
        </w:numPr>
        <w:spacing w:after="120" w:line="240" w:lineRule="atLeast"/>
        <w:ind w:left="709" w:hanging="709"/>
        <w:contextualSpacing w:val="0"/>
        <w:jc w:val="both"/>
      </w:pPr>
      <w:r w:rsidRPr="00192DEE">
        <w:rPr>
          <w:rFonts w:ascii="Times New Roman" w:hAnsi="Times New Roman"/>
        </w:rPr>
        <w:t>V případě prodlení s placením kupní ceny dodaného zboží je prodávající oprávněn požadovat, a kupující je povinen zaplatit prodávajícímu, úrok z prodlení ve výši 0,05 % z dlužné částky za každý den prodlení po lhůtě splatnosti. Jestliže kupující nezaplatí stanovenou kupní cenu v plné výši</w:t>
      </w:r>
      <w:r w:rsidRPr="00192DEE">
        <w:rPr>
          <w:rFonts w:ascii="Times New Roman" w:hAnsi="Times New Roman"/>
          <w:color w:val="FF0000"/>
        </w:rPr>
        <w:t xml:space="preserve"> </w:t>
      </w:r>
      <w:r w:rsidRPr="00192DEE">
        <w:rPr>
          <w:rFonts w:ascii="Times New Roman" w:hAnsi="Times New Roman"/>
        </w:rPr>
        <w:t xml:space="preserve">i po písemném upozornění ze strany prodávajícího, může to být pro prodávajícího důvodem k odstoupení od smlouvy nebo její části, která se týká předmětu plnění. </w:t>
      </w:r>
    </w:p>
    <w:p w14:paraId="602040CC" w14:textId="757AD7C1" w:rsidR="00D830AD" w:rsidRPr="00192DEE" w:rsidRDefault="00097AE9" w:rsidP="00174892">
      <w:pPr>
        <w:pStyle w:val="Odstavecseseznamem"/>
        <w:numPr>
          <w:ilvl w:val="0"/>
          <w:numId w:val="29"/>
        </w:numPr>
        <w:spacing w:after="120" w:line="240" w:lineRule="atLeast"/>
        <w:ind w:left="709" w:hanging="709"/>
        <w:contextualSpacing w:val="0"/>
        <w:jc w:val="both"/>
      </w:pPr>
      <w:r w:rsidRPr="00192DEE">
        <w:rPr>
          <w:rFonts w:ascii="Times New Roman" w:hAnsi="Times New Roman"/>
        </w:rPr>
        <w:t>Kupující je oprávněn účtovat prodávajícímu smluvní pokutu ve výši 2</w:t>
      </w:r>
      <w:r w:rsidR="00E51D21" w:rsidRPr="00192DEE">
        <w:rPr>
          <w:rFonts w:ascii="Times New Roman" w:hAnsi="Times New Roman"/>
        </w:rPr>
        <w:t xml:space="preserve"> </w:t>
      </w:r>
      <w:r w:rsidRPr="00192DEE">
        <w:rPr>
          <w:rFonts w:ascii="Times New Roman" w:hAnsi="Times New Roman"/>
        </w:rPr>
        <w:t>% z kupní ceny nedodaného zboží bez DPH</w:t>
      </w:r>
      <w:r w:rsidR="009075AB" w:rsidRPr="00192DEE">
        <w:rPr>
          <w:rFonts w:ascii="Times New Roman" w:hAnsi="Times New Roman"/>
        </w:rPr>
        <w:t>, minimálně však 50,- Kč,</w:t>
      </w:r>
      <w:r w:rsidRPr="00192DEE">
        <w:rPr>
          <w:rFonts w:ascii="Times New Roman" w:hAnsi="Times New Roman"/>
        </w:rPr>
        <w:t xml:space="preserve"> za každý i započatý den prodlení s dodáním zboží</w:t>
      </w:r>
      <w:r w:rsidR="009075AB" w:rsidRPr="00192DEE">
        <w:rPr>
          <w:rFonts w:ascii="Times New Roman" w:hAnsi="Times New Roman"/>
        </w:rPr>
        <w:t>.</w:t>
      </w:r>
      <w:r w:rsidRPr="00192DEE">
        <w:rPr>
          <w:rFonts w:ascii="Times New Roman" w:hAnsi="Times New Roman"/>
        </w:rPr>
        <w:t xml:space="preserve"> </w:t>
      </w:r>
      <w:r w:rsidR="009075AB" w:rsidRPr="00192DEE">
        <w:rPr>
          <w:rFonts w:ascii="Times New Roman" w:hAnsi="Times New Roman"/>
        </w:rPr>
        <w:t xml:space="preserve">Celková </w:t>
      </w:r>
      <w:r w:rsidRPr="00192DEE">
        <w:rPr>
          <w:rFonts w:ascii="Times New Roman" w:hAnsi="Times New Roman"/>
        </w:rPr>
        <w:t xml:space="preserve">výše </w:t>
      </w:r>
      <w:r w:rsidR="009075AB" w:rsidRPr="00192DEE">
        <w:rPr>
          <w:rFonts w:ascii="Times New Roman" w:hAnsi="Times New Roman"/>
        </w:rPr>
        <w:t xml:space="preserve">smluvní </w:t>
      </w:r>
      <w:r w:rsidRPr="00192DEE">
        <w:rPr>
          <w:rFonts w:ascii="Times New Roman" w:hAnsi="Times New Roman"/>
        </w:rPr>
        <w:t>pokuty nepřekročí jednotkovou kupní cenu</w:t>
      </w:r>
      <w:r w:rsidR="002E6B5A" w:rsidRPr="00192DEE">
        <w:rPr>
          <w:rFonts w:ascii="Times New Roman" w:hAnsi="Times New Roman"/>
        </w:rPr>
        <w:t xml:space="preserve"> bez DPH</w:t>
      </w:r>
      <w:r w:rsidRPr="00192DEE">
        <w:rPr>
          <w:rFonts w:ascii="Times New Roman" w:hAnsi="Times New Roman"/>
        </w:rPr>
        <w:t xml:space="preserve"> </w:t>
      </w:r>
      <w:r w:rsidR="009075AB" w:rsidRPr="00192DEE">
        <w:rPr>
          <w:rFonts w:ascii="Times New Roman" w:hAnsi="Times New Roman"/>
        </w:rPr>
        <w:t xml:space="preserve">nedodaných </w:t>
      </w:r>
      <w:r w:rsidRPr="00192DEE">
        <w:rPr>
          <w:rFonts w:ascii="Times New Roman" w:hAnsi="Times New Roman"/>
        </w:rPr>
        <w:t>polož</w:t>
      </w:r>
      <w:r w:rsidR="009075AB" w:rsidRPr="00192DEE">
        <w:rPr>
          <w:rFonts w:ascii="Times New Roman" w:hAnsi="Times New Roman"/>
        </w:rPr>
        <w:t>e</w:t>
      </w:r>
      <w:r w:rsidRPr="00192DEE">
        <w:rPr>
          <w:rFonts w:ascii="Times New Roman" w:hAnsi="Times New Roman"/>
        </w:rPr>
        <w:t xml:space="preserve">k zboží. </w:t>
      </w:r>
    </w:p>
    <w:p w14:paraId="0DEBEE97" w14:textId="4BDBEF5B" w:rsidR="005E343C" w:rsidRPr="00192DEE" w:rsidRDefault="00097AE9" w:rsidP="008949D3">
      <w:pPr>
        <w:pStyle w:val="Odstavecseseznamem"/>
        <w:numPr>
          <w:ilvl w:val="0"/>
          <w:numId w:val="30"/>
        </w:numPr>
        <w:spacing w:after="120" w:line="240" w:lineRule="atLeast"/>
        <w:ind w:left="709" w:hanging="709"/>
        <w:contextualSpacing w:val="0"/>
        <w:jc w:val="both"/>
      </w:pPr>
      <w:r w:rsidRPr="00192DEE">
        <w:rPr>
          <w:rFonts w:ascii="Times New Roman" w:hAnsi="Times New Roman"/>
        </w:rPr>
        <w:t>V případě, že stav skladové zásoby ve výdejně nebude splňovat minimální množství uvedené v příloze č.</w:t>
      </w:r>
      <w:r w:rsidR="002238E8" w:rsidRPr="00192DEE">
        <w:rPr>
          <w:rFonts w:ascii="Times New Roman" w:hAnsi="Times New Roman"/>
        </w:rPr>
        <w:t xml:space="preserve"> </w:t>
      </w:r>
      <w:r w:rsidRPr="00192DEE">
        <w:rPr>
          <w:rFonts w:ascii="Times New Roman" w:hAnsi="Times New Roman"/>
        </w:rPr>
        <w:t>3 této smlouvy a prodávající nebude schopen doložit výdej chybějících položek ve formě dodacích listů zaměstnancům kupujícího v období 5 kalendářních dnů předcházejících kontrole dle bodu  3.1. této smlouvy, je kupující oprávněn účtovat prodávajícímu smluvní pokutu ve výši 50,- Kč za každou jednotlivou položku zboží chybějící oproti minimálnímu množství uvedenému v příloze č.</w:t>
      </w:r>
      <w:r w:rsidR="0029699C" w:rsidRPr="00192DEE">
        <w:rPr>
          <w:rFonts w:ascii="Times New Roman" w:hAnsi="Times New Roman"/>
        </w:rPr>
        <w:t xml:space="preserve"> </w:t>
      </w:r>
      <w:r w:rsidRPr="00192DEE">
        <w:rPr>
          <w:rFonts w:ascii="Times New Roman" w:hAnsi="Times New Roman"/>
        </w:rPr>
        <w:t>3 a den až do termínu doplnění chybějícího zboží. Maximální výše smluvní pokuty za chybějící  zboží dle přílohy č.</w:t>
      </w:r>
      <w:r w:rsidR="0029699C" w:rsidRPr="00192DEE">
        <w:rPr>
          <w:rFonts w:ascii="Times New Roman" w:hAnsi="Times New Roman"/>
        </w:rPr>
        <w:t xml:space="preserve"> </w:t>
      </w:r>
      <w:r w:rsidRPr="00192DEE">
        <w:rPr>
          <w:rFonts w:ascii="Times New Roman" w:hAnsi="Times New Roman"/>
        </w:rPr>
        <w:t>3 nepřekročí kupní cenu</w:t>
      </w:r>
      <w:r w:rsidR="002E6B5A" w:rsidRPr="00192DEE">
        <w:rPr>
          <w:rFonts w:ascii="Times New Roman" w:hAnsi="Times New Roman"/>
        </w:rPr>
        <w:t xml:space="preserve"> bez DPH</w:t>
      </w:r>
      <w:r w:rsidRPr="00192DEE">
        <w:rPr>
          <w:rFonts w:ascii="Times New Roman" w:hAnsi="Times New Roman"/>
        </w:rPr>
        <w:t xml:space="preserve"> chybějící</w:t>
      </w:r>
      <w:r w:rsidR="009075AB" w:rsidRPr="00192DEE">
        <w:rPr>
          <w:rFonts w:ascii="Times New Roman" w:hAnsi="Times New Roman"/>
        </w:rPr>
        <w:t>ch</w:t>
      </w:r>
      <w:r w:rsidRPr="00192DEE">
        <w:rPr>
          <w:rFonts w:ascii="Times New Roman" w:hAnsi="Times New Roman"/>
        </w:rPr>
        <w:t xml:space="preserve"> polož</w:t>
      </w:r>
      <w:r w:rsidR="009075AB" w:rsidRPr="00192DEE">
        <w:rPr>
          <w:rFonts w:ascii="Times New Roman" w:hAnsi="Times New Roman"/>
        </w:rPr>
        <w:t>e</w:t>
      </w:r>
      <w:r w:rsidRPr="00192DEE">
        <w:rPr>
          <w:rFonts w:ascii="Times New Roman" w:hAnsi="Times New Roman"/>
        </w:rPr>
        <w:t xml:space="preserve">k zboží. V případě, že položka má nižší cenu, než 50,- Kč/ks, bude účtována smluvní pokuta ve výši 50,-Kč za každý chybějící kus </w:t>
      </w:r>
      <w:r w:rsidR="009075AB" w:rsidRPr="00192DEE">
        <w:rPr>
          <w:rFonts w:ascii="Times New Roman" w:hAnsi="Times New Roman"/>
        </w:rPr>
        <w:t xml:space="preserve">takovéhoto </w:t>
      </w:r>
      <w:r w:rsidRPr="00192DEE">
        <w:rPr>
          <w:rFonts w:ascii="Times New Roman" w:hAnsi="Times New Roman"/>
        </w:rPr>
        <w:t>zboží.</w:t>
      </w:r>
    </w:p>
    <w:p w14:paraId="2F2CDF50" w14:textId="2F563D5A" w:rsidR="00D830AD" w:rsidRPr="00192DEE" w:rsidRDefault="00097AE9" w:rsidP="00174892">
      <w:pPr>
        <w:pStyle w:val="Odstavecseseznamem"/>
        <w:numPr>
          <w:ilvl w:val="0"/>
          <w:numId w:val="31"/>
        </w:numPr>
        <w:spacing w:after="120" w:line="240" w:lineRule="atLeast"/>
        <w:ind w:left="709" w:hanging="709"/>
        <w:contextualSpacing w:val="0"/>
        <w:jc w:val="both"/>
      </w:pPr>
      <w:r w:rsidRPr="00192DEE">
        <w:rPr>
          <w:rFonts w:ascii="Times New Roman" w:hAnsi="Times New Roman"/>
        </w:rPr>
        <w:t>Zaplacením smluvní pokuty prodávajícím není dotčeno právo kupujícího na náhradu škody.</w:t>
      </w:r>
    </w:p>
    <w:p w14:paraId="2CCEFC00" w14:textId="34436D9B" w:rsidR="00D830AD" w:rsidRPr="00192DEE" w:rsidRDefault="00097AE9" w:rsidP="00174892">
      <w:pPr>
        <w:pStyle w:val="Odstavecseseznamem"/>
        <w:numPr>
          <w:ilvl w:val="0"/>
          <w:numId w:val="32"/>
        </w:numPr>
        <w:spacing w:after="120" w:line="240" w:lineRule="atLeast"/>
        <w:ind w:left="709" w:hanging="709"/>
        <w:contextualSpacing w:val="0"/>
        <w:jc w:val="both"/>
      </w:pPr>
      <w:r w:rsidRPr="00192DEE">
        <w:rPr>
          <w:rFonts w:ascii="Times New Roman" w:hAnsi="Times New Roman"/>
        </w:rPr>
        <w:t>Vliv pozdní dodávky zbo</w:t>
      </w:r>
      <w:r w:rsidRPr="00192DEE">
        <w:rPr>
          <w:rFonts w:ascii="Times New Roman" w:hAnsi="Times New Roman"/>
          <w:color w:val="000000"/>
        </w:rPr>
        <w:t>ž</w:t>
      </w:r>
      <w:r w:rsidRPr="00192DEE">
        <w:rPr>
          <w:rFonts w:ascii="Times New Roman" w:hAnsi="Times New Roman"/>
        </w:rPr>
        <w:t>í prodávajícím na výši škody tohoto typu musí kupující prokázat.</w:t>
      </w:r>
    </w:p>
    <w:p w14:paraId="1BA6500A" w14:textId="5CADF17B" w:rsidR="00D830AD" w:rsidRPr="00D75462" w:rsidRDefault="00097AE9" w:rsidP="00174892">
      <w:pPr>
        <w:pStyle w:val="Odstavecseseznamem"/>
        <w:numPr>
          <w:ilvl w:val="0"/>
          <w:numId w:val="33"/>
        </w:numPr>
        <w:spacing w:after="120" w:line="240" w:lineRule="atLeast"/>
        <w:ind w:left="709" w:hanging="709"/>
        <w:contextualSpacing w:val="0"/>
        <w:jc w:val="both"/>
      </w:pPr>
      <w:r w:rsidRPr="00192DEE">
        <w:rPr>
          <w:rFonts w:ascii="Times New Roman" w:hAnsi="Times New Roman"/>
        </w:rPr>
        <w:t>Splatnost smluvních pokut dle této smlouvy je 10 pracovních dnů ode dne doručení výzvy k jejímu uhrazení druhé smluvní straně.</w:t>
      </w:r>
    </w:p>
    <w:p w14:paraId="1815D347" w14:textId="77777777" w:rsidR="0029699C" w:rsidRDefault="0029699C" w:rsidP="00D75462">
      <w:pPr>
        <w:pStyle w:val="Odstavecseseznamem"/>
        <w:spacing w:after="120" w:line="240" w:lineRule="atLeast"/>
        <w:ind w:left="709"/>
        <w:contextualSpacing w:val="0"/>
        <w:jc w:val="both"/>
      </w:pPr>
    </w:p>
    <w:p w14:paraId="0E887D72" w14:textId="77777777" w:rsidR="0029699C" w:rsidRPr="00D75462" w:rsidRDefault="0029699C" w:rsidP="000B134E">
      <w:pPr>
        <w:pStyle w:val="Odstavecseseznamem"/>
        <w:numPr>
          <w:ilvl w:val="0"/>
          <w:numId w:val="9"/>
        </w:numPr>
        <w:tabs>
          <w:tab w:val="clear" w:pos="360"/>
          <w:tab w:val="num" w:pos="709"/>
        </w:tabs>
        <w:spacing w:after="0" w:line="240" w:lineRule="auto"/>
        <w:ind w:left="851" w:hanging="851"/>
        <w:rPr>
          <w:rFonts w:ascii="Times New Roman" w:hAnsi="Times New Roman"/>
          <w:b/>
          <w:snapToGrid w:val="0"/>
          <w:sz w:val="28"/>
          <w:szCs w:val="28"/>
        </w:rPr>
      </w:pPr>
      <w:r w:rsidRPr="00D75462">
        <w:rPr>
          <w:rFonts w:ascii="Times New Roman" w:hAnsi="Times New Roman"/>
          <w:b/>
          <w:snapToGrid w:val="0"/>
          <w:sz w:val="28"/>
          <w:szCs w:val="28"/>
        </w:rPr>
        <w:t>Vyšší moc, prodlení smluvních stran</w:t>
      </w:r>
    </w:p>
    <w:p w14:paraId="25413CE8" w14:textId="77777777" w:rsidR="0029699C" w:rsidRPr="00192DEE" w:rsidRDefault="0029699C" w:rsidP="00D75462">
      <w:pPr>
        <w:pStyle w:val="Zkladntextodsazen2"/>
        <w:numPr>
          <w:ilvl w:val="1"/>
          <w:numId w:val="9"/>
        </w:numPr>
        <w:tabs>
          <w:tab w:val="clear" w:pos="360"/>
          <w:tab w:val="left" w:pos="709"/>
        </w:tabs>
        <w:spacing w:before="120" w:after="120"/>
        <w:ind w:left="720" w:hanging="709"/>
        <w:rPr>
          <w:sz w:val="22"/>
          <w:szCs w:val="22"/>
        </w:rPr>
      </w:pPr>
      <w:r w:rsidRPr="00192DEE">
        <w:rPr>
          <w:snapToGrid/>
          <w:sz w:val="22"/>
          <w:szCs w:val="22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52CA567D" w14:textId="77777777" w:rsidR="0029699C" w:rsidRPr="00D75462" w:rsidRDefault="0029699C" w:rsidP="0029699C">
      <w:pPr>
        <w:pStyle w:val="Odstavecseseznamem"/>
        <w:ind w:left="709"/>
        <w:jc w:val="both"/>
        <w:rPr>
          <w:rFonts w:ascii="Times New Roman" w:hAnsi="Times New Roman"/>
          <w:snapToGrid w:val="0"/>
        </w:rPr>
      </w:pPr>
      <w:r w:rsidRPr="00D75462">
        <w:rPr>
          <w:rFonts w:ascii="Times New Roman" w:hAnsi="Times New Roman"/>
          <w:snapToGrid w:val="0"/>
        </w:rPr>
        <w:t xml:space="preserve">Vyšší mocí se pro účely této smlouvy  rozumí mimořádná událost, okolnost nebo překážka, kterou, ani při vynaložení náležité péče, nemohl prodávající před podáním nabídky (nabídka byla prodávajícím podána dne …) </w:t>
      </w:r>
      <w:r w:rsidRPr="00D75462">
        <w:rPr>
          <w:rFonts w:ascii="Times New Roman" w:hAnsi="Times New Roman"/>
          <w:snapToGrid w:val="0"/>
          <w:highlight w:val="red"/>
        </w:rPr>
        <w:t>(POZN.: Doplní zadavatel.)</w:t>
      </w:r>
      <w:r w:rsidRPr="00D75462">
        <w:rPr>
          <w:rFonts w:ascii="Times New Roman" w:hAnsi="Times New Roman"/>
          <w:snapToGrid w:val="0"/>
        </w:rPr>
        <w:t xml:space="preserve"> a kupující před uzavřením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3764DAD1" w14:textId="77777777" w:rsidR="0029699C" w:rsidRPr="00D75462" w:rsidRDefault="0029699C" w:rsidP="0029699C">
      <w:pPr>
        <w:pStyle w:val="Odstavecseseznamem"/>
        <w:numPr>
          <w:ilvl w:val="0"/>
          <w:numId w:val="4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D75462">
        <w:rPr>
          <w:rFonts w:ascii="Times New Roman" w:hAnsi="Times New Roman"/>
          <w:snapToGrid w:val="0"/>
        </w:rPr>
        <w:t>živelné události (zejména zemětřesení, záplavy, vichřice),</w:t>
      </w:r>
    </w:p>
    <w:p w14:paraId="332B62DC" w14:textId="77777777" w:rsidR="0029699C" w:rsidRPr="00D75462" w:rsidRDefault="0029699C" w:rsidP="00192DEE">
      <w:pPr>
        <w:pStyle w:val="Odstavecseseznamem"/>
        <w:numPr>
          <w:ilvl w:val="0"/>
          <w:numId w:val="4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D75462">
        <w:rPr>
          <w:rFonts w:ascii="Times New Roman" w:hAnsi="Times New Roman"/>
          <w:snapToGrid w:val="0"/>
        </w:rPr>
        <w:t>události související s činností člověka, např. války, občanské nepokoje,</w:t>
      </w:r>
    </w:p>
    <w:p w14:paraId="227C7115" w14:textId="77777777" w:rsidR="0029699C" w:rsidRPr="00D75462" w:rsidRDefault="0029699C" w:rsidP="0029699C">
      <w:pPr>
        <w:pStyle w:val="Odstavecseseznamem"/>
        <w:numPr>
          <w:ilvl w:val="0"/>
          <w:numId w:val="4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D75462">
        <w:rPr>
          <w:rFonts w:ascii="Times New Roman" w:hAnsi="Times New Roman"/>
          <w:snapToGrid w:val="0"/>
        </w:rPr>
        <w:t>epidemie, karanténa, či krizová a další opatření orgánů veřejné moci, a to zejména epidemie koronaviru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1B0B0055" w14:textId="77777777" w:rsidR="0029699C" w:rsidRPr="00192DEE" w:rsidRDefault="0029699C" w:rsidP="0029699C">
      <w:pPr>
        <w:ind w:left="567" w:hanging="567"/>
        <w:jc w:val="both"/>
        <w:rPr>
          <w:snapToGrid w:val="0"/>
          <w:sz w:val="22"/>
          <w:szCs w:val="22"/>
        </w:rPr>
      </w:pPr>
    </w:p>
    <w:p w14:paraId="10187E38" w14:textId="2F7174FE" w:rsidR="0029699C" w:rsidRPr="00D75462" w:rsidRDefault="0029699C" w:rsidP="00192DEE">
      <w:pPr>
        <w:pStyle w:val="Zkladntextodsazen2"/>
        <w:numPr>
          <w:ilvl w:val="1"/>
          <w:numId w:val="9"/>
        </w:numPr>
        <w:tabs>
          <w:tab w:val="clear" w:pos="360"/>
          <w:tab w:val="num" w:pos="709"/>
        </w:tabs>
        <w:spacing w:after="120"/>
        <w:ind w:left="720" w:hanging="709"/>
        <w:rPr>
          <w:sz w:val="22"/>
          <w:szCs w:val="22"/>
        </w:rPr>
      </w:pPr>
      <w:r w:rsidRPr="00192DEE">
        <w:rPr>
          <w:snapToGrid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2EA20F63" w14:textId="77777777" w:rsidR="00777FF2" w:rsidRPr="00D75462" w:rsidRDefault="00777FF2" w:rsidP="00D75462">
      <w:pPr>
        <w:pStyle w:val="Zkladntextodsazen2"/>
        <w:spacing w:after="120"/>
        <w:ind w:left="720" w:firstLine="0"/>
      </w:pPr>
    </w:p>
    <w:p w14:paraId="6D2883EC" w14:textId="77777777" w:rsidR="00342280" w:rsidRPr="00D75462" w:rsidRDefault="00342280" w:rsidP="005D79CE">
      <w:pPr>
        <w:pStyle w:val="Zkladntextodsazen2"/>
        <w:numPr>
          <w:ilvl w:val="0"/>
          <w:numId w:val="9"/>
        </w:numPr>
        <w:tabs>
          <w:tab w:val="clear" w:pos="360"/>
          <w:tab w:val="num" w:pos="709"/>
        </w:tabs>
        <w:ind w:left="709" w:hanging="709"/>
        <w:rPr>
          <w:sz w:val="28"/>
          <w:szCs w:val="28"/>
        </w:rPr>
      </w:pPr>
      <w:r w:rsidRPr="00D75462">
        <w:rPr>
          <w:b/>
          <w:sz w:val="28"/>
          <w:szCs w:val="28"/>
        </w:rPr>
        <w:t>Vyhrazená změna závazku</w:t>
      </w:r>
      <w:r w:rsidRPr="00D75462">
        <w:rPr>
          <w:sz w:val="28"/>
          <w:szCs w:val="28"/>
        </w:rPr>
        <w:t xml:space="preserve"> </w:t>
      </w:r>
    </w:p>
    <w:p w14:paraId="4659F250" w14:textId="6B48E52F" w:rsidR="00342280" w:rsidRPr="00E10927" w:rsidRDefault="00342280" w:rsidP="00D75462">
      <w:pPr>
        <w:pStyle w:val="Zkladntextodsazen2"/>
        <w:spacing w:before="120"/>
        <w:ind w:left="709" w:firstLine="0"/>
        <w:rPr>
          <w:sz w:val="22"/>
          <w:szCs w:val="22"/>
        </w:rPr>
      </w:pPr>
      <w:r w:rsidRPr="00E10927">
        <w:rPr>
          <w:sz w:val="22"/>
          <w:szCs w:val="22"/>
        </w:rPr>
        <w:t>Kupující si vyhrazuje po celou dobu trvání smlouvy právo na možnost změny závazku ze smlouvy, a to za níže uvedených podmínek:</w:t>
      </w:r>
    </w:p>
    <w:p w14:paraId="03B1D164" w14:textId="64D08208" w:rsidR="00342280" w:rsidRPr="00E10927" w:rsidRDefault="00342280" w:rsidP="00D75462">
      <w:pPr>
        <w:pStyle w:val="Zkladntextodsazen2"/>
        <w:numPr>
          <w:ilvl w:val="0"/>
          <w:numId w:val="47"/>
        </w:numPr>
        <w:spacing w:before="120"/>
        <w:rPr>
          <w:sz w:val="22"/>
          <w:szCs w:val="22"/>
        </w:rPr>
      </w:pPr>
      <w:r w:rsidRPr="00E10927">
        <w:rPr>
          <w:sz w:val="22"/>
          <w:szCs w:val="22"/>
        </w:rPr>
        <w:t xml:space="preserve">V případě potřeby je kupující oprávněn po dobu platnosti této smlouvy upravit rozsah předmětu plnění, co do rozsahu a četnosti poskytovaných dodávek. V případě potřeby navýšení rozsahu či četnosti poskytovaných dodávek bude k této smlouvě uzavřen dodatek číslovaný vzestupnou řadou. Celkové plnění nesmí překročit finanční limit předpokládané hodnoty veřejné zakázky stanovené bodě 2.7. této smlouvy ani nepřesáhne 30 % ceny bez DPH původní veřejné zakázky. V případě, že </w:t>
      </w:r>
      <w:r w:rsidR="0013271B">
        <w:rPr>
          <w:sz w:val="22"/>
          <w:szCs w:val="22"/>
        </w:rPr>
        <w:t>kupující</w:t>
      </w:r>
      <w:r w:rsidR="0013271B" w:rsidRPr="00E10927">
        <w:rPr>
          <w:sz w:val="22"/>
          <w:szCs w:val="22"/>
        </w:rPr>
        <w:t xml:space="preserve"> </w:t>
      </w:r>
      <w:r w:rsidRPr="00E10927">
        <w:rPr>
          <w:sz w:val="22"/>
          <w:szCs w:val="22"/>
        </w:rPr>
        <w:t>využije této vyhrazené změny závazku ze smlouvy, proběhne v této věci jednání. Změna nemění celkovou povahu veřejné zakázky.</w:t>
      </w:r>
    </w:p>
    <w:p w14:paraId="4D464F02" w14:textId="3467B35B" w:rsidR="00594722" w:rsidRPr="00E10927" w:rsidRDefault="00F533E4" w:rsidP="00D75462">
      <w:pPr>
        <w:pStyle w:val="Zkladntextodsazen2"/>
        <w:numPr>
          <w:ilvl w:val="0"/>
          <w:numId w:val="47"/>
        </w:numPr>
        <w:spacing w:before="120"/>
        <w:rPr>
          <w:sz w:val="22"/>
          <w:szCs w:val="22"/>
        </w:rPr>
      </w:pPr>
      <w:r w:rsidRPr="00E10927">
        <w:rPr>
          <w:sz w:val="22"/>
          <w:szCs w:val="22"/>
        </w:rPr>
        <w:t>Kupující</w:t>
      </w:r>
      <w:r w:rsidR="00594722" w:rsidRPr="00E10927">
        <w:rPr>
          <w:sz w:val="22"/>
          <w:szCs w:val="22"/>
        </w:rPr>
        <w:t xml:space="preserve"> si vyhrazuje možnost pro</w:t>
      </w:r>
      <w:r w:rsidRPr="00E10927">
        <w:rPr>
          <w:sz w:val="22"/>
          <w:szCs w:val="22"/>
        </w:rPr>
        <w:t>vést změnu v osobě prodávajícího</w:t>
      </w:r>
      <w:r w:rsidR="00594722" w:rsidRPr="00E10927">
        <w:rPr>
          <w:sz w:val="22"/>
          <w:szCs w:val="22"/>
        </w:rPr>
        <w:t xml:space="preserve"> v průběhu plnění smlouvy, pokud bude naplněna některá z podmínek pro zánik závazků </w:t>
      </w:r>
      <w:r w:rsidRPr="00E10927">
        <w:rPr>
          <w:sz w:val="22"/>
          <w:szCs w:val="22"/>
        </w:rPr>
        <w:t>ze smlouvy ze strany kupujícího</w:t>
      </w:r>
      <w:r w:rsidR="007C5857" w:rsidRPr="00E10927">
        <w:rPr>
          <w:sz w:val="22"/>
          <w:szCs w:val="22"/>
        </w:rPr>
        <w:t xml:space="preserve"> uvedených v </w:t>
      </w:r>
      <w:r w:rsidR="007C5857" w:rsidRPr="00E6201C">
        <w:rPr>
          <w:sz w:val="22"/>
          <w:szCs w:val="22"/>
        </w:rPr>
        <w:t>bodě</w:t>
      </w:r>
      <w:r w:rsidR="00594722" w:rsidRPr="00E6201C">
        <w:rPr>
          <w:sz w:val="22"/>
          <w:szCs w:val="22"/>
        </w:rPr>
        <w:t xml:space="preserve"> </w:t>
      </w:r>
      <w:r w:rsidR="0050487F">
        <w:rPr>
          <w:sz w:val="22"/>
          <w:szCs w:val="22"/>
        </w:rPr>
        <w:t>12</w:t>
      </w:r>
      <w:r w:rsidR="007C5857" w:rsidRPr="00E6201C">
        <w:rPr>
          <w:sz w:val="22"/>
          <w:szCs w:val="22"/>
        </w:rPr>
        <w:t>.3</w:t>
      </w:r>
      <w:r w:rsidR="00594722" w:rsidRPr="00E6201C">
        <w:rPr>
          <w:sz w:val="22"/>
          <w:szCs w:val="22"/>
        </w:rPr>
        <w:t>. této</w:t>
      </w:r>
      <w:r w:rsidRPr="00E10927">
        <w:rPr>
          <w:sz w:val="22"/>
          <w:szCs w:val="22"/>
        </w:rPr>
        <w:t xml:space="preserve"> smlouvy nebo pokud prodávající</w:t>
      </w:r>
      <w:r w:rsidR="00594722" w:rsidRPr="00E10927">
        <w:rPr>
          <w:sz w:val="22"/>
          <w:szCs w:val="22"/>
        </w:rPr>
        <w:t xml:space="preserve"> odstoupí od této smlouvy nebo zanikne bez právního nástupce.</w:t>
      </w:r>
    </w:p>
    <w:p w14:paraId="1D51E435" w14:textId="35750356" w:rsidR="00594722" w:rsidRPr="00E10927" w:rsidRDefault="00F533E4" w:rsidP="00D75462">
      <w:pPr>
        <w:tabs>
          <w:tab w:val="left" w:pos="567"/>
        </w:tabs>
        <w:spacing w:before="60" w:after="120"/>
        <w:ind w:left="1134"/>
        <w:jc w:val="both"/>
        <w:rPr>
          <w:sz w:val="22"/>
          <w:szCs w:val="22"/>
        </w:rPr>
      </w:pPr>
      <w:r w:rsidRPr="00E10927">
        <w:rPr>
          <w:sz w:val="22"/>
          <w:szCs w:val="22"/>
        </w:rPr>
        <w:t>Změna prodávajícího</w:t>
      </w:r>
      <w:r w:rsidR="00594722" w:rsidRPr="00E10927">
        <w:rPr>
          <w:sz w:val="22"/>
          <w:szCs w:val="22"/>
        </w:rPr>
        <w:t xml:space="preserve"> bude provedena formou ukončení této smlouvy a u</w:t>
      </w:r>
      <w:r w:rsidRPr="00E10927">
        <w:rPr>
          <w:sz w:val="22"/>
          <w:szCs w:val="22"/>
        </w:rPr>
        <w:t>zavření nové smlouvy. Kupující</w:t>
      </w:r>
      <w:r w:rsidR="00594722" w:rsidRPr="00E10927">
        <w:rPr>
          <w:sz w:val="22"/>
          <w:szCs w:val="22"/>
        </w:rPr>
        <w:t xml:space="preserve"> si pro takový případ vyhrazuje možnost uzavřít smlouvu na realizaci předmětu plnění smlouvy po zbývající dobu plnění, na kterou byla tato smlouva původně</w:t>
      </w:r>
      <w:r w:rsidRPr="00E10927">
        <w:rPr>
          <w:sz w:val="22"/>
          <w:szCs w:val="22"/>
        </w:rPr>
        <w:t xml:space="preserve"> uzavřena, a to s prodávajícím</w:t>
      </w:r>
      <w:r w:rsidR="00594722" w:rsidRPr="00E10927">
        <w:rPr>
          <w:sz w:val="22"/>
          <w:szCs w:val="22"/>
        </w:rPr>
        <w:t>, jehož nabídka se v p</w:t>
      </w:r>
      <w:r w:rsidRPr="00E10927">
        <w:rPr>
          <w:sz w:val="22"/>
          <w:szCs w:val="22"/>
        </w:rPr>
        <w:t>ůvodním poptávkovém</w:t>
      </w:r>
      <w:r w:rsidR="00594722" w:rsidRPr="00E10927">
        <w:rPr>
          <w:sz w:val="22"/>
          <w:szCs w:val="22"/>
        </w:rPr>
        <w:t xml:space="preserve"> řízení na zadání tohoto smluvního plnění (dále také jako „</w:t>
      </w:r>
      <w:r w:rsidR="00594722" w:rsidRPr="00E10927">
        <w:rPr>
          <w:b/>
          <w:bCs/>
          <w:iCs/>
          <w:sz w:val="22"/>
          <w:szCs w:val="22"/>
        </w:rPr>
        <w:t>původní zadávací řízení</w:t>
      </w:r>
      <w:r w:rsidR="00594722" w:rsidRPr="00E10927">
        <w:rPr>
          <w:i/>
          <w:iCs/>
          <w:sz w:val="22"/>
          <w:szCs w:val="22"/>
        </w:rPr>
        <w:t>“</w:t>
      </w:r>
      <w:r w:rsidR="00594722" w:rsidRPr="00E10927">
        <w:rPr>
          <w:sz w:val="22"/>
          <w:szCs w:val="22"/>
        </w:rPr>
        <w:t>) umístila jako další v pořadí v rámci provedeného hodnocení (</w:t>
      </w:r>
      <w:r w:rsidR="00594722" w:rsidRPr="0066540D">
        <w:rPr>
          <w:bCs/>
          <w:sz w:val="22"/>
          <w:szCs w:val="22"/>
        </w:rPr>
        <w:t>dále jen „</w:t>
      </w:r>
      <w:r w:rsidR="00C97BB7" w:rsidRPr="00E10927">
        <w:rPr>
          <w:b/>
          <w:iCs/>
          <w:sz w:val="22"/>
          <w:szCs w:val="22"/>
        </w:rPr>
        <w:t>nový prodávající</w:t>
      </w:r>
      <w:r w:rsidR="00594722" w:rsidRPr="00E10927">
        <w:rPr>
          <w:bCs/>
          <w:sz w:val="22"/>
          <w:szCs w:val="22"/>
        </w:rPr>
        <w:t>“).</w:t>
      </w:r>
    </w:p>
    <w:p w14:paraId="69AC8EFB" w14:textId="03A7BE02" w:rsidR="00594722" w:rsidRPr="00E10927" w:rsidRDefault="00594722" w:rsidP="00D75462">
      <w:pPr>
        <w:spacing w:after="120"/>
        <w:ind w:left="1134"/>
        <w:jc w:val="both"/>
        <w:rPr>
          <w:sz w:val="22"/>
          <w:szCs w:val="22"/>
        </w:rPr>
      </w:pPr>
      <w:r w:rsidRPr="00E10927">
        <w:rPr>
          <w:sz w:val="22"/>
          <w:szCs w:val="22"/>
        </w:rPr>
        <w:t>Jednotkové ceny musí vycháze</w:t>
      </w:r>
      <w:r w:rsidR="00C97BB7" w:rsidRPr="00E10927">
        <w:rPr>
          <w:sz w:val="22"/>
          <w:szCs w:val="22"/>
        </w:rPr>
        <w:t>t z nabídky nového prodávajícího</w:t>
      </w:r>
      <w:r w:rsidRPr="00E10927">
        <w:rPr>
          <w:sz w:val="22"/>
          <w:szCs w:val="22"/>
        </w:rPr>
        <w:t>, kterou podal v původním zadávacím řízení. Rovněž ostatní podmínky plnění smlouvy zůstanou zachovány.</w:t>
      </w:r>
    </w:p>
    <w:p w14:paraId="1BF62933" w14:textId="2CAEB92D" w:rsidR="00594722" w:rsidRPr="00E10927" w:rsidRDefault="00C97BB7" w:rsidP="00D75462">
      <w:pPr>
        <w:spacing w:after="120"/>
        <w:ind w:left="1134"/>
        <w:jc w:val="both"/>
        <w:rPr>
          <w:sz w:val="22"/>
          <w:szCs w:val="22"/>
        </w:rPr>
      </w:pPr>
      <w:r w:rsidRPr="00E10927">
        <w:rPr>
          <w:sz w:val="22"/>
          <w:szCs w:val="22"/>
        </w:rPr>
        <w:t>Tento postup kupující</w:t>
      </w:r>
      <w:r w:rsidR="00594722" w:rsidRPr="00E10927">
        <w:rPr>
          <w:sz w:val="22"/>
          <w:szCs w:val="22"/>
        </w:rPr>
        <w:t xml:space="preserve"> může uplatnit i opakovaně.</w:t>
      </w:r>
    </w:p>
    <w:p w14:paraId="61C84DC2" w14:textId="176EFAF3" w:rsidR="00B000F8" w:rsidRPr="00E10927" w:rsidRDefault="0013271B" w:rsidP="00111846">
      <w:pPr>
        <w:pStyle w:val="Zkladntextodsazen2"/>
        <w:numPr>
          <w:ilvl w:val="0"/>
          <w:numId w:val="47"/>
        </w:numPr>
        <w:spacing w:before="120"/>
        <w:ind w:left="1134" w:hanging="425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E10927">
        <w:rPr>
          <w:sz w:val="22"/>
          <w:szCs w:val="22"/>
        </w:rPr>
        <w:t xml:space="preserve"> </w:t>
      </w:r>
      <w:r w:rsidR="00B000F8" w:rsidRPr="00E10927">
        <w:rPr>
          <w:sz w:val="22"/>
          <w:szCs w:val="22"/>
        </w:rPr>
        <w:t>si vyhrazuje právo na poskytnutí dalších služeb a dodávek, a to v době do 3 (slovy: tří) let ode dne uzavření této smlouvy za splnění níže uvedených podmínek:</w:t>
      </w:r>
    </w:p>
    <w:p w14:paraId="5C5BFF64" w14:textId="265D5319" w:rsidR="00B000F8" w:rsidRPr="00E10927" w:rsidRDefault="00B000F8" w:rsidP="0052671B">
      <w:pPr>
        <w:spacing w:before="60" w:after="120"/>
        <w:ind w:left="1134"/>
        <w:jc w:val="both"/>
        <w:rPr>
          <w:sz w:val="22"/>
          <w:szCs w:val="22"/>
        </w:rPr>
      </w:pPr>
      <w:r w:rsidRPr="00E10927">
        <w:rPr>
          <w:sz w:val="22"/>
          <w:szCs w:val="22"/>
        </w:rPr>
        <w:t>Další pravidelné služby či dodávky budou spočívat v:</w:t>
      </w:r>
    </w:p>
    <w:p w14:paraId="50617917" w14:textId="53D36312" w:rsidR="00B000F8" w:rsidRPr="00D75462" w:rsidRDefault="00B000F8" w:rsidP="00B000F8">
      <w:pPr>
        <w:pStyle w:val="Odstavecseseznamem"/>
        <w:numPr>
          <w:ilvl w:val="0"/>
          <w:numId w:val="49"/>
        </w:numPr>
        <w:spacing w:after="120" w:line="240" w:lineRule="auto"/>
        <w:contextualSpacing w:val="0"/>
        <w:jc w:val="both"/>
        <w:rPr>
          <w:rFonts w:ascii="Times New Roman" w:hAnsi="Times New Roman"/>
        </w:rPr>
      </w:pPr>
      <w:r w:rsidRPr="00E10927">
        <w:rPr>
          <w:rFonts w:ascii="Times New Roman" w:hAnsi="Times New Roman"/>
        </w:rPr>
        <w:t>R</w:t>
      </w:r>
      <w:r w:rsidRPr="00D75462">
        <w:rPr>
          <w:rFonts w:ascii="Times New Roman" w:hAnsi="Times New Roman"/>
        </w:rPr>
        <w:t>ozšíření</w:t>
      </w:r>
      <w:r w:rsidR="007F7301" w:rsidRPr="00E10927">
        <w:rPr>
          <w:rFonts w:ascii="Times New Roman" w:hAnsi="Times New Roman"/>
        </w:rPr>
        <w:t>/upravení</w:t>
      </w:r>
      <w:r w:rsidRPr="00E10927">
        <w:rPr>
          <w:rFonts w:ascii="Times New Roman" w:hAnsi="Times New Roman"/>
        </w:rPr>
        <w:t xml:space="preserve"> provozní doby výdejny, jiné než uvedené v bodě 5.9. této smlouvy</w:t>
      </w:r>
      <w:r w:rsidRPr="00D75462">
        <w:rPr>
          <w:rFonts w:ascii="Times New Roman" w:hAnsi="Times New Roman"/>
        </w:rPr>
        <w:t>,</w:t>
      </w:r>
    </w:p>
    <w:p w14:paraId="2253CC63" w14:textId="0BF519A4" w:rsidR="00E2399F" w:rsidRPr="00D75462" w:rsidRDefault="00B000F8" w:rsidP="007537ED">
      <w:pPr>
        <w:pStyle w:val="Odstavecseseznamem"/>
        <w:numPr>
          <w:ilvl w:val="0"/>
          <w:numId w:val="49"/>
        </w:numPr>
        <w:spacing w:after="120" w:line="240" w:lineRule="auto"/>
        <w:contextualSpacing w:val="0"/>
        <w:jc w:val="both"/>
        <w:rPr>
          <w:b/>
          <w:i/>
          <w:sz w:val="24"/>
          <w:szCs w:val="24"/>
        </w:rPr>
      </w:pPr>
      <w:r w:rsidRPr="00D75462">
        <w:rPr>
          <w:rFonts w:ascii="Times New Roman" w:hAnsi="Times New Roman"/>
        </w:rPr>
        <w:t xml:space="preserve">rozšíření </w:t>
      </w:r>
      <w:r w:rsidRPr="000843B2">
        <w:rPr>
          <w:rFonts w:ascii="Times New Roman" w:hAnsi="Times New Roman"/>
        </w:rPr>
        <w:t xml:space="preserve">dodávek pracovní obuvi pro zaměstnance kupujícího </w:t>
      </w:r>
      <w:r w:rsidRPr="00D75462">
        <w:rPr>
          <w:rFonts w:ascii="Times New Roman" w:hAnsi="Times New Roman"/>
        </w:rPr>
        <w:t xml:space="preserve"> </w:t>
      </w:r>
      <w:r w:rsidRPr="000843B2">
        <w:rPr>
          <w:rFonts w:ascii="Times New Roman" w:hAnsi="Times New Roman"/>
        </w:rPr>
        <w:t>o jiný typ obuvi</w:t>
      </w:r>
      <w:r w:rsidRPr="00D75462">
        <w:rPr>
          <w:rFonts w:ascii="Times New Roman" w:hAnsi="Times New Roman"/>
        </w:rPr>
        <w:t>, než je uvedeno v</w:t>
      </w:r>
      <w:r w:rsidR="00E2399F" w:rsidRPr="00D75462">
        <w:rPr>
          <w:rFonts w:ascii="Times New Roman" w:hAnsi="Times New Roman"/>
        </w:rPr>
        <w:t xml:space="preserve"> p</w:t>
      </w:r>
      <w:r w:rsidRPr="00D75462">
        <w:rPr>
          <w:rFonts w:ascii="Times New Roman" w:hAnsi="Times New Roman"/>
        </w:rPr>
        <w:t>říloze č. 1 této smlouvy.</w:t>
      </w:r>
      <w:r w:rsidR="00EA68BD" w:rsidRPr="00D75462">
        <w:rPr>
          <w:rFonts w:ascii="Times New Roman" w:hAnsi="Times New Roman"/>
        </w:rPr>
        <w:t xml:space="preserve"> </w:t>
      </w:r>
      <w:r w:rsidR="00EA68BD" w:rsidRPr="000843B2">
        <w:rPr>
          <w:rFonts w:ascii="Times New Roman" w:hAnsi="Times New Roman"/>
        </w:rPr>
        <w:t>Kupující</w:t>
      </w:r>
      <w:r w:rsidR="00E2399F" w:rsidRPr="00D75462">
        <w:rPr>
          <w:rFonts w:ascii="Times New Roman" w:hAnsi="Times New Roman"/>
        </w:rPr>
        <w:t xml:space="preserve"> si vyhrazuje změnu dodávaného druhu obuvi v průběhu plnění veřejné zakázky, pokud se prokáže, že u daného druhu obuvi došlo </w:t>
      </w:r>
      <w:r w:rsidR="00CC0B32">
        <w:rPr>
          <w:rFonts w:ascii="Times New Roman" w:hAnsi="Times New Roman"/>
        </w:rPr>
        <w:t>k ukončení výroby a prodávající</w:t>
      </w:r>
      <w:r w:rsidR="00E2399F" w:rsidRPr="00D75462">
        <w:rPr>
          <w:rFonts w:ascii="Times New Roman" w:hAnsi="Times New Roman"/>
        </w:rPr>
        <w:t xml:space="preserve"> z tohoto d</w:t>
      </w:r>
      <w:r w:rsidR="00084CBB">
        <w:rPr>
          <w:rFonts w:ascii="Times New Roman" w:hAnsi="Times New Roman"/>
        </w:rPr>
        <w:t>ůvodu nebude schopen tento druh</w:t>
      </w:r>
      <w:r w:rsidR="00E2399F" w:rsidRPr="00D75462">
        <w:rPr>
          <w:rFonts w:ascii="Times New Roman" w:hAnsi="Times New Roman"/>
        </w:rPr>
        <w:t xml:space="preserve"> obuvi nadále dodávat. </w:t>
      </w:r>
      <w:r w:rsidR="00CC0B32">
        <w:rPr>
          <w:rFonts w:ascii="Times New Roman" w:hAnsi="Times New Roman"/>
        </w:rPr>
        <w:t>V takovémto případě je prodávající oprávněn nabídnout kupujícímu</w:t>
      </w:r>
      <w:r w:rsidR="00E2399F" w:rsidRPr="00D75462">
        <w:rPr>
          <w:rFonts w:ascii="Times New Roman" w:hAnsi="Times New Roman"/>
        </w:rPr>
        <w:t xml:space="preserve"> adekvátní ekvivalent původního druhu obuvi, přičemž povinnost certifikace obuvi jako pevná uzavřená pracovní obuv s protiskluzovou podešví</w:t>
      </w:r>
      <w:r w:rsidR="007537ED">
        <w:rPr>
          <w:rFonts w:ascii="Times New Roman" w:hAnsi="Times New Roman"/>
        </w:rPr>
        <w:t xml:space="preserve"> </w:t>
      </w:r>
      <w:r w:rsidR="007537ED" w:rsidRPr="007537ED">
        <w:rPr>
          <w:rFonts w:ascii="Times New Roman" w:hAnsi="Times New Roman"/>
        </w:rPr>
        <w:t>„nařízením Evropského parlamentu a Rady EU č. 2016/425 o osobních ochranných prostředcích a zrušení Směrnice Rady 89/686/EHS“</w:t>
      </w:r>
      <w:r w:rsidR="00E2399F" w:rsidRPr="00D75462">
        <w:rPr>
          <w:rFonts w:ascii="Times New Roman" w:hAnsi="Times New Roman"/>
        </w:rPr>
        <w:t xml:space="preserve"> zůstává zachována. Změna druhu obuvi</w:t>
      </w:r>
      <w:r w:rsidR="00CC0B32">
        <w:rPr>
          <w:rFonts w:ascii="Times New Roman" w:hAnsi="Times New Roman"/>
        </w:rPr>
        <w:t xml:space="preserve"> podléhá vždy schválení kupujícího</w:t>
      </w:r>
      <w:r w:rsidR="00E2399F" w:rsidRPr="00D75462">
        <w:rPr>
          <w:rFonts w:ascii="Times New Roman" w:hAnsi="Times New Roman"/>
          <w:sz w:val="24"/>
          <w:szCs w:val="24"/>
        </w:rPr>
        <w:t>.</w:t>
      </w:r>
      <w:r w:rsidR="00E2399F" w:rsidRPr="00D75462">
        <w:rPr>
          <w:sz w:val="24"/>
          <w:szCs w:val="24"/>
        </w:rPr>
        <w:t xml:space="preserve"> </w:t>
      </w:r>
    </w:p>
    <w:p w14:paraId="38A004BF" w14:textId="783F914F" w:rsidR="00B000F8" w:rsidRPr="00D75462" w:rsidRDefault="00B000F8" w:rsidP="00D75462">
      <w:pPr>
        <w:pStyle w:val="Odstavecseseznamem"/>
        <w:numPr>
          <w:ilvl w:val="0"/>
          <w:numId w:val="49"/>
        </w:numPr>
        <w:spacing w:after="120" w:line="240" w:lineRule="auto"/>
        <w:contextualSpacing w:val="0"/>
        <w:jc w:val="both"/>
        <w:rPr>
          <w:b/>
          <w:i/>
        </w:rPr>
      </w:pPr>
      <w:r w:rsidRPr="00D75462">
        <w:rPr>
          <w:rFonts w:ascii="Times New Roman" w:hAnsi="Times New Roman"/>
        </w:rPr>
        <w:t>Tyto služby</w:t>
      </w:r>
      <w:r w:rsidR="004709E8" w:rsidRPr="00D75462">
        <w:rPr>
          <w:rFonts w:ascii="Times New Roman" w:hAnsi="Times New Roman"/>
        </w:rPr>
        <w:t xml:space="preserve"> či dodávky</w:t>
      </w:r>
      <w:r w:rsidRPr="00D75462">
        <w:rPr>
          <w:rFonts w:ascii="Times New Roman" w:hAnsi="Times New Roman"/>
        </w:rPr>
        <w:t xml:space="preserve"> </w:t>
      </w:r>
      <w:r w:rsidR="004709E8" w:rsidRPr="00D75462">
        <w:rPr>
          <w:rFonts w:ascii="Times New Roman" w:hAnsi="Times New Roman"/>
        </w:rPr>
        <w:t>budou kupujícím</w:t>
      </w:r>
      <w:r w:rsidR="00AD716F">
        <w:rPr>
          <w:rFonts w:ascii="Times New Roman" w:hAnsi="Times New Roman"/>
        </w:rPr>
        <w:t xml:space="preserve"> zadány analogicky</w:t>
      </w:r>
      <w:r w:rsidRPr="00D75462">
        <w:rPr>
          <w:rFonts w:ascii="Times New Roman" w:hAnsi="Times New Roman"/>
        </w:rPr>
        <w:t xml:space="preserve"> s § 66 ZZVZ v jednacím řízení bez uveřejnění, a to p</w:t>
      </w:r>
      <w:r w:rsidR="004709E8" w:rsidRPr="00D75462">
        <w:rPr>
          <w:rFonts w:ascii="Times New Roman" w:hAnsi="Times New Roman"/>
        </w:rPr>
        <w:t>ostupně podle potřeb kupujícího</w:t>
      </w:r>
      <w:r w:rsidRPr="00D75462">
        <w:rPr>
          <w:rFonts w:ascii="Times New Roman" w:hAnsi="Times New Roman"/>
        </w:rPr>
        <w:t>.</w:t>
      </w:r>
    </w:p>
    <w:p w14:paraId="6DE2E13C" w14:textId="16E2D9EE" w:rsidR="00B000F8" w:rsidRPr="00E10927" w:rsidRDefault="00B000F8" w:rsidP="00D75462">
      <w:pPr>
        <w:pStyle w:val="Odstavecseseznamem"/>
        <w:numPr>
          <w:ilvl w:val="0"/>
          <w:numId w:val="49"/>
        </w:numPr>
        <w:spacing w:after="120"/>
        <w:jc w:val="both"/>
      </w:pPr>
      <w:r w:rsidRPr="00D75462">
        <w:rPr>
          <w:rFonts w:ascii="Times New Roman" w:hAnsi="Times New Roman"/>
        </w:rPr>
        <w:t xml:space="preserve">Cena za takové služby </w:t>
      </w:r>
      <w:r w:rsidR="004709E8" w:rsidRPr="00D75462">
        <w:rPr>
          <w:rFonts w:ascii="Times New Roman" w:hAnsi="Times New Roman"/>
        </w:rPr>
        <w:t>či dodávky</w:t>
      </w:r>
      <w:r w:rsidR="009A6A48">
        <w:rPr>
          <w:rFonts w:ascii="Times New Roman" w:hAnsi="Times New Roman"/>
        </w:rPr>
        <w:t xml:space="preserve"> </w:t>
      </w:r>
      <w:r w:rsidRPr="00D75462">
        <w:rPr>
          <w:rFonts w:ascii="Times New Roman" w:hAnsi="Times New Roman"/>
        </w:rPr>
        <w:t>bude stanovena na zákl</w:t>
      </w:r>
      <w:r w:rsidR="004709E8" w:rsidRPr="00D75462">
        <w:rPr>
          <w:rFonts w:ascii="Times New Roman" w:hAnsi="Times New Roman"/>
        </w:rPr>
        <w:t>adě nabídky kupujícího</w:t>
      </w:r>
      <w:r w:rsidRPr="00D75462">
        <w:rPr>
          <w:rFonts w:ascii="Times New Roman" w:hAnsi="Times New Roman"/>
        </w:rPr>
        <w:t xml:space="preserve"> v jednacím řízení bez uveřejnění. C</w:t>
      </w:r>
      <w:r w:rsidR="004709E8" w:rsidRPr="00D75462">
        <w:rPr>
          <w:rFonts w:ascii="Times New Roman" w:hAnsi="Times New Roman"/>
        </w:rPr>
        <w:t>ena stanovena kupujícím</w:t>
      </w:r>
      <w:r w:rsidRPr="00D75462">
        <w:rPr>
          <w:rFonts w:ascii="Times New Roman" w:hAnsi="Times New Roman"/>
        </w:rPr>
        <w:t xml:space="preserve"> nepřevýší cenu v místě a čase obvyklou.</w:t>
      </w:r>
    </w:p>
    <w:p w14:paraId="33E7B06F" w14:textId="27E5E5F8" w:rsidR="00B000F8" w:rsidRPr="00E10927" w:rsidRDefault="00B000F8" w:rsidP="00D75462">
      <w:pPr>
        <w:pStyle w:val="Odstavecseseznamem"/>
        <w:numPr>
          <w:ilvl w:val="0"/>
          <w:numId w:val="49"/>
        </w:numPr>
        <w:spacing w:after="120"/>
        <w:jc w:val="both"/>
      </w:pPr>
      <w:r w:rsidRPr="00D75462">
        <w:rPr>
          <w:rFonts w:ascii="Times New Roman" w:hAnsi="Times New Roman"/>
        </w:rPr>
        <w:t>Tato vyhrazená změna závazku</w:t>
      </w:r>
      <w:r w:rsidR="004709E8" w:rsidRPr="00D75462">
        <w:rPr>
          <w:rFonts w:ascii="Times New Roman" w:hAnsi="Times New Roman"/>
        </w:rPr>
        <w:t xml:space="preserve"> nemusí být kupujícím</w:t>
      </w:r>
      <w:r w:rsidRPr="00D75462">
        <w:rPr>
          <w:rFonts w:ascii="Times New Roman" w:hAnsi="Times New Roman"/>
        </w:rPr>
        <w:t xml:space="preserve"> využita.</w:t>
      </w:r>
    </w:p>
    <w:p w14:paraId="4602B91B" w14:textId="77777777" w:rsidR="00B000F8" w:rsidRPr="00D75462" w:rsidRDefault="00B000F8" w:rsidP="00D75462">
      <w:pPr>
        <w:spacing w:after="120"/>
        <w:ind w:left="1134"/>
        <w:jc w:val="both"/>
      </w:pPr>
    </w:p>
    <w:p w14:paraId="3ECD73E8" w14:textId="6B9E5E88" w:rsidR="00594722" w:rsidRPr="00D75462" w:rsidRDefault="00C44A70" w:rsidP="00D75462">
      <w:pPr>
        <w:pStyle w:val="Zkladntextodsazen2"/>
        <w:numPr>
          <w:ilvl w:val="0"/>
          <w:numId w:val="9"/>
        </w:numPr>
        <w:tabs>
          <w:tab w:val="clear" w:pos="360"/>
          <w:tab w:val="num" w:pos="426"/>
        </w:tabs>
        <w:rPr>
          <w:b/>
          <w:sz w:val="28"/>
          <w:szCs w:val="28"/>
        </w:rPr>
      </w:pPr>
      <w:r w:rsidRPr="00D75462">
        <w:rPr>
          <w:b/>
          <w:sz w:val="28"/>
          <w:szCs w:val="28"/>
        </w:rPr>
        <w:t>Náhradní plnění</w:t>
      </w:r>
    </w:p>
    <w:p w14:paraId="3381F753" w14:textId="02D863B6" w:rsidR="00C700CB" w:rsidRPr="004E71BE" w:rsidRDefault="00C700CB" w:rsidP="0012351E">
      <w:pPr>
        <w:pStyle w:val="Nadpis7"/>
        <w:keepNext w:val="0"/>
        <w:numPr>
          <w:ilvl w:val="1"/>
          <w:numId w:val="54"/>
        </w:numPr>
        <w:tabs>
          <w:tab w:val="clear" w:pos="720"/>
          <w:tab w:val="num" w:pos="1134"/>
        </w:tabs>
        <w:suppressAutoHyphens/>
        <w:spacing w:before="120" w:after="120" w:line="240" w:lineRule="auto"/>
        <w:ind w:left="851" w:hanging="567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E71BE">
        <w:rPr>
          <w:rFonts w:ascii="Times New Roman" w:hAnsi="Times New Roman"/>
          <w:sz w:val="22"/>
          <w:szCs w:val="22"/>
          <w:u w:val="none"/>
        </w:rPr>
        <w:lastRenderedPageBreak/>
        <w:t>Prodávající prohlašuje, že dlouhodobě zaměstnává více než 50 % zaměstnanců na zřízených nebo vymezených chráněných pracovních místech (§ 75 zákona č. 435/2004 Sb., o zaměstnanosti, v platném znění), kteří jsou osobami se zdravotním postižením a je podle aktuálně platné právní úpravy oprávněn poskytovat tzv. náhradní plnění ve smyslu § 81 zákona č. 435/2004 Sb., o zaměstnanosti, v platném znění (dále také jen „Zákon o zaměstnanosti“).</w:t>
      </w:r>
      <w:r w:rsidR="002A0276">
        <w:rPr>
          <w:rFonts w:ascii="Times New Roman" w:hAnsi="Times New Roman"/>
          <w:sz w:val="22"/>
          <w:szCs w:val="22"/>
          <w:u w:val="none"/>
        </w:rPr>
        <w:t xml:space="preserve"> Smluvní strany se dohodly, že k</w:t>
      </w:r>
      <w:r w:rsidRPr="004E71BE">
        <w:rPr>
          <w:rFonts w:ascii="Times New Roman" w:hAnsi="Times New Roman"/>
          <w:sz w:val="22"/>
          <w:szCs w:val="22"/>
          <w:u w:val="none"/>
        </w:rPr>
        <w:t xml:space="preserve">upující využije </w:t>
      </w:r>
      <w:r w:rsidR="002A0276">
        <w:rPr>
          <w:rFonts w:ascii="Times New Roman" w:hAnsi="Times New Roman"/>
          <w:sz w:val="22"/>
          <w:szCs w:val="22"/>
          <w:u w:val="none"/>
        </w:rPr>
        <w:t>možnosti p</w:t>
      </w:r>
      <w:r w:rsidRPr="004E71BE">
        <w:rPr>
          <w:rFonts w:ascii="Times New Roman" w:hAnsi="Times New Roman"/>
          <w:sz w:val="22"/>
          <w:szCs w:val="22"/>
          <w:u w:val="none"/>
        </w:rPr>
        <w:t>rodávajícího poskytovat náhradní plnění, a to za níže uvedených podmínek.</w:t>
      </w:r>
    </w:p>
    <w:p w14:paraId="1BFA0631" w14:textId="77777777" w:rsidR="00C700CB" w:rsidRPr="004E71BE" w:rsidRDefault="00C700CB" w:rsidP="0012351E">
      <w:pPr>
        <w:pStyle w:val="Nadpis7"/>
        <w:keepNext w:val="0"/>
        <w:numPr>
          <w:ilvl w:val="1"/>
          <w:numId w:val="54"/>
        </w:numPr>
        <w:tabs>
          <w:tab w:val="clear" w:pos="720"/>
          <w:tab w:val="num" w:pos="1134"/>
        </w:tabs>
        <w:suppressAutoHyphens/>
        <w:spacing w:after="120" w:line="240" w:lineRule="auto"/>
        <w:ind w:left="851" w:hanging="567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E71BE">
        <w:rPr>
          <w:rFonts w:ascii="Times New Roman" w:hAnsi="Times New Roman"/>
          <w:sz w:val="22"/>
          <w:szCs w:val="22"/>
          <w:u w:val="none"/>
        </w:rPr>
        <w:t>Prodávající dlouhodobě zaměstnává více než 50 % osob se zdravotním postižením a jeho hlavním záměrem při uzavírání této smlouvy je zajištění potřebného množství zakázek s cílem zajistit svým zaměstnancům stabilitu pracovního poměru a ochránit je před nezaměstnaností.</w:t>
      </w:r>
    </w:p>
    <w:p w14:paraId="61CC53E0" w14:textId="48367E94" w:rsidR="00C700CB" w:rsidRPr="004E71BE" w:rsidRDefault="00C700CB" w:rsidP="0012351E">
      <w:pPr>
        <w:pStyle w:val="Nadpis7"/>
        <w:keepNext w:val="0"/>
        <w:numPr>
          <w:ilvl w:val="1"/>
          <w:numId w:val="54"/>
        </w:numPr>
        <w:tabs>
          <w:tab w:val="clear" w:pos="720"/>
          <w:tab w:val="num" w:pos="1134"/>
        </w:tabs>
        <w:suppressAutoHyphens/>
        <w:spacing w:after="120" w:line="240" w:lineRule="auto"/>
        <w:ind w:left="851" w:hanging="567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E71BE">
        <w:rPr>
          <w:rFonts w:ascii="Times New Roman" w:hAnsi="Times New Roman"/>
          <w:sz w:val="22"/>
          <w:szCs w:val="22"/>
          <w:u w:val="none"/>
        </w:rPr>
        <w:t>Kupující uzavření</w:t>
      </w:r>
      <w:r w:rsidR="00BE6766">
        <w:rPr>
          <w:rFonts w:ascii="Times New Roman" w:hAnsi="Times New Roman"/>
          <w:sz w:val="22"/>
          <w:szCs w:val="22"/>
          <w:u w:val="none"/>
        </w:rPr>
        <w:t>m této smlouvy podporuje záměr p</w:t>
      </w:r>
      <w:r w:rsidRPr="004E71BE">
        <w:rPr>
          <w:rFonts w:ascii="Times New Roman" w:hAnsi="Times New Roman"/>
          <w:sz w:val="22"/>
          <w:szCs w:val="22"/>
          <w:u w:val="none"/>
        </w:rPr>
        <w:t>rodávajícího plnohodnotně začlenit osoby se zdravotním postižením do pracovního procesu a podporovat jejich uplatnění na trhu práce.</w:t>
      </w:r>
    </w:p>
    <w:p w14:paraId="76BA9C8D" w14:textId="3E6366E2" w:rsidR="00C700CB" w:rsidRPr="004E71BE" w:rsidRDefault="00BE6766" w:rsidP="0012351E">
      <w:pPr>
        <w:pStyle w:val="Nadpis7"/>
        <w:keepNext w:val="0"/>
        <w:numPr>
          <w:ilvl w:val="1"/>
          <w:numId w:val="54"/>
        </w:numPr>
        <w:tabs>
          <w:tab w:val="clear" w:pos="720"/>
          <w:tab w:val="num" w:pos="567"/>
          <w:tab w:val="num" w:pos="1134"/>
        </w:tabs>
        <w:suppressAutoHyphens/>
        <w:spacing w:after="120" w:line="240" w:lineRule="auto"/>
        <w:ind w:left="851" w:hanging="567"/>
        <w:jc w:val="both"/>
        <w:rPr>
          <w:rFonts w:ascii="Times New Roman" w:hAnsi="Times New Roman"/>
          <w:b/>
          <w:i/>
          <w:color w:val="00B0F0"/>
          <w:sz w:val="22"/>
          <w:szCs w:val="22"/>
          <w:u w:val="none"/>
        </w:rPr>
      </w:pPr>
      <w:bookmarkStart w:id="1" w:name="_Ref497897083"/>
      <w:r>
        <w:rPr>
          <w:rFonts w:ascii="Times New Roman" w:hAnsi="Times New Roman"/>
          <w:sz w:val="22"/>
          <w:szCs w:val="22"/>
          <w:u w:val="none"/>
        </w:rPr>
        <w:t>Kupující s p</w:t>
      </w:r>
      <w:r w:rsidR="00C700CB" w:rsidRPr="004E71BE">
        <w:rPr>
          <w:rFonts w:ascii="Times New Roman" w:hAnsi="Times New Roman"/>
          <w:sz w:val="22"/>
          <w:szCs w:val="22"/>
          <w:u w:val="none"/>
        </w:rPr>
        <w:t xml:space="preserve">rodávajícím se dohodli, že v rámci plnění z této smlouvy se Prodávající zavazuje pro Kupujícího „rezervovat“ a následně mu pak poskytnout náhradní plnění ve smyslu zákona o zaměstnanosti v roce 2022 v celkovém objemu minimálně v rozsahu </w:t>
      </w:r>
      <w:r w:rsidR="00C700CB" w:rsidRPr="004E71BE">
        <w:rPr>
          <w:rFonts w:ascii="Times New Roman" w:hAnsi="Times New Roman"/>
          <w:sz w:val="22"/>
          <w:szCs w:val="22"/>
          <w:highlight w:val="cyan"/>
          <w:u w:val="none"/>
        </w:rPr>
        <w:t>[DOPLNÍ PRODÁVAJÍCÍ]</w:t>
      </w:r>
      <w:r w:rsidR="00C700CB" w:rsidRPr="004E71BE">
        <w:rPr>
          <w:rFonts w:ascii="Times New Roman" w:hAnsi="Times New Roman"/>
          <w:sz w:val="22"/>
          <w:szCs w:val="22"/>
          <w:u w:val="none"/>
        </w:rPr>
        <w:t xml:space="preserve"> přepočtených osob, v roce 2023 v celkovém objemu minimálně v rozsahu </w:t>
      </w:r>
      <w:r w:rsidR="00C700CB" w:rsidRPr="004E71BE">
        <w:rPr>
          <w:rFonts w:ascii="Times New Roman" w:hAnsi="Times New Roman"/>
          <w:sz w:val="22"/>
          <w:szCs w:val="22"/>
          <w:highlight w:val="cyan"/>
          <w:u w:val="none"/>
        </w:rPr>
        <w:t>[DOPLNÍ PRODÁVAJÍCÍ]</w:t>
      </w:r>
      <w:r w:rsidR="00C700CB" w:rsidRPr="004E71BE">
        <w:rPr>
          <w:rFonts w:ascii="Times New Roman" w:hAnsi="Times New Roman"/>
          <w:sz w:val="22"/>
          <w:szCs w:val="22"/>
          <w:u w:val="none"/>
        </w:rPr>
        <w:t xml:space="preserve"> přepočtených osob, v roce 2024 v celkovém objemu minimálně v rozsahu </w:t>
      </w:r>
      <w:r w:rsidR="00C700CB" w:rsidRPr="004E71BE">
        <w:rPr>
          <w:rFonts w:ascii="Times New Roman" w:hAnsi="Times New Roman"/>
          <w:sz w:val="22"/>
          <w:szCs w:val="22"/>
          <w:highlight w:val="cyan"/>
          <w:u w:val="none"/>
        </w:rPr>
        <w:t>[DOPLNÍ PRODÁVAJÍCÍ]</w:t>
      </w:r>
      <w:r w:rsidR="00C700CB" w:rsidRPr="004E71BE">
        <w:rPr>
          <w:rFonts w:ascii="Times New Roman" w:hAnsi="Times New Roman"/>
          <w:sz w:val="22"/>
          <w:szCs w:val="22"/>
          <w:u w:val="none"/>
        </w:rPr>
        <w:t xml:space="preserve"> přepočtených osob, v roce 2025 v celkovém objemu minimálně v rozsahu </w:t>
      </w:r>
      <w:r w:rsidR="00C700CB" w:rsidRPr="004E71BE">
        <w:rPr>
          <w:rFonts w:ascii="Times New Roman" w:hAnsi="Times New Roman"/>
          <w:sz w:val="22"/>
          <w:szCs w:val="22"/>
          <w:highlight w:val="cyan"/>
          <w:u w:val="none"/>
        </w:rPr>
        <w:t>[DOPLNÍ PRODÁVAJÍCÍ]</w:t>
      </w:r>
      <w:r w:rsidR="00C700CB" w:rsidRPr="004E71BE">
        <w:rPr>
          <w:rFonts w:ascii="Times New Roman" w:hAnsi="Times New Roman"/>
          <w:sz w:val="22"/>
          <w:szCs w:val="22"/>
          <w:u w:val="none"/>
        </w:rPr>
        <w:t xml:space="preserve"> přepočtených osob</w:t>
      </w:r>
      <w:r w:rsidR="00A87ABA">
        <w:rPr>
          <w:rFonts w:ascii="Times New Roman" w:hAnsi="Times New Roman"/>
          <w:sz w:val="22"/>
          <w:szCs w:val="22"/>
          <w:u w:val="none"/>
        </w:rPr>
        <w:t>, v roce 2026</w:t>
      </w:r>
      <w:r w:rsidR="00A87ABA" w:rsidRPr="004E71BE">
        <w:rPr>
          <w:rFonts w:ascii="Times New Roman" w:hAnsi="Times New Roman"/>
          <w:sz w:val="22"/>
          <w:szCs w:val="22"/>
          <w:u w:val="none"/>
        </w:rPr>
        <w:t xml:space="preserve"> v celkovém objemu minimálně v rozsahu </w:t>
      </w:r>
      <w:r w:rsidR="00A87ABA" w:rsidRPr="004E71BE">
        <w:rPr>
          <w:rFonts w:ascii="Times New Roman" w:hAnsi="Times New Roman"/>
          <w:sz w:val="22"/>
          <w:szCs w:val="22"/>
          <w:highlight w:val="cyan"/>
          <w:u w:val="none"/>
        </w:rPr>
        <w:t>[DOPLNÍ PRODÁVAJÍCÍ]</w:t>
      </w:r>
      <w:r w:rsidR="00A87ABA" w:rsidRPr="004E71BE">
        <w:rPr>
          <w:rFonts w:ascii="Times New Roman" w:hAnsi="Times New Roman"/>
          <w:sz w:val="22"/>
          <w:szCs w:val="22"/>
          <w:u w:val="none"/>
        </w:rPr>
        <w:t xml:space="preserve"> přepočtených osob.</w:t>
      </w:r>
      <w:bookmarkEnd w:id="1"/>
      <w:r w:rsidR="00C700CB" w:rsidRPr="004E71BE">
        <w:rPr>
          <w:rFonts w:ascii="Times New Roman" w:hAnsi="Times New Roman"/>
          <w:sz w:val="22"/>
          <w:szCs w:val="22"/>
          <w:u w:val="none"/>
        </w:rPr>
        <w:t xml:space="preserve"> </w:t>
      </w:r>
      <w:r w:rsidR="00C700CB" w:rsidRPr="004E71BE">
        <w:rPr>
          <w:rFonts w:ascii="Times New Roman" w:hAnsi="Times New Roman"/>
          <w:i/>
          <w:color w:val="FF0000"/>
          <w:sz w:val="22"/>
          <w:szCs w:val="22"/>
          <w:u w:val="none"/>
        </w:rPr>
        <w:t>[POKYN: Závazný rozsah náhradního plnění doplní dodavatel při zpracování nabídky. Maximální počet „rezervovan</w:t>
      </w:r>
      <w:r w:rsidR="00EB692E">
        <w:rPr>
          <w:rFonts w:ascii="Times New Roman" w:hAnsi="Times New Roman"/>
          <w:i/>
          <w:color w:val="FF0000"/>
          <w:sz w:val="22"/>
          <w:szCs w:val="22"/>
          <w:u w:val="none"/>
        </w:rPr>
        <w:t xml:space="preserve">ých“ osob je </w:t>
      </w:r>
      <w:r w:rsidR="00C700CB" w:rsidRPr="004E71BE">
        <w:rPr>
          <w:rFonts w:ascii="Times New Roman" w:hAnsi="Times New Roman"/>
          <w:i/>
          <w:color w:val="FF0000"/>
          <w:sz w:val="22"/>
          <w:szCs w:val="22"/>
          <w:u w:val="none"/>
        </w:rPr>
        <w:t xml:space="preserve"> stanoven na 25 přepočtených osob.]</w:t>
      </w:r>
    </w:p>
    <w:p w14:paraId="7014C7CD" w14:textId="0EB036BC" w:rsidR="00C700CB" w:rsidRPr="00D67398" w:rsidRDefault="0009180B" w:rsidP="0012351E">
      <w:pPr>
        <w:pStyle w:val="Nadpis7"/>
        <w:keepNext w:val="0"/>
        <w:numPr>
          <w:ilvl w:val="1"/>
          <w:numId w:val="54"/>
        </w:numPr>
        <w:tabs>
          <w:tab w:val="clear" w:pos="720"/>
          <w:tab w:val="num" w:pos="1134"/>
        </w:tabs>
        <w:suppressAutoHyphens/>
        <w:spacing w:after="120" w:line="240" w:lineRule="auto"/>
        <w:ind w:left="851" w:hanging="567"/>
        <w:jc w:val="both"/>
        <w:rPr>
          <w:rFonts w:ascii="Times New Roman" w:hAnsi="Times New Roman"/>
          <w:b/>
          <w:sz w:val="22"/>
          <w:szCs w:val="22"/>
          <w:u w:val="none"/>
        </w:rPr>
      </w:pPr>
      <w:bookmarkStart w:id="2" w:name="_Ref497981467"/>
      <w:r>
        <w:rPr>
          <w:rFonts w:ascii="Times New Roman" w:hAnsi="Times New Roman"/>
          <w:sz w:val="22"/>
          <w:szCs w:val="22"/>
          <w:u w:val="none"/>
        </w:rPr>
        <w:t>Závazek náhradního plnění p</w:t>
      </w:r>
      <w:r w:rsidR="00C700CB" w:rsidRPr="00D67398">
        <w:rPr>
          <w:rFonts w:ascii="Times New Roman" w:hAnsi="Times New Roman"/>
          <w:sz w:val="22"/>
          <w:szCs w:val="22"/>
          <w:u w:val="none"/>
        </w:rPr>
        <w:t xml:space="preserve">rodávajícího dle předchozího bodu této smlouvy byl sjednán při předpokládaném objemu dodaného </w:t>
      </w:r>
      <w:r w:rsidR="00F50B4D" w:rsidRPr="00D67398">
        <w:rPr>
          <w:rFonts w:ascii="Times New Roman" w:hAnsi="Times New Roman"/>
          <w:sz w:val="22"/>
          <w:szCs w:val="22"/>
          <w:u w:val="none"/>
        </w:rPr>
        <w:t>z</w:t>
      </w:r>
      <w:r w:rsidR="00C700CB" w:rsidRPr="00D67398">
        <w:rPr>
          <w:rFonts w:ascii="Times New Roman" w:hAnsi="Times New Roman"/>
          <w:sz w:val="22"/>
          <w:szCs w:val="22"/>
          <w:u w:val="none"/>
        </w:rPr>
        <w:t>boží dle této smlouvy ve výši minimálně 6.</w:t>
      </w:r>
      <w:r w:rsidR="001B1C2A" w:rsidRPr="00D67398">
        <w:rPr>
          <w:rFonts w:ascii="Times New Roman" w:hAnsi="Times New Roman"/>
          <w:sz w:val="22"/>
          <w:szCs w:val="22"/>
          <w:u w:val="none"/>
        </w:rPr>
        <w:t>202.175</w:t>
      </w:r>
      <w:r w:rsidR="00C700CB" w:rsidRPr="00D67398">
        <w:rPr>
          <w:rFonts w:ascii="Times New Roman" w:hAnsi="Times New Roman"/>
          <w:sz w:val="22"/>
          <w:szCs w:val="22"/>
          <w:u w:val="none"/>
        </w:rPr>
        <w:t xml:space="preserve"> Kč,- ročně a předpokládané výši sedminásobku průměrné měsíční mzdy v národním hospodářství v posuzovaném roce, tj. 24</w:t>
      </w:r>
      <w:r w:rsidR="001B1C2A" w:rsidRPr="00D67398">
        <w:rPr>
          <w:rFonts w:ascii="Times New Roman" w:hAnsi="Times New Roman"/>
          <w:sz w:val="22"/>
          <w:szCs w:val="22"/>
          <w:u w:val="none"/>
        </w:rPr>
        <w:t>8</w:t>
      </w:r>
      <w:r w:rsidR="00C700CB" w:rsidRPr="00D67398">
        <w:rPr>
          <w:rFonts w:ascii="Times New Roman" w:hAnsi="Times New Roman"/>
          <w:sz w:val="22"/>
          <w:szCs w:val="22"/>
          <w:u w:val="none"/>
        </w:rPr>
        <w:t>.</w:t>
      </w:r>
      <w:r w:rsidR="001B1C2A" w:rsidRPr="00D67398">
        <w:rPr>
          <w:rFonts w:ascii="Times New Roman" w:hAnsi="Times New Roman"/>
          <w:sz w:val="22"/>
          <w:szCs w:val="22"/>
          <w:u w:val="none"/>
        </w:rPr>
        <w:t>087</w:t>
      </w:r>
      <w:r w:rsidR="00C700CB" w:rsidRPr="00D67398">
        <w:rPr>
          <w:rFonts w:ascii="Times New Roman" w:hAnsi="Times New Roman"/>
          <w:sz w:val="22"/>
          <w:szCs w:val="22"/>
          <w:u w:val="none"/>
        </w:rPr>
        <w:t>,- Kč (viz § 18 vyhlášky č. 518/2004 Sb., kterou se provádí zákon č. 435/2004 Sb., o zaměstnanosti, v platném znění). V přípa</w:t>
      </w:r>
      <w:r w:rsidR="0065010B" w:rsidRPr="00D67398">
        <w:rPr>
          <w:rFonts w:ascii="Times New Roman" w:hAnsi="Times New Roman"/>
          <w:sz w:val="22"/>
          <w:szCs w:val="22"/>
          <w:u w:val="none"/>
        </w:rPr>
        <w:t>dě, že skutečný objem dodaného z</w:t>
      </w:r>
      <w:r w:rsidR="00C700CB" w:rsidRPr="00D67398">
        <w:rPr>
          <w:rFonts w:ascii="Times New Roman" w:hAnsi="Times New Roman"/>
          <w:sz w:val="22"/>
          <w:szCs w:val="22"/>
          <w:u w:val="none"/>
        </w:rPr>
        <w:t>boží dle této smlouvy bude v daném roce nižší než př</w:t>
      </w:r>
      <w:r w:rsidR="0065010B" w:rsidRPr="00D67398">
        <w:rPr>
          <w:rFonts w:ascii="Times New Roman" w:hAnsi="Times New Roman"/>
          <w:sz w:val="22"/>
          <w:szCs w:val="22"/>
          <w:u w:val="none"/>
        </w:rPr>
        <w:t>edpokládaný z důvodů na straně k</w:t>
      </w:r>
      <w:r w:rsidR="00C700CB" w:rsidRPr="00D67398">
        <w:rPr>
          <w:rFonts w:ascii="Times New Roman" w:hAnsi="Times New Roman"/>
          <w:sz w:val="22"/>
          <w:szCs w:val="22"/>
          <w:u w:val="none"/>
        </w:rPr>
        <w:t xml:space="preserve">upujícího, a/nebo se změní předpokládaná výše sedminásobku průměrné měsíční mzdy v národním hospodářství, bude </w:t>
      </w:r>
      <w:r w:rsidR="0065010B" w:rsidRPr="00D67398">
        <w:rPr>
          <w:rFonts w:ascii="Times New Roman" w:hAnsi="Times New Roman"/>
          <w:sz w:val="22"/>
          <w:szCs w:val="22"/>
          <w:u w:val="none"/>
        </w:rPr>
        <w:t>při posuzování splnění závazku p</w:t>
      </w:r>
      <w:r w:rsidR="00C700CB" w:rsidRPr="00D67398">
        <w:rPr>
          <w:rFonts w:ascii="Times New Roman" w:hAnsi="Times New Roman"/>
          <w:sz w:val="22"/>
          <w:szCs w:val="22"/>
          <w:u w:val="none"/>
        </w:rPr>
        <w:t>rodávajícího na náhradní plnění jeho výše poměrně upravena. To platí v </w:t>
      </w:r>
      <w:r w:rsidR="0065010B" w:rsidRPr="00D67398">
        <w:rPr>
          <w:rFonts w:ascii="Times New Roman" w:hAnsi="Times New Roman"/>
          <w:sz w:val="22"/>
          <w:szCs w:val="22"/>
          <w:u w:val="none"/>
        </w:rPr>
        <w:t>souvislosti s objemem dodaného zboží, které si kupující od p</w:t>
      </w:r>
      <w:r w:rsidR="00C700CB" w:rsidRPr="00D67398">
        <w:rPr>
          <w:rFonts w:ascii="Times New Roman" w:hAnsi="Times New Roman"/>
          <w:sz w:val="22"/>
          <w:szCs w:val="22"/>
          <w:u w:val="none"/>
        </w:rPr>
        <w:t>rodávajícího odebral. Kupující tak bude oprávněn si započítat plný počet přepočtených osob, sta</w:t>
      </w:r>
      <w:r w:rsidR="0065010B" w:rsidRPr="00D67398">
        <w:rPr>
          <w:rFonts w:ascii="Times New Roman" w:hAnsi="Times New Roman"/>
          <w:sz w:val="22"/>
          <w:szCs w:val="22"/>
          <w:u w:val="none"/>
        </w:rPr>
        <w:t>novený dle skutečně odebraného z</w:t>
      </w:r>
      <w:r w:rsidR="00C700CB" w:rsidRPr="00D67398">
        <w:rPr>
          <w:rFonts w:ascii="Times New Roman" w:hAnsi="Times New Roman"/>
          <w:sz w:val="22"/>
          <w:szCs w:val="22"/>
          <w:u w:val="none"/>
        </w:rPr>
        <w:t>boží</w:t>
      </w:r>
      <w:r w:rsidR="0065010B" w:rsidRPr="00D67398">
        <w:rPr>
          <w:rFonts w:ascii="Times New Roman" w:hAnsi="Times New Roman"/>
          <w:sz w:val="22"/>
          <w:szCs w:val="22"/>
          <w:u w:val="none"/>
        </w:rPr>
        <w:t xml:space="preserve"> v daném roce (tzn., aby objem zboží, který si kupující od p</w:t>
      </w:r>
      <w:r w:rsidR="00C700CB" w:rsidRPr="00D67398">
        <w:rPr>
          <w:rFonts w:ascii="Times New Roman" w:hAnsi="Times New Roman"/>
          <w:sz w:val="22"/>
          <w:szCs w:val="22"/>
          <w:u w:val="none"/>
        </w:rPr>
        <w:t>rodávajícího odebral, mohl započíst v plné výši přepočtených osob).</w:t>
      </w:r>
      <w:bookmarkEnd w:id="2"/>
    </w:p>
    <w:p w14:paraId="684209F8" w14:textId="0B2BC162" w:rsidR="00C700CB" w:rsidRPr="00094143" w:rsidRDefault="00925CE6" w:rsidP="0012351E">
      <w:pPr>
        <w:pStyle w:val="Nadpis7"/>
        <w:keepNext w:val="0"/>
        <w:numPr>
          <w:ilvl w:val="1"/>
          <w:numId w:val="54"/>
        </w:numPr>
        <w:tabs>
          <w:tab w:val="clear" w:pos="720"/>
          <w:tab w:val="num" w:pos="1134"/>
        </w:tabs>
        <w:suppressAutoHyphens/>
        <w:spacing w:after="120" w:line="240" w:lineRule="auto"/>
        <w:ind w:left="851" w:hanging="567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094143">
        <w:rPr>
          <w:rFonts w:ascii="Times New Roman" w:hAnsi="Times New Roman"/>
          <w:sz w:val="22"/>
          <w:szCs w:val="22"/>
          <w:u w:val="none"/>
        </w:rPr>
        <w:t>V případě, že prodávající neposkytne k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t xml:space="preserve">upujícímu náhradní plnění v rozsahu sjednaném dle bodu 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fldChar w:fldCharType="begin"/>
      </w:r>
      <w:r w:rsidR="00C700CB" w:rsidRPr="00094143">
        <w:rPr>
          <w:rFonts w:ascii="Times New Roman" w:hAnsi="Times New Roman"/>
          <w:sz w:val="22"/>
          <w:szCs w:val="22"/>
          <w:u w:val="none"/>
        </w:rPr>
        <w:instrText xml:space="preserve"> REF _Ref497897083 \r \h  \* MERGEFORMAT </w:instrText>
      </w:r>
      <w:r w:rsidR="00C700CB" w:rsidRPr="00094143">
        <w:rPr>
          <w:rFonts w:ascii="Times New Roman" w:hAnsi="Times New Roman"/>
          <w:sz w:val="22"/>
          <w:szCs w:val="22"/>
          <w:u w:val="none"/>
        </w:rPr>
      </w:r>
      <w:r w:rsidR="00C700CB" w:rsidRPr="00094143">
        <w:rPr>
          <w:rFonts w:ascii="Times New Roman" w:hAnsi="Times New Roman"/>
          <w:sz w:val="22"/>
          <w:szCs w:val="22"/>
          <w:u w:val="none"/>
        </w:rPr>
        <w:fldChar w:fldCharType="separate"/>
      </w:r>
      <w:r w:rsidR="004144A5" w:rsidRPr="00094143">
        <w:rPr>
          <w:rFonts w:ascii="Times New Roman" w:hAnsi="Times New Roman"/>
          <w:sz w:val="22"/>
          <w:szCs w:val="22"/>
          <w:u w:val="none"/>
        </w:rPr>
        <w:t>11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t>.4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fldChar w:fldCharType="end"/>
      </w:r>
      <w:r w:rsidR="00C700CB" w:rsidRPr="00094143">
        <w:rPr>
          <w:rFonts w:ascii="Times New Roman" w:hAnsi="Times New Roman"/>
          <w:sz w:val="22"/>
          <w:szCs w:val="22"/>
          <w:u w:val="none"/>
        </w:rPr>
        <w:t xml:space="preserve">. a 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fldChar w:fldCharType="begin"/>
      </w:r>
      <w:r w:rsidR="00C700CB" w:rsidRPr="00094143">
        <w:rPr>
          <w:rFonts w:ascii="Times New Roman" w:hAnsi="Times New Roman"/>
          <w:sz w:val="22"/>
          <w:szCs w:val="22"/>
          <w:u w:val="none"/>
        </w:rPr>
        <w:instrText xml:space="preserve"> REF _Ref497981467 \r \h  \* MERGEFORMAT </w:instrText>
      </w:r>
      <w:r w:rsidR="00C700CB" w:rsidRPr="00094143">
        <w:rPr>
          <w:rFonts w:ascii="Times New Roman" w:hAnsi="Times New Roman"/>
          <w:sz w:val="22"/>
          <w:szCs w:val="22"/>
          <w:u w:val="none"/>
        </w:rPr>
      </w:r>
      <w:r w:rsidR="00C700CB" w:rsidRPr="00094143">
        <w:rPr>
          <w:rFonts w:ascii="Times New Roman" w:hAnsi="Times New Roman"/>
          <w:sz w:val="22"/>
          <w:szCs w:val="22"/>
          <w:u w:val="none"/>
        </w:rPr>
        <w:fldChar w:fldCharType="separate"/>
      </w:r>
      <w:r w:rsidR="004144A5" w:rsidRPr="00094143">
        <w:rPr>
          <w:rFonts w:ascii="Times New Roman" w:hAnsi="Times New Roman"/>
          <w:sz w:val="22"/>
          <w:szCs w:val="22"/>
          <w:u w:val="none"/>
        </w:rPr>
        <w:t>11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t>.5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fldChar w:fldCharType="end"/>
      </w:r>
      <w:r w:rsidRPr="00094143">
        <w:rPr>
          <w:rFonts w:ascii="Times New Roman" w:hAnsi="Times New Roman"/>
          <w:sz w:val="22"/>
          <w:szCs w:val="22"/>
          <w:u w:val="none"/>
        </w:rPr>
        <w:t>. této smlouvy, je k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t xml:space="preserve">upující oprávněn postupovat způsobem obdobným, jak je uvedeno v bodech 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fldChar w:fldCharType="begin"/>
      </w:r>
      <w:r w:rsidR="00C700CB" w:rsidRPr="00094143">
        <w:rPr>
          <w:rFonts w:ascii="Times New Roman" w:hAnsi="Times New Roman"/>
          <w:sz w:val="22"/>
          <w:szCs w:val="22"/>
          <w:u w:val="none"/>
        </w:rPr>
        <w:instrText xml:space="preserve"> REF _Ref497897171 \r \h  \* MERGEFORMAT </w:instrText>
      </w:r>
      <w:r w:rsidR="00C700CB" w:rsidRPr="00094143">
        <w:rPr>
          <w:rFonts w:ascii="Times New Roman" w:hAnsi="Times New Roman"/>
          <w:sz w:val="22"/>
          <w:szCs w:val="22"/>
          <w:u w:val="none"/>
        </w:rPr>
      </w:r>
      <w:r w:rsidR="00C700CB" w:rsidRPr="00094143">
        <w:rPr>
          <w:rFonts w:ascii="Times New Roman" w:hAnsi="Times New Roman"/>
          <w:sz w:val="22"/>
          <w:szCs w:val="22"/>
          <w:u w:val="none"/>
        </w:rPr>
        <w:fldChar w:fldCharType="separate"/>
      </w:r>
      <w:r w:rsidR="004144A5" w:rsidRPr="00094143">
        <w:rPr>
          <w:rFonts w:ascii="Times New Roman" w:hAnsi="Times New Roman"/>
          <w:sz w:val="22"/>
          <w:szCs w:val="22"/>
          <w:u w:val="none"/>
        </w:rPr>
        <w:t>11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t>.9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fldChar w:fldCharType="end"/>
      </w:r>
      <w:r w:rsidR="00C700CB" w:rsidRPr="00094143">
        <w:rPr>
          <w:rFonts w:ascii="Times New Roman" w:hAnsi="Times New Roman"/>
          <w:sz w:val="22"/>
          <w:szCs w:val="22"/>
          <w:u w:val="none"/>
        </w:rPr>
        <w:t xml:space="preserve">. </w:t>
      </w:r>
      <w:r w:rsidR="00F164EF" w:rsidRPr="00094143">
        <w:rPr>
          <w:rFonts w:ascii="Times New Roman" w:hAnsi="Times New Roman"/>
          <w:sz w:val="22"/>
          <w:szCs w:val="22"/>
          <w:u w:val="none"/>
        </w:rPr>
        <w:t xml:space="preserve">, 11.10. 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t xml:space="preserve">a </w:t>
      </w:r>
      <w:r w:rsidR="004144A5" w:rsidRPr="00094143">
        <w:rPr>
          <w:rFonts w:ascii="Times New Roman" w:hAnsi="Times New Roman"/>
          <w:sz w:val="22"/>
          <w:szCs w:val="22"/>
          <w:u w:val="none"/>
        </w:rPr>
        <w:t>12.</w:t>
      </w:r>
      <w:r w:rsidR="00B4791A" w:rsidRPr="00094143">
        <w:rPr>
          <w:rFonts w:ascii="Times New Roman" w:hAnsi="Times New Roman"/>
          <w:sz w:val="22"/>
          <w:szCs w:val="22"/>
          <w:u w:val="none"/>
        </w:rPr>
        <w:t>3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t xml:space="preserve">. této smlouvy, tj. zejména přiměřeně snížit jednotkové kupní ceny, účtovat smluvní pokutu, účtovat náhradu škody a vypovědět tuto smlouvu.  </w:t>
      </w:r>
    </w:p>
    <w:p w14:paraId="48854ABB" w14:textId="2832EDFE" w:rsidR="00C700CB" w:rsidRPr="00094143" w:rsidRDefault="00C700CB" w:rsidP="0012351E">
      <w:pPr>
        <w:pStyle w:val="Nadpis7"/>
        <w:keepNext w:val="0"/>
        <w:numPr>
          <w:ilvl w:val="1"/>
          <w:numId w:val="54"/>
        </w:numPr>
        <w:tabs>
          <w:tab w:val="clear" w:pos="720"/>
          <w:tab w:val="num" w:pos="1134"/>
        </w:tabs>
        <w:suppressAutoHyphens/>
        <w:spacing w:after="120" w:line="240" w:lineRule="auto"/>
        <w:ind w:left="851" w:hanging="567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094143">
        <w:rPr>
          <w:rFonts w:ascii="Times New Roman" w:hAnsi="Times New Roman"/>
          <w:sz w:val="22"/>
          <w:szCs w:val="22"/>
          <w:u w:val="none"/>
        </w:rPr>
        <w:t>Prodávající se zavaz</w:t>
      </w:r>
      <w:r w:rsidR="00460EB8" w:rsidRPr="00094143">
        <w:rPr>
          <w:rFonts w:ascii="Times New Roman" w:hAnsi="Times New Roman"/>
          <w:sz w:val="22"/>
          <w:szCs w:val="22"/>
          <w:u w:val="none"/>
        </w:rPr>
        <w:t>uje, že celkový objem dodaného z</w:t>
      </w:r>
      <w:r w:rsidRPr="00094143">
        <w:rPr>
          <w:rFonts w:ascii="Times New Roman" w:hAnsi="Times New Roman"/>
          <w:sz w:val="22"/>
          <w:szCs w:val="22"/>
          <w:u w:val="none"/>
        </w:rPr>
        <w:t xml:space="preserve">boží jako náhradního plnění dle bodu </w:t>
      </w:r>
      <w:r w:rsidRPr="00094143">
        <w:rPr>
          <w:rFonts w:ascii="Times New Roman" w:hAnsi="Times New Roman"/>
          <w:sz w:val="22"/>
          <w:szCs w:val="22"/>
          <w:u w:val="none"/>
        </w:rPr>
        <w:fldChar w:fldCharType="begin"/>
      </w:r>
      <w:r w:rsidRPr="00094143">
        <w:rPr>
          <w:rFonts w:ascii="Times New Roman" w:hAnsi="Times New Roman"/>
          <w:sz w:val="22"/>
          <w:szCs w:val="22"/>
          <w:u w:val="none"/>
        </w:rPr>
        <w:instrText xml:space="preserve"> REF _Ref497897083 \r \h  \* MERGEFORMAT </w:instrText>
      </w:r>
      <w:r w:rsidRPr="00094143">
        <w:rPr>
          <w:rFonts w:ascii="Times New Roman" w:hAnsi="Times New Roman"/>
          <w:sz w:val="22"/>
          <w:szCs w:val="22"/>
          <w:u w:val="none"/>
        </w:rPr>
      </w:r>
      <w:r w:rsidRPr="00094143">
        <w:rPr>
          <w:rFonts w:ascii="Times New Roman" w:hAnsi="Times New Roman"/>
          <w:sz w:val="22"/>
          <w:szCs w:val="22"/>
          <w:u w:val="none"/>
        </w:rPr>
        <w:fldChar w:fldCharType="separate"/>
      </w:r>
      <w:r w:rsidR="0099162B" w:rsidRPr="00094143">
        <w:rPr>
          <w:rFonts w:ascii="Times New Roman" w:hAnsi="Times New Roman"/>
          <w:sz w:val="22"/>
          <w:szCs w:val="22"/>
          <w:u w:val="none"/>
        </w:rPr>
        <w:t>11</w:t>
      </w:r>
      <w:r w:rsidRPr="00094143">
        <w:rPr>
          <w:rFonts w:ascii="Times New Roman" w:hAnsi="Times New Roman"/>
          <w:sz w:val="22"/>
          <w:szCs w:val="22"/>
          <w:u w:val="none"/>
        </w:rPr>
        <w:t>.4</w:t>
      </w:r>
      <w:r w:rsidRPr="00094143">
        <w:rPr>
          <w:rFonts w:ascii="Times New Roman" w:hAnsi="Times New Roman"/>
          <w:sz w:val="22"/>
          <w:szCs w:val="22"/>
          <w:u w:val="none"/>
        </w:rPr>
        <w:fldChar w:fldCharType="end"/>
      </w:r>
      <w:r w:rsidRPr="00094143">
        <w:rPr>
          <w:rFonts w:ascii="Times New Roman" w:hAnsi="Times New Roman"/>
          <w:sz w:val="22"/>
          <w:szCs w:val="22"/>
          <w:u w:val="none"/>
        </w:rPr>
        <w:t xml:space="preserve">. a </w:t>
      </w:r>
      <w:r w:rsidRPr="00094143">
        <w:rPr>
          <w:rFonts w:ascii="Times New Roman" w:hAnsi="Times New Roman"/>
          <w:sz w:val="22"/>
          <w:szCs w:val="22"/>
          <w:u w:val="none"/>
        </w:rPr>
        <w:fldChar w:fldCharType="begin"/>
      </w:r>
      <w:r w:rsidRPr="00094143">
        <w:rPr>
          <w:rFonts w:ascii="Times New Roman" w:hAnsi="Times New Roman"/>
          <w:sz w:val="22"/>
          <w:szCs w:val="22"/>
          <w:u w:val="none"/>
        </w:rPr>
        <w:instrText xml:space="preserve"> REF _Ref497981467 \r \h  \* MERGEFORMAT </w:instrText>
      </w:r>
      <w:r w:rsidRPr="00094143">
        <w:rPr>
          <w:rFonts w:ascii="Times New Roman" w:hAnsi="Times New Roman"/>
          <w:sz w:val="22"/>
          <w:szCs w:val="22"/>
          <w:u w:val="none"/>
        </w:rPr>
      </w:r>
      <w:r w:rsidRPr="00094143">
        <w:rPr>
          <w:rFonts w:ascii="Times New Roman" w:hAnsi="Times New Roman"/>
          <w:sz w:val="22"/>
          <w:szCs w:val="22"/>
          <w:u w:val="none"/>
        </w:rPr>
        <w:fldChar w:fldCharType="separate"/>
      </w:r>
      <w:r w:rsidR="0099162B" w:rsidRPr="00094143">
        <w:rPr>
          <w:rFonts w:ascii="Times New Roman" w:hAnsi="Times New Roman"/>
          <w:sz w:val="22"/>
          <w:szCs w:val="22"/>
          <w:u w:val="none"/>
        </w:rPr>
        <w:t>11</w:t>
      </w:r>
      <w:r w:rsidRPr="00094143">
        <w:rPr>
          <w:rFonts w:ascii="Times New Roman" w:hAnsi="Times New Roman"/>
          <w:sz w:val="22"/>
          <w:szCs w:val="22"/>
          <w:u w:val="none"/>
        </w:rPr>
        <w:t>.5</w:t>
      </w:r>
      <w:r w:rsidRPr="00094143">
        <w:rPr>
          <w:rFonts w:ascii="Times New Roman" w:hAnsi="Times New Roman"/>
          <w:sz w:val="22"/>
          <w:szCs w:val="22"/>
          <w:u w:val="none"/>
        </w:rPr>
        <w:fldChar w:fldCharType="end"/>
      </w:r>
      <w:r w:rsidRPr="00094143">
        <w:rPr>
          <w:rFonts w:ascii="Times New Roman" w:hAnsi="Times New Roman"/>
          <w:sz w:val="22"/>
          <w:szCs w:val="22"/>
          <w:u w:val="none"/>
        </w:rPr>
        <w:t>. této smlouvy, bude splňovat podmínky dle zákona o zaměstnanosti, pro odběr tzv. náhradního plnění ve smyslu § 81 tohoto</w:t>
      </w:r>
      <w:r w:rsidR="00460EB8" w:rsidRPr="00094143">
        <w:rPr>
          <w:rFonts w:ascii="Times New Roman" w:hAnsi="Times New Roman"/>
          <w:sz w:val="22"/>
          <w:szCs w:val="22"/>
          <w:u w:val="none"/>
        </w:rPr>
        <w:t xml:space="preserve"> zákona. Prodávající na žádost k</w:t>
      </w:r>
      <w:r w:rsidRPr="00094143">
        <w:rPr>
          <w:rFonts w:ascii="Times New Roman" w:hAnsi="Times New Roman"/>
          <w:sz w:val="22"/>
          <w:szCs w:val="22"/>
          <w:u w:val="none"/>
        </w:rPr>
        <w:t>upu</w:t>
      </w:r>
      <w:r w:rsidR="00460EB8" w:rsidRPr="00094143">
        <w:rPr>
          <w:rFonts w:ascii="Times New Roman" w:hAnsi="Times New Roman"/>
          <w:sz w:val="22"/>
          <w:szCs w:val="22"/>
          <w:u w:val="none"/>
        </w:rPr>
        <w:t>jícího dodá o této skutečnosti k</w:t>
      </w:r>
      <w:r w:rsidRPr="00094143">
        <w:rPr>
          <w:rFonts w:ascii="Times New Roman" w:hAnsi="Times New Roman"/>
          <w:sz w:val="22"/>
          <w:szCs w:val="22"/>
          <w:u w:val="none"/>
        </w:rPr>
        <w:t>upujícímu příslušný doklad.</w:t>
      </w:r>
    </w:p>
    <w:p w14:paraId="3C90C765" w14:textId="5EE95A92" w:rsidR="00C700CB" w:rsidRPr="00094143" w:rsidRDefault="00460EB8" w:rsidP="0012351E">
      <w:pPr>
        <w:pStyle w:val="Nadpis7"/>
        <w:keepNext w:val="0"/>
        <w:numPr>
          <w:ilvl w:val="1"/>
          <w:numId w:val="54"/>
        </w:numPr>
        <w:tabs>
          <w:tab w:val="clear" w:pos="720"/>
          <w:tab w:val="num" w:pos="1134"/>
        </w:tabs>
        <w:suppressAutoHyphens/>
        <w:spacing w:after="120" w:line="240" w:lineRule="auto"/>
        <w:ind w:left="851" w:hanging="567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094143">
        <w:rPr>
          <w:rFonts w:ascii="Times New Roman" w:hAnsi="Times New Roman"/>
          <w:sz w:val="22"/>
          <w:szCs w:val="22"/>
          <w:u w:val="none"/>
        </w:rPr>
        <w:t>Na žádost kupujícího poskytne p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t>rodávající potřebnou součinnost v případě potřeby doložení skutečností rozhodných pro výpočet náhradního plněn</w:t>
      </w:r>
      <w:r w:rsidRPr="00094143">
        <w:rPr>
          <w:rFonts w:ascii="Times New Roman" w:hAnsi="Times New Roman"/>
          <w:sz w:val="22"/>
          <w:szCs w:val="22"/>
          <w:u w:val="none"/>
        </w:rPr>
        <w:t>í a řádného splnění povinnosti k</w:t>
      </w:r>
      <w:r w:rsidR="00C700CB" w:rsidRPr="00094143">
        <w:rPr>
          <w:rFonts w:ascii="Times New Roman" w:hAnsi="Times New Roman"/>
          <w:sz w:val="22"/>
          <w:szCs w:val="22"/>
          <w:u w:val="none"/>
        </w:rPr>
        <w:t>upujícího jako zaměstnavatele dle zákona o zaměstnanosti ve vztahu ke třetím subjektům.</w:t>
      </w:r>
    </w:p>
    <w:p w14:paraId="56594069" w14:textId="77840447" w:rsidR="00713668" w:rsidRPr="00D33BE4" w:rsidRDefault="00DD69CA" w:rsidP="0012351E">
      <w:pPr>
        <w:pStyle w:val="Nadpis7"/>
        <w:keepNext w:val="0"/>
        <w:numPr>
          <w:ilvl w:val="1"/>
          <w:numId w:val="54"/>
        </w:numPr>
        <w:tabs>
          <w:tab w:val="clear" w:pos="720"/>
          <w:tab w:val="num" w:pos="1134"/>
        </w:tabs>
        <w:suppressAutoHyphens/>
        <w:spacing w:after="120" w:line="240" w:lineRule="auto"/>
        <w:ind w:left="851" w:hanging="567"/>
        <w:jc w:val="both"/>
        <w:rPr>
          <w:sz w:val="22"/>
          <w:szCs w:val="22"/>
          <w:u w:val="none"/>
        </w:rPr>
      </w:pPr>
      <w:bookmarkStart w:id="3" w:name="_Ref497897171"/>
      <w:r w:rsidRPr="00D33BE4">
        <w:rPr>
          <w:rFonts w:ascii="Times New Roman" w:hAnsi="Times New Roman"/>
          <w:sz w:val="22"/>
          <w:szCs w:val="22"/>
          <w:u w:val="none"/>
        </w:rPr>
        <w:t>V případě, že p</w:t>
      </w:r>
      <w:r w:rsidR="00C700CB" w:rsidRPr="00D33BE4">
        <w:rPr>
          <w:rFonts w:ascii="Times New Roman" w:hAnsi="Times New Roman"/>
          <w:sz w:val="22"/>
          <w:szCs w:val="22"/>
          <w:u w:val="none"/>
        </w:rPr>
        <w:t>rodávající přestane být oprávněn poskytovat náhradní plnění podle zákona o zaměstnanosti, je Kupující oprávněn tuto smlouvu vypovědět dle bodu</w:t>
      </w:r>
      <w:r w:rsidR="0009180B">
        <w:rPr>
          <w:rFonts w:ascii="Times New Roman" w:hAnsi="Times New Roman"/>
          <w:sz w:val="22"/>
          <w:szCs w:val="22"/>
          <w:u w:val="none"/>
        </w:rPr>
        <w:t xml:space="preserve"> 12.3</w:t>
      </w:r>
      <w:r w:rsidR="00C700CB" w:rsidRPr="00D33BE4">
        <w:rPr>
          <w:rFonts w:ascii="Times New Roman" w:hAnsi="Times New Roman"/>
          <w:sz w:val="22"/>
          <w:szCs w:val="22"/>
          <w:u w:val="none"/>
        </w:rPr>
        <w:t xml:space="preserve">. </w:t>
      </w:r>
      <w:r w:rsidRPr="00D33BE4">
        <w:rPr>
          <w:rFonts w:ascii="Times New Roman" w:hAnsi="Times New Roman"/>
          <w:sz w:val="22"/>
          <w:szCs w:val="22"/>
          <w:u w:val="none"/>
        </w:rPr>
        <w:t>této smlouvy, a to ode dne kdy p</w:t>
      </w:r>
      <w:r w:rsidR="00C700CB" w:rsidRPr="00D33BE4">
        <w:rPr>
          <w:rFonts w:ascii="Times New Roman" w:hAnsi="Times New Roman"/>
          <w:sz w:val="22"/>
          <w:szCs w:val="22"/>
          <w:u w:val="none"/>
        </w:rPr>
        <w:t>rodávající ztratí oprávnění poskytovat náhradní plnění podle zákona o zaměstnanosti.</w:t>
      </w:r>
      <w:bookmarkEnd w:id="3"/>
      <w:r w:rsidR="00C700CB" w:rsidRPr="00D33BE4">
        <w:rPr>
          <w:rFonts w:ascii="Times New Roman" w:hAnsi="Times New Roman"/>
          <w:sz w:val="22"/>
          <w:szCs w:val="22"/>
          <w:u w:val="none"/>
        </w:rPr>
        <w:t xml:space="preserve">  </w:t>
      </w:r>
    </w:p>
    <w:p w14:paraId="2AE1B0CF" w14:textId="15729DC7" w:rsidR="00840009" w:rsidRPr="00D33BE4" w:rsidRDefault="00DD69CA" w:rsidP="0012351E">
      <w:pPr>
        <w:pStyle w:val="Nadpis7"/>
        <w:keepNext w:val="0"/>
        <w:numPr>
          <w:ilvl w:val="1"/>
          <w:numId w:val="54"/>
        </w:numPr>
        <w:tabs>
          <w:tab w:val="clear" w:pos="720"/>
          <w:tab w:val="num" w:pos="1134"/>
        </w:tabs>
        <w:suppressAutoHyphens/>
        <w:spacing w:after="120" w:line="240" w:lineRule="auto"/>
        <w:ind w:left="851" w:hanging="709"/>
        <w:jc w:val="both"/>
        <w:rPr>
          <w:b/>
          <w:sz w:val="22"/>
          <w:szCs w:val="22"/>
          <w:u w:val="none"/>
        </w:rPr>
      </w:pPr>
      <w:r w:rsidRPr="00D33BE4">
        <w:rPr>
          <w:rFonts w:ascii="Times New Roman" w:hAnsi="Times New Roman"/>
          <w:sz w:val="22"/>
          <w:szCs w:val="22"/>
          <w:u w:val="none"/>
        </w:rPr>
        <w:t>V případě, že prodávající dodá kupujícímu z</w:t>
      </w:r>
      <w:r w:rsidR="00840009" w:rsidRPr="00D33BE4">
        <w:rPr>
          <w:rFonts w:ascii="Times New Roman" w:hAnsi="Times New Roman"/>
          <w:sz w:val="22"/>
          <w:szCs w:val="22"/>
          <w:u w:val="none"/>
        </w:rPr>
        <w:t xml:space="preserve">boží jako náhradní plnění podle zákona </w:t>
      </w:r>
      <w:r w:rsidR="00840009" w:rsidRPr="00D33BE4">
        <w:rPr>
          <w:rFonts w:ascii="Times New Roman" w:hAnsi="Times New Roman"/>
          <w:sz w:val="22"/>
          <w:szCs w:val="22"/>
          <w:u w:val="none"/>
        </w:rPr>
        <w:lastRenderedPageBreak/>
        <w:t xml:space="preserve">o zaměstnanosti dle bodu </w:t>
      </w:r>
      <w:r w:rsidR="00840009" w:rsidRPr="00D33BE4">
        <w:rPr>
          <w:rFonts w:ascii="Times New Roman" w:hAnsi="Times New Roman"/>
          <w:bCs/>
          <w:sz w:val="22"/>
          <w:szCs w:val="22"/>
          <w:u w:val="none"/>
        </w:rPr>
        <w:t>11</w:t>
      </w:r>
      <w:r w:rsidR="00840009" w:rsidRPr="00D33BE4">
        <w:rPr>
          <w:rFonts w:ascii="Times New Roman" w:hAnsi="Times New Roman"/>
          <w:sz w:val="22"/>
          <w:szCs w:val="22"/>
          <w:u w:val="none"/>
        </w:rPr>
        <w:t>. této smlouvy a poté se ukáže, že takto poskytnuté náhradní plnění nebude moci (i jen částečně) kupující z důvodů na straně prodávajícího použít jako své náhradní plnění ve smyslu §</w:t>
      </w:r>
      <w:r w:rsidRPr="00D33BE4">
        <w:rPr>
          <w:rFonts w:ascii="Times New Roman" w:hAnsi="Times New Roman"/>
          <w:sz w:val="22"/>
          <w:szCs w:val="22"/>
          <w:u w:val="none"/>
        </w:rPr>
        <w:t> 81 zákona o zaměstnanosti, je k</w:t>
      </w:r>
      <w:r w:rsidR="00840009" w:rsidRPr="00D33BE4">
        <w:rPr>
          <w:rFonts w:ascii="Times New Roman" w:hAnsi="Times New Roman"/>
          <w:sz w:val="22"/>
          <w:szCs w:val="22"/>
          <w:u w:val="none"/>
        </w:rPr>
        <w:t>upuj</w:t>
      </w:r>
      <w:r w:rsidRPr="00D33BE4">
        <w:rPr>
          <w:rFonts w:ascii="Times New Roman" w:hAnsi="Times New Roman"/>
          <w:sz w:val="22"/>
          <w:szCs w:val="22"/>
          <w:u w:val="none"/>
        </w:rPr>
        <w:t>ící oprávněn účtovat p</w:t>
      </w:r>
      <w:r w:rsidR="00840009" w:rsidRPr="00D33BE4">
        <w:rPr>
          <w:rFonts w:ascii="Times New Roman" w:hAnsi="Times New Roman"/>
          <w:sz w:val="22"/>
          <w:szCs w:val="22"/>
          <w:u w:val="none"/>
        </w:rPr>
        <w:t>rodávajícímu smluvní pokutu ve výši 5.000,- Kč za každou neuznanou přepočtenou osobu. V případě, že množství neuznaných přepočtených osob nebude tvořit celé číslo ale desetinné, bude výše případné smluvní pokuty vypočtena poměrně (např. při 1,2 neuznaných přepočtených osob by smluvní pokuta činila 6.000,- Kč). Zaplacením sml</w:t>
      </w:r>
      <w:r w:rsidRPr="00D33BE4">
        <w:rPr>
          <w:rFonts w:ascii="Times New Roman" w:hAnsi="Times New Roman"/>
          <w:sz w:val="22"/>
          <w:szCs w:val="22"/>
          <w:u w:val="none"/>
        </w:rPr>
        <w:t>uvní pokuty není dotčeno právo k</w:t>
      </w:r>
      <w:r w:rsidR="00840009" w:rsidRPr="00D33BE4">
        <w:rPr>
          <w:rFonts w:ascii="Times New Roman" w:hAnsi="Times New Roman"/>
          <w:sz w:val="22"/>
          <w:szCs w:val="22"/>
          <w:u w:val="none"/>
        </w:rPr>
        <w:t>upujícího na náhradu škody, zejména odvod do státního rozpočtu podle § 81 odst. 2 písm. c) zákona o zaměstnanosti. Toto ustanovení platí i v </w:t>
      </w:r>
      <w:r w:rsidRPr="00D33BE4">
        <w:rPr>
          <w:rFonts w:ascii="Times New Roman" w:hAnsi="Times New Roman"/>
          <w:sz w:val="22"/>
          <w:szCs w:val="22"/>
          <w:u w:val="none"/>
        </w:rPr>
        <w:t>případě, kdy přes svůj závazek prodávající nedodá k</w:t>
      </w:r>
      <w:r w:rsidR="00840009" w:rsidRPr="00D33BE4">
        <w:rPr>
          <w:rFonts w:ascii="Times New Roman" w:hAnsi="Times New Roman"/>
          <w:sz w:val="22"/>
          <w:szCs w:val="22"/>
          <w:u w:val="none"/>
        </w:rPr>
        <w:t>upujícímu náhradní plnění vůbec.</w:t>
      </w:r>
    </w:p>
    <w:p w14:paraId="3908DF80" w14:textId="77777777" w:rsidR="00703CBD" w:rsidRPr="005E2FFB" w:rsidRDefault="00703CBD" w:rsidP="004F04D7">
      <w:pPr>
        <w:rPr>
          <w:sz w:val="28"/>
          <w:szCs w:val="28"/>
        </w:rPr>
      </w:pPr>
    </w:p>
    <w:p w14:paraId="2C161346" w14:textId="0677718A" w:rsidR="000352A9" w:rsidRPr="00FF64C3" w:rsidRDefault="0012351E" w:rsidP="0012351E">
      <w:pPr>
        <w:pStyle w:val="Zkladntextodsazen2"/>
        <w:numPr>
          <w:ilvl w:val="0"/>
          <w:numId w:val="9"/>
        </w:numPr>
        <w:tabs>
          <w:tab w:val="clear" w:pos="360"/>
          <w:tab w:val="num" w:pos="426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C73" w:rsidRPr="00FF64C3">
        <w:rPr>
          <w:b/>
          <w:sz w:val="28"/>
          <w:szCs w:val="28"/>
        </w:rPr>
        <w:t>Účinnost smlouvy a z</w:t>
      </w:r>
      <w:r w:rsidR="00703CBD" w:rsidRPr="00FF64C3">
        <w:rPr>
          <w:b/>
          <w:sz w:val="28"/>
          <w:szCs w:val="28"/>
        </w:rPr>
        <w:t>ávěrečná ustanovení</w:t>
      </w:r>
    </w:p>
    <w:p w14:paraId="65EE3D5E" w14:textId="2916CCE5" w:rsidR="00703CBD" w:rsidRPr="005B0F68" w:rsidRDefault="0012351E" w:rsidP="0012351E">
      <w:pPr>
        <w:pStyle w:val="Zkladntextodsazen2"/>
        <w:widowControl/>
        <w:numPr>
          <w:ilvl w:val="1"/>
          <w:numId w:val="4"/>
        </w:numPr>
        <w:tabs>
          <w:tab w:val="clear" w:pos="360"/>
          <w:tab w:val="left" w:pos="567"/>
          <w:tab w:val="num" w:pos="720"/>
        </w:tabs>
        <w:spacing w:after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03CBD" w:rsidRPr="005B0F68">
        <w:rPr>
          <w:sz w:val="22"/>
          <w:szCs w:val="22"/>
        </w:rPr>
        <w:t xml:space="preserve">Tato kupní smlouva nabývá platnosti </w:t>
      </w:r>
      <w:r w:rsidR="00891A3A" w:rsidRPr="005B0F68">
        <w:rPr>
          <w:sz w:val="22"/>
          <w:szCs w:val="22"/>
        </w:rPr>
        <w:t xml:space="preserve">dnem podpisu </w:t>
      </w:r>
      <w:r w:rsidR="002E10F3" w:rsidRPr="005B0F68">
        <w:rPr>
          <w:sz w:val="22"/>
          <w:szCs w:val="22"/>
        </w:rPr>
        <w:t xml:space="preserve">obou smluvních stran </w:t>
      </w:r>
      <w:r w:rsidR="002C3C73" w:rsidRPr="005B0F68">
        <w:rPr>
          <w:sz w:val="22"/>
          <w:szCs w:val="22"/>
        </w:rPr>
        <w:t xml:space="preserve">a účinnosti </w:t>
      </w:r>
      <w:r w:rsidR="000352A9" w:rsidRPr="005B0F68">
        <w:rPr>
          <w:sz w:val="22"/>
          <w:szCs w:val="22"/>
        </w:rPr>
        <w:t xml:space="preserve">  </w:t>
      </w:r>
      <w:r w:rsidR="002E10F3" w:rsidRPr="005B0F68">
        <w:rPr>
          <w:sz w:val="22"/>
          <w:szCs w:val="22"/>
        </w:rPr>
        <w:t>dnem jejího zveřejnění na portálu veřejné správy v Registru smluv, které zprostředkuje kupující</w:t>
      </w:r>
      <w:r w:rsidR="002C3C73" w:rsidRPr="005B0F68">
        <w:rPr>
          <w:sz w:val="22"/>
          <w:szCs w:val="22"/>
        </w:rPr>
        <w:t>.</w:t>
      </w:r>
      <w:r w:rsidR="002E10F3" w:rsidRPr="005B0F68">
        <w:rPr>
          <w:sz w:val="22"/>
          <w:szCs w:val="22"/>
        </w:rPr>
        <w:t xml:space="preserve"> O nabytí účinnosti smouvy se kupující zavazuje informovat prodávajícího bez zbytečného odkladu a to na e-mailovou adresu </w:t>
      </w:r>
      <w:r w:rsidR="002E10F3" w:rsidRPr="00D75462">
        <w:rPr>
          <w:sz w:val="22"/>
          <w:szCs w:val="22"/>
          <w:highlight w:val="cyan"/>
        </w:rPr>
        <w:t>………….</w:t>
      </w:r>
      <w:r w:rsidR="002171B4" w:rsidRPr="005B0F68">
        <w:rPr>
          <w:sz w:val="22"/>
          <w:szCs w:val="22"/>
        </w:rPr>
        <w:t xml:space="preserve"> </w:t>
      </w:r>
      <w:r w:rsidR="002E10F3" w:rsidRPr="005B0F68">
        <w:rPr>
          <w:sz w:val="22"/>
          <w:szCs w:val="22"/>
        </w:rPr>
        <w:t xml:space="preserve"> </w:t>
      </w:r>
      <w:r w:rsidR="007257C5" w:rsidRPr="005B0F68">
        <w:rPr>
          <w:i/>
          <w:color w:val="00B0F0"/>
          <w:sz w:val="22"/>
          <w:szCs w:val="22"/>
        </w:rPr>
        <w:t xml:space="preserve">(Pozn.: doplní dodavatel. Poté poznámku vymažte) </w:t>
      </w:r>
      <w:r w:rsidR="002E10F3" w:rsidRPr="005B0F68">
        <w:rPr>
          <w:sz w:val="22"/>
          <w:szCs w:val="22"/>
        </w:rPr>
        <w:t>nebo do jeho datové schránky.</w:t>
      </w:r>
    </w:p>
    <w:p w14:paraId="7FB53049" w14:textId="568B41EB" w:rsidR="00574FFF" w:rsidRPr="005B0F68" w:rsidRDefault="00574FFF" w:rsidP="001B3A51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 xml:space="preserve">Tato smlouva se uzavírá na dobu určitou do </w:t>
      </w:r>
      <w:r w:rsidR="008949D3" w:rsidRPr="005B0F68">
        <w:rPr>
          <w:sz w:val="22"/>
          <w:szCs w:val="22"/>
        </w:rPr>
        <w:t xml:space="preserve">30.06.2026 </w:t>
      </w:r>
      <w:r w:rsidR="00A3402E" w:rsidRPr="005B0F68">
        <w:rPr>
          <w:sz w:val="22"/>
          <w:szCs w:val="22"/>
        </w:rPr>
        <w:t xml:space="preserve">nebo </w:t>
      </w:r>
      <w:r w:rsidR="002C3C73" w:rsidRPr="005B0F68">
        <w:rPr>
          <w:sz w:val="22"/>
          <w:szCs w:val="22"/>
        </w:rPr>
        <w:t xml:space="preserve">do </w:t>
      </w:r>
      <w:r w:rsidR="00A3402E" w:rsidRPr="005B0F68">
        <w:rPr>
          <w:sz w:val="22"/>
          <w:szCs w:val="22"/>
        </w:rPr>
        <w:t xml:space="preserve">vyčerpání finančního limitu </w:t>
      </w:r>
      <w:r w:rsidR="000352A9" w:rsidRPr="005B0F68">
        <w:rPr>
          <w:sz w:val="22"/>
          <w:szCs w:val="22"/>
        </w:rPr>
        <w:t>10</w:t>
      </w:r>
      <w:r w:rsidR="00083BDC" w:rsidRPr="005B0F68">
        <w:rPr>
          <w:sz w:val="22"/>
          <w:szCs w:val="22"/>
        </w:rPr>
        <w:t> 000 0</w:t>
      </w:r>
      <w:r w:rsidR="00A3402E" w:rsidRPr="005B0F68">
        <w:rPr>
          <w:sz w:val="22"/>
          <w:szCs w:val="22"/>
        </w:rPr>
        <w:t>00</w:t>
      </w:r>
      <w:r w:rsidR="00083BDC" w:rsidRPr="005B0F68">
        <w:rPr>
          <w:sz w:val="22"/>
          <w:szCs w:val="22"/>
        </w:rPr>
        <w:t>,-</w:t>
      </w:r>
      <w:r w:rsidR="00A3402E" w:rsidRPr="005B0F68">
        <w:rPr>
          <w:sz w:val="22"/>
          <w:szCs w:val="22"/>
        </w:rPr>
        <w:t xml:space="preserve"> Kč bez DPH, podle toho co nastane dříve</w:t>
      </w:r>
      <w:r w:rsidRPr="005B0F68">
        <w:rPr>
          <w:sz w:val="22"/>
          <w:szCs w:val="22"/>
        </w:rPr>
        <w:t>.</w:t>
      </w:r>
    </w:p>
    <w:p w14:paraId="650A6B5C" w14:textId="318DDC63" w:rsidR="00304024" w:rsidRPr="005B0F68" w:rsidRDefault="001A5A32" w:rsidP="001B3A51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>Tuto smlouvu lze ukončit:</w:t>
      </w:r>
    </w:p>
    <w:p w14:paraId="12078DE6" w14:textId="58DE4AD1" w:rsidR="001A5A32" w:rsidRPr="005B0F68" w:rsidRDefault="00585B07" w:rsidP="0012351E">
      <w:pPr>
        <w:pStyle w:val="Zkladntext"/>
        <w:numPr>
          <w:ilvl w:val="2"/>
          <w:numId w:val="55"/>
        </w:numPr>
        <w:rPr>
          <w:sz w:val="22"/>
          <w:szCs w:val="22"/>
        </w:rPr>
      </w:pPr>
      <w:r w:rsidRPr="005B0F68">
        <w:rPr>
          <w:sz w:val="22"/>
          <w:szCs w:val="22"/>
        </w:rPr>
        <w:t xml:space="preserve">písemnou </w:t>
      </w:r>
      <w:r w:rsidR="001A5A32" w:rsidRPr="005B0F68">
        <w:rPr>
          <w:sz w:val="22"/>
          <w:szCs w:val="22"/>
        </w:rPr>
        <w:t>výpovědí jedné ze smluvních stran bez udání důvodu. V tomto případě je výpovědní lhůta stanovena na 3 měsíce a počíná běžet od prvního dne následujícího měsíce po doručen</w:t>
      </w:r>
      <w:r w:rsidR="00CF2E25">
        <w:rPr>
          <w:sz w:val="22"/>
          <w:szCs w:val="22"/>
        </w:rPr>
        <w:t>í písemné výpovědi druhé straně;</w:t>
      </w:r>
    </w:p>
    <w:p w14:paraId="46DB7B55" w14:textId="4AF94E42" w:rsidR="001A5A32" w:rsidRPr="005B0F68" w:rsidRDefault="00701771" w:rsidP="0012351E">
      <w:pPr>
        <w:pStyle w:val="Zkladntext"/>
        <w:numPr>
          <w:ilvl w:val="2"/>
          <w:numId w:val="55"/>
        </w:numPr>
        <w:rPr>
          <w:sz w:val="22"/>
          <w:szCs w:val="22"/>
        </w:rPr>
      </w:pPr>
      <w:r>
        <w:rPr>
          <w:sz w:val="22"/>
          <w:szCs w:val="22"/>
        </w:rPr>
        <w:t>dohodou.</w:t>
      </w:r>
    </w:p>
    <w:p w14:paraId="6D17505B" w14:textId="1388D091" w:rsidR="001A5A32" w:rsidRPr="005B0F68" w:rsidRDefault="001A5A32" w:rsidP="008A400D">
      <w:pPr>
        <w:pStyle w:val="Zkladntext"/>
        <w:spacing w:before="60"/>
        <w:ind w:left="709" w:hanging="708"/>
        <w:rPr>
          <w:sz w:val="22"/>
          <w:szCs w:val="22"/>
        </w:rPr>
      </w:pPr>
      <w:r w:rsidRPr="005B0F68">
        <w:rPr>
          <w:sz w:val="22"/>
          <w:szCs w:val="22"/>
        </w:rPr>
        <w:t xml:space="preserve">     </w:t>
      </w:r>
      <w:r w:rsidR="00720E66" w:rsidRPr="005B0F68">
        <w:rPr>
          <w:sz w:val="22"/>
          <w:szCs w:val="22"/>
        </w:rPr>
        <w:t xml:space="preserve"> </w:t>
      </w:r>
      <w:r w:rsidRPr="005B0F68">
        <w:rPr>
          <w:sz w:val="22"/>
          <w:szCs w:val="22"/>
        </w:rPr>
        <w:t xml:space="preserve">  </w:t>
      </w:r>
      <w:r w:rsidR="008C2242" w:rsidRPr="005B0F68">
        <w:rPr>
          <w:sz w:val="22"/>
          <w:szCs w:val="22"/>
        </w:rPr>
        <w:t xml:space="preserve"> </w:t>
      </w:r>
      <w:r w:rsidRPr="005B0F68">
        <w:rPr>
          <w:sz w:val="22"/>
          <w:szCs w:val="22"/>
        </w:rPr>
        <w:t xml:space="preserve">   Smluvní strany mají právo odstoupit od této smlouvy či jednotlivé objednávky v případě, že druhá smluvní strana podstatně poruší ujednání stanovené v této smlouvě. </w:t>
      </w:r>
    </w:p>
    <w:p w14:paraId="3272A327" w14:textId="77777777" w:rsidR="00F11997" w:rsidRPr="005B0F68" w:rsidRDefault="00F11997" w:rsidP="001A5A32">
      <w:pPr>
        <w:pStyle w:val="Zkladntext"/>
        <w:ind w:left="708" w:hanging="708"/>
        <w:rPr>
          <w:sz w:val="22"/>
          <w:szCs w:val="22"/>
        </w:rPr>
      </w:pPr>
    </w:p>
    <w:p w14:paraId="72E9DED0" w14:textId="77777777" w:rsidR="001A5A32" w:rsidRPr="005B0F68" w:rsidRDefault="001A5A32" w:rsidP="0012351E">
      <w:pPr>
        <w:pStyle w:val="Zkladntext"/>
        <w:ind w:left="1560" w:hanging="1276"/>
        <w:rPr>
          <w:sz w:val="22"/>
          <w:szCs w:val="22"/>
        </w:rPr>
      </w:pPr>
      <w:r w:rsidRPr="005B0F68">
        <w:rPr>
          <w:b/>
          <w:sz w:val="22"/>
          <w:szCs w:val="22"/>
        </w:rPr>
        <w:t xml:space="preserve">           Za podstatné porušení se v této souvislosti považuje zejména:</w:t>
      </w:r>
    </w:p>
    <w:p w14:paraId="1115D4FD" w14:textId="77777777" w:rsidR="001A5A32" w:rsidRPr="005B0F68" w:rsidRDefault="001A5A32" w:rsidP="0012351E">
      <w:pPr>
        <w:pStyle w:val="Zkladntext"/>
        <w:numPr>
          <w:ilvl w:val="1"/>
          <w:numId w:val="24"/>
        </w:numPr>
        <w:ind w:left="567" w:firstLine="426"/>
        <w:rPr>
          <w:sz w:val="22"/>
          <w:szCs w:val="22"/>
        </w:rPr>
      </w:pPr>
      <w:r w:rsidRPr="005B0F68">
        <w:rPr>
          <w:sz w:val="22"/>
          <w:szCs w:val="22"/>
        </w:rPr>
        <w:t xml:space="preserve">  opakované a bezdůvodné odmítnutí kupujícího převzít zboží při dodání,</w:t>
      </w:r>
    </w:p>
    <w:p w14:paraId="0D98B878" w14:textId="77777777" w:rsidR="001A5A32" w:rsidRPr="005B0F68" w:rsidRDefault="001A5A32" w:rsidP="0012351E">
      <w:pPr>
        <w:pStyle w:val="Zkladntext"/>
        <w:numPr>
          <w:ilvl w:val="1"/>
          <w:numId w:val="24"/>
        </w:numPr>
        <w:ind w:left="567" w:firstLine="426"/>
        <w:rPr>
          <w:sz w:val="22"/>
          <w:szCs w:val="22"/>
        </w:rPr>
      </w:pPr>
      <w:r w:rsidRPr="005B0F68">
        <w:rPr>
          <w:sz w:val="22"/>
          <w:szCs w:val="22"/>
        </w:rPr>
        <w:t xml:space="preserve">  prodlení kupujícího s placením faktury delší než 14 dnů ode dne splatnosti,</w:t>
      </w:r>
    </w:p>
    <w:p w14:paraId="36E97CCE" w14:textId="77777777" w:rsidR="001A5A32" w:rsidRPr="005B0F68" w:rsidRDefault="001A5A32" w:rsidP="0012351E">
      <w:pPr>
        <w:pStyle w:val="Zkladntext"/>
        <w:numPr>
          <w:ilvl w:val="1"/>
          <w:numId w:val="24"/>
        </w:numPr>
        <w:ind w:left="567" w:firstLine="426"/>
        <w:rPr>
          <w:sz w:val="22"/>
          <w:szCs w:val="22"/>
        </w:rPr>
      </w:pPr>
      <w:r w:rsidRPr="005B0F68">
        <w:rPr>
          <w:sz w:val="22"/>
          <w:szCs w:val="22"/>
        </w:rPr>
        <w:t xml:space="preserve">  opakované případy prodlení s placením faktur,</w:t>
      </w:r>
    </w:p>
    <w:p w14:paraId="3665C0EE" w14:textId="485D866F" w:rsidR="001A5A32" w:rsidRPr="005B0F68" w:rsidRDefault="001A5A32" w:rsidP="0012351E">
      <w:pPr>
        <w:pStyle w:val="Zkladntextodsazen2"/>
        <w:widowControl/>
        <w:tabs>
          <w:tab w:val="left" w:pos="1701"/>
        </w:tabs>
        <w:spacing w:line="240" w:lineRule="auto"/>
        <w:ind w:left="709" w:firstLine="142"/>
        <w:contextualSpacing/>
        <w:rPr>
          <w:sz w:val="22"/>
          <w:szCs w:val="22"/>
        </w:rPr>
      </w:pPr>
      <w:r w:rsidRPr="005B0F68">
        <w:rPr>
          <w:sz w:val="22"/>
          <w:szCs w:val="22"/>
        </w:rPr>
        <w:t xml:space="preserve">   -       prodlení s dodáním zboží ze strany prodávajícího delší než 30 dnů</w:t>
      </w:r>
      <w:r w:rsidR="00080D93" w:rsidRPr="005B0F68">
        <w:rPr>
          <w:sz w:val="22"/>
          <w:szCs w:val="22"/>
        </w:rPr>
        <w:t>,</w:t>
      </w:r>
    </w:p>
    <w:p w14:paraId="78A738FC" w14:textId="77777777" w:rsidR="00FA75DC" w:rsidRPr="005B0F68" w:rsidRDefault="00F11997" w:rsidP="0012351E">
      <w:pPr>
        <w:pStyle w:val="Zkladntext"/>
        <w:ind w:firstLine="851"/>
        <w:contextualSpacing/>
        <w:rPr>
          <w:sz w:val="22"/>
          <w:szCs w:val="22"/>
        </w:rPr>
      </w:pPr>
      <w:r w:rsidRPr="005B0F68">
        <w:rPr>
          <w:sz w:val="22"/>
          <w:szCs w:val="22"/>
        </w:rPr>
        <w:t xml:space="preserve">   -       </w:t>
      </w:r>
      <w:r w:rsidR="00FA75DC" w:rsidRPr="005B0F68">
        <w:rPr>
          <w:sz w:val="22"/>
          <w:szCs w:val="22"/>
        </w:rPr>
        <w:t>opakované případy prodlení s dodáním zboží,</w:t>
      </w:r>
    </w:p>
    <w:p w14:paraId="282ECA13" w14:textId="77777777" w:rsidR="00B4791A" w:rsidRDefault="001A5A32" w:rsidP="0012351E">
      <w:pPr>
        <w:pStyle w:val="Zkladntext"/>
        <w:spacing w:after="120"/>
        <w:ind w:firstLine="851"/>
        <w:contextualSpacing/>
        <w:rPr>
          <w:sz w:val="22"/>
          <w:szCs w:val="22"/>
        </w:rPr>
      </w:pPr>
      <w:r w:rsidRPr="005B0F68">
        <w:rPr>
          <w:sz w:val="22"/>
          <w:szCs w:val="22"/>
        </w:rPr>
        <w:t xml:space="preserve">   -       opakované neodstranění záručních vad ve stanovené lhůtě (viz bod 7.</w:t>
      </w:r>
      <w:r w:rsidR="00C561CE" w:rsidRPr="005B0F68">
        <w:rPr>
          <w:sz w:val="22"/>
          <w:szCs w:val="22"/>
        </w:rPr>
        <w:t>6.</w:t>
      </w:r>
      <w:r w:rsidRPr="005B0F68">
        <w:rPr>
          <w:sz w:val="22"/>
          <w:szCs w:val="22"/>
        </w:rPr>
        <w:t xml:space="preserve"> smlouvy)</w:t>
      </w:r>
      <w:r w:rsidR="00B4791A">
        <w:rPr>
          <w:sz w:val="22"/>
          <w:szCs w:val="22"/>
        </w:rPr>
        <w:t>,</w:t>
      </w:r>
    </w:p>
    <w:p w14:paraId="2415E799" w14:textId="65B686C5" w:rsidR="00C27993" w:rsidRPr="005B0F68" w:rsidRDefault="00B4791A" w:rsidP="0012351E">
      <w:pPr>
        <w:pStyle w:val="Zkladntext"/>
        <w:spacing w:after="120"/>
        <w:ind w:left="567" w:firstLine="426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zánik </w:t>
      </w:r>
      <w:r w:rsidRPr="00B52255">
        <w:rPr>
          <w:snapToGrid w:val="0"/>
          <w:sz w:val="22"/>
          <w:szCs w:val="22"/>
          <w:u w:val="single"/>
        </w:rPr>
        <w:t>oprávněn</w:t>
      </w:r>
      <w:r>
        <w:rPr>
          <w:snapToGrid w:val="0"/>
          <w:sz w:val="22"/>
          <w:szCs w:val="22"/>
          <w:u w:val="single"/>
        </w:rPr>
        <w:t>í</w:t>
      </w:r>
      <w:r w:rsidRPr="00B52255">
        <w:rPr>
          <w:snapToGrid w:val="0"/>
          <w:sz w:val="22"/>
          <w:szCs w:val="22"/>
          <w:u w:val="single"/>
        </w:rPr>
        <w:t xml:space="preserve"> poskytovat náhradní plnění podle zákona o zaměstnanosti</w:t>
      </w:r>
    </w:p>
    <w:p w14:paraId="5AE56DE2" w14:textId="265D1F64" w:rsidR="00C561CE" w:rsidRPr="005B0F68" w:rsidRDefault="00C561CE" w:rsidP="008E0531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 xml:space="preserve">Kupující se v případě ukončení smluvního </w:t>
      </w:r>
      <w:r w:rsidR="00080D93" w:rsidRPr="005B0F68">
        <w:rPr>
          <w:sz w:val="22"/>
          <w:szCs w:val="22"/>
        </w:rPr>
        <w:t xml:space="preserve">vztahu </w:t>
      </w:r>
      <w:r w:rsidRPr="005B0F68">
        <w:rPr>
          <w:sz w:val="22"/>
          <w:szCs w:val="22"/>
        </w:rPr>
        <w:t>zavazuje odkoupit od prodávajícího zboží uvedené v příloze č.</w:t>
      </w:r>
      <w:r w:rsidR="008E0531" w:rsidRPr="005B0F68">
        <w:rPr>
          <w:sz w:val="22"/>
          <w:szCs w:val="22"/>
        </w:rPr>
        <w:t xml:space="preserve"> </w:t>
      </w:r>
      <w:r w:rsidR="008C2242" w:rsidRPr="005B0F68">
        <w:rPr>
          <w:sz w:val="22"/>
          <w:szCs w:val="22"/>
        </w:rPr>
        <w:t>3</w:t>
      </w:r>
      <w:r w:rsidR="008E0531" w:rsidRPr="005B0F68">
        <w:rPr>
          <w:sz w:val="22"/>
          <w:szCs w:val="22"/>
        </w:rPr>
        <w:t>.</w:t>
      </w:r>
    </w:p>
    <w:p w14:paraId="2EB5555D" w14:textId="3FF07793" w:rsidR="00703CBD" w:rsidRPr="005B0F68" w:rsidRDefault="00703CBD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09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>Změny a dodatky této smlouvy smí být prov</w:t>
      </w:r>
      <w:r w:rsidR="00D550C8">
        <w:rPr>
          <w:sz w:val="22"/>
          <w:szCs w:val="22"/>
        </w:rPr>
        <w:t xml:space="preserve">edeny pouze písemně a to formou </w:t>
      </w:r>
      <w:r w:rsidR="00AB007B" w:rsidRPr="005B0F68">
        <w:rPr>
          <w:sz w:val="22"/>
          <w:szCs w:val="22"/>
        </w:rPr>
        <w:t xml:space="preserve">odsouhlasených a podepsaných </w:t>
      </w:r>
      <w:r w:rsidRPr="005B0F68">
        <w:rPr>
          <w:sz w:val="22"/>
          <w:szCs w:val="22"/>
        </w:rPr>
        <w:t>číslovaných dodatků. Všeobecné obchodní podmínky stran jsou vyloučeny.</w:t>
      </w:r>
    </w:p>
    <w:p w14:paraId="7D989797" w14:textId="77777777" w:rsidR="00AB007B" w:rsidRPr="005B0F68" w:rsidRDefault="00AB007B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>Veškerá korespondence a písemné materiály budou vyhotoveny v českém jazyce.</w:t>
      </w:r>
    </w:p>
    <w:p w14:paraId="61FC6EA5" w14:textId="77777777" w:rsidR="00AB007B" w:rsidRPr="005B0F68" w:rsidRDefault="00AB007B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>Případné rozpory ohledně změn a zániku smlouvy a z nich vyplývající právní důsledky budou strany řešit nejprve smírčí cestou na úrovni statutárních zástupců a v případě, že se nepodaří rozpory touto cestou odstranit, může kterákoliv ze smluvních stran požádat o rozhodnutí právní cestou, kdy místně příslušným bude soud v Ostravě, a to podle věcné příslušnosti soudu prvního stupně.</w:t>
      </w:r>
    </w:p>
    <w:p w14:paraId="2C2D9446" w14:textId="77777777" w:rsidR="00703CBD" w:rsidRPr="005B0F68" w:rsidRDefault="00703CBD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>Pokud nebylo v této smlouvě ujednáno jinak, řídí se práva a povinnosti a právní poměry z této smlouvy vyplývající, vznikající a související, ustanoveními zákona č.</w:t>
      </w:r>
      <w:r w:rsidR="0071480B" w:rsidRPr="005B0F68">
        <w:rPr>
          <w:sz w:val="22"/>
          <w:szCs w:val="22"/>
        </w:rPr>
        <w:t xml:space="preserve"> 89</w:t>
      </w:r>
      <w:r w:rsidRPr="005B0F68">
        <w:rPr>
          <w:sz w:val="22"/>
          <w:szCs w:val="22"/>
        </w:rPr>
        <w:t>/</w:t>
      </w:r>
      <w:r w:rsidR="0071480B" w:rsidRPr="005B0F68">
        <w:rPr>
          <w:sz w:val="22"/>
          <w:szCs w:val="22"/>
        </w:rPr>
        <w:t>2012</w:t>
      </w:r>
      <w:r w:rsidRPr="005B0F68">
        <w:rPr>
          <w:sz w:val="22"/>
          <w:szCs w:val="22"/>
        </w:rPr>
        <w:t xml:space="preserve"> Sb., </w:t>
      </w:r>
      <w:r w:rsidR="0071480B" w:rsidRPr="005B0F68">
        <w:rPr>
          <w:sz w:val="22"/>
          <w:szCs w:val="22"/>
        </w:rPr>
        <w:t>občanského</w:t>
      </w:r>
      <w:r w:rsidRPr="005B0F68">
        <w:rPr>
          <w:sz w:val="22"/>
          <w:szCs w:val="22"/>
        </w:rPr>
        <w:t xml:space="preserve"> zákoníku, v platném znění</w:t>
      </w:r>
      <w:r w:rsidR="00F41F08" w:rsidRPr="005B0F68">
        <w:rPr>
          <w:sz w:val="22"/>
          <w:szCs w:val="22"/>
        </w:rPr>
        <w:t xml:space="preserve"> (dále jen „občanský zákoník“)</w:t>
      </w:r>
      <w:r w:rsidRPr="005B0F68">
        <w:rPr>
          <w:sz w:val="22"/>
          <w:szCs w:val="22"/>
        </w:rPr>
        <w:t>. Dojde-li mezi smluvními stranami ke sporu a tento bude řešen soudní cestou, pak místně příslušným soudem bude soud kupujícího a rozhodným právem je české právo. Úmluva OSN o smlouvách o mezinárodní koupi zboží se nepoužije.</w:t>
      </w:r>
    </w:p>
    <w:p w14:paraId="2FE9D381" w14:textId="7EF69C2E" w:rsidR="00CF7E07" w:rsidRPr="002D6321" w:rsidRDefault="00CF7E07" w:rsidP="002D6321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2D6321">
        <w:rPr>
          <w:sz w:val="22"/>
          <w:szCs w:val="22"/>
        </w:rPr>
        <w:lastRenderedPageBreak/>
        <w:t>Tato Kupní smlouva se vyhotovuje:</w:t>
      </w:r>
    </w:p>
    <w:p w14:paraId="3863DB19" w14:textId="06C44B89" w:rsidR="00CF7E07" w:rsidRPr="005B0F68" w:rsidRDefault="00E138AF" w:rsidP="00D75462">
      <w:pPr>
        <w:pStyle w:val="Odstavecseseznamem"/>
        <w:numPr>
          <w:ilvl w:val="0"/>
          <w:numId w:val="53"/>
        </w:numPr>
        <w:ind w:left="1418" w:hanging="709"/>
        <w:jc w:val="both"/>
        <w:rPr>
          <w:color w:val="000000"/>
        </w:rPr>
      </w:pPr>
      <w:r w:rsidRPr="005B0F68">
        <w:rPr>
          <w:rFonts w:ascii="Times New Roman" w:hAnsi="Times New Roman"/>
          <w:color w:val="000000"/>
        </w:rPr>
        <w:t>v</w:t>
      </w:r>
      <w:r w:rsidR="00CF7E07" w:rsidRPr="00D75462">
        <w:rPr>
          <w:rFonts w:ascii="Times New Roman" w:hAnsi="Times New Roman"/>
          <w:color w:val="000000"/>
        </w:rPr>
        <w:t xml:space="preserve"> případě jejího vlastnoručního podepsání ve dvou výtiscích s platností originálu, z nichž </w:t>
      </w:r>
      <w:r w:rsidR="0013271B">
        <w:rPr>
          <w:rFonts w:ascii="Times New Roman" w:hAnsi="Times New Roman"/>
          <w:color w:val="000000"/>
        </w:rPr>
        <w:t>kupující</w:t>
      </w:r>
      <w:r w:rsidR="0013271B" w:rsidRPr="00D75462">
        <w:rPr>
          <w:rFonts w:ascii="Times New Roman" w:hAnsi="Times New Roman"/>
          <w:color w:val="000000"/>
        </w:rPr>
        <w:t xml:space="preserve"> </w:t>
      </w:r>
      <w:r w:rsidR="00CF7E07" w:rsidRPr="00D75462">
        <w:rPr>
          <w:rFonts w:ascii="Times New Roman" w:hAnsi="Times New Roman"/>
          <w:color w:val="000000"/>
        </w:rPr>
        <w:t>a </w:t>
      </w:r>
      <w:r w:rsidR="0013271B">
        <w:rPr>
          <w:rFonts w:ascii="Times New Roman" w:hAnsi="Times New Roman"/>
          <w:color w:val="000000"/>
        </w:rPr>
        <w:t>prodávající</w:t>
      </w:r>
      <w:r w:rsidR="0013271B" w:rsidRPr="00D75462">
        <w:rPr>
          <w:rFonts w:ascii="Times New Roman" w:hAnsi="Times New Roman"/>
          <w:color w:val="000000"/>
        </w:rPr>
        <w:t xml:space="preserve"> </w:t>
      </w:r>
      <w:r w:rsidR="0029216E">
        <w:rPr>
          <w:rFonts w:ascii="Times New Roman" w:hAnsi="Times New Roman"/>
          <w:color w:val="000000"/>
        </w:rPr>
        <w:t>obdrží jeden výtisk;</w:t>
      </w:r>
    </w:p>
    <w:p w14:paraId="06A19669" w14:textId="42F55001" w:rsidR="00CF7E07" w:rsidRPr="002D6321" w:rsidRDefault="00CF7E07" w:rsidP="002D6321">
      <w:pPr>
        <w:pStyle w:val="Odstavecseseznamem"/>
        <w:numPr>
          <w:ilvl w:val="0"/>
          <w:numId w:val="53"/>
        </w:numPr>
        <w:ind w:left="1418" w:hanging="709"/>
        <w:jc w:val="both"/>
        <w:rPr>
          <w:color w:val="000000"/>
        </w:rPr>
      </w:pPr>
      <w:r w:rsidRPr="00D75462">
        <w:rPr>
          <w:rFonts w:ascii="Times New Roman" w:hAnsi="Times New Roman"/>
          <w:color w:val="000000"/>
        </w:rPr>
        <w:t>v případě jejího podepsání uznávaným elektronickým podpisem v jednom vyhotovení v elektronické podobě, které bude poskytnuto oběma smluvním stranám.</w:t>
      </w:r>
    </w:p>
    <w:p w14:paraId="27084B9A" w14:textId="77777777" w:rsidR="00703CBD" w:rsidRPr="005B0F68" w:rsidRDefault="00703CBD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>Obě smluvní strany prohlašují, že tato kupní smlouva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044908F9" w14:textId="33654889" w:rsidR="00565116" w:rsidRPr="005B0F68" w:rsidRDefault="00F41F08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 xml:space="preserve">Prodávající podpisem této smlouvy bere na vědomí, že kupující je povinným subjektem v souladu se zákonem č. 106/1999 Sb., o svobodném přístupu k informacím (dále jen „zákon“), a v souladu a za podmínek stanovených v zákoně je povinen tuto smlouvu, příp. informace v ní obsažené nebo z ní vyplývající, zveřejnit. </w:t>
      </w:r>
    </w:p>
    <w:p w14:paraId="00E9EA83" w14:textId="35830052" w:rsidR="00565116" w:rsidRPr="005B0F68" w:rsidRDefault="00565116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 xml:space="preserve">Kupující podpisem smlouvy bere na vědomí, že některé údaje a pasáže této smlouvy mohou být obchodním tajemstvím prodávajícího a zavazuje se je nezveřejnit dle zákona o registru smluv ani jinak a/nebo nepředat třetí osobě dle zákona č. 106/1999 Sb., osvobodném přístupu k informacím, ani jinak. Obchodní tajemství prodávajícího je blíže vyspecifikováno v příloze č. </w:t>
      </w:r>
      <w:r w:rsidR="00383EC3" w:rsidRPr="005B0F68">
        <w:rPr>
          <w:sz w:val="22"/>
          <w:szCs w:val="22"/>
        </w:rPr>
        <w:t>5</w:t>
      </w:r>
      <w:r w:rsidRPr="005B0F68">
        <w:rPr>
          <w:sz w:val="22"/>
          <w:szCs w:val="22"/>
        </w:rPr>
        <w:t xml:space="preserve"> smlouvy. Ostatní ustanovení smlouvy nepodléhají ze strany prodávajícího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28D663F4" w14:textId="02F69687" w:rsidR="00420658" w:rsidRDefault="00F41F08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>Podpisem této smlouvy dále bere prodávající na vědomí, že kupující je povinen za podmínek stanovených v zákoně č. 340/2015 Sb., o registru  smluv,  zveřejňovat smlouvy na Portálu veřejné správy v Registru smluv.</w:t>
      </w:r>
    </w:p>
    <w:p w14:paraId="48F95AFC" w14:textId="7F528B0D" w:rsidR="00E33A67" w:rsidRPr="00E33A67" w:rsidRDefault="00E33A67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E33A67">
        <w:rPr>
          <w:sz w:val="22"/>
          <w:szCs w:val="22"/>
        </w:rPr>
        <w:t xml:space="preserve"> se zavazuje akceptovat a dodržovat pravidla sociální odpovědnosti, která jsou přílohou č. </w:t>
      </w:r>
      <w:r>
        <w:rPr>
          <w:sz w:val="22"/>
          <w:szCs w:val="22"/>
        </w:rPr>
        <w:t>6</w:t>
      </w:r>
      <w:r w:rsidRPr="00E33A67">
        <w:rPr>
          <w:sz w:val="22"/>
          <w:szCs w:val="22"/>
        </w:rPr>
        <w:t xml:space="preserve"> této smlouvy. Porušení kteréhokoliv pravidla sociální odpovědnosti, nebude-li bezodkladně napraveno v souladu s přílohou č. </w:t>
      </w:r>
      <w:r>
        <w:rPr>
          <w:sz w:val="22"/>
          <w:szCs w:val="22"/>
        </w:rPr>
        <w:t>6</w:t>
      </w:r>
      <w:r w:rsidRPr="00E33A67">
        <w:rPr>
          <w:sz w:val="22"/>
          <w:szCs w:val="22"/>
        </w:rPr>
        <w:t xml:space="preserve"> této smlouvy, se považ</w:t>
      </w:r>
      <w:r>
        <w:rPr>
          <w:sz w:val="22"/>
          <w:szCs w:val="22"/>
        </w:rPr>
        <w:t>uje za podstatné porušení této s</w:t>
      </w:r>
      <w:r w:rsidRPr="00E33A67">
        <w:rPr>
          <w:sz w:val="22"/>
          <w:szCs w:val="22"/>
        </w:rPr>
        <w:t>mlouvy.</w:t>
      </w:r>
    </w:p>
    <w:p w14:paraId="0664A6EC" w14:textId="77777777" w:rsidR="00383EC3" w:rsidRPr="005B0F68" w:rsidRDefault="00383EC3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5E6455FE" w14:textId="77777777" w:rsidR="00D830AD" w:rsidRPr="005B0F68" w:rsidRDefault="00383EC3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A43DC32" w14:textId="77777777" w:rsidR="00077428" w:rsidRPr="005B0F68" w:rsidRDefault="00077428" w:rsidP="00D75462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after="120"/>
        <w:ind w:left="709" w:hanging="709"/>
        <w:rPr>
          <w:sz w:val="22"/>
          <w:szCs w:val="22"/>
        </w:rPr>
      </w:pPr>
      <w:r w:rsidRPr="005B0F68">
        <w:rPr>
          <w:sz w:val="22"/>
          <w:szCs w:val="22"/>
        </w:rPr>
        <w:t>Přílohy smlouvy:</w:t>
      </w:r>
    </w:p>
    <w:p w14:paraId="28634BB9" w14:textId="77777777" w:rsidR="00077428" w:rsidRPr="005B0F68" w:rsidRDefault="00077428" w:rsidP="00077428">
      <w:pPr>
        <w:numPr>
          <w:ilvl w:val="0"/>
          <w:numId w:val="12"/>
        </w:numPr>
        <w:spacing w:line="240" w:lineRule="atLeast"/>
        <w:ind w:hanging="709"/>
        <w:contextualSpacing/>
        <w:jc w:val="both"/>
        <w:rPr>
          <w:sz w:val="22"/>
          <w:szCs w:val="22"/>
        </w:rPr>
      </w:pPr>
      <w:r w:rsidRPr="005B0F68">
        <w:rPr>
          <w:sz w:val="22"/>
          <w:szCs w:val="22"/>
        </w:rPr>
        <w:t xml:space="preserve">příloha č.1 </w:t>
      </w:r>
      <w:r w:rsidR="00C35575" w:rsidRPr="005B0F68">
        <w:rPr>
          <w:sz w:val="22"/>
          <w:szCs w:val="22"/>
        </w:rPr>
        <w:t>–</w:t>
      </w:r>
      <w:r w:rsidRPr="005B0F68">
        <w:rPr>
          <w:sz w:val="22"/>
          <w:szCs w:val="22"/>
        </w:rPr>
        <w:t xml:space="preserve"> </w:t>
      </w:r>
      <w:r w:rsidR="00B77BDC" w:rsidRPr="005B0F68">
        <w:rPr>
          <w:sz w:val="22"/>
          <w:szCs w:val="22"/>
        </w:rPr>
        <w:t>Ceník</w:t>
      </w:r>
    </w:p>
    <w:p w14:paraId="045CBEB8" w14:textId="3B2DEBA9" w:rsidR="00680A82" w:rsidRPr="005B0F68" w:rsidRDefault="00680A82" w:rsidP="00077428">
      <w:pPr>
        <w:numPr>
          <w:ilvl w:val="0"/>
          <w:numId w:val="12"/>
        </w:numPr>
        <w:spacing w:line="240" w:lineRule="atLeast"/>
        <w:ind w:hanging="709"/>
        <w:contextualSpacing/>
        <w:jc w:val="both"/>
        <w:rPr>
          <w:sz w:val="22"/>
          <w:szCs w:val="22"/>
        </w:rPr>
      </w:pPr>
      <w:r w:rsidRPr="005B0F68">
        <w:rPr>
          <w:sz w:val="22"/>
          <w:szCs w:val="22"/>
        </w:rPr>
        <w:t xml:space="preserve">příloha č.2 – </w:t>
      </w:r>
      <w:r w:rsidR="00D96125" w:rsidRPr="005B0F68">
        <w:rPr>
          <w:sz w:val="22"/>
          <w:szCs w:val="22"/>
        </w:rPr>
        <w:t>Specifikace předmětu plnění</w:t>
      </w:r>
    </w:p>
    <w:p w14:paraId="750D4965" w14:textId="77777777" w:rsidR="008C2242" w:rsidRPr="005B0F68" w:rsidRDefault="008C2242" w:rsidP="008C2242">
      <w:pPr>
        <w:numPr>
          <w:ilvl w:val="0"/>
          <w:numId w:val="12"/>
        </w:numPr>
        <w:spacing w:line="240" w:lineRule="atLeast"/>
        <w:ind w:hanging="709"/>
        <w:contextualSpacing/>
        <w:jc w:val="both"/>
        <w:rPr>
          <w:sz w:val="22"/>
          <w:szCs w:val="22"/>
        </w:rPr>
      </w:pPr>
      <w:r w:rsidRPr="005B0F68">
        <w:rPr>
          <w:sz w:val="22"/>
          <w:szCs w:val="22"/>
        </w:rPr>
        <w:t>příloha č.3 – Skladová zásoba s dodáním ihned</w:t>
      </w:r>
    </w:p>
    <w:p w14:paraId="19C59C82" w14:textId="77777777" w:rsidR="00B77BDC" w:rsidRPr="005B0F68" w:rsidRDefault="00B77BDC" w:rsidP="00077428">
      <w:pPr>
        <w:numPr>
          <w:ilvl w:val="0"/>
          <w:numId w:val="12"/>
        </w:numPr>
        <w:spacing w:line="240" w:lineRule="atLeast"/>
        <w:ind w:hanging="709"/>
        <w:contextualSpacing/>
        <w:jc w:val="both"/>
        <w:rPr>
          <w:sz w:val="22"/>
          <w:szCs w:val="22"/>
        </w:rPr>
      </w:pPr>
      <w:r w:rsidRPr="005B0F68">
        <w:rPr>
          <w:sz w:val="22"/>
          <w:szCs w:val="22"/>
        </w:rPr>
        <w:t>příloha č.</w:t>
      </w:r>
      <w:r w:rsidR="008C2242" w:rsidRPr="005B0F68">
        <w:rPr>
          <w:sz w:val="22"/>
          <w:szCs w:val="22"/>
        </w:rPr>
        <w:t>4</w:t>
      </w:r>
      <w:r w:rsidRPr="005B0F68">
        <w:rPr>
          <w:sz w:val="22"/>
          <w:szCs w:val="22"/>
        </w:rPr>
        <w:t xml:space="preserve"> – </w:t>
      </w:r>
      <w:r w:rsidR="00C337F6" w:rsidRPr="005B0F68">
        <w:rPr>
          <w:sz w:val="22"/>
          <w:szCs w:val="22"/>
        </w:rPr>
        <w:t>Seznam oprávněných osob kupujícího</w:t>
      </w:r>
    </w:p>
    <w:p w14:paraId="4D11E198" w14:textId="7DB0D054" w:rsidR="008A1817" w:rsidRPr="005B0F68" w:rsidRDefault="008A1817" w:rsidP="00077428">
      <w:pPr>
        <w:numPr>
          <w:ilvl w:val="0"/>
          <w:numId w:val="12"/>
        </w:numPr>
        <w:spacing w:line="240" w:lineRule="atLeast"/>
        <w:ind w:hanging="709"/>
        <w:contextualSpacing/>
        <w:jc w:val="both"/>
        <w:rPr>
          <w:sz w:val="22"/>
          <w:szCs w:val="22"/>
        </w:rPr>
      </w:pPr>
      <w:r w:rsidRPr="005B0F68">
        <w:rPr>
          <w:sz w:val="22"/>
          <w:szCs w:val="22"/>
        </w:rPr>
        <w:t>příloha č. 5 – Vymezení obchodního tajemství prodávajícího</w:t>
      </w:r>
    </w:p>
    <w:p w14:paraId="58EA3624" w14:textId="6CD5F45F" w:rsidR="00B905BF" w:rsidRPr="005E28A0" w:rsidRDefault="008C2BF0" w:rsidP="00B905BF">
      <w:pPr>
        <w:numPr>
          <w:ilvl w:val="0"/>
          <w:numId w:val="12"/>
        </w:numPr>
        <w:spacing w:line="240" w:lineRule="atLeast"/>
        <w:ind w:hanging="709"/>
        <w:contextualSpacing/>
        <w:jc w:val="both"/>
        <w:rPr>
          <w:sz w:val="22"/>
          <w:szCs w:val="22"/>
        </w:rPr>
      </w:pPr>
      <w:r w:rsidRPr="005B0F68">
        <w:rPr>
          <w:sz w:val="22"/>
          <w:szCs w:val="22"/>
        </w:rPr>
        <w:t>příloha č. 6 – Pravidla sociální odpovědnosti</w:t>
      </w:r>
    </w:p>
    <w:p w14:paraId="7F3CB208" w14:textId="77777777" w:rsidR="00077428" w:rsidRDefault="00077428" w:rsidP="004F04D7">
      <w:pPr>
        <w:widowControl w:val="0"/>
        <w:spacing w:line="240" w:lineRule="atLeast"/>
        <w:rPr>
          <w:snapToGrid w:val="0"/>
        </w:rPr>
      </w:pPr>
    </w:p>
    <w:p w14:paraId="5686CF19" w14:textId="77777777" w:rsidR="00703CBD" w:rsidRPr="005B0F68" w:rsidRDefault="00703CBD" w:rsidP="004F04D7">
      <w:pPr>
        <w:widowControl w:val="0"/>
        <w:spacing w:line="240" w:lineRule="atLeast"/>
        <w:rPr>
          <w:snapToGrid w:val="0"/>
          <w:sz w:val="22"/>
          <w:szCs w:val="22"/>
        </w:rPr>
      </w:pPr>
      <w:r w:rsidRPr="005B0F68">
        <w:rPr>
          <w:snapToGrid w:val="0"/>
          <w:sz w:val="22"/>
          <w:szCs w:val="22"/>
        </w:rPr>
        <w:t>Za prodávajícího:</w:t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  <w:t>Za kupujícího:</w:t>
      </w:r>
    </w:p>
    <w:p w14:paraId="0CC3C508" w14:textId="77777777" w:rsidR="00703CBD" w:rsidRPr="005B0F68" w:rsidRDefault="00703CBD" w:rsidP="004F04D7">
      <w:pPr>
        <w:widowControl w:val="0"/>
        <w:spacing w:line="240" w:lineRule="atLeast"/>
        <w:rPr>
          <w:snapToGrid w:val="0"/>
          <w:sz w:val="22"/>
          <w:szCs w:val="22"/>
        </w:rPr>
      </w:pPr>
      <w:r w:rsidRPr="005B0F68">
        <w:rPr>
          <w:snapToGrid w:val="0"/>
          <w:sz w:val="22"/>
          <w:szCs w:val="22"/>
        </w:rPr>
        <w:t xml:space="preserve">V …………… dne                       </w:t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  <w:t xml:space="preserve">V Ostravě dne </w:t>
      </w:r>
    </w:p>
    <w:p w14:paraId="04EC586D" w14:textId="0EE749A2" w:rsidR="00703CBD" w:rsidRPr="005B0F68" w:rsidRDefault="00703CBD" w:rsidP="004F04D7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7A090318" w14:textId="77777777" w:rsidR="00703CBD" w:rsidRPr="005B0F68" w:rsidRDefault="00703CBD" w:rsidP="004F04D7">
      <w:pPr>
        <w:widowControl w:val="0"/>
        <w:spacing w:line="240" w:lineRule="atLeast"/>
        <w:rPr>
          <w:snapToGrid w:val="0"/>
          <w:sz w:val="22"/>
          <w:szCs w:val="22"/>
        </w:rPr>
      </w:pPr>
      <w:r w:rsidRPr="005B0F68">
        <w:rPr>
          <w:snapToGrid w:val="0"/>
          <w:sz w:val="22"/>
          <w:szCs w:val="22"/>
        </w:rPr>
        <w:t>…………………………………….</w:t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  <w:t xml:space="preserve">  …………………………………..</w:t>
      </w:r>
    </w:p>
    <w:p w14:paraId="46C8AF94" w14:textId="5434BE08" w:rsidR="00537BD2" w:rsidRPr="005B0F68" w:rsidRDefault="00423FD1" w:rsidP="00A5028E">
      <w:pPr>
        <w:widowControl w:val="0"/>
        <w:spacing w:line="240" w:lineRule="atLeast"/>
        <w:jc w:val="both"/>
        <w:rPr>
          <w:snapToGrid w:val="0"/>
          <w:sz w:val="22"/>
          <w:szCs w:val="22"/>
        </w:rPr>
      </w:pPr>
      <w:r w:rsidRPr="00D75462">
        <w:rPr>
          <w:i/>
          <w:snapToGrid w:val="0"/>
          <w:sz w:val="22"/>
          <w:szCs w:val="22"/>
          <w:highlight w:val="cyan"/>
        </w:rPr>
        <w:t>podpis oprávněné osoby prodávajícího</w:t>
      </w:r>
      <w:r w:rsidR="00703CBD" w:rsidRPr="005B0F68">
        <w:rPr>
          <w:i/>
          <w:snapToGrid w:val="0"/>
          <w:sz w:val="22"/>
          <w:szCs w:val="22"/>
        </w:rPr>
        <w:tab/>
      </w:r>
      <w:r w:rsidR="00703CBD" w:rsidRPr="005B0F68">
        <w:rPr>
          <w:i/>
          <w:snapToGrid w:val="0"/>
          <w:sz w:val="22"/>
          <w:szCs w:val="22"/>
        </w:rPr>
        <w:tab/>
      </w:r>
      <w:r w:rsidR="00537BD2" w:rsidRPr="005B0F68">
        <w:rPr>
          <w:i/>
          <w:snapToGrid w:val="0"/>
          <w:sz w:val="22"/>
          <w:szCs w:val="22"/>
        </w:rPr>
        <w:t xml:space="preserve"> </w:t>
      </w:r>
      <w:r w:rsidR="000352A9" w:rsidRPr="005B0F68">
        <w:rPr>
          <w:snapToGrid w:val="0"/>
          <w:sz w:val="22"/>
          <w:szCs w:val="22"/>
        </w:rPr>
        <w:t xml:space="preserve"> </w:t>
      </w:r>
      <w:r w:rsidR="008C2242" w:rsidRPr="005B0F68">
        <w:rPr>
          <w:snapToGrid w:val="0"/>
          <w:sz w:val="22"/>
          <w:szCs w:val="22"/>
        </w:rPr>
        <w:t xml:space="preserve"> </w:t>
      </w:r>
      <w:r w:rsidR="00200152">
        <w:rPr>
          <w:snapToGrid w:val="0"/>
          <w:sz w:val="22"/>
          <w:szCs w:val="22"/>
        </w:rPr>
        <w:tab/>
      </w:r>
      <w:r w:rsidR="00200152">
        <w:rPr>
          <w:snapToGrid w:val="0"/>
          <w:sz w:val="22"/>
          <w:szCs w:val="22"/>
        </w:rPr>
        <w:tab/>
      </w:r>
      <w:r w:rsidR="008C2242" w:rsidRPr="005B0F68">
        <w:rPr>
          <w:snapToGrid w:val="0"/>
          <w:sz w:val="22"/>
          <w:szCs w:val="22"/>
        </w:rPr>
        <w:t>Ing.Aleš Hladký</w:t>
      </w:r>
    </w:p>
    <w:p w14:paraId="1C04A519" w14:textId="15453A1A" w:rsidR="00703CBD" w:rsidRPr="005B0F68" w:rsidRDefault="00537BD2" w:rsidP="001D055C">
      <w:pPr>
        <w:widowControl w:val="0"/>
        <w:spacing w:line="240" w:lineRule="atLeast"/>
        <w:rPr>
          <w:sz w:val="22"/>
          <w:szCs w:val="22"/>
        </w:rPr>
      </w:pP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</w:r>
      <w:r w:rsidRPr="005B0F68">
        <w:rPr>
          <w:snapToGrid w:val="0"/>
          <w:sz w:val="22"/>
          <w:szCs w:val="22"/>
        </w:rPr>
        <w:tab/>
      </w:r>
      <w:r w:rsidR="009D196B" w:rsidRPr="005B0F68">
        <w:rPr>
          <w:snapToGrid w:val="0"/>
          <w:sz w:val="22"/>
          <w:szCs w:val="22"/>
        </w:rPr>
        <w:t xml:space="preserve"> </w:t>
      </w:r>
      <w:r w:rsidR="008C2242" w:rsidRPr="005B0F68">
        <w:rPr>
          <w:snapToGrid w:val="0"/>
          <w:sz w:val="22"/>
          <w:szCs w:val="22"/>
        </w:rPr>
        <w:t xml:space="preserve"> </w:t>
      </w:r>
      <w:r w:rsidR="00200152">
        <w:rPr>
          <w:snapToGrid w:val="0"/>
          <w:sz w:val="22"/>
          <w:szCs w:val="22"/>
        </w:rPr>
        <w:t xml:space="preserve">   </w:t>
      </w:r>
      <w:r w:rsidR="008C2242" w:rsidRPr="005B0F68">
        <w:rPr>
          <w:snapToGrid w:val="0"/>
          <w:sz w:val="22"/>
          <w:szCs w:val="22"/>
        </w:rPr>
        <w:t xml:space="preserve"> </w:t>
      </w:r>
      <w:r w:rsidR="000352A9" w:rsidRPr="005B0F68">
        <w:rPr>
          <w:snapToGrid w:val="0"/>
          <w:sz w:val="22"/>
          <w:szCs w:val="22"/>
        </w:rPr>
        <w:t xml:space="preserve">ředitel  úseku </w:t>
      </w:r>
      <w:r w:rsidR="00B36287" w:rsidRPr="005B0F68">
        <w:rPr>
          <w:snapToGrid w:val="0"/>
          <w:sz w:val="22"/>
          <w:szCs w:val="22"/>
        </w:rPr>
        <w:t>dopravního</w:t>
      </w:r>
      <w:r w:rsidR="00703CBD" w:rsidRPr="005B0F68">
        <w:rPr>
          <w:snapToGrid w:val="0"/>
          <w:sz w:val="22"/>
          <w:szCs w:val="22"/>
        </w:rPr>
        <w:t xml:space="preserve">  </w:t>
      </w:r>
    </w:p>
    <w:sectPr w:rsidR="00703CBD" w:rsidRPr="005B0F68" w:rsidSect="00492D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E03C4" w14:textId="77777777" w:rsidR="003364FB" w:rsidRDefault="003364FB">
      <w:r>
        <w:separator/>
      </w:r>
    </w:p>
  </w:endnote>
  <w:endnote w:type="continuationSeparator" w:id="0">
    <w:p w14:paraId="61E133A3" w14:textId="77777777" w:rsidR="003364FB" w:rsidRDefault="003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5FE2B" w14:textId="77777777" w:rsidR="00847D77" w:rsidRDefault="00097A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7D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148DB6" w14:textId="77777777" w:rsidR="00847D77" w:rsidRDefault="00847D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831FE" w14:textId="73AD696F" w:rsidR="00847D77" w:rsidRDefault="00847D77" w:rsidP="00F3263A">
    <w:pPr>
      <w:pStyle w:val="Zpat"/>
      <w:tabs>
        <w:tab w:val="clear" w:pos="4536"/>
      </w:tabs>
      <w:jc w:val="right"/>
      <w:rPr>
        <w:i/>
        <w:iCs/>
      </w:rPr>
    </w:pPr>
    <w:r>
      <w:rPr>
        <w:i/>
        <w:iCs/>
      </w:rPr>
      <w:t xml:space="preserve">Strana </w:t>
    </w:r>
    <w:r w:rsidR="00097AE9">
      <w:rPr>
        <w:i/>
        <w:iCs/>
      </w:rPr>
      <w:fldChar w:fldCharType="begin"/>
    </w:r>
    <w:r>
      <w:rPr>
        <w:i/>
        <w:iCs/>
      </w:rPr>
      <w:instrText xml:space="preserve"> PAGE </w:instrText>
    </w:r>
    <w:r w:rsidR="00097AE9">
      <w:rPr>
        <w:i/>
        <w:iCs/>
      </w:rPr>
      <w:fldChar w:fldCharType="separate"/>
    </w:r>
    <w:r w:rsidR="00551BF4">
      <w:rPr>
        <w:i/>
        <w:iCs/>
        <w:noProof/>
      </w:rPr>
      <w:t>2</w:t>
    </w:r>
    <w:r w:rsidR="00097AE9">
      <w:rPr>
        <w:i/>
        <w:iCs/>
      </w:rPr>
      <w:fldChar w:fldCharType="end"/>
    </w:r>
    <w:r>
      <w:rPr>
        <w:i/>
        <w:iCs/>
      </w:rPr>
      <w:t xml:space="preserve"> (celkem </w:t>
    </w:r>
    <w:r w:rsidR="00097AE9">
      <w:rPr>
        <w:i/>
        <w:iCs/>
      </w:rPr>
      <w:fldChar w:fldCharType="begin"/>
    </w:r>
    <w:r>
      <w:rPr>
        <w:i/>
        <w:iCs/>
      </w:rPr>
      <w:instrText xml:space="preserve"> NUMPAGES </w:instrText>
    </w:r>
    <w:r w:rsidR="00097AE9">
      <w:rPr>
        <w:i/>
        <w:iCs/>
      </w:rPr>
      <w:fldChar w:fldCharType="separate"/>
    </w:r>
    <w:r w:rsidR="00551BF4">
      <w:rPr>
        <w:i/>
        <w:iCs/>
        <w:noProof/>
      </w:rPr>
      <w:t>10</w:t>
    </w:r>
    <w:r w:rsidR="00097AE9">
      <w:rPr>
        <w:i/>
        <w:iCs/>
      </w:rPr>
      <w:fldChar w:fldCharType="end"/>
    </w:r>
    <w:r>
      <w:rPr>
        <w:i/>
        <w:iCs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08D3D" w14:textId="77777777" w:rsidR="00553923" w:rsidRDefault="0055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6FAB6" w14:textId="77777777" w:rsidR="003364FB" w:rsidRDefault="003364FB">
      <w:r>
        <w:separator/>
      </w:r>
    </w:p>
  </w:footnote>
  <w:footnote w:type="continuationSeparator" w:id="0">
    <w:p w14:paraId="339A2752" w14:textId="77777777" w:rsidR="003364FB" w:rsidRDefault="003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18B7B" w14:textId="77777777" w:rsidR="00553923" w:rsidRDefault="005539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5AA49" w14:textId="26BFA415" w:rsidR="00847D77" w:rsidRPr="005614D7" w:rsidRDefault="00553923">
    <w:pPr>
      <w:pStyle w:val="Zhlav"/>
      <w:rPr>
        <w:i/>
      </w:rPr>
    </w:pPr>
    <w:r>
      <w:rPr>
        <w:i/>
      </w:rPr>
      <w:t>Příloha č. 2 zadávací dokumentace – Návrh Kupní smlouvy</w:t>
    </w:r>
  </w:p>
  <w:p w14:paraId="18E2B5F2" w14:textId="77777777" w:rsidR="00847D77" w:rsidRDefault="00847D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60B13" w14:textId="77777777" w:rsidR="00553923" w:rsidRDefault="005539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669"/>
    <w:multiLevelType w:val="multilevel"/>
    <w:tmpl w:val="DB2E2CBC"/>
    <w:lvl w:ilvl="0">
      <w:start w:val="2"/>
      <w:numFmt w:val="decimal"/>
      <w:lvlText w:val="%1."/>
      <w:lvlJc w:val="left"/>
      <w:pPr>
        <w:tabs>
          <w:tab w:val="num" w:pos="279"/>
        </w:tabs>
        <w:ind w:left="279" w:hanging="705"/>
      </w:pPr>
      <w:rPr>
        <w:rFonts w:hint="default"/>
      </w:rPr>
    </w:lvl>
    <w:lvl w:ilvl="1">
      <w:start w:val="5"/>
      <w:numFmt w:val="decimal"/>
      <w:lvlText w:val="2.%2."/>
      <w:lvlJc w:val="left"/>
      <w:pPr>
        <w:tabs>
          <w:tab w:val="num" w:pos="279"/>
        </w:tabs>
        <w:ind w:left="279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54"/>
        </w:tabs>
        <w:ind w:left="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"/>
        </w:tabs>
        <w:ind w:left="6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14"/>
        </w:tabs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4"/>
        </w:tabs>
        <w:ind w:left="10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74"/>
        </w:tabs>
        <w:ind w:left="1374" w:hanging="1800"/>
      </w:pPr>
      <w:rPr>
        <w:rFonts w:hint="default"/>
      </w:rPr>
    </w:lvl>
  </w:abstractNum>
  <w:abstractNum w:abstractNumId="1" w15:restartNumberingAfterBreak="0">
    <w:nsid w:val="05E01452"/>
    <w:multiLevelType w:val="hybridMultilevel"/>
    <w:tmpl w:val="378C853E"/>
    <w:lvl w:ilvl="0" w:tplc="BF281386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" w15:restartNumberingAfterBreak="0">
    <w:nsid w:val="08E30DF7"/>
    <w:multiLevelType w:val="hybridMultilevel"/>
    <w:tmpl w:val="4866EE98"/>
    <w:lvl w:ilvl="0" w:tplc="EE665C2E">
      <w:start w:val="8"/>
      <w:numFmt w:val="decimal"/>
      <w:lvlText w:val="%1.4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8C5D2B"/>
    <w:multiLevelType w:val="multilevel"/>
    <w:tmpl w:val="09AEAA1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2.%2."/>
      <w:lvlJc w:val="left"/>
      <w:pPr>
        <w:tabs>
          <w:tab w:val="num" w:pos="989"/>
        </w:tabs>
        <w:ind w:left="989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9D2FF0"/>
    <w:multiLevelType w:val="hybridMultilevel"/>
    <w:tmpl w:val="F1AAC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00F99"/>
    <w:multiLevelType w:val="hybridMultilevel"/>
    <w:tmpl w:val="2184506C"/>
    <w:lvl w:ilvl="0" w:tplc="7B142C4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BD65AC"/>
    <w:multiLevelType w:val="hybridMultilevel"/>
    <w:tmpl w:val="B47C8CA6"/>
    <w:lvl w:ilvl="0" w:tplc="1CC05A68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2A046E2"/>
    <w:multiLevelType w:val="multilevel"/>
    <w:tmpl w:val="B6880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35E320D"/>
    <w:multiLevelType w:val="multilevel"/>
    <w:tmpl w:val="788E60CE"/>
    <w:styleLink w:val="Styl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714B68"/>
    <w:multiLevelType w:val="multilevel"/>
    <w:tmpl w:val="4A00712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332D57"/>
    <w:multiLevelType w:val="hybridMultilevel"/>
    <w:tmpl w:val="6780336E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1D2B319B"/>
    <w:multiLevelType w:val="multilevel"/>
    <w:tmpl w:val="B0B2157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E49144C"/>
    <w:multiLevelType w:val="multilevel"/>
    <w:tmpl w:val="7668D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293115"/>
    <w:multiLevelType w:val="hybridMultilevel"/>
    <w:tmpl w:val="58BA2D48"/>
    <w:lvl w:ilvl="0" w:tplc="C92ADBAE">
      <w:start w:val="1"/>
      <w:numFmt w:val="bullet"/>
      <w:lvlText w:val="-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244D4AD0"/>
    <w:multiLevelType w:val="multilevel"/>
    <w:tmpl w:val="0405001F"/>
    <w:styleLink w:val="Styl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4881FA2"/>
    <w:multiLevelType w:val="hybridMultilevel"/>
    <w:tmpl w:val="780A9354"/>
    <w:lvl w:ilvl="0" w:tplc="3E4E90D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A2214F"/>
    <w:multiLevelType w:val="multilevel"/>
    <w:tmpl w:val="3AE0F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A11F4F"/>
    <w:multiLevelType w:val="hybridMultilevel"/>
    <w:tmpl w:val="665E89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40303"/>
    <w:multiLevelType w:val="hybridMultilevel"/>
    <w:tmpl w:val="6038CC16"/>
    <w:lvl w:ilvl="0" w:tplc="B5840F2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92947"/>
    <w:multiLevelType w:val="hybridMultilevel"/>
    <w:tmpl w:val="77300E06"/>
    <w:lvl w:ilvl="0" w:tplc="B5840F2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B3A94"/>
    <w:multiLevelType w:val="hybridMultilevel"/>
    <w:tmpl w:val="B57AB0D4"/>
    <w:lvl w:ilvl="0" w:tplc="215E8A06">
      <w:start w:val="7"/>
      <w:numFmt w:val="decimal"/>
      <w:lvlText w:val="%1.7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DD44FB9"/>
    <w:multiLevelType w:val="multilevel"/>
    <w:tmpl w:val="73FAE0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301726B"/>
    <w:multiLevelType w:val="hybridMultilevel"/>
    <w:tmpl w:val="7DA24442"/>
    <w:lvl w:ilvl="0" w:tplc="1FC427C4">
      <w:start w:val="8"/>
      <w:numFmt w:val="decimal"/>
      <w:lvlText w:val="%1.6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E7D95"/>
    <w:multiLevelType w:val="hybridMultilevel"/>
    <w:tmpl w:val="1966CC28"/>
    <w:lvl w:ilvl="0" w:tplc="51B29024">
      <w:start w:val="1"/>
      <w:numFmt w:val="decimal"/>
      <w:lvlText w:val="4.2.%1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6AE6BC8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379750D8"/>
    <w:multiLevelType w:val="hybridMultilevel"/>
    <w:tmpl w:val="E49E3D76"/>
    <w:lvl w:ilvl="0" w:tplc="DFC642A4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397C095C"/>
    <w:multiLevelType w:val="hybridMultilevel"/>
    <w:tmpl w:val="823A51DC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935B05"/>
    <w:multiLevelType w:val="multilevel"/>
    <w:tmpl w:val="D61474EE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3AB024E1"/>
    <w:multiLevelType w:val="multilevel"/>
    <w:tmpl w:val="61381C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D9E6016"/>
    <w:multiLevelType w:val="hybridMultilevel"/>
    <w:tmpl w:val="FA10DDBC"/>
    <w:lvl w:ilvl="0" w:tplc="F6C0CCB2">
      <w:start w:val="8"/>
      <w:numFmt w:val="decimal"/>
      <w:lvlText w:val="%1.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26D9C"/>
    <w:multiLevelType w:val="hybridMultilevel"/>
    <w:tmpl w:val="C742CE42"/>
    <w:lvl w:ilvl="0" w:tplc="66B2204C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F614B"/>
    <w:multiLevelType w:val="hybridMultilevel"/>
    <w:tmpl w:val="5650AF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397" w:hanging="37"/>
      </w:pPr>
      <w:rPr>
        <w:rFonts w:ascii="Symbol" w:hAnsi="Symbol" w:hint="default"/>
      </w:rPr>
    </w:lvl>
    <w:lvl w:ilvl="1" w:tplc="04050003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6D71D6"/>
    <w:multiLevelType w:val="hybridMultilevel"/>
    <w:tmpl w:val="C8B09AFC"/>
    <w:lvl w:ilvl="0" w:tplc="B7ACD3E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EC78FA"/>
    <w:multiLevelType w:val="hybridMultilevel"/>
    <w:tmpl w:val="8BEEA89C"/>
    <w:lvl w:ilvl="0" w:tplc="05CA7204">
      <w:start w:val="8"/>
      <w:numFmt w:val="decimal"/>
      <w:lvlText w:val="%1.3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44C58"/>
    <w:multiLevelType w:val="multilevel"/>
    <w:tmpl w:val="E95021E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5A01B78"/>
    <w:multiLevelType w:val="multilevel"/>
    <w:tmpl w:val="E53834B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6303EE2"/>
    <w:multiLevelType w:val="hybridMultilevel"/>
    <w:tmpl w:val="EAC2C498"/>
    <w:lvl w:ilvl="0" w:tplc="13C23E1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04503B7"/>
    <w:multiLevelType w:val="multilevel"/>
    <w:tmpl w:val="7D8E1C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16063BA"/>
    <w:multiLevelType w:val="multilevel"/>
    <w:tmpl w:val="5B5C37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68C51DD"/>
    <w:multiLevelType w:val="hybridMultilevel"/>
    <w:tmpl w:val="27009DBA"/>
    <w:lvl w:ilvl="0" w:tplc="6846B242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72B1EBA"/>
    <w:multiLevelType w:val="hybridMultilevel"/>
    <w:tmpl w:val="DA301A12"/>
    <w:lvl w:ilvl="0" w:tplc="CA747C08">
      <w:start w:val="6"/>
      <w:numFmt w:val="decimal"/>
      <w:lvlText w:val="%1.7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940670"/>
    <w:multiLevelType w:val="hybridMultilevel"/>
    <w:tmpl w:val="C89A54DC"/>
    <w:lvl w:ilvl="0" w:tplc="01988ECC">
      <w:start w:val="8"/>
      <w:numFmt w:val="decimal"/>
      <w:lvlText w:val="%1.2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83410C"/>
    <w:multiLevelType w:val="hybridMultilevel"/>
    <w:tmpl w:val="602AAF62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8" w15:restartNumberingAfterBreak="0">
    <w:nsid w:val="6C9269FC"/>
    <w:multiLevelType w:val="hybridMultilevel"/>
    <w:tmpl w:val="8968C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D45AFA"/>
    <w:multiLevelType w:val="multilevel"/>
    <w:tmpl w:val="0405001F"/>
    <w:numStyleLink w:val="Styl2"/>
  </w:abstractNum>
  <w:abstractNum w:abstractNumId="50" w15:restartNumberingAfterBreak="0">
    <w:nsid w:val="73804826"/>
    <w:multiLevelType w:val="hybridMultilevel"/>
    <w:tmpl w:val="9FEA4534"/>
    <w:lvl w:ilvl="0" w:tplc="28024946">
      <w:start w:val="8"/>
      <w:numFmt w:val="decimal"/>
      <w:lvlText w:val="%1.5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C63323"/>
    <w:multiLevelType w:val="multilevel"/>
    <w:tmpl w:val="58D689C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989"/>
        </w:tabs>
        <w:ind w:left="989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7A310BDE"/>
    <w:multiLevelType w:val="hybridMultilevel"/>
    <w:tmpl w:val="7E82A07E"/>
    <w:lvl w:ilvl="0" w:tplc="83722710">
      <w:start w:val="1"/>
      <w:numFmt w:val="decimal"/>
      <w:lvlText w:val="2.%1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5205F"/>
    <w:multiLevelType w:val="singleLevel"/>
    <w:tmpl w:val="99C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4" w15:restartNumberingAfterBreak="0">
    <w:nsid w:val="7F7911BC"/>
    <w:multiLevelType w:val="multilevel"/>
    <w:tmpl w:val="B5A87E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54"/>
  </w:num>
  <w:num w:numId="4">
    <w:abstractNumId w:val="39"/>
  </w:num>
  <w:num w:numId="5">
    <w:abstractNumId w:val="51"/>
  </w:num>
  <w:num w:numId="6">
    <w:abstractNumId w:val="19"/>
  </w:num>
  <w:num w:numId="7">
    <w:abstractNumId w:val="15"/>
  </w:num>
  <w:num w:numId="8">
    <w:abstractNumId w:val="43"/>
  </w:num>
  <w:num w:numId="9">
    <w:abstractNumId w:val="14"/>
  </w:num>
  <w:num w:numId="10">
    <w:abstractNumId w:val="1"/>
  </w:num>
  <w:num w:numId="11">
    <w:abstractNumId w:val="48"/>
  </w:num>
  <w:num w:numId="12">
    <w:abstractNumId w:val="13"/>
  </w:num>
  <w:num w:numId="13">
    <w:abstractNumId w:val="10"/>
  </w:num>
  <w:num w:numId="14">
    <w:abstractNumId w:val="30"/>
  </w:num>
  <w:num w:numId="15">
    <w:abstractNumId w:val="6"/>
  </w:num>
  <w:num w:numId="16">
    <w:abstractNumId w:val="16"/>
  </w:num>
  <w:num w:numId="17">
    <w:abstractNumId w:val="41"/>
  </w:num>
  <w:num w:numId="18">
    <w:abstractNumId w:val="27"/>
  </w:num>
  <w:num w:numId="19">
    <w:abstractNumId w:val="52"/>
  </w:num>
  <w:num w:numId="20">
    <w:abstractNumId w:val="22"/>
  </w:num>
  <w:num w:numId="21">
    <w:abstractNumId w:val="21"/>
  </w:num>
  <w:num w:numId="22">
    <w:abstractNumId w:val="0"/>
  </w:num>
  <w:num w:numId="23">
    <w:abstractNumId w:val="42"/>
  </w:num>
  <w:num w:numId="2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9"/>
  </w:num>
  <w:num w:numId="27">
    <w:abstractNumId w:val="37"/>
  </w:num>
  <w:num w:numId="28">
    <w:abstractNumId w:val="34"/>
  </w:num>
  <w:num w:numId="29">
    <w:abstractNumId w:val="46"/>
  </w:num>
  <w:num w:numId="30">
    <w:abstractNumId w:val="38"/>
  </w:num>
  <w:num w:numId="31">
    <w:abstractNumId w:val="2"/>
  </w:num>
  <w:num w:numId="32">
    <w:abstractNumId w:val="50"/>
  </w:num>
  <w:num w:numId="33">
    <w:abstractNumId w:val="26"/>
  </w:num>
  <w:num w:numId="34">
    <w:abstractNumId w:val="3"/>
  </w:num>
  <w:num w:numId="35">
    <w:abstractNumId w:val="45"/>
  </w:num>
  <w:num w:numId="36">
    <w:abstractNumId w:val="23"/>
  </w:num>
  <w:num w:numId="37">
    <w:abstractNumId w:val="4"/>
  </w:num>
  <w:num w:numId="38">
    <w:abstractNumId w:val="5"/>
  </w:num>
  <w:num w:numId="39">
    <w:abstractNumId w:val="25"/>
  </w:num>
  <w:num w:numId="40">
    <w:abstractNumId w:val="7"/>
  </w:num>
  <w:num w:numId="41">
    <w:abstractNumId w:val="33"/>
  </w:num>
  <w:num w:numId="42">
    <w:abstractNumId w:val="11"/>
  </w:num>
  <w:num w:numId="43">
    <w:abstractNumId w:val="31"/>
  </w:num>
  <w:num w:numId="44">
    <w:abstractNumId w:val="47"/>
  </w:num>
  <w:num w:numId="45">
    <w:abstractNumId w:val="8"/>
  </w:num>
  <w:num w:numId="46">
    <w:abstractNumId w:val="28"/>
  </w:num>
  <w:num w:numId="47">
    <w:abstractNumId w:val="44"/>
  </w:num>
  <w:num w:numId="48">
    <w:abstractNumId w:val="32"/>
  </w:num>
  <w:num w:numId="49">
    <w:abstractNumId w:val="18"/>
  </w:num>
  <w:num w:numId="50">
    <w:abstractNumId w:val="49"/>
  </w:num>
  <w:num w:numId="51">
    <w:abstractNumId w:val="17"/>
  </w:num>
  <w:num w:numId="52">
    <w:abstractNumId w:val="53"/>
  </w:num>
  <w:num w:numId="53">
    <w:abstractNumId w:val="35"/>
  </w:num>
  <w:num w:numId="54">
    <w:abstractNumId w:val="40"/>
  </w:num>
  <w:num w:numId="55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BD"/>
    <w:rsid w:val="0000179C"/>
    <w:rsid w:val="000029E7"/>
    <w:rsid w:val="00004205"/>
    <w:rsid w:val="00004D91"/>
    <w:rsid w:val="000053AF"/>
    <w:rsid w:val="00006035"/>
    <w:rsid w:val="00007A17"/>
    <w:rsid w:val="00012CC1"/>
    <w:rsid w:val="0002053D"/>
    <w:rsid w:val="00021B42"/>
    <w:rsid w:val="0002363D"/>
    <w:rsid w:val="00025BE7"/>
    <w:rsid w:val="0002759C"/>
    <w:rsid w:val="0003019D"/>
    <w:rsid w:val="00032833"/>
    <w:rsid w:val="000344F0"/>
    <w:rsid w:val="00034765"/>
    <w:rsid w:val="000352A9"/>
    <w:rsid w:val="000430A1"/>
    <w:rsid w:val="00047F9F"/>
    <w:rsid w:val="00055BF5"/>
    <w:rsid w:val="0005759D"/>
    <w:rsid w:val="00057AED"/>
    <w:rsid w:val="00062CB7"/>
    <w:rsid w:val="00065A41"/>
    <w:rsid w:val="00065EF4"/>
    <w:rsid w:val="000723A8"/>
    <w:rsid w:val="0007276C"/>
    <w:rsid w:val="00072C23"/>
    <w:rsid w:val="000742E1"/>
    <w:rsid w:val="00074C21"/>
    <w:rsid w:val="00074E65"/>
    <w:rsid w:val="00074E90"/>
    <w:rsid w:val="00076EBD"/>
    <w:rsid w:val="00077428"/>
    <w:rsid w:val="00080D93"/>
    <w:rsid w:val="0008179B"/>
    <w:rsid w:val="00083BDC"/>
    <w:rsid w:val="000843B2"/>
    <w:rsid w:val="00084CBB"/>
    <w:rsid w:val="000872E9"/>
    <w:rsid w:val="00090F74"/>
    <w:rsid w:val="0009180B"/>
    <w:rsid w:val="00091B86"/>
    <w:rsid w:val="00092126"/>
    <w:rsid w:val="00094143"/>
    <w:rsid w:val="00097AE9"/>
    <w:rsid w:val="000A1A66"/>
    <w:rsid w:val="000A50A1"/>
    <w:rsid w:val="000B134E"/>
    <w:rsid w:val="000B3EC8"/>
    <w:rsid w:val="000C07BF"/>
    <w:rsid w:val="000C3392"/>
    <w:rsid w:val="000C59E3"/>
    <w:rsid w:val="000C61FC"/>
    <w:rsid w:val="000C75A5"/>
    <w:rsid w:val="000D73E8"/>
    <w:rsid w:val="000D7D7D"/>
    <w:rsid w:val="000E1DA3"/>
    <w:rsid w:val="000E2802"/>
    <w:rsid w:val="000E53BC"/>
    <w:rsid w:val="000E6006"/>
    <w:rsid w:val="000F0BE9"/>
    <w:rsid w:val="000F7656"/>
    <w:rsid w:val="001001C2"/>
    <w:rsid w:val="00110571"/>
    <w:rsid w:val="0011064C"/>
    <w:rsid w:val="001109B4"/>
    <w:rsid w:val="0011124C"/>
    <w:rsid w:val="00111846"/>
    <w:rsid w:val="001161AC"/>
    <w:rsid w:val="001164C1"/>
    <w:rsid w:val="001168AF"/>
    <w:rsid w:val="00120C56"/>
    <w:rsid w:val="00121430"/>
    <w:rsid w:val="0012351E"/>
    <w:rsid w:val="00125D8A"/>
    <w:rsid w:val="00130211"/>
    <w:rsid w:val="0013037A"/>
    <w:rsid w:val="001326B0"/>
    <w:rsid w:val="0013271B"/>
    <w:rsid w:val="00136E52"/>
    <w:rsid w:val="0014261C"/>
    <w:rsid w:val="00144929"/>
    <w:rsid w:val="001455A1"/>
    <w:rsid w:val="0015068A"/>
    <w:rsid w:val="00152A51"/>
    <w:rsid w:val="0015542B"/>
    <w:rsid w:val="00161D98"/>
    <w:rsid w:val="001712A7"/>
    <w:rsid w:val="0017211D"/>
    <w:rsid w:val="00172AA5"/>
    <w:rsid w:val="00172B62"/>
    <w:rsid w:val="001739D5"/>
    <w:rsid w:val="00174892"/>
    <w:rsid w:val="001760A4"/>
    <w:rsid w:val="00177AD2"/>
    <w:rsid w:val="00177C51"/>
    <w:rsid w:val="001834CE"/>
    <w:rsid w:val="001850AE"/>
    <w:rsid w:val="00187FD7"/>
    <w:rsid w:val="00190ADA"/>
    <w:rsid w:val="00192DEE"/>
    <w:rsid w:val="00195986"/>
    <w:rsid w:val="001A0CB3"/>
    <w:rsid w:val="001A1E16"/>
    <w:rsid w:val="001A2FF2"/>
    <w:rsid w:val="001A3DCF"/>
    <w:rsid w:val="001A41FE"/>
    <w:rsid w:val="001A5A32"/>
    <w:rsid w:val="001A62A5"/>
    <w:rsid w:val="001A7424"/>
    <w:rsid w:val="001A7FEC"/>
    <w:rsid w:val="001B0750"/>
    <w:rsid w:val="001B1C2A"/>
    <w:rsid w:val="001B2BC0"/>
    <w:rsid w:val="001B3A51"/>
    <w:rsid w:val="001B3B80"/>
    <w:rsid w:val="001B5E3E"/>
    <w:rsid w:val="001C0182"/>
    <w:rsid w:val="001C08E7"/>
    <w:rsid w:val="001C2964"/>
    <w:rsid w:val="001C563C"/>
    <w:rsid w:val="001C77ED"/>
    <w:rsid w:val="001D055C"/>
    <w:rsid w:val="001D1BB2"/>
    <w:rsid w:val="001D390C"/>
    <w:rsid w:val="001D5AF3"/>
    <w:rsid w:val="001D7F2C"/>
    <w:rsid w:val="001E2CC4"/>
    <w:rsid w:val="001E5E75"/>
    <w:rsid w:val="001E6735"/>
    <w:rsid w:val="001F16B1"/>
    <w:rsid w:val="001F4399"/>
    <w:rsid w:val="001F4A6B"/>
    <w:rsid w:val="00200152"/>
    <w:rsid w:val="00201575"/>
    <w:rsid w:val="0020177C"/>
    <w:rsid w:val="0020187C"/>
    <w:rsid w:val="002143A0"/>
    <w:rsid w:val="002171B4"/>
    <w:rsid w:val="002211D0"/>
    <w:rsid w:val="002238E8"/>
    <w:rsid w:val="00225A5F"/>
    <w:rsid w:val="00231483"/>
    <w:rsid w:val="00231E94"/>
    <w:rsid w:val="00237198"/>
    <w:rsid w:val="0024187E"/>
    <w:rsid w:val="00244F8B"/>
    <w:rsid w:val="00250ED7"/>
    <w:rsid w:val="002530C7"/>
    <w:rsid w:val="00255945"/>
    <w:rsid w:val="0025614B"/>
    <w:rsid w:val="00256404"/>
    <w:rsid w:val="00257438"/>
    <w:rsid w:val="0025754B"/>
    <w:rsid w:val="0026054A"/>
    <w:rsid w:val="00266FF4"/>
    <w:rsid w:val="0027147A"/>
    <w:rsid w:val="00276317"/>
    <w:rsid w:val="002801C8"/>
    <w:rsid w:val="00280E91"/>
    <w:rsid w:val="00281CEC"/>
    <w:rsid w:val="00283A51"/>
    <w:rsid w:val="002854CA"/>
    <w:rsid w:val="00287088"/>
    <w:rsid w:val="00291756"/>
    <w:rsid w:val="0029216E"/>
    <w:rsid w:val="0029493D"/>
    <w:rsid w:val="0029699C"/>
    <w:rsid w:val="002970BA"/>
    <w:rsid w:val="002A0276"/>
    <w:rsid w:val="002A1B58"/>
    <w:rsid w:val="002A657B"/>
    <w:rsid w:val="002B2E0D"/>
    <w:rsid w:val="002B4FF7"/>
    <w:rsid w:val="002B6EC8"/>
    <w:rsid w:val="002C150E"/>
    <w:rsid w:val="002C1880"/>
    <w:rsid w:val="002C2132"/>
    <w:rsid w:val="002C2BD2"/>
    <w:rsid w:val="002C3C73"/>
    <w:rsid w:val="002C448C"/>
    <w:rsid w:val="002C630C"/>
    <w:rsid w:val="002D073B"/>
    <w:rsid w:val="002D5883"/>
    <w:rsid w:val="002D6321"/>
    <w:rsid w:val="002D79FF"/>
    <w:rsid w:val="002E10F3"/>
    <w:rsid w:val="002E3FFE"/>
    <w:rsid w:val="002E4FD3"/>
    <w:rsid w:val="002E65A9"/>
    <w:rsid w:val="002E6B5A"/>
    <w:rsid w:val="002F0649"/>
    <w:rsid w:val="002F3CE1"/>
    <w:rsid w:val="002F3EFC"/>
    <w:rsid w:val="002F5AAB"/>
    <w:rsid w:val="002F5AF5"/>
    <w:rsid w:val="002F78D9"/>
    <w:rsid w:val="002F7C5E"/>
    <w:rsid w:val="00300261"/>
    <w:rsid w:val="00302814"/>
    <w:rsid w:val="00302B84"/>
    <w:rsid w:val="00304024"/>
    <w:rsid w:val="00335AEB"/>
    <w:rsid w:val="003364FB"/>
    <w:rsid w:val="00337BDA"/>
    <w:rsid w:val="00342280"/>
    <w:rsid w:val="00347345"/>
    <w:rsid w:val="00351764"/>
    <w:rsid w:val="00351940"/>
    <w:rsid w:val="00354C5A"/>
    <w:rsid w:val="00357FE8"/>
    <w:rsid w:val="00361866"/>
    <w:rsid w:val="00365552"/>
    <w:rsid w:val="00377B0A"/>
    <w:rsid w:val="00383EC3"/>
    <w:rsid w:val="00390FAA"/>
    <w:rsid w:val="003925CD"/>
    <w:rsid w:val="003A5713"/>
    <w:rsid w:val="003B7698"/>
    <w:rsid w:val="003B7D14"/>
    <w:rsid w:val="003D0AEB"/>
    <w:rsid w:val="003D1E58"/>
    <w:rsid w:val="003D3384"/>
    <w:rsid w:val="003D42BE"/>
    <w:rsid w:val="003D4EBE"/>
    <w:rsid w:val="003E086D"/>
    <w:rsid w:val="003E11DC"/>
    <w:rsid w:val="003E35FC"/>
    <w:rsid w:val="003E3711"/>
    <w:rsid w:val="003E44AB"/>
    <w:rsid w:val="003E5857"/>
    <w:rsid w:val="003F0512"/>
    <w:rsid w:val="003F1AFB"/>
    <w:rsid w:val="003F5245"/>
    <w:rsid w:val="003F7BED"/>
    <w:rsid w:val="00411227"/>
    <w:rsid w:val="00412E5D"/>
    <w:rsid w:val="004144A5"/>
    <w:rsid w:val="00416C28"/>
    <w:rsid w:val="00420658"/>
    <w:rsid w:val="00423FD1"/>
    <w:rsid w:val="00427032"/>
    <w:rsid w:val="0043096B"/>
    <w:rsid w:val="00430D63"/>
    <w:rsid w:val="00433886"/>
    <w:rsid w:val="00435647"/>
    <w:rsid w:val="00441E7D"/>
    <w:rsid w:val="00444819"/>
    <w:rsid w:val="004463CE"/>
    <w:rsid w:val="00446A73"/>
    <w:rsid w:val="00460EB8"/>
    <w:rsid w:val="0046403C"/>
    <w:rsid w:val="00464EB5"/>
    <w:rsid w:val="00470505"/>
    <w:rsid w:val="004709E8"/>
    <w:rsid w:val="00470EB1"/>
    <w:rsid w:val="004737F4"/>
    <w:rsid w:val="004759B2"/>
    <w:rsid w:val="004771F7"/>
    <w:rsid w:val="0047770B"/>
    <w:rsid w:val="004846B5"/>
    <w:rsid w:val="00485164"/>
    <w:rsid w:val="004919CD"/>
    <w:rsid w:val="00492D4D"/>
    <w:rsid w:val="00497E42"/>
    <w:rsid w:val="004A1855"/>
    <w:rsid w:val="004A3315"/>
    <w:rsid w:val="004A50BE"/>
    <w:rsid w:val="004B0EA9"/>
    <w:rsid w:val="004B0ED3"/>
    <w:rsid w:val="004B67C6"/>
    <w:rsid w:val="004B7919"/>
    <w:rsid w:val="004C07FB"/>
    <w:rsid w:val="004C1A13"/>
    <w:rsid w:val="004C2975"/>
    <w:rsid w:val="004C3BAB"/>
    <w:rsid w:val="004C78D1"/>
    <w:rsid w:val="004D0066"/>
    <w:rsid w:val="004D0722"/>
    <w:rsid w:val="004D2BD7"/>
    <w:rsid w:val="004D2C57"/>
    <w:rsid w:val="004D2EE3"/>
    <w:rsid w:val="004D391A"/>
    <w:rsid w:val="004D3A6F"/>
    <w:rsid w:val="004D51C6"/>
    <w:rsid w:val="004D7038"/>
    <w:rsid w:val="004D7341"/>
    <w:rsid w:val="004E28F5"/>
    <w:rsid w:val="004E2B46"/>
    <w:rsid w:val="004E4E9C"/>
    <w:rsid w:val="004E71BE"/>
    <w:rsid w:val="004F04D7"/>
    <w:rsid w:val="004F25B0"/>
    <w:rsid w:val="004F3104"/>
    <w:rsid w:val="004F3B18"/>
    <w:rsid w:val="004F432A"/>
    <w:rsid w:val="00502275"/>
    <w:rsid w:val="00503304"/>
    <w:rsid w:val="00503DA9"/>
    <w:rsid w:val="0050487F"/>
    <w:rsid w:val="005056D5"/>
    <w:rsid w:val="00507476"/>
    <w:rsid w:val="005100D8"/>
    <w:rsid w:val="005102A7"/>
    <w:rsid w:val="00510AE0"/>
    <w:rsid w:val="00511360"/>
    <w:rsid w:val="005120FB"/>
    <w:rsid w:val="005146CA"/>
    <w:rsid w:val="005219F2"/>
    <w:rsid w:val="0052267C"/>
    <w:rsid w:val="00523100"/>
    <w:rsid w:val="0052671B"/>
    <w:rsid w:val="00526994"/>
    <w:rsid w:val="00530F0C"/>
    <w:rsid w:val="00531115"/>
    <w:rsid w:val="005347E4"/>
    <w:rsid w:val="00535843"/>
    <w:rsid w:val="00536402"/>
    <w:rsid w:val="00537BD2"/>
    <w:rsid w:val="00541839"/>
    <w:rsid w:val="00543669"/>
    <w:rsid w:val="00545222"/>
    <w:rsid w:val="0054690E"/>
    <w:rsid w:val="00551BF4"/>
    <w:rsid w:val="005527B3"/>
    <w:rsid w:val="00553923"/>
    <w:rsid w:val="00557D30"/>
    <w:rsid w:val="005614D7"/>
    <w:rsid w:val="00565116"/>
    <w:rsid w:val="00574077"/>
    <w:rsid w:val="00574FFF"/>
    <w:rsid w:val="00575F82"/>
    <w:rsid w:val="00577752"/>
    <w:rsid w:val="00583CB0"/>
    <w:rsid w:val="00583DEA"/>
    <w:rsid w:val="00585B07"/>
    <w:rsid w:val="00594722"/>
    <w:rsid w:val="00594B7D"/>
    <w:rsid w:val="005955EB"/>
    <w:rsid w:val="00596A0C"/>
    <w:rsid w:val="00596F03"/>
    <w:rsid w:val="005B0F68"/>
    <w:rsid w:val="005B18A3"/>
    <w:rsid w:val="005B7421"/>
    <w:rsid w:val="005C74DE"/>
    <w:rsid w:val="005D6D3C"/>
    <w:rsid w:val="005D79CE"/>
    <w:rsid w:val="005E1A65"/>
    <w:rsid w:val="005E28A0"/>
    <w:rsid w:val="005E2FFB"/>
    <w:rsid w:val="005E343C"/>
    <w:rsid w:val="005E3A12"/>
    <w:rsid w:val="005E499A"/>
    <w:rsid w:val="005F0181"/>
    <w:rsid w:val="005F0479"/>
    <w:rsid w:val="005F1398"/>
    <w:rsid w:val="005F216F"/>
    <w:rsid w:val="005F321E"/>
    <w:rsid w:val="005F73BB"/>
    <w:rsid w:val="00601189"/>
    <w:rsid w:val="006020AD"/>
    <w:rsid w:val="006023A1"/>
    <w:rsid w:val="0060285A"/>
    <w:rsid w:val="006028C8"/>
    <w:rsid w:val="00603864"/>
    <w:rsid w:val="00604031"/>
    <w:rsid w:val="0060478E"/>
    <w:rsid w:val="00604C04"/>
    <w:rsid w:val="00613A24"/>
    <w:rsid w:val="00621BA8"/>
    <w:rsid w:val="00622252"/>
    <w:rsid w:val="00630D19"/>
    <w:rsid w:val="00633BA4"/>
    <w:rsid w:val="0064015C"/>
    <w:rsid w:val="006438D4"/>
    <w:rsid w:val="0065010B"/>
    <w:rsid w:val="00653722"/>
    <w:rsid w:val="006567A8"/>
    <w:rsid w:val="006621B8"/>
    <w:rsid w:val="0066540D"/>
    <w:rsid w:val="006669B0"/>
    <w:rsid w:val="00670614"/>
    <w:rsid w:val="006712F1"/>
    <w:rsid w:val="006753BE"/>
    <w:rsid w:val="00680A82"/>
    <w:rsid w:val="00683347"/>
    <w:rsid w:val="00690FBC"/>
    <w:rsid w:val="006958BB"/>
    <w:rsid w:val="006959EC"/>
    <w:rsid w:val="00696741"/>
    <w:rsid w:val="006A155C"/>
    <w:rsid w:val="006A2D5D"/>
    <w:rsid w:val="006A4534"/>
    <w:rsid w:val="006A7CE1"/>
    <w:rsid w:val="006B26DC"/>
    <w:rsid w:val="006B2A34"/>
    <w:rsid w:val="006C089C"/>
    <w:rsid w:val="006C3302"/>
    <w:rsid w:val="006C38EA"/>
    <w:rsid w:val="006C6EEC"/>
    <w:rsid w:val="006C7670"/>
    <w:rsid w:val="006D0AFA"/>
    <w:rsid w:val="006D2D4F"/>
    <w:rsid w:val="006D3755"/>
    <w:rsid w:val="006D708D"/>
    <w:rsid w:val="006E0520"/>
    <w:rsid w:val="006E3852"/>
    <w:rsid w:val="006E655F"/>
    <w:rsid w:val="006F0D05"/>
    <w:rsid w:val="006F1D96"/>
    <w:rsid w:val="006F26BE"/>
    <w:rsid w:val="006F2BA0"/>
    <w:rsid w:val="006F3F00"/>
    <w:rsid w:val="00701771"/>
    <w:rsid w:val="00703756"/>
    <w:rsid w:val="00703CBD"/>
    <w:rsid w:val="00706339"/>
    <w:rsid w:val="00713668"/>
    <w:rsid w:val="00713ACF"/>
    <w:rsid w:val="00714284"/>
    <w:rsid w:val="0071480B"/>
    <w:rsid w:val="0071692C"/>
    <w:rsid w:val="00717486"/>
    <w:rsid w:val="00720E66"/>
    <w:rsid w:val="00723434"/>
    <w:rsid w:val="007257C5"/>
    <w:rsid w:val="00732391"/>
    <w:rsid w:val="00735042"/>
    <w:rsid w:val="00742D8E"/>
    <w:rsid w:val="0074375B"/>
    <w:rsid w:val="00743E54"/>
    <w:rsid w:val="007537ED"/>
    <w:rsid w:val="00753A50"/>
    <w:rsid w:val="00756CE0"/>
    <w:rsid w:val="00762C0F"/>
    <w:rsid w:val="00764298"/>
    <w:rsid w:val="00775090"/>
    <w:rsid w:val="00777FF2"/>
    <w:rsid w:val="007813AC"/>
    <w:rsid w:val="0078369B"/>
    <w:rsid w:val="00783F79"/>
    <w:rsid w:val="007854E6"/>
    <w:rsid w:val="007908A1"/>
    <w:rsid w:val="007908DC"/>
    <w:rsid w:val="007A03E2"/>
    <w:rsid w:val="007A15E4"/>
    <w:rsid w:val="007A48AB"/>
    <w:rsid w:val="007A652A"/>
    <w:rsid w:val="007A763D"/>
    <w:rsid w:val="007B3FDF"/>
    <w:rsid w:val="007B6058"/>
    <w:rsid w:val="007C4C13"/>
    <w:rsid w:val="007C5857"/>
    <w:rsid w:val="007D1DF9"/>
    <w:rsid w:val="007D54D1"/>
    <w:rsid w:val="007D5FC4"/>
    <w:rsid w:val="007D6B75"/>
    <w:rsid w:val="007D73E1"/>
    <w:rsid w:val="007E3CD1"/>
    <w:rsid w:val="007E4220"/>
    <w:rsid w:val="007E4877"/>
    <w:rsid w:val="007E49B8"/>
    <w:rsid w:val="007E4F47"/>
    <w:rsid w:val="007E5B5D"/>
    <w:rsid w:val="007F052E"/>
    <w:rsid w:val="007F2202"/>
    <w:rsid w:val="007F2AD5"/>
    <w:rsid w:val="007F7301"/>
    <w:rsid w:val="007F7845"/>
    <w:rsid w:val="0080167A"/>
    <w:rsid w:val="0080718A"/>
    <w:rsid w:val="008075DE"/>
    <w:rsid w:val="00810094"/>
    <w:rsid w:val="0081062A"/>
    <w:rsid w:val="00813CFB"/>
    <w:rsid w:val="00814C71"/>
    <w:rsid w:val="00815DF2"/>
    <w:rsid w:val="00817742"/>
    <w:rsid w:val="0082008F"/>
    <w:rsid w:val="00824781"/>
    <w:rsid w:val="00825DBF"/>
    <w:rsid w:val="00826862"/>
    <w:rsid w:val="008311E7"/>
    <w:rsid w:val="00833405"/>
    <w:rsid w:val="00837604"/>
    <w:rsid w:val="00840009"/>
    <w:rsid w:val="008404BE"/>
    <w:rsid w:val="00847D77"/>
    <w:rsid w:val="00850A1D"/>
    <w:rsid w:val="00854AB3"/>
    <w:rsid w:val="008607B2"/>
    <w:rsid w:val="008659D6"/>
    <w:rsid w:val="00866D6E"/>
    <w:rsid w:val="00873535"/>
    <w:rsid w:val="00876E46"/>
    <w:rsid w:val="00877C15"/>
    <w:rsid w:val="0088273C"/>
    <w:rsid w:val="00883B06"/>
    <w:rsid w:val="00886018"/>
    <w:rsid w:val="00886408"/>
    <w:rsid w:val="00890288"/>
    <w:rsid w:val="00890732"/>
    <w:rsid w:val="00891A3A"/>
    <w:rsid w:val="00891BC7"/>
    <w:rsid w:val="00892DCD"/>
    <w:rsid w:val="00893086"/>
    <w:rsid w:val="008949D3"/>
    <w:rsid w:val="008A118B"/>
    <w:rsid w:val="008A1817"/>
    <w:rsid w:val="008A400D"/>
    <w:rsid w:val="008A48D9"/>
    <w:rsid w:val="008A5771"/>
    <w:rsid w:val="008B40A0"/>
    <w:rsid w:val="008B4DA7"/>
    <w:rsid w:val="008C2242"/>
    <w:rsid w:val="008C2BF0"/>
    <w:rsid w:val="008C3039"/>
    <w:rsid w:val="008C30F4"/>
    <w:rsid w:val="008D1A76"/>
    <w:rsid w:val="008D486D"/>
    <w:rsid w:val="008D494F"/>
    <w:rsid w:val="008D6209"/>
    <w:rsid w:val="008D659A"/>
    <w:rsid w:val="008E0531"/>
    <w:rsid w:val="008E6432"/>
    <w:rsid w:val="008F0147"/>
    <w:rsid w:val="008F0DAA"/>
    <w:rsid w:val="008F39D0"/>
    <w:rsid w:val="009075AB"/>
    <w:rsid w:val="00907E9F"/>
    <w:rsid w:val="009137D2"/>
    <w:rsid w:val="00914863"/>
    <w:rsid w:val="00917915"/>
    <w:rsid w:val="00923CA8"/>
    <w:rsid w:val="009244F9"/>
    <w:rsid w:val="00925CE6"/>
    <w:rsid w:val="00935205"/>
    <w:rsid w:val="00935F19"/>
    <w:rsid w:val="00936553"/>
    <w:rsid w:val="0093752D"/>
    <w:rsid w:val="00940A1D"/>
    <w:rsid w:val="00942DF8"/>
    <w:rsid w:val="0094333C"/>
    <w:rsid w:val="009441BD"/>
    <w:rsid w:val="00944427"/>
    <w:rsid w:val="009506DC"/>
    <w:rsid w:val="00950BAE"/>
    <w:rsid w:val="00951CA7"/>
    <w:rsid w:val="009521C8"/>
    <w:rsid w:val="00954457"/>
    <w:rsid w:val="00954B27"/>
    <w:rsid w:val="009577EA"/>
    <w:rsid w:val="00957E4E"/>
    <w:rsid w:val="009641AD"/>
    <w:rsid w:val="00967625"/>
    <w:rsid w:val="00976E1A"/>
    <w:rsid w:val="00977E26"/>
    <w:rsid w:val="00984450"/>
    <w:rsid w:val="00986569"/>
    <w:rsid w:val="0099162B"/>
    <w:rsid w:val="009933B4"/>
    <w:rsid w:val="009A6A48"/>
    <w:rsid w:val="009B22EA"/>
    <w:rsid w:val="009B30E7"/>
    <w:rsid w:val="009B399D"/>
    <w:rsid w:val="009B3CA3"/>
    <w:rsid w:val="009B461E"/>
    <w:rsid w:val="009C3988"/>
    <w:rsid w:val="009C7229"/>
    <w:rsid w:val="009D02C9"/>
    <w:rsid w:val="009D196B"/>
    <w:rsid w:val="009D3B2C"/>
    <w:rsid w:val="009D3B7F"/>
    <w:rsid w:val="009D4C1B"/>
    <w:rsid w:val="009D5227"/>
    <w:rsid w:val="009D67C5"/>
    <w:rsid w:val="009E1B2B"/>
    <w:rsid w:val="009E2D5C"/>
    <w:rsid w:val="009E388D"/>
    <w:rsid w:val="009F1A61"/>
    <w:rsid w:val="009F1C4F"/>
    <w:rsid w:val="009F3BCB"/>
    <w:rsid w:val="009F4B7B"/>
    <w:rsid w:val="00A00C0A"/>
    <w:rsid w:val="00A11ECE"/>
    <w:rsid w:val="00A178DE"/>
    <w:rsid w:val="00A202E3"/>
    <w:rsid w:val="00A21CA4"/>
    <w:rsid w:val="00A2427B"/>
    <w:rsid w:val="00A26244"/>
    <w:rsid w:val="00A26852"/>
    <w:rsid w:val="00A26E13"/>
    <w:rsid w:val="00A31893"/>
    <w:rsid w:val="00A3402E"/>
    <w:rsid w:val="00A41870"/>
    <w:rsid w:val="00A5028E"/>
    <w:rsid w:val="00A52364"/>
    <w:rsid w:val="00A5281A"/>
    <w:rsid w:val="00A56573"/>
    <w:rsid w:val="00A56C87"/>
    <w:rsid w:val="00A666C7"/>
    <w:rsid w:val="00A66DB9"/>
    <w:rsid w:val="00A72C02"/>
    <w:rsid w:val="00A749CE"/>
    <w:rsid w:val="00A74D8E"/>
    <w:rsid w:val="00A75FED"/>
    <w:rsid w:val="00A77A4E"/>
    <w:rsid w:val="00A838C4"/>
    <w:rsid w:val="00A85049"/>
    <w:rsid w:val="00A8522E"/>
    <w:rsid w:val="00A87ABA"/>
    <w:rsid w:val="00AB007B"/>
    <w:rsid w:val="00AB1A5D"/>
    <w:rsid w:val="00AB3198"/>
    <w:rsid w:val="00AB3ADE"/>
    <w:rsid w:val="00AB5AF6"/>
    <w:rsid w:val="00AB6410"/>
    <w:rsid w:val="00AB794F"/>
    <w:rsid w:val="00AC2D41"/>
    <w:rsid w:val="00AC5826"/>
    <w:rsid w:val="00AC5C3B"/>
    <w:rsid w:val="00AC6A15"/>
    <w:rsid w:val="00AC6DE7"/>
    <w:rsid w:val="00AD0C5F"/>
    <w:rsid w:val="00AD2D65"/>
    <w:rsid w:val="00AD716F"/>
    <w:rsid w:val="00AD7F64"/>
    <w:rsid w:val="00AE1521"/>
    <w:rsid w:val="00AE3F17"/>
    <w:rsid w:val="00AE50C4"/>
    <w:rsid w:val="00AE512D"/>
    <w:rsid w:val="00AE53E5"/>
    <w:rsid w:val="00AE6B4F"/>
    <w:rsid w:val="00AF1D92"/>
    <w:rsid w:val="00AF519F"/>
    <w:rsid w:val="00AF61C6"/>
    <w:rsid w:val="00B000F8"/>
    <w:rsid w:val="00B00B36"/>
    <w:rsid w:val="00B00E27"/>
    <w:rsid w:val="00B01F18"/>
    <w:rsid w:val="00B0247B"/>
    <w:rsid w:val="00B049DD"/>
    <w:rsid w:val="00B0545D"/>
    <w:rsid w:val="00B06AFA"/>
    <w:rsid w:val="00B1089C"/>
    <w:rsid w:val="00B139BD"/>
    <w:rsid w:val="00B21305"/>
    <w:rsid w:val="00B2138F"/>
    <w:rsid w:val="00B25207"/>
    <w:rsid w:val="00B25257"/>
    <w:rsid w:val="00B3005A"/>
    <w:rsid w:val="00B32876"/>
    <w:rsid w:val="00B32A35"/>
    <w:rsid w:val="00B3360C"/>
    <w:rsid w:val="00B35401"/>
    <w:rsid w:val="00B35E29"/>
    <w:rsid w:val="00B36287"/>
    <w:rsid w:val="00B375C0"/>
    <w:rsid w:val="00B415B2"/>
    <w:rsid w:val="00B428D9"/>
    <w:rsid w:val="00B43052"/>
    <w:rsid w:val="00B44F90"/>
    <w:rsid w:val="00B4791A"/>
    <w:rsid w:val="00B54A7E"/>
    <w:rsid w:val="00B65039"/>
    <w:rsid w:val="00B66099"/>
    <w:rsid w:val="00B728AD"/>
    <w:rsid w:val="00B7394C"/>
    <w:rsid w:val="00B739ED"/>
    <w:rsid w:val="00B74275"/>
    <w:rsid w:val="00B75954"/>
    <w:rsid w:val="00B77BDC"/>
    <w:rsid w:val="00B77C5B"/>
    <w:rsid w:val="00B80802"/>
    <w:rsid w:val="00B81B89"/>
    <w:rsid w:val="00B830D4"/>
    <w:rsid w:val="00B852E5"/>
    <w:rsid w:val="00B905BF"/>
    <w:rsid w:val="00B91210"/>
    <w:rsid w:val="00B91B6F"/>
    <w:rsid w:val="00B958B9"/>
    <w:rsid w:val="00B962FF"/>
    <w:rsid w:val="00B97F48"/>
    <w:rsid w:val="00BA27A8"/>
    <w:rsid w:val="00BA6BB5"/>
    <w:rsid w:val="00BB03CE"/>
    <w:rsid w:val="00BB12B5"/>
    <w:rsid w:val="00BC1A2A"/>
    <w:rsid w:val="00BD0F11"/>
    <w:rsid w:val="00BD55E4"/>
    <w:rsid w:val="00BD62F4"/>
    <w:rsid w:val="00BE5D44"/>
    <w:rsid w:val="00BE6766"/>
    <w:rsid w:val="00BE6A2D"/>
    <w:rsid w:val="00BF24F9"/>
    <w:rsid w:val="00BF6145"/>
    <w:rsid w:val="00C02795"/>
    <w:rsid w:val="00C04C07"/>
    <w:rsid w:val="00C076A3"/>
    <w:rsid w:val="00C14117"/>
    <w:rsid w:val="00C14DA6"/>
    <w:rsid w:val="00C15132"/>
    <w:rsid w:val="00C224C3"/>
    <w:rsid w:val="00C23668"/>
    <w:rsid w:val="00C263C1"/>
    <w:rsid w:val="00C265FB"/>
    <w:rsid w:val="00C270BF"/>
    <w:rsid w:val="00C272BC"/>
    <w:rsid w:val="00C27993"/>
    <w:rsid w:val="00C3360A"/>
    <w:rsid w:val="00C337F6"/>
    <w:rsid w:val="00C34D29"/>
    <w:rsid w:val="00C35575"/>
    <w:rsid w:val="00C376F7"/>
    <w:rsid w:val="00C44A70"/>
    <w:rsid w:val="00C44E64"/>
    <w:rsid w:val="00C47E65"/>
    <w:rsid w:val="00C51119"/>
    <w:rsid w:val="00C561CE"/>
    <w:rsid w:val="00C61671"/>
    <w:rsid w:val="00C61CD1"/>
    <w:rsid w:val="00C61D1D"/>
    <w:rsid w:val="00C647DA"/>
    <w:rsid w:val="00C700CB"/>
    <w:rsid w:val="00C76820"/>
    <w:rsid w:val="00C8347A"/>
    <w:rsid w:val="00C86198"/>
    <w:rsid w:val="00C879E7"/>
    <w:rsid w:val="00C96609"/>
    <w:rsid w:val="00C97BB7"/>
    <w:rsid w:val="00CA67E4"/>
    <w:rsid w:val="00CA76DA"/>
    <w:rsid w:val="00CA7C56"/>
    <w:rsid w:val="00CB6C8F"/>
    <w:rsid w:val="00CB7A9B"/>
    <w:rsid w:val="00CC0B32"/>
    <w:rsid w:val="00CC0CF8"/>
    <w:rsid w:val="00CC2766"/>
    <w:rsid w:val="00CC276B"/>
    <w:rsid w:val="00CC6D28"/>
    <w:rsid w:val="00CD109B"/>
    <w:rsid w:val="00CD412B"/>
    <w:rsid w:val="00CE1D4B"/>
    <w:rsid w:val="00CE28CD"/>
    <w:rsid w:val="00CE3CD4"/>
    <w:rsid w:val="00CF23E4"/>
    <w:rsid w:val="00CF2AAA"/>
    <w:rsid w:val="00CF2E25"/>
    <w:rsid w:val="00CF43AD"/>
    <w:rsid w:val="00CF7E07"/>
    <w:rsid w:val="00D0277E"/>
    <w:rsid w:val="00D03679"/>
    <w:rsid w:val="00D03EFA"/>
    <w:rsid w:val="00D06557"/>
    <w:rsid w:val="00D1283A"/>
    <w:rsid w:val="00D2167A"/>
    <w:rsid w:val="00D256FD"/>
    <w:rsid w:val="00D31A98"/>
    <w:rsid w:val="00D33BE4"/>
    <w:rsid w:val="00D4074C"/>
    <w:rsid w:val="00D40CCE"/>
    <w:rsid w:val="00D40FC2"/>
    <w:rsid w:val="00D45223"/>
    <w:rsid w:val="00D46B37"/>
    <w:rsid w:val="00D5193E"/>
    <w:rsid w:val="00D53788"/>
    <w:rsid w:val="00D550C8"/>
    <w:rsid w:val="00D62BD5"/>
    <w:rsid w:val="00D63722"/>
    <w:rsid w:val="00D65E1E"/>
    <w:rsid w:val="00D67398"/>
    <w:rsid w:val="00D6775E"/>
    <w:rsid w:val="00D70CCB"/>
    <w:rsid w:val="00D70D7E"/>
    <w:rsid w:val="00D71190"/>
    <w:rsid w:val="00D71D5F"/>
    <w:rsid w:val="00D75462"/>
    <w:rsid w:val="00D830AD"/>
    <w:rsid w:val="00D860C0"/>
    <w:rsid w:val="00D87398"/>
    <w:rsid w:val="00D90489"/>
    <w:rsid w:val="00D9174C"/>
    <w:rsid w:val="00D920E5"/>
    <w:rsid w:val="00D93F91"/>
    <w:rsid w:val="00D9595B"/>
    <w:rsid w:val="00D96125"/>
    <w:rsid w:val="00DA079A"/>
    <w:rsid w:val="00DA2DE4"/>
    <w:rsid w:val="00DA6AF4"/>
    <w:rsid w:val="00DB7606"/>
    <w:rsid w:val="00DB7D8E"/>
    <w:rsid w:val="00DC0992"/>
    <w:rsid w:val="00DC2196"/>
    <w:rsid w:val="00DC2EE6"/>
    <w:rsid w:val="00DC46EA"/>
    <w:rsid w:val="00DC5014"/>
    <w:rsid w:val="00DD0056"/>
    <w:rsid w:val="00DD280B"/>
    <w:rsid w:val="00DD35E3"/>
    <w:rsid w:val="00DD549F"/>
    <w:rsid w:val="00DD5F46"/>
    <w:rsid w:val="00DD6174"/>
    <w:rsid w:val="00DD69CA"/>
    <w:rsid w:val="00DE556B"/>
    <w:rsid w:val="00DE5B04"/>
    <w:rsid w:val="00DF3179"/>
    <w:rsid w:val="00DF3C5F"/>
    <w:rsid w:val="00DF5D97"/>
    <w:rsid w:val="00DF67E6"/>
    <w:rsid w:val="00DF7DED"/>
    <w:rsid w:val="00E0295B"/>
    <w:rsid w:val="00E0716D"/>
    <w:rsid w:val="00E075D4"/>
    <w:rsid w:val="00E07D56"/>
    <w:rsid w:val="00E10927"/>
    <w:rsid w:val="00E138AF"/>
    <w:rsid w:val="00E142BE"/>
    <w:rsid w:val="00E2399F"/>
    <w:rsid w:val="00E246AE"/>
    <w:rsid w:val="00E25F47"/>
    <w:rsid w:val="00E30A0E"/>
    <w:rsid w:val="00E33A67"/>
    <w:rsid w:val="00E33E74"/>
    <w:rsid w:val="00E3535A"/>
    <w:rsid w:val="00E35552"/>
    <w:rsid w:val="00E3576D"/>
    <w:rsid w:val="00E37161"/>
    <w:rsid w:val="00E4566B"/>
    <w:rsid w:val="00E46243"/>
    <w:rsid w:val="00E51D21"/>
    <w:rsid w:val="00E5268B"/>
    <w:rsid w:val="00E5328A"/>
    <w:rsid w:val="00E54026"/>
    <w:rsid w:val="00E6201C"/>
    <w:rsid w:val="00E718BB"/>
    <w:rsid w:val="00E73AAC"/>
    <w:rsid w:val="00E8245D"/>
    <w:rsid w:val="00E85813"/>
    <w:rsid w:val="00E91381"/>
    <w:rsid w:val="00E913D0"/>
    <w:rsid w:val="00EA68BD"/>
    <w:rsid w:val="00EB692E"/>
    <w:rsid w:val="00EC19F8"/>
    <w:rsid w:val="00EC2592"/>
    <w:rsid w:val="00EC48C6"/>
    <w:rsid w:val="00EC7B76"/>
    <w:rsid w:val="00ED0CE7"/>
    <w:rsid w:val="00ED120E"/>
    <w:rsid w:val="00ED41EF"/>
    <w:rsid w:val="00ED6C89"/>
    <w:rsid w:val="00ED7152"/>
    <w:rsid w:val="00ED7665"/>
    <w:rsid w:val="00ED7850"/>
    <w:rsid w:val="00EE0422"/>
    <w:rsid w:val="00EE1982"/>
    <w:rsid w:val="00EE27D3"/>
    <w:rsid w:val="00EE2FF1"/>
    <w:rsid w:val="00EE6659"/>
    <w:rsid w:val="00EF53EA"/>
    <w:rsid w:val="00EF7A3C"/>
    <w:rsid w:val="00F0247D"/>
    <w:rsid w:val="00F04853"/>
    <w:rsid w:val="00F05C38"/>
    <w:rsid w:val="00F061ED"/>
    <w:rsid w:val="00F11997"/>
    <w:rsid w:val="00F12862"/>
    <w:rsid w:val="00F13C3D"/>
    <w:rsid w:val="00F13F5E"/>
    <w:rsid w:val="00F15C02"/>
    <w:rsid w:val="00F164EF"/>
    <w:rsid w:val="00F22D38"/>
    <w:rsid w:val="00F2448F"/>
    <w:rsid w:val="00F32087"/>
    <w:rsid w:val="00F3263A"/>
    <w:rsid w:val="00F41F08"/>
    <w:rsid w:val="00F4428F"/>
    <w:rsid w:val="00F44C48"/>
    <w:rsid w:val="00F455E0"/>
    <w:rsid w:val="00F47730"/>
    <w:rsid w:val="00F4785F"/>
    <w:rsid w:val="00F50B4D"/>
    <w:rsid w:val="00F533E4"/>
    <w:rsid w:val="00F5493E"/>
    <w:rsid w:val="00F561E9"/>
    <w:rsid w:val="00F615FA"/>
    <w:rsid w:val="00F6359C"/>
    <w:rsid w:val="00F701DE"/>
    <w:rsid w:val="00F70721"/>
    <w:rsid w:val="00F7332F"/>
    <w:rsid w:val="00F80F6D"/>
    <w:rsid w:val="00F83345"/>
    <w:rsid w:val="00F83ECF"/>
    <w:rsid w:val="00F84617"/>
    <w:rsid w:val="00F871F1"/>
    <w:rsid w:val="00F901BD"/>
    <w:rsid w:val="00F90431"/>
    <w:rsid w:val="00F9209B"/>
    <w:rsid w:val="00F93F44"/>
    <w:rsid w:val="00F94A8D"/>
    <w:rsid w:val="00FA3290"/>
    <w:rsid w:val="00FA4865"/>
    <w:rsid w:val="00FA5546"/>
    <w:rsid w:val="00FA75DC"/>
    <w:rsid w:val="00FB20A3"/>
    <w:rsid w:val="00FB340E"/>
    <w:rsid w:val="00FC2359"/>
    <w:rsid w:val="00FC65C4"/>
    <w:rsid w:val="00FD1E1C"/>
    <w:rsid w:val="00FD485E"/>
    <w:rsid w:val="00FE2B30"/>
    <w:rsid w:val="00FE3FF7"/>
    <w:rsid w:val="00FE4039"/>
    <w:rsid w:val="00FE439F"/>
    <w:rsid w:val="00FE5916"/>
    <w:rsid w:val="00FE7A6C"/>
    <w:rsid w:val="00FF10F7"/>
    <w:rsid w:val="00FF183F"/>
    <w:rsid w:val="00FF206D"/>
    <w:rsid w:val="00FF35F8"/>
    <w:rsid w:val="00FF49F9"/>
    <w:rsid w:val="00FF59F9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950D"/>
  <w15:docId w15:val="{53769C26-EB5A-4E6C-B9DE-46119B63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D4D"/>
    <w:rPr>
      <w:sz w:val="24"/>
      <w:szCs w:val="24"/>
    </w:rPr>
  </w:style>
  <w:style w:type="paragraph" w:styleId="Nadpis1">
    <w:name w:val="heading 1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492D4D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492D4D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492D4D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492D4D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492D4D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492D4D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492D4D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492D4D"/>
    <w:rPr>
      <w:color w:val="0000FF"/>
      <w:u w:val="single"/>
    </w:rPr>
  </w:style>
  <w:style w:type="paragraph" w:styleId="Zkladntext">
    <w:name w:val="Body Text"/>
    <w:basedOn w:val="Normln"/>
    <w:semiHidden/>
    <w:rsid w:val="00492D4D"/>
    <w:pPr>
      <w:jc w:val="both"/>
    </w:pPr>
  </w:style>
  <w:style w:type="paragraph" w:styleId="Zkladntextodsazen">
    <w:name w:val="Body Text Indent"/>
    <w:basedOn w:val="Normln"/>
    <w:semiHidden/>
    <w:rsid w:val="00492D4D"/>
    <w:pPr>
      <w:spacing w:after="120"/>
      <w:ind w:left="283"/>
    </w:pPr>
  </w:style>
  <w:style w:type="paragraph" w:styleId="Zpat">
    <w:name w:val="foot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92D4D"/>
  </w:style>
  <w:style w:type="paragraph" w:styleId="Zhlav">
    <w:name w:val="head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492D4D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D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DE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90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04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04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4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0431"/>
    <w:rPr>
      <w:b/>
      <w:bCs/>
    </w:rPr>
  </w:style>
  <w:style w:type="paragraph" w:styleId="Revize">
    <w:name w:val="Revision"/>
    <w:hidden/>
    <w:uiPriority w:val="99"/>
    <w:semiHidden/>
    <w:rsid w:val="002970BA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D5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77428"/>
    <w:rPr>
      <w:snapToGrid w:val="0"/>
      <w:sz w:val="24"/>
      <w:szCs w:val="24"/>
    </w:rPr>
  </w:style>
  <w:style w:type="paragraph" w:customStyle="1" w:styleId="rove1">
    <w:name w:val="úroveň 1"/>
    <w:basedOn w:val="Normln"/>
    <w:next w:val="rove2"/>
    <w:rsid w:val="00565116"/>
    <w:pPr>
      <w:numPr>
        <w:numId w:val="34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565116"/>
    <w:pPr>
      <w:numPr>
        <w:ilvl w:val="1"/>
        <w:numId w:val="34"/>
      </w:numPr>
      <w:spacing w:after="120"/>
      <w:jc w:val="both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9699C"/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uiPriority w:val="99"/>
    <w:rsid w:val="0029699C"/>
    <w:pPr>
      <w:numPr>
        <w:numId w:val="42"/>
      </w:numPr>
    </w:pPr>
  </w:style>
  <w:style w:type="numbering" w:customStyle="1" w:styleId="Styl2">
    <w:name w:val="Styl2"/>
    <w:uiPriority w:val="99"/>
    <w:rsid w:val="00E2399F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Hladky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0E871-F6BB-4EC7-A817-F66B4DDD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4988</Words>
  <Characters>29430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34350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subject/>
  <dc:creator>Dane</dc:creator>
  <cp:keywords/>
  <dc:description/>
  <cp:lastModifiedBy>Janečková Iveta, Bc.</cp:lastModifiedBy>
  <cp:revision>16</cp:revision>
  <cp:lastPrinted>2016-09-26T08:26:00Z</cp:lastPrinted>
  <dcterms:created xsi:type="dcterms:W3CDTF">2022-03-20T16:43:00Z</dcterms:created>
  <dcterms:modified xsi:type="dcterms:W3CDTF">2022-03-30T12:03:00Z</dcterms:modified>
</cp:coreProperties>
</file>