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9D928" w14:textId="535470AE" w:rsidR="004171BE" w:rsidRPr="00515E2B" w:rsidRDefault="00515E2B" w:rsidP="00D24C8D">
      <w:pPr>
        <w:pStyle w:val="Nadpis1"/>
        <w:rPr>
          <w:b/>
          <w:sz w:val="24"/>
          <w:szCs w:val="24"/>
        </w:rPr>
      </w:pPr>
      <w:r w:rsidRPr="00515E2B">
        <w:rPr>
          <w:b/>
          <w:sz w:val="24"/>
          <w:szCs w:val="24"/>
        </w:rPr>
        <w:t xml:space="preserve">Příloha č. 2 </w:t>
      </w:r>
      <w:r w:rsidR="00D24C8D">
        <w:rPr>
          <w:b/>
          <w:sz w:val="24"/>
          <w:szCs w:val="24"/>
        </w:rPr>
        <w:t xml:space="preserve">Kupní </w:t>
      </w:r>
      <w:r w:rsidRPr="00515E2B">
        <w:rPr>
          <w:b/>
          <w:sz w:val="24"/>
          <w:szCs w:val="24"/>
        </w:rPr>
        <w:t xml:space="preserve">smlouvy - </w:t>
      </w:r>
      <w:r w:rsidR="004171BE" w:rsidRPr="00515E2B">
        <w:rPr>
          <w:b/>
          <w:sz w:val="24"/>
          <w:szCs w:val="24"/>
        </w:rPr>
        <w:t xml:space="preserve">Specifikace </w:t>
      </w:r>
      <w:r w:rsidRPr="00515E2B">
        <w:rPr>
          <w:b/>
          <w:sz w:val="24"/>
          <w:szCs w:val="24"/>
        </w:rPr>
        <w:t xml:space="preserve">předmětu plnění </w:t>
      </w:r>
    </w:p>
    <w:p w14:paraId="594C8F8C" w14:textId="77777777" w:rsidR="004171BE" w:rsidRPr="00E77285" w:rsidRDefault="004171BE" w:rsidP="00FE6C60">
      <w:pPr>
        <w:pStyle w:val="popisek"/>
        <w:spacing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pracovní  polobotka </w:t>
      </w:r>
    </w:p>
    <w:p w14:paraId="34C725C1" w14:textId="5098DB4E" w:rsidR="004171BE" w:rsidRPr="00545C58" w:rsidRDefault="006726F8" w:rsidP="006726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Polobotka </w:t>
      </w:r>
      <w:r w:rsidRPr="006726F8">
        <w:rPr>
          <w:b/>
          <w:sz w:val="22"/>
          <w:szCs w:val="22"/>
        </w:rPr>
        <w:t>JALAS 5342 SPOC</w:t>
      </w:r>
      <w:r>
        <w:rPr>
          <w:sz w:val="22"/>
          <w:szCs w:val="22"/>
        </w:rPr>
        <w:t xml:space="preserve"> (dámská, pánská), kotníčková obuv, n</w:t>
      </w:r>
      <w:r w:rsidRPr="006726F8">
        <w:rPr>
          <w:sz w:val="22"/>
          <w:szCs w:val="22"/>
        </w:rPr>
        <w:t>ízká hmotnost, podešev o</w:t>
      </w:r>
      <w:r>
        <w:rPr>
          <w:sz w:val="22"/>
          <w:szCs w:val="22"/>
        </w:rPr>
        <w:t xml:space="preserve">dolná proti oleji, antistatické </w:t>
      </w:r>
      <w:r w:rsidRPr="006726F8">
        <w:rPr>
          <w:sz w:val="22"/>
          <w:szCs w:val="22"/>
        </w:rPr>
        <w:t>vlastnosti, ochrana</w:t>
      </w:r>
      <w:r>
        <w:rPr>
          <w:sz w:val="22"/>
          <w:szCs w:val="22"/>
        </w:rPr>
        <w:t xml:space="preserve"> před elektrostatickým výbojem, </w:t>
      </w:r>
      <w:r w:rsidRPr="006726F8">
        <w:rPr>
          <w:sz w:val="22"/>
          <w:szCs w:val="22"/>
        </w:rPr>
        <w:t xml:space="preserve">kůže odpuzující vodu, </w:t>
      </w:r>
      <w:r>
        <w:rPr>
          <w:sz w:val="22"/>
          <w:szCs w:val="22"/>
        </w:rPr>
        <w:t xml:space="preserve">absorpční zóna v přední i zadní </w:t>
      </w:r>
      <w:r w:rsidRPr="006726F8">
        <w:rPr>
          <w:sz w:val="22"/>
          <w:szCs w:val="22"/>
        </w:rPr>
        <w:t>části, vyhovuje normě IEC 61340-5-1 (ochrana před</w:t>
      </w:r>
      <w:r w:rsidR="00A87217">
        <w:rPr>
          <w:sz w:val="22"/>
          <w:szCs w:val="22"/>
        </w:rPr>
        <w:t xml:space="preserve"> </w:t>
      </w:r>
      <w:r w:rsidRPr="006726F8">
        <w:rPr>
          <w:sz w:val="22"/>
          <w:szCs w:val="22"/>
        </w:rPr>
        <w:t>elektrostatickým nábojem</w:t>
      </w:r>
      <w:r>
        <w:rPr>
          <w:sz w:val="22"/>
          <w:szCs w:val="22"/>
        </w:rPr>
        <w:t>.</w:t>
      </w:r>
    </w:p>
    <w:p w14:paraId="57003D65" w14:textId="77777777" w:rsidR="004171BE" w:rsidRPr="00E77285" w:rsidRDefault="004171BE" w:rsidP="00FE6C60">
      <w:pPr>
        <w:pStyle w:val="popisek"/>
        <w:spacing w:after="0"/>
        <w:jc w:val="both"/>
        <w:rPr>
          <w:b w:val="0"/>
          <w:sz w:val="22"/>
          <w:szCs w:val="22"/>
        </w:rPr>
      </w:pPr>
      <w:r w:rsidRPr="00E77285">
        <w:rPr>
          <w:sz w:val="22"/>
          <w:szCs w:val="22"/>
        </w:rPr>
        <w:t xml:space="preserve">Obuv pracovní zimní </w:t>
      </w:r>
    </w:p>
    <w:p w14:paraId="3F403531" w14:textId="3D9665DB" w:rsidR="004171BE" w:rsidRPr="00E77285" w:rsidRDefault="00C42EB7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Obuv </w:t>
      </w:r>
      <w:r w:rsidRPr="00C42EB7">
        <w:rPr>
          <w:sz w:val="22"/>
          <w:szCs w:val="22"/>
        </w:rPr>
        <w:t>CXS ROAD INDUSTRY</w:t>
      </w:r>
      <w:r w:rsidR="00210DEE" w:rsidRPr="00E77285">
        <w:rPr>
          <w:b w:val="0"/>
          <w:sz w:val="22"/>
          <w:szCs w:val="22"/>
        </w:rPr>
        <w:t xml:space="preserve"> (pánská, dámská), </w:t>
      </w:r>
      <w:r>
        <w:rPr>
          <w:b w:val="0"/>
          <w:sz w:val="22"/>
          <w:szCs w:val="22"/>
        </w:rPr>
        <w:t>kotníčková obuv, barv</w:t>
      </w:r>
      <w:bookmarkStart w:id="0" w:name="_GoBack"/>
      <w:bookmarkEnd w:id="0"/>
      <w:r>
        <w:rPr>
          <w:b w:val="0"/>
          <w:sz w:val="22"/>
          <w:szCs w:val="22"/>
        </w:rPr>
        <w:t xml:space="preserve">a černá, svršek z kvalitní lícové kůže, podšívka </w:t>
      </w:r>
      <w:proofErr w:type="spellStart"/>
      <w:r>
        <w:rPr>
          <w:b w:val="0"/>
          <w:sz w:val="22"/>
          <w:szCs w:val="22"/>
        </w:rPr>
        <w:t>Cambrelle</w:t>
      </w:r>
      <w:proofErr w:type="spellEnd"/>
      <w:r>
        <w:rPr>
          <w:b w:val="0"/>
          <w:sz w:val="22"/>
          <w:szCs w:val="22"/>
        </w:rPr>
        <w:t xml:space="preserve">, zateplená umělým kožíškem, pryžová, </w:t>
      </w:r>
      <w:proofErr w:type="spellStart"/>
      <w:r>
        <w:rPr>
          <w:b w:val="0"/>
          <w:sz w:val="22"/>
          <w:szCs w:val="22"/>
        </w:rPr>
        <w:t>olejivzdorná</w:t>
      </w:r>
      <w:proofErr w:type="spellEnd"/>
      <w:r>
        <w:rPr>
          <w:b w:val="0"/>
          <w:sz w:val="22"/>
          <w:szCs w:val="22"/>
        </w:rPr>
        <w:t>, protiskluzová podešev.</w:t>
      </w:r>
    </w:p>
    <w:p w14:paraId="1D45690D" w14:textId="77777777" w:rsidR="004171BE" w:rsidRPr="00E77285" w:rsidRDefault="004171B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 w:rsidRPr="00E77285">
        <w:rPr>
          <w:b w:val="0"/>
          <w:sz w:val="22"/>
          <w:szCs w:val="22"/>
        </w:rPr>
        <w:t xml:space="preserve"> </w:t>
      </w:r>
    </w:p>
    <w:p w14:paraId="0ADBDFCF" w14:textId="77777777" w:rsidR="004171BE" w:rsidRPr="00E77285" w:rsidRDefault="004171BE" w:rsidP="00FE6C60">
      <w:pPr>
        <w:pStyle w:val="popisek"/>
        <w:spacing w:before="0"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pracovní sportovního typu </w:t>
      </w:r>
    </w:p>
    <w:p w14:paraId="3025B1A3" w14:textId="571CAD8E" w:rsidR="004171BE" w:rsidRPr="00E77285" w:rsidRDefault="00210DE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 w:rsidRPr="00E77285">
        <w:rPr>
          <w:b w:val="0"/>
          <w:sz w:val="22"/>
          <w:szCs w:val="22"/>
        </w:rPr>
        <w:t xml:space="preserve">obuv </w:t>
      </w:r>
      <w:r w:rsidR="00C42EB7">
        <w:rPr>
          <w:sz w:val="22"/>
          <w:szCs w:val="22"/>
        </w:rPr>
        <w:t>CXS TEXLINE VIS</w:t>
      </w:r>
      <w:r w:rsidR="00C42EB7">
        <w:rPr>
          <w:b w:val="0"/>
          <w:sz w:val="22"/>
          <w:szCs w:val="22"/>
        </w:rPr>
        <w:t>, tex</w:t>
      </w:r>
      <w:r w:rsidR="002A6FDF">
        <w:rPr>
          <w:b w:val="0"/>
          <w:sz w:val="22"/>
          <w:szCs w:val="22"/>
        </w:rPr>
        <w:t xml:space="preserve">tilní polobotka s </w:t>
      </w:r>
      <w:r w:rsidR="00C42EB7">
        <w:rPr>
          <w:b w:val="0"/>
          <w:sz w:val="22"/>
          <w:szCs w:val="22"/>
        </w:rPr>
        <w:t xml:space="preserve">reflexními doplňky. Materiál- svršek z odolného 1,8 – 2,0 mm polyesteru pratelného do 30 °C, přední část zesílena mikrovláknem, 3- vrstvá prodyšná textilní podšívka, PU – PU, protiskluzová, </w:t>
      </w:r>
      <w:proofErr w:type="spellStart"/>
      <w:r w:rsidR="00C42EB7">
        <w:rPr>
          <w:b w:val="0"/>
          <w:sz w:val="22"/>
          <w:szCs w:val="22"/>
        </w:rPr>
        <w:t>olejivzdorná</w:t>
      </w:r>
      <w:proofErr w:type="spellEnd"/>
      <w:r w:rsidR="00C42EB7">
        <w:rPr>
          <w:b w:val="0"/>
          <w:sz w:val="22"/>
          <w:szCs w:val="22"/>
        </w:rPr>
        <w:t>, antistatická podešev.</w:t>
      </w:r>
    </w:p>
    <w:p w14:paraId="311C7EDA" w14:textId="77777777" w:rsidR="004171BE" w:rsidRPr="00E77285" w:rsidRDefault="004171BE" w:rsidP="00FE6C60">
      <w:pPr>
        <w:pStyle w:val="popisek"/>
        <w:spacing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pracovní </w:t>
      </w:r>
      <w:proofErr w:type="spellStart"/>
      <w:r w:rsidRPr="00E77285">
        <w:rPr>
          <w:sz w:val="22"/>
          <w:szCs w:val="22"/>
        </w:rPr>
        <w:t>Prestige</w:t>
      </w:r>
      <w:proofErr w:type="spellEnd"/>
      <w:r w:rsidRPr="00E77285">
        <w:rPr>
          <w:sz w:val="22"/>
          <w:szCs w:val="22"/>
        </w:rPr>
        <w:t xml:space="preserve"> </w:t>
      </w:r>
    </w:p>
    <w:p w14:paraId="2D3B335C" w14:textId="253EF378" w:rsidR="004171BE" w:rsidRPr="00E77285" w:rsidRDefault="004171B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 w:rsidRPr="00E77285">
        <w:rPr>
          <w:b w:val="0"/>
          <w:sz w:val="22"/>
          <w:szCs w:val="22"/>
        </w:rPr>
        <w:t>polobotka celokožená, pracovní, sportovní, svršek z kvalitní přírodní usně, podšívka z textilního materiálu, gumová, protiskluzová podešev</w:t>
      </w:r>
      <w:r w:rsidR="00021965">
        <w:rPr>
          <w:b w:val="0"/>
          <w:sz w:val="22"/>
          <w:szCs w:val="22"/>
        </w:rPr>
        <w:t>, černá barva.</w:t>
      </w:r>
    </w:p>
    <w:p w14:paraId="532E12CF" w14:textId="77777777" w:rsidR="004171BE" w:rsidRPr="00E77285" w:rsidRDefault="004171B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</w:p>
    <w:p w14:paraId="2994667E" w14:textId="77777777" w:rsidR="00DB5868" w:rsidRPr="00E77285" w:rsidRDefault="006C584D" w:rsidP="00FE6C60">
      <w:pPr>
        <w:jc w:val="both"/>
        <w:rPr>
          <w:b/>
          <w:sz w:val="22"/>
          <w:szCs w:val="22"/>
        </w:rPr>
      </w:pPr>
      <w:r w:rsidRPr="00E77285">
        <w:rPr>
          <w:b/>
          <w:sz w:val="22"/>
          <w:szCs w:val="22"/>
        </w:rPr>
        <w:t>Obuv pracovní sandál</w:t>
      </w:r>
    </w:p>
    <w:p w14:paraId="3D2CBAB4" w14:textId="039B72CF" w:rsidR="006C584D" w:rsidRPr="00E77285" w:rsidRDefault="006C584D" w:rsidP="00FE6C60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</w:t>
      </w:r>
      <w:r w:rsidR="006726F8" w:rsidRPr="006726F8">
        <w:rPr>
          <w:b/>
          <w:sz w:val="22"/>
          <w:szCs w:val="22"/>
        </w:rPr>
        <w:t>CXS</w:t>
      </w:r>
      <w:r w:rsidR="006726F8">
        <w:rPr>
          <w:sz w:val="22"/>
          <w:szCs w:val="22"/>
        </w:rPr>
        <w:t xml:space="preserve"> </w:t>
      </w:r>
      <w:r w:rsidR="006726F8">
        <w:rPr>
          <w:b/>
          <w:sz w:val="22"/>
          <w:szCs w:val="22"/>
        </w:rPr>
        <w:t xml:space="preserve">Rock PHILLITE 01 </w:t>
      </w:r>
      <w:r w:rsidRPr="00E77285">
        <w:rPr>
          <w:sz w:val="22"/>
          <w:szCs w:val="22"/>
        </w:rPr>
        <w:t>(pánská, dámská), sandál, materiál hovězí broušená perforovaná kůže,</w:t>
      </w:r>
    </w:p>
    <w:p w14:paraId="78035771" w14:textId="77777777" w:rsidR="006C584D" w:rsidRPr="00E77285" w:rsidRDefault="006C584D" w:rsidP="00FE6C60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podšívka prodyšná, oděru odolná textilie, zapínaní na suchý zip, protiskluzová, </w:t>
      </w:r>
      <w:proofErr w:type="spellStart"/>
      <w:r w:rsidRPr="00E77285">
        <w:rPr>
          <w:sz w:val="22"/>
          <w:szCs w:val="22"/>
        </w:rPr>
        <w:t>olejivzdorná</w:t>
      </w:r>
      <w:proofErr w:type="spellEnd"/>
      <w:r w:rsidRPr="00E77285">
        <w:rPr>
          <w:sz w:val="22"/>
          <w:szCs w:val="22"/>
        </w:rPr>
        <w:t xml:space="preserve"> podešev</w:t>
      </w:r>
      <w:r w:rsidR="00741FD3" w:rsidRPr="00E77285">
        <w:rPr>
          <w:sz w:val="22"/>
          <w:szCs w:val="22"/>
        </w:rPr>
        <w:t>.</w:t>
      </w:r>
    </w:p>
    <w:p w14:paraId="333E71E7" w14:textId="77777777" w:rsidR="006C584D" w:rsidRPr="00E77285" w:rsidRDefault="006C584D" w:rsidP="00FE6C60">
      <w:pPr>
        <w:jc w:val="both"/>
        <w:rPr>
          <w:sz w:val="22"/>
          <w:szCs w:val="22"/>
        </w:rPr>
      </w:pPr>
    </w:p>
    <w:p w14:paraId="7DA47B76" w14:textId="54CBFC89" w:rsidR="006C584D" w:rsidRPr="00E77285" w:rsidRDefault="006C584D" w:rsidP="00FE6C60">
      <w:pPr>
        <w:jc w:val="both"/>
        <w:rPr>
          <w:b/>
          <w:sz w:val="22"/>
          <w:szCs w:val="22"/>
        </w:rPr>
      </w:pPr>
      <w:r w:rsidRPr="00E77285">
        <w:rPr>
          <w:b/>
          <w:sz w:val="22"/>
          <w:szCs w:val="22"/>
        </w:rPr>
        <w:t>Obuv pracovní polobotka</w:t>
      </w:r>
      <w:r w:rsidR="00545C58">
        <w:rPr>
          <w:b/>
          <w:sz w:val="22"/>
          <w:szCs w:val="22"/>
        </w:rPr>
        <w:t xml:space="preserve"> - letní</w:t>
      </w:r>
    </w:p>
    <w:p w14:paraId="2A216830" w14:textId="77777777" w:rsidR="006C584D" w:rsidRPr="00E77285" w:rsidRDefault="006C584D" w:rsidP="00FE6C60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polobotka </w:t>
      </w:r>
      <w:proofErr w:type="spellStart"/>
      <w:r w:rsidRPr="00E77285">
        <w:rPr>
          <w:b/>
          <w:sz w:val="22"/>
          <w:szCs w:val="22"/>
        </w:rPr>
        <w:t>Road</w:t>
      </w:r>
      <w:proofErr w:type="spellEnd"/>
      <w:r w:rsidRPr="00E77285">
        <w:rPr>
          <w:b/>
          <w:sz w:val="22"/>
          <w:szCs w:val="22"/>
        </w:rPr>
        <w:t xml:space="preserve"> </w:t>
      </w:r>
      <w:proofErr w:type="spellStart"/>
      <w:r w:rsidR="00C169F9" w:rsidRPr="00E77285">
        <w:rPr>
          <w:b/>
          <w:sz w:val="22"/>
          <w:szCs w:val="22"/>
        </w:rPr>
        <w:t>Lovel</w:t>
      </w:r>
      <w:proofErr w:type="spellEnd"/>
      <w:r w:rsidRPr="00E77285">
        <w:rPr>
          <w:b/>
          <w:sz w:val="22"/>
          <w:szCs w:val="22"/>
        </w:rPr>
        <w:t xml:space="preserve"> </w:t>
      </w:r>
      <w:r w:rsidRPr="00E77285">
        <w:rPr>
          <w:sz w:val="22"/>
          <w:szCs w:val="22"/>
        </w:rPr>
        <w:t>(</w:t>
      </w:r>
      <w:r w:rsidR="00AB2E6D" w:rsidRPr="00E77285">
        <w:rPr>
          <w:sz w:val="22"/>
          <w:szCs w:val="22"/>
        </w:rPr>
        <w:t xml:space="preserve">dámská, pánská), materiál činěná </w:t>
      </w:r>
      <w:r w:rsidR="00C169F9" w:rsidRPr="00E77285">
        <w:rPr>
          <w:sz w:val="22"/>
          <w:szCs w:val="22"/>
        </w:rPr>
        <w:t>lícová</w:t>
      </w:r>
      <w:r w:rsidR="00AB2E6D" w:rsidRPr="00E77285">
        <w:rPr>
          <w:sz w:val="22"/>
          <w:szCs w:val="22"/>
        </w:rPr>
        <w:t xml:space="preserve"> kůže, podšívka prodyšná oděru odolná polyesterová textilie, prošitá podešev (</w:t>
      </w:r>
      <w:proofErr w:type="spellStart"/>
      <w:r w:rsidR="00AB2E6D" w:rsidRPr="00E77285">
        <w:rPr>
          <w:sz w:val="22"/>
          <w:szCs w:val="22"/>
        </w:rPr>
        <w:t>Goodyear</w:t>
      </w:r>
      <w:proofErr w:type="spellEnd"/>
      <w:r w:rsidR="00AB2E6D" w:rsidRPr="00E77285">
        <w:rPr>
          <w:sz w:val="22"/>
          <w:szCs w:val="22"/>
        </w:rPr>
        <w:t xml:space="preserve"> </w:t>
      </w:r>
      <w:proofErr w:type="spellStart"/>
      <w:r w:rsidR="00AB2E6D" w:rsidRPr="00E77285">
        <w:rPr>
          <w:sz w:val="22"/>
          <w:szCs w:val="22"/>
        </w:rPr>
        <w:t>welted</w:t>
      </w:r>
      <w:proofErr w:type="spellEnd"/>
      <w:r w:rsidR="00AB2E6D" w:rsidRPr="00E77285">
        <w:rPr>
          <w:sz w:val="22"/>
          <w:szCs w:val="22"/>
        </w:rPr>
        <w:t xml:space="preserve">), protiskluzová a </w:t>
      </w:r>
      <w:proofErr w:type="spellStart"/>
      <w:r w:rsidR="00AB2E6D" w:rsidRPr="00E77285">
        <w:rPr>
          <w:sz w:val="22"/>
          <w:szCs w:val="22"/>
        </w:rPr>
        <w:t>olejivzdorná</w:t>
      </w:r>
      <w:proofErr w:type="spellEnd"/>
      <w:r w:rsidR="00AB2E6D" w:rsidRPr="00E77285">
        <w:rPr>
          <w:sz w:val="22"/>
          <w:szCs w:val="22"/>
        </w:rPr>
        <w:t xml:space="preserve"> podešev</w:t>
      </w:r>
      <w:r w:rsidR="00741FD3" w:rsidRPr="00E77285">
        <w:rPr>
          <w:sz w:val="22"/>
          <w:szCs w:val="22"/>
        </w:rPr>
        <w:t>.</w:t>
      </w:r>
    </w:p>
    <w:p w14:paraId="5EA6B8E6" w14:textId="77777777" w:rsidR="00AB2E6D" w:rsidRPr="00E77285" w:rsidRDefault="00AB2E6D" w:rsidP="00FE6C60">
      <w:pPr>
        <w:jc w:val="both"/>
        <w:rPr>
          <w:sz w:val="22"/>
          <w:szCs w:val="22"/>
        </w:rPr>
      </w:pPr>
    </w:p>
    <w:p w14:paraId="73158C9C" w14:textId="77777777" w:rsidR="008968B6" w:rsidRPr="006C584D" w:rsidRDefault="008968B6" w:rsidP="00FE6C60">
      <w:pPr>
        <w:jc w:val="both"/>
        <w:rPr>
          <w:b/>
          <w:sz w:val="24"/>
          <w:szCs w:val="24"/>
        </w:rPr>
      </w:pPr>
    </w:p>
    <w:p w14:paraId="1CC03AC7" w14:textId="7BF40BB4" w:rsidR="004171BE" w:rsidRPr="00E77285" w:rsidRDefault="004171BE" w:rsidP="00FE6C60">
      <w:pPr>
        <w:pStyle w:val="popisek"/>
        <w:spacing w:before="0"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Všechny druhy obuvi musí být certifikovány jako pevná uzavřená pracovní </w:t>
      </w:r>
      <w:r w:rsidR="00021965">
        <w:rPr>
          <w:sz w:val="22"/>
          <w:szCs w:val="22"/>
        </w:rPr>
        <w:t>obuv s protiskluzovou podešví v</w:t>
      </w:r>
      <w:r w:rsidR="00021965" w:rsidRPr="00021965">
        <w:rPr>
          <w:sz w:val="22"/>
          <w:szCs w:val="22"/>
        </w:rPr>
        <w:t xml:space="preserve"> souladu s „nařízením Evropského parlamentu a Rady EU č. 2016/425 o osobních ochranných prostředcích a zrušení Směrnice Rady 89/686/EHS“</w:t>
      </w:r>
    </w:p>
    <w:p w14:paraId="159BB2BF" w14:textId="77777777" w:rsidR="004171BE" w:rsidRDefault="004171BE" w:rsidP="00FE6C60">
      <w:pPr>
        <w:jc w:val="both"/>
      </w:pPr>
    </w:p>
    <w:p w14:paraId="112503AF" w14:textId="663AE3D4" w:rsidR="00077D18" w:rsidRPr="00720934" w:rsidRDefault="00077D18" w:rsidP="00FE6C60">
      <w:pPr>
        <w:jc w:val="both"/>
        <w:rPr>
          <w:sz w:val="22"/>
          <w:szCs w:val="22"/>
        </w:rPr>
      </w:pPr>
      <w:r w:rsidRPr="00720934">
        <w:rPr>
          <w:sz w:val="22"/>
          <w:szCs w:val="22"/>
        </w:rPr>
        <w:t xml:space="preserve">Zadavatel uvádí, že konkrétní značky obuvi jsou výsledkem více než rok trvajícího procesu výběru a testování obuvi dostupné na trhu, realizovaného vedením </w:t>
      </w:r>
      <w:r w:rsidR="00B04CE8" w:rsidRPr="00720934">
        <w:rPr>
          <w:sz w:val="22"/>
          <w:szCs w:val="22"/>
        </w:rPr>
        <w:t>úseku</w:t>
      </w:r>
      <w:r w:rsidRPr="00720934">
        <w:rPr>
          <w:sz w:val="22"/>
          <w:szCs w:val="22"/>
        </w:rPr>
        <w:t xml:space="preserve"> doprava, oddělením bezpečnosti práce a odborovými orga</w:t>
      </w:r>
      <w:r w:rsidR="00C1796D">
        <w:rPr>
          <w:sz w:val="22"/>
          <w:szCs w:val="22"/>
        </w:rPr>
        <w:t>nizacemi zastupujícími řidiče.</w:t>
      </w:r>
      <w:r w:rsidR="002A6FDF" w:rsidRPr="002A6FDF">
        <w:rPr>
          <w:sz w:val="22"/>
          <w:szCs w:val="22"/>
        </w:rPr>
        <w:t xml:space="preserve"> Obuv je osobním ochranným prostředkem a  musí splňovat základní požadavky na bezpečnost a na ochranu zdraví (certifikát – EU prohlášení o shodě). </w:t>
      </w:r>
      <w:r w:rsidRPr="00720934">
        <w:rPr>
          <w:sz w:val="22"/>
          <w:szCs w:val="22"/>
        </w:rPr>
        <w:t xml:space="preserve"> Výsledkem tohoto procesu je seznam vybraných značek obuvi, tvořící </w:t>
      </w:r>
      <w:r w:rsidR="00581F20" w:rsidRPr="00720934">
        <w:rPr>
          <w:sz w:val="22"/>
          <w:szCs w:val="22"/>
        </w:rPr>
        <w:t xml:space="preserve">tuto </w:t>
      </w:r>
      <w:r w:rsidRPr="00720934">
        <w:rPr>
          <w:sz w:val="22"/>
          <w:szCs w:val="22"/>
        </w:rPr>
        <w:t>přílohu kupní smlouvy.</w:t>
      </w:r>
      <w:r w:rsidR="00E13A2A" w:rsidRPr="00720934">
        <w:rPr>
          <w:sz w:val="22"/>
          <w:szCs w:val="22"/>
        </w:rPr>
        <w:t xml:space="preserve"> </w:t>
      </w:r>
      <w:r w:rsidR="00E13A2A" w:rsidRPr="00C1796D">
        <w:rPr>
          <w:b/>
          <w:sz w:val="22"/>
          <w:szCs w:val="22"/>
        </w:rPr>
        <w:t xml:space="preserve">Zadavatel však </w:t>
      </w:r>
      <w:r w:rsidR="00E13A2A" w:rsidRPr="00C1796D">
        <w:rPr>
          <w:b/>
          <w:bCs/>
          <w:sz w:val="22"/>
          <w:szCs w:val="22"/>
        </w:rPr>
        <w:t>umožňuje nabídnutí rovnocenného řešení u každého druhu obuvi. Změna druhu obuvi však podléhá schválení zadavatele.</w:t>
      </w:r>
      <w:r w:rsidR="00E13A2A" w:rsidRPr="00720934">
        <w:rPr>
          <w:bCs/>
          <w:sz w:val="22"/>
          <w:szCs w:val="22"/>
        </w:rPr>
        <w:t xml:space="preserve"> </w:t>
      </w:r>
    </w:p>
    <w:p w14:paraId="540B1030" w14:textId="77777777" w:rsidR="0051380C" w:rsidRPr="00720934" w:rsidRDefault="0051380C" w:rsidP="00077D18">
      <w:pPr>
        <w:jc w:val="both"/>
        <w:rPr>
          <w:sz w:val="22"/>
          <w:szCs w:val="22"/>
        </w:rPr>
      </w:pPr>
    </w:p>
    <w:p w14:paraId="0A393933" w14:textId="77777777" w:rsidR="0051380C" w:rsidRPr="00720934" w:rsidRDefault="0051380C" w:rsidP="00077D18">
      <w:pPr>
        <w:jc w:val="both"/>
        <w:rPr>
          <w:sz w:val="22"/>
          <w:szCs w:val="22"/>
        </w:rPr>
      </w:pPr>
    </w:p>
    <w:p w14:paraId="5054067C" w14:textId="77777777" w:rsidR="00C9717E" w:rsidRPr="00077D18" w:rsidRDefault="00C9717E" w:rsidP="00077D18">
      <w:pPr>
        <w:jc w:val="both"/>
        <w:rPr>
          <w:sz w:val="24"/>
          <w:szCs w:val="24"/>
        </w:rPr>
      </w:pPr>
    </w:p>
    <w:sectPr w:rsidR="00C9717E" w:rsidRPr="00077D18" w:rsidSect="00161365">
      <w:headerReference w:type="default" r:id="rId7"/>
      <w:pgSz w:w="11906" w:h="16838"/>
      <w:pgMar w:top="25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AA19D" w14:textId="77777777" w:rsidR="00D76068" w:rsidRDefault="00D76068" w:rsidP="004171BE">
      <w:r>
        <w:separator/>
      </w:r>
    </w:p>
  </w:endnote>
  <w:endnote w:type="continuationSeparator" w:id="0">
    <w:p w14:paraId="38B47614" w14:textId="77777777" w:rsidR="00D76068" w:rsidRDefault="00D76068" w:rsidP="0041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90097" w14:textId="77777777" w:rsidR="00D76068" w:rsidRDefault="00D76068" w:rsidP="004171BE">
      <w:r>
        <w:separator/>
      </w:r>
    </w:p>
  </w:footnote>
  <w:footnote w:type="continuationSeparator" w:id="0">
    <w:p w14:paraId="394418D1" w14:textId="77777777" w:rsidR="00D76068" w:rsidRDefault="00D76068" w:rsidP="0041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C80FB" w14:textId="3A87D70D" w:rsidR="004171BE" w:rsidRPr="00793EB0" w:rsidRDefault="00F8561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4 zadávací dokumentace</w:t>
    </w:r>
    <w:r w:rsidR="00793EB0" w:rsidRPr="00793EB0">
      <w:rPr>
        <w:i/>
        <w:sz w:val="22"/>
        <w:szCs w:val="22"/>
      </w:rPr>
      <w:t xml:space="preserve"> – Specifikace předmětu plnění</w:t>
    </w:r>
    <w:r w:rsidR="00B36826">
      <w:rPr>
        <w:i/>
        <w:sz w:val="22"/>
        <w:szCs w:val="22"/>
      </w:rPr>
      <w:t xml:space="preserve"> – úprava ze dne 06.</w:t>
    </w:r>
    <w:r w:rsidR="00C12118">
      <w:rPr>
        <w:i/>
        <w:sz w:val="22"/>
        <w:szCs w:val="22"/>
      </w:rPr>
      <w:t xml:space="preserve"> </w:t>
    </w:r>
    <w:r w:rsidR="00B36826">
      <w:rPr>
        <w:i/>
        <w:sz w:val="22"/>
        <w:szCs w:val="22"/>
      </w:rPr>
      <w:t>04.</w:t>
    </w:r>
    <w:r w:rsidR="00C12118">
      <w:rPr>
        <w:i/>
        <w:sz w:val="22"/>
        <w:szCs w:val="22"/>
      </w:rPr>
      <w:t xml:space="preserve"> </w:t>
    </w:r>
    <w:r w:rsidR="00B36826">
      <w:rPr>
        <w:i/>
        <w:sz w:val="22"/>
        <w:szCs w:val="22"/>
      </w:rPr>
      <w:t>2022</w:t>
    </w:r>
  </w:p>
  <w:p w14:paraId="544CDED2" w14:textId="77777777" w:rsidR="004171BE" w:rsidRDefault="00161365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538D39" wp14:editId="015DA86A">
          <wp:simplePos x="0" y="0"/>
          <wp:positionH relativeFrom="margin">
            <wp:posOffset>4086225</wp:posOffset>
          </wp:positionH>
          <wp:positionV relativeFrom="page">
            <wp:posOffset>723900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12A2C8" wp14:editId="42FB95F1">
          <wp:simplePos x="0" y="0"/>
          <wp:positionH relativeFrom="page">
            <wp:posOffset>899795</wp:posOffset>
          </wp:positionH>
          <wp:positionV relativeFrom="page">
            <wp:posOffset>752475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56674"/>
    <w:multiLevelType w:val="hybridMultilevel"/>
    <w:tmpl w:val="80C46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BE"/>
    <w:rsid w:val="00021965"/>
    <w:rsid w:val="00026F1F"/>
    <w:rsid w:val="00077D18"/>
    <w:rsid w:val="000A1EAA"/>
    <w:rsid w:val="00161365"/>
    <w:rsid w:val="001C1689"/>
    <w:rsid w:val="001D16F2"/>
    <w:rsid w:val="00210DEE"/>
    <w:rsid w:val="00215404"/>
    <w:rsid w:val="00224B47"/>
    <w:rsid w:val="0027476B"/>
    <w:rsid w:val="002A6FDF"/>
    <w:rsid w:val="002F54B9"/>
    <w:rsid w:val="0031457F"/>
    <w:rsid w:val="003805FD"/>
    <w:rsid w:val="003C7C5A"/>
    <w:rsid w:val="003D4076"/>
    <w:rsid w:val="003F50C8"/>
    <w:rsid w:val="00405C7F"/>
    <w:rsid w:val="004068CA"/>
    <w:rsid w:val="004171BE"/>
    <w:rsid w:val="0051380C"/>
    <w:rsid w:val="00515E2B"/>
    <w:rsid w:val="00545C58"/>
    <w:rsid w:val="00581F20"/>
    <w:rsid w:val="005A6B3F"/>
    <w:rsid w:val="005B6253"/>
    <w:rsid w:val="005E3790"/>
    <w:rsid w:val="006726F8"/>
    <w:rsid w:val="00685F85"/>
    <w:rsid w:val="006948B5"/>
    <w:rsid w:val="006C584D"/>
    <w:rsid w:val="006D446B"/>
    <w:rsid w:val="00720934"/>
    <w:rsid w:val="00740D0B"/>
    <w:rsid w:val="00741FD3"/>
    <w:rsid w:val="00793EB0"/>
    <w:rsid w:val="00794FA1"/>
    <w:rsid w:val="00797FAE"/>
    <w:rsid w:val="008968B6"/>
    <w:rsid w:val="008A230A"/>
    <w:rsid w:val="008C2E09"/>
    <w:rsid w:val="009136B7"/>
    <w:rsid w:val="00921FFC"/>
    <w:rsid w:val="00A16323"/>
    <w:rsid w:val="00A87217"/>
    <w:rsid w:val="00AB2E6D"/>
    <w:rsid w:val="00AB44FA"/>
    <w:rsid w:val="00B04CE8"/>
    <w:rsid w:val="00B36826"/>
    <w:rsid w:val="00B54B37"/>
    <w:rsid w:val="00BD627F"/>
    <w:rsid w:val="00BF3365"/>
    <w:rsid w:val="00BF4798"/>
    <w:rsid w:val="00C12118"/>
    <w:rsid w:val="00C169F9"/>
    <w:rsid w:val="00C1796D"/>
    <w:rsid w:val="00C24EEC"/>
    <w:rsid w:val="00C42EB7"/>
    <w:rsid w:val="00C94235"/>
    <w:rsid w:val="00C9717E"/>
    <w:rsid w:val="00CA2534"/>
    <w:rsid w:val="00CD1C7F"/>
    <w:rsid w:val="00CD438F"/>
    <w:rsid w:val="00D06003"/>
    <w:rsid w:val="00D24C8D"/>
    <w:rsid w:val="00D564E6"/>
    <w:rsid w:val="00D602E1"/>
    <w:rsid w:val="00D76068"/>
    <w:rsid w:val="00DA25C7"/>
    <w:rsid w:val="00E13A2A"/>
    <w:rsid w:val="00E17663"/>
    <w:rsid w:val="00E353F4"/>
    <w:rsid w:val="00E77285"/>
    <w:rsid w:val="00E87B26"/>
    <w:rsid w:val="00EB7E2C"/>
    <w:rsid w:val="00ED7977"/>
    <w:rsid w:val="00EE3EAC"/>
    <w:rsid w:val="00F10A53"/>
    <w:rsid w:val="00F2657D"/>
    <w:rsid w:val="00F42491"/>
    <w:rsid w:val="00F5319D"/>
    <w:rsid w:val="00F814FE"/>
    <w:rsid w:val="00F8561F"/>
    <w:rsid w:val="00F93B7A"/>
    <w:rsid w:val="00FB4E51"/>
    <w:rsid w:val="00FC78D9"/>
    <w:rsid w:val="00FE5B2B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94FAE8"/>
  <w15:docId w15:val="{5F9394DB-5BCC-4C99-BC45-155A870C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71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15E2B"/>
    <w:p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Normln"/>
    <w:rsid w:val="004171BE"/>
    <w:pPr>
      <w:shd w:val="clear" w:color="auto" w:fill="FFFFFF"/>
      <w:spacing w:before="200" w:after="200"/>
      <w:jc w:val="center"/>
    </w:pPr>
    <w:rPr>
      <w:b/>
      <w:bCs/>
      <w:color w:val="1A171B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4171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71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71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71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1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1B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5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3F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3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3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15E2B"/>
    <w:rPr>
      <w:rFonts w:ascii="Arial Black" w:eastAsia="Times New Roman" w:hAnsi="Arial Black" w:cs="Arial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1380C"/>
    <w:pPr>
      <w:widowControl/>
      <w:suppressAutoHyphens/>
      <w:autoSpaceDE/>
      <w:autoSpaceDN/>
      <w:adjustRightInd/>
      <w:ind w:left="708"/>
    </w:pPr>
    <w:rPr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138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C9717E"/>
    <w:rPr>
      <w:b/>
      <w:bCs/>
    </w:rPr>
  </w:style>
  <w:style w:type="character" w:customStyle="1" w:styleId="nowrap">
    <w:name w:val="nowrap"/>
    <w:basedOn w:val="Standardnpsmoodstavce"/>
    <w:rsid w:val="00C9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8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3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2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6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2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2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6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orlickovaj</dc:creator>
  <cp:lastModifiedBy>Janečková Iveta, Bc.</cp:lastModifiedBy>
  <cp:revision>7</cp:revision>
  <cp:lastPrinted>2022-03-17T09:05:00Z</cp:lastPrinted>
  <dcterms:created xsi:type="dcterms:W3CDTF">2022-04-05T12:42:00Z</dcterms:created>
  <dcterms:modified xsi:type="dcterms:W3CDTF">2022-04-06T06:56:00Z</dcterms:modified>
</cp:coreProperties>
</file>