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5C74F64D"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CA7DDE">
        <w:rPr>
          <w:rFonts w:ascii="Calibri" w:hAnsi="Calibri"/>
          <w:b/>
          <w:caps/>
          <w:szCs w:val="24"/>
        </w:rPr>
        <w:t>05-</w:t>
      </w:r>
      <w:r w:rsidR="008E51D9" w:rsidRPr="00CA7DDE">
        <w:rPr>
          <w:rFonts w:ascii="Calibri" w:hAnsi="Calibri"/>
          <w:b/>
          <w:caps/>
          <w:szCs w:val="24"/>
        </w:rPr>
        <w:t>024</w:t>
      </w:r>
      <w:r w:rsidR="007A29CB" w:rsidRPr="00CA7DDE">
        <w:rPr>
          <w:rFonts w:ascii="Calibri" w:hAnsi="Calibri"/>
          <w:b/>
          <w:caps/>
          <w:szCs w:val="24"/>
        </w:rPr>
        <w:t>/202</w:t>
      </w:r>
      <w:r w:rsidR="008E51D9" w:rsidRPr="00CA7DDE">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74C6111D" w:rsidR="007A29CB" w:rsidRDefault="007A29CB" w:rsidP="00A61671">
      <w:pPr>
        <w:jc w:val="both"/>
        <w:rPr>
          <w:rFonts w:ascii="Calibri" w:hAnsi="Calibri"/>
          <w:sz w:val="22"/>
          <w:szCs w:val="22"/>
        </w:rPr>
      </w:pPr>
      <w:r>
        <w:rPr>
          <w:rFonts w:ascii="Calibri" w:hAnsi="Calibri"/>
          <w:sz w:val="22"/>
          <w:szCs w:val="22"/>
        </w:rPr>
        <w:t>Vyřizuje:</w:t>
      </w:r>
      <w:r>
        <w:rPr>
          <w:rFonts w:ascii="Calibri" w:hAnsi="Calibri"/>
          <w:sz w:val="22"/>
          <w:szCs w:val="22"/>
        </w:rPr>
        <w:tab/>
        <w:t xml:space="preserve">Ing. Radek Návrat, </w:t>
      </w:r>
      <w:r w:rsidR="008E51D9">
        <w:rPr>
          <w:rFonts w:ascii="Calibri" w:hAnsi="Calibri"/>
          <w:sz w:val="22"/>
          <w:szCs w:val="22"/>
        </w:rPr>
        <w:t>ředitel odboru projekční kanceláře</w:t>
      </w:r>
    </w:p>
    <w:p w14:paraId="2CC1CDFB" w14:textId="6477ED84" w:rsidR="007A29CB" w:rsidRDefault="007A29CB" w:rsidP="00A61671">
      <w:pPr>
        <w:jc w:val="both"/>
        <w:rPr>
          <w:rFonts w:ascii="Calibri" w:hAnsi="Calibri"/>
          <w:sz w:val="22"/>
          <w:szCs w:val="22"/>
        </w:rPr>
      </w:pPr>
      <w:r>
        <w:rPr>
          <w:rFonts w:ascii="Calibri" w:hAnsi="Calibri"/>
          <w:sz w:val="22"/>
          <w:szCs w:val="22"/>
        </w:rPr>
        <w:t>Telefon:</w:t>
      </w:r>
      <w:r>
        <w:rPr>
          <w:rFonts w:ascii="Calibri" w:hAnsi="Calibri"/>
          <w:sz w:val="22"/>
          <w:szCs w:val="22"/>
        </w:rPr>
        <w:tab/>
        <w:t>724 390 140</w:t>
      </w:r>
    </w:p>
    <w:p w14:paraId="6CD3E248" w14:textId="6D332A24" w:rsidR="007A29CB" w:rsidRPr="00CE72FD" w:rsidRDefault="007A29CB" w:rsidP="00A61671">
      <w:pPr>
        <w:jc w:val="both"/>
        <w:rPr>
          <w:rFonts w:ascii="Calibri" w:hAnsi="Calibri"/>
          <w:sz w:val="22"/>
          <w:szCs w:val="22"/>
        </w:rPr>
      </w:pPr>
      <w:r>
        <w:rPr>
          <w:rFonts w:ascii="Calibri" w:hAnsi="Calibri"/>
          <w:sz w:val="22"/>
          <w:szCs w:val="22"/>
        </w:rPr>
        <w:t>E-mail:</w:t>
      </w:r>
      <w:r>
        <w:rPr>
          <w:rFonts w:ascii="Calibri" w:hAnsi="Calibri"/>
          <w:sz w:val="22"/>
          <w:szCs w:val="22"/>
        </w:rPr>
        <w:tab/>
      </w:r>
      <w:r>
        <w:rPr>
          <w:rFonts w:ascii="Calibri" w:hAnsi="Calibri"/>
          <w:sz w:val="22"/>
          <w:szCs w:val="22"/>
        </w:rPr>
        <w:tab/>
        <w:t>Radek.Navrat@dpov.cz</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6D826C3B" w:rsidR="007A29CB"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na </w:t>
      </w:r>
      <w:r w:rsidR="00EE6425">
        <w:rPr>
          <w:rFonts w:ascii="Calibri" w:hAnsi="Calibri"/>
          <w:sz w:val="22"/>
          <w:szCs w:val="22"/>
        </w:rPr>
        <w:t xml:space="preserve">svůj náklad a nebezpečí na </w:t>
      </w:r>
      <w:r w:rsidRPr="000C3702">
        <w:rPr>
          <w:rFonts w:ascii="Calibri" w:hAnsi="Calibri"/>
          <w:sz w:val="22"/>
          <w:szCs w:val="22"/>
        </w:rPr>
        <w:t xml:space="preserve">základě </w:t>
      </w:r>
      <w:r w:rsidR="002A3FFF">
        <w:rPr>
          <w:rFonts w:ascii="Calibri" w:hAnsi="Calibri"/>
          <w:sz w:val="22"/>
          <w:szCs w:val="22"/>
        </w:rPr>
        <w:t>sml</w:t>
      </w:r>
      <w:r w:rsidR="007A29CB">
        <w:rPr>
          <w:rFonts w:ascii="Calibri" w:hAnsi="Calibri"/>
          <w:sz w:val="22"/>
          <w:szCs w:val="22"/>
        </w:rPr>
        <w:t>o</w:t>
      </w:r>
      <w:r w:rsidR="002A3FFF">
        <w:rPr>
          <w:rFonts w:ascii="Calibri" w:hAnsi="Calibri"/>
          <w:sz w:val="22"/>
          <w:szCs w:val="22"/>
        </w:rPr>
        <w:t>uv</w:t>
      </w:r>
      <w:r w:rsidR="007A29CB">
        <w:rPr>
          <w:rFonts w:ascii="Calibri" w:hAnsi="Calibri"/>
          <w:sz w:val="22"/>
          <w:szCs w:val="22"/>
        </w:rPr>
        <w:t>y</w:t>
      </w:r>
      <w:r w:rsidR="00A029E4">
        <w:rPr>
          <w:rFonts w:ascii="Calibri" w:hAnsi="Calibri"/>
          <w:sz w:val="22"/>
          <w:szCs w:val="22"/>
        </w:rPr>
        <w:t xml:space="preserve"> o</w:t>
      </w:r>
      <w:r w:rsidR="002A3FFF">
        <w:rPr>
          <w:rFonts w:ascii="Calibri" w:hAnsi="Calibri"/>
          <w:sz w:val="22"/>
          <w:szCs w:val="22"/>
        </w:rPr>
        <w:t xml:space="preserve"> díl</w:t>
      </w:r>
      <w:r w:rsidR="007A29CB">
        <w:rPr>
          <w:rFonts w:ascii="Calibri" w:hAnsi="Calibri"/>
          <w:sz w:val="22"/>
          <w:szCs w:val="22"/>
        </w:rPr>
        <w:t>o</w:t>
      </w:r>
      <w:r w:rsidR="00D00378">
        <w:rPr>
          <w:rFonts w:ascii="Calibri" w:hAnsi="Calibri"/>
          <w:sz w:val="22"/>
          <w:szCs w:val="22"/>
        </w:rPr>
        <w:t xml:space="preserve"> spočívající v</w:t>
      </w:r>
      <w:r w:rsidR="008E51D9">
        <w:rPr>
          <w:rFonts w:ascii="Calibri" w:hAnsi="Calibri"/>
          <w:sz w:val="22"/>
          <w:szCs w:val="22"/>
        </w:rPr>
        <w:t xml:space="preserve"> renovaci náprav, dle specifikace v </w:t>
      </w:r>
      <w:r w:rsidR="008E51D9" w:rsidRPr="005850AE">
        <w:rPr>
          <w:rFonts w:ascii="Calibri" w:hAnsi="Calibri"/>
          <w:sz w:val="22"/>
          <w:szCs w:val="22"/>
        </w:rPr>
        <w:t xml:space="preserve">příloze č. </w:t>
      </w:r>
      <w:r w:rsidR="00260E65">
        <w:rPr>
          <w:rFonts w:ascii="Calibri" w:hAnsi="Calibri"/>
          <w:sz w:val="22"/>
          <w:szCs w:val="22"/>
        </w:rPr>
        <w:t>2</w:t>
      </w:r>
      <w:r w:rsidR="008E51D9">
        <w:rPr>
          <w:rFonts w:ascii="Calibri" w:hAnsi="Calibri"/>
          <w:sz w:val="22"/>
          <w:szCs w:val="22"/>
        </w:rPr>
        <w:t xml:space="preserve"> této Rámcové smlouvy (dále jen „Rámcová smlouvy“).</w:t>
      </w:r>
      <w:r w:rsidR="007A29CB">
        <w:rPr>
          <w:rFonts w:ascii="Calibri" w:hAnsi="Calibri"/>
          <w:sz w:val="22"/>
          <w:szCs w:val="22"/>
        </w:rPr>
        <w:t xml:space="preserve"> </w:t>
      </w:r>
    </w:p>
    <w:p w14:paraId="0E07FB8C" w14:textId="1C8FE823"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lastRenderedPageBreak/>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odboru logistiky</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019B904"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2A0813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645B92BE"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Zhotovitel je povinen dodržet termíny dohodnutých milníků a celkový termín pro splnění díla stanovený v příslušné objednávce nebo touto dohodou.</w:t>
      </w:r>
      <w:r w:rsidR="005E2F1D">
        <w:rPr>
          <w:rFonts w:ascii="Calibri" w:hAnsi="Calibri"/>
          <w:sz w:val="22"/>
          <w:szCs w:val="22"/>
        </w:rPr>
        <w:t xml:space="preserve"> </w:t>
      </w:r>
      <w:r w:rsidR="000E215D">
        <w:rPr>
          <w:rFonts w:ascii="Calibri" w:hAnsi="Calibri"/>
          <w:sz w:val="22"/>
          <w:szCs w:val="22"/>
        </w:rPr>
        <w:t xml:space="preserve">Smluvní strany se dohodly, že </w:t>
      </w:r>
      <w:r w:rsidR="005D6068">
        <w:rPr>
          <w:rFonts w:ascii="Calibri" w:hAnsi="Calibri"/>
          <w:sz w:val="22"/>
          <w:szCs w:val="22"/>
        </w:rPr>
        <w:t>lhůta pro</w:t>
      </w:r>
      <w:r w:rsidR="0072250A">
        <w:rPr>
          <w:rFonts w:ascii="Calibri" w:hAnsi="Calibri"/>
          <w:sz w:val="22"/>
          <w:szCs w:val="22"/>
        </w:rPr>
        <w:t xml:space="preserve"> </w:t>
      </w:r>
      <w:r w:rsidR="005D6068">
        <w:rPr>
          <w:rFonts w:ascii="Calibri" w:hAnsi="Calibri"/>
          <w:sz w:val="22"/>
          <w:szCs w:val="22"/>
        </w:rPr>
        <w:t>provedení díla</w:t>
      </w:r>
      <w:r w:rsidR="0072250A">
        <w:rPr>
          <w:rFonts w:ascii="Calibri" w:hAnsi="Calibri"/>
          <w:sz w:val="22"/>
          <w:szCs w:val="22"/>
        </w:rPr>
        <w:t xml:space="preserve"> je </w:t>
      </w:r>
      <w:r w:rsidR="0072250A" w:rsidRPr="0072250A">
        <w:rPr>
          <w:rFonts w:ascii="Calibri" w:hAnsi="Calibri"/>
          <w:sz w:val="22"/>
          <w:szCs w:val="22"/>
          <w:highlight w:val="yellow"/>
        </w:rPr>
        <w:t>…</w:t>
      </w:r>
      <w:proofErr w:type="gramStart"/>
      <w:r w:rsidR="0072250A" w:rsidRPr="0072250A">
        <w:rPr>
          <w:rFonts w:ascii="Calibri" w:hAnsi="Calibri"/>
          <w:sz w:val="22"/>
          <w:szCs w:val="22"/>
          <w:highlight w:val="yellow"/>
        </w:rPr>
        <w:t>…(</w:t>
      </w:r>
      <w:proofErr w:type="gramEnd"/>
      <w:r w:rsidR="0072250A" w:rsidRPr="0072250A">
        <w:rPr>
          <w:rFonts w:ascii="Calibri" w:hAnsi="Calibri"/>
          <w:sz w:val="22"/>
          <w:szCs w:val="22"/>
          <w:highlight w:val="yellow"/>
        </w:rPr>
        <w:t>doplní dodavatel)</w:t>
      </w:r>
      <w:r w:rsidR="0072250A">
        <w:rPr>
          <w:rFonts w:ascii="Calibri" w:hAnsi="Calibri"/>
          <w:sz w:val="22"/>
          <w:szCs w:val="22"/>
        </w:rPr>
        <w:t xml:space="preserve"> </w:t>
      </w:r>
      <w:r w:rsidR="005D6068">
        <w:rPr>
          <w:rFonts w:ascii="Calibri" w:hAnsi="Calibri"/>
          <w:sz w:val="22"/>
          <w:szCs w:val="22"/>
        </w:rPr>
        <w:t>kalendářních</w:t>
      </w:r>
      <w:r w:rsidR="0072250A">
        <w:rPr>
          <w:rFonts w:ascii="Calibri" w:hAnsi="Calibri"/>
          <w:sz w:val="22"/>
          <w:szCs w:val="22"/>
        </w:rPr>
        <w:t xml:space="preserve"> dnů.</w:t>
      </w:r>
    </w:p>
    <w:p w14:paraId="41A48B5A" w14:textId="75A6BB6C"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w:t>
      </w:r>
      <w:proofErr w:type="gramStart"/>
      <w:r w:rsidR="008613EB">
        <w:rPr>
          <w:rFonts w:ascii="Calibri" w:hAnsi="Calibri"/>
          <w:sz w:val="22"/>
          <w:szCs w:val="22"/>
        </w:rPr>
        <w:t xml:space="preserve"> </w:t>
      </w:r>
      <w:r w:rsidR="007B42D7" w:rsidRPr="007B42D7">
        <w:rPr>
          <w:rFonts w:ascii="Calibri" w:hAnsi="Calibri"/>
          <w:sz w:val="22"/>
          <w:szCs w:val="22"/>
          <w:highlight w:val="yellow"/>
        </w:rPr>
        <w:t>….</w:t>
      </w:r>
      <w:proofErr w:type="gramEnd"/>
      <w:r w:rsidR="007B42D7" w:rsidRPr="007B42D7">
        <w:rPr>
          <w:rFonts w:ascii="Calibri" w:hAnsi="Calibri"/>
          <w:sz w:val="22"/>
          <w:szCs w:val="22"/>
          <w:highlight w:val="yellow"/>
        </w:rPr>
        <w:t>. (bude doplněno před podpisem smlouvy)</w:t>
      </w:r>
      <w:r w:rsidR="008613EB">
        <w:rPr>
          <w:rFonts w:ascii="Calibri" w:hAnsi="Calibri"/>
          <w:sz w:val="22"/>
          <w:szCs w:val="22"/>
        </w:rPr>
        <w:t>.</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lastRenderedPageBreak/>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w:t>
      </w:r>
      <w:r w:rsidR="00BC6FE7">
        <w:rPr>
          <w:rFonts w:asciiTheme="minorHAnsi" w:hAnsiTheme="minorHAnsi" w:cs="Arial"/>
          <w:sz w:val="22"/>
          <w:szCs w:val="22"/>
        </w:rPr>
        <w:lastRenderedPageBreak/>
        <w:t>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60AC0EEB"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65F8A2A4"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w:t>
      </w:r>
      <w:r w:rsidR="0063457F" w:rsidRPr="00031ABA">
        <w:rPr>
          <w:rFonts w:asciiTheme="minorHAnsi" w:hAnsiTheme="minorHAnsi" w:cs="Arial"/>
          <w:sz w:val="22"/>
          <w:szCs w:val="22"/>
        </w:rPr>
        <w:t>, tj. záruční a pozáruční servis po dobu 36 měsíců</w:t>
      </w:r>
      <w:r w:rsidR="0063457F">
        <w:rPr>
          <w:rFonts w:asciiTheme="minorHAnsi" w:hAnsiTheme="minorHAnsi" w:cs="Arial"/>
          <w:sz w:val="22"/>
          <w:szCs w:val="22"/>
        </w:rPr>
        <w:t>,</w:t>
      </w:r>
      <w:r w:rsidR="0095743A" w:rsidRPr="007553D7">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CD4B0CF"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004D6359"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lastRenderedPageBreak/>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031ABA">
        <w:rPr>
          <w:rFonts w:asciiTheme="minorHAnsi" w:hAnsiTheme="minorHAnsi"/>
          <w:sz w:val="22"/>
          <w:szCs w:val="22"/>
        </w:rPr>
        <w:t>24</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031ABA">
        <w:rPr>
          <w:rFonts w:asciiTheme="minorHAnsi" w:hAnsiTheme="minorHAnsi"/>
          <w:sz w:val="22"/>
          <w:szCs w:val="22"/>
        </w:rPr>
        <w:t>24</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2012A44A"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031ABA">
        <w:rPr>
          <w:rFonts w:asciiTheme="minorHAnsi" w:hAnsiTheme="minorHAnsi" w:cs="Arial"/>
          <w:sz w:val="22"/>
          <w:szCs w:val="22"/>
        </w:rPr>
        <w:t>tří</w:t>
      </w:r>
      <w:r w:rsidR="002C31FA">
        <w:rPr>
          <w:rFonts w:asciiTheme="minorHAnsi" w:hAnsiTheme="minorHAnsi" w:cs="Arial"/>
          <w:sz w:val="22"/>
          <w:szCs w:val="22"/>
        </w:rPr>
        <w:t xml:space="preserve"> </w:t>
      </w:r>
      <w:r w:rsidR="00677926">
        <w:rPr>
          <w:rFonts w:asciiTheme="minorHAnsi" w:hAnsiTheme="minorHAnsi" w:cs="Arial"/>
          <w:sz w:val="22"/>
          <w:szCs w:val="22"/>
        </w:rPr>
        <w:t>(</w:t>
      </w:r>
      <w:r w:rsidR="00031AB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53E53A36"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8908F1">
        <w:rPr>
          <w:rFonts w:asciiTheme="minorHAnsi" w:hAnsiTheme="minorHAnsi"/>
          <w:sz w:val="22"/>
          <w:szCs w:val="22"/>
        </w:rPr>
        <w:t>tří</w:t>
      </w:r>
      <w:r w:rsidR="00004B10">
        <w:rPr>
          <w:rFonts w:asciiTheme="minorHAnsi" w:hAnsiTheme="minorHAnsi"/>
          <w:sz w:val="22"/>
          <w:szCs w:val="22"/>
        </w:rPr>
        <w:t xml:space="preserve"> </w:t>
      </w:r>
      <w:r w:rsidR="00027450">
        <w:rPr>
          <w:rFonts w:asciiTheme="minorHAnsi" w:hAnsiTheme="minorHAnsi"/>
          <w:sz w:val="22"/>
          <w:szCs w:val="22"/>
        </w:rPr>
        <w:t>(</w:t>
      </w:r>
      <w:r w:rsidR="008908F1">
        <w:rPr>
          <w:rFonts w:asciiTheme="minorHAnsi" w:hAnsiTheme="minorHAnsi"/>
          <w:sz w:val="22"/>
          <w:szCs w:val="22"/>
        </w:rPr>
        <w:t>3</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85B6D1C"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8908F1">
        <w:rPr>
          <w:rFonts w:asciiTheme="minorHAnsi" w:hAnsiTheme="minorHAnsi"/>
          <w:sz w:val="22"/>
          <w:szCs w:val="22"/>
        </w:rPr>
        <w:t>tří</w:t>
      </w:r>
      <w:r w:rsidRPr="0086267B">
        <w:rPr>
          <w:rFonts w:asciiTheme="minorHAnsi" w:hAnsiTheme="minorHAnsi"/>
          <w:sz w:val="22"/>
          <w:szCs w:val="22"/>
        </w:rPr>
        <w:t xml:space="preserve"> </w:t>
      </w:r>
      <w:r>
        <w:rPr>
          <w:rFonts w:asciiTheme="minorHAnsi" w:hAnsiTheme="minorHAnsi"/>
          <w:sz w:val="22"/>
          <w:szCs w:val="22"/>
        </w:rPr>
        <w:t>(</w:t>
      </w:r>
      <w:r w:rsidR="008908F1">
        <w:rPr>
          <w:rFonts w:asciiTheme="minorHAnsi" w:hAnsiTheme="minorHAnsi"/>
          <w:sz w:val="22"/>
          <w:szCs w:val="22"/>
        </w:rPr>
        <w:t>3</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lastRenderedPageBreak/>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6C65FE" w:rsidRPr="008908F1">
        <w:rPr>
          <w:rFonts w:asciiTheme="minorHAnsi" w:hAnsiTheme="minorHAnsi"/>
          <w:sz w:val="22"/>
          <w:szCs w:val="22"/>
        </w:rPr>
        <w:t>5</w:t>
      </w:r>
      <w:r w:rsidRPr="008908F1">
        <w:rPr>
          <w:rFonts w:asciiTheme="minorHAnsi" w:hAnsiTheme="minorHAnsi"/>
          <w:sz w:val="22"/>
          <w:szCs w:val="22"/>
        </w:rPr>
        <w:t>.000.000,-</w:t>
      </w:r>
      <w:proofErr w:type="gramEnd"/>
      <w:r w:rsidRPr="008908F1">
        <w:rPr>
          <w:rFonts w:asciiTheme="minorHAnsi" w:hAnsiTheme="minorHAnsi"/>
          <w:sz w:val="22"/>
          <w:szCs w:val="22"/>
        </w:rPr>
        <w:t xml:space="preserve">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431FB6">
        <w:rPr>
          <w:rFonts w:ascii="Calibri" w:hAnsi="Calibri"/>
          <w:sz w:val="22"/>
          <w:szCs w:val="22"/>
        </w:rPr>
        <w:t>2</w:t>
      </w:r>
      <w:r w:rsidR="00EA6866">
        <w:rPr>
          <w:rFonts w:ascii="Calibri" w:hAnsi="Calibri"/>
          <w:sz w:val="22"/>
          <w:szCs w:val="22"/>
        </w:rPr>
        <w:t>%</w:t>
      </w:r>
      <w:proofErr w:type="gramEnd"/>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w:t>
      </w:r>
      <w:proofErr w:type="gramEnd"/>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6933DB6E"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w:t>
      </w:r>
      <w:r w:rsidR="00260E65">
        <w:rPr>
          <w:rFonts w:ascii="Calibri" w:hAnsi="Calibri"/>
          <w:sz w:val="22"/>
          <w:szCs w:val="22"/>
        </w:rPr>
        <w:t>3</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 xml:space="preserve">dle Sazebníku pokut, který je nedílnou součástí Přílohy č. </w:t>
      </w:r>
      <w:r w:rsidR="00260E65">
        <w:rPr>
          <w:rFonts w:ascii="Calibri" w:hAnsi="Calibri"/>
          <w:sz w:val="22"/>
          <w:szCs w:val="22"/>
        </w:rPr>
        <w:t>3</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51E5BB4F"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Zhotovitel dále tímto prohlašuje, že se seznámil s Přílohou č. </w:t>
      </w:r>
      <w:r w:rsidR="00260E65">
        <w:rPr>
          <w:rFonts w:ascii="Calibri" w:hAnsi="Calibri"/>
          <w:sz w:val="22"/>
          <w:szCs w:val="22"/>
        </w:rPr>
        <w:t>3</w:t>
      </w:r>
      <w:r w:rsidRPr="003165A6">
        <w:rPr>
          <w:rFonts w:ascii="Calibri" w:hAnsi="Calibri"/>
          <w:sz w:val="22"/>
          <w:szCs w:val="22"/>
        </w:rPr>
        <w:t xml:space="preserve">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 xml:space="preserve">jako Příloha č. </w:t>
      </w:r>
      <w:r w:rsidR="00260E65">
        <w:rPr>
          <w:rFonts w:ascii="Calibri" w:hAnsi="Calibri"/>
          <w:sz w:val="22"/>
          <w:szCs w:val="22"/>
        </w:rPr>
        <w:t>4</w:t>
      </w:r>
      <w:r w:rsidRPr="003165A6">
        <w:rPr>
          <w:rFonts w:ascii="Calibri" w:hAnsi="Calibri"/>
          <w:sz w:val="22"/>
          <w:szCs w:val="22"/>
        </w:rPr>
        <w:t>.</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8A9EAE5" w:rsidR="007E57FA" w:rsidRPr="00D277F8"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FA3A01">
        <w:rPr>
          <w:rFonts w:asciiTheme="minorHAnsi" w:hAnsiTheme="minorHAnsi" w:cstheme="minorHAnsi"/>
          <w:sz w:val="22"/>
          <w:szCs w:val="22"/>
          <w:highlight w:val="yellow"/>
        </w:rPr>
        <w:t>Tato Rámcová smlouva se uzavírá na dobu určitou</w:t>
      </w:r>
      <w:r>
        <w:rPr>
          <w:rFonts w:asciiTheme="minorHAnsi" w:hAnsiTheme="minorHAnsi" w:cstheme="minorHAnsi"/>
          <w:sz w:val="22"/>
          <w:szCs w:val="22"/>
          <w:highlight w:val="yellow"/>
        </w:rPr>
        <w:t xml:space="preserve">, a to na dobu </w:t>
      </w:r>
      <w:r w:rsidR="0063457F">
        <w:rPr>
          <w:rFonts w:asciiTheme="minorHAnsi" w:hAnsiTheme="minorHAnsi" w:cstheme="minorHAnsi"/>
          <w:sz w:val="22"/>
          <w:szCs w:val="22"/>
          <w:highlight w:val="yellow"/>
        </w:rPr>
        <w:t>dvou</w:t>
      </w:r>
      <w:r>
        <w:rPr>
          <w:rFonts w:asciiTheme="minorHAnsi" w:hAnsiTheme="minorHAnsi" w:cstheme="minorHAnsi"/>
          <w:sz w:val="22"/>
          <w:szCs w:val="22"/>
          <w:highlight w:val="yellow"/>
        </w:rPr>
        <w:t xml:space="preserve"> (</w:t>
      </w:r>
      <w:r w:rsidR="0063457F">
        <w:rPr>
          <w:rFonts w:asciiTheme="minorHAnsi" w:hAnsiTheme="minorHAnsi" w:cstheme="minorHAnsi"/>
          <w:sz w:val="22"/>
          <w:szCs w:val="22"/>
          <w:highlight w:val="yellow"/>
        </w:rPr>
        <w:t>2</w:t>
      </w:r>
      <w:r>
        <w:rPr>
          <w:rFonts w:asciiTheme="minorHAnsi" w:hAnsiTheme="minorHAnsi" w:cstheme="minorHAnsi"/>
          <w:sz w:val="22"/>
          <w:szCs w:val="22"/>
          <w:highlight w:val="yellow"/>
        </w:rPr>
        <w:t xml:space="preserve">) let ode dne její účinnosti. Rámcovou smlouvu lze </w:t>
      </w:r>
      <w:r w:rsidRPr="00FA3A01">
        <w:rPr>
          <w:rFonts w:asciiTheme="minorHAnsi" w:hAnsiTheme="minorHAnsi" w:cstheme="minorHAnsi"/>
          <w:sz w:val="22"/>
          <w:szCs w:val="22"/>
          <w:highlight w:val="yellow"/>
        </w:rPr>
        <w:t xml:space="preserve">vypovědět </w:t>
      </w:r>
      <w:r>
        <w:rPr>
          <w:rFonts w:asciiTheme="minorHAnsi" w:hAnsiTheme="minorHAnsi" w:cstheme="minorHAnsi"/>
          <w:sz w:val="22"/>
          <w:szCs w:val="22"/>
          <w:highlight w:val="yellow"/>
        </w:rPr>
        <w:t xml:space="preserve">i před uplynutím doby určité </w:t>
      </w:r>
      <w:r w:rsidRPr="00FA3A01">
        <w:rPr>
          <w:rFonts w:asciiTheme="minorHAnsi" w:hAnsiTheme="minorHAnsi" w:cstheme="minorHAnsi"/>
          <w:sz w:val="22"/>
          <w:szCs w:val="22"/>
          <w:highlight w:val="yellow"/>
        </w:rPr>
        <w:t>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323502" w:rsidRDefault="003235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3BE1885A" w14:textId="493E7799" w:rsidR="007A15C0" w:rsidRPr="00965EAF" w:rsidRDefault="004B38EA" w:rsidP="00E324FD">
      <w:pPr>
        <w:pStyle w:val="Zkladntext"/>
        <w:numPr>
          <w:ilvl w:val="1"/>
          <w:numId w:val="10"/>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E324FD">
      <w:pPr>
        <w:pStyle w:val="Zkladntext"/>
        <w:numPr>
          <w:ilvl w:val="1"/>
          <w:numId w:val="10"/>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lastRenderedPageBreak/>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E324FD">
      <w:pPr>
        <w:pStyle w:val="Zkladntext"/>
        <w:numPr>
          <w:ilvl w:val="1"/>
          <w:numId w:val="10"/>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E324FD">
      <w:pPr>
        <w:pStyle w:val="Zkladntext"/>
        <w:numPr>
          <w:ilvl w:val="1"/>
          <w:numId w:val="10"/>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E324FD">
      <w:pPr>
        <w:pStyle w:val="Zkladntext"/>
        <w:numPr>
          <w:ilvl w:val="1"/>
          <w:numId w:val="10"/>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E324FD">
      <w:pPr>
        <w:pStyle w:val="Odstavecseseznamem"/>
        <w:numPr>
          <w:ilvl w:val="1"/>
          <w:numId w:val="10"/>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E324FD">
      <w:pPr>
        <w:pStyle w:val="Zkladntext"/>
        <w:numPr>
          <w:ilvl w:val="1"/>
          <w:numId w:val="10"/>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E324FD">
      <w:pPr>
        <w:pStyle w:val="Zkladntext"/>
        <w:numPr>
          <w:ilvl w:val="1"/>
          <w:numId w:val="10"/>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4350929A" w14:textId="0126ED48" w:rsidR="00EA4917" w:rsidRDefault="00AF25BE" w:rsidP="00AF25BE">
      <w:pPr>
        <w:pStyle w:val="Zkladntext"/>
        <w:spacing w:before="60"/>
        <w:ind w:left="540"/>
        <w:rPr>
          <w:rFonts w:ascii="Calibri" w:hAnsi="Calibri"/>
          <w:sz w:val="22"/>
          <w:szCs w:val="22"/>
        </w:rPr>
      </w:pPr>
      <w:r>
        <w:rPr>
          <w:rFonts w:ascii="Calibri" w:hAnsi="Calibri"/>
          <w:sz w:val="22"/>
          <w:szCs w:val="22"/>
        </w:rPr>
        <w:t xml:space="preserve">a) </w:t>
      </w:r>
      <w:r w:rsidR="00EA4917">
        <w:rPr>
          <w:rFonts w:ascii="Calibri" w:hAnsi="Calibri"/>
          <w:sz w:val="22"/>
          <w:szCs w:val="22"/>
        </w:rPr>
        <w:t xml:space="preserve">Příloha č. 1 </w:t>
      </w:r>
      <w:r w:rsidR="002D4C2E">
        <w:rPr>
          <w:rFonts w:ascii="Calibri" w:hAnsi="Calibri"/>
          <w:sz w:val="22"/>
          <w:szCs w:val="22"/>
        </w:rPr>
        <w:t>–</w:t>
      </w:r>
      <w:r w:rsidR="00EA4917">
        <w:rPr>
          <w:rFonts w:ascii="Calibri" w:hAnsi="Calibri"/>
          <w:sz w:val="22"/>
          <w:szCs w:val="22"/>
        </w:rPr>
        <w:t xml:space="preserve"> Ceník</w:t>
      </w:r>
      <w:r w:rsidR="002D4C2E">
        <w:rPr>
          <w:rFonts w:ascii="Calibri" w:hAnsi="Calibri"/>
          <w:sz w:val="22"/>
          <w:szCs w:val="22"/>
        </w:rPr>
        <w:t xml:space="preserve"> – rozpad ceny pro nápravu</w:t>
      </w:r>
    </w:p>
    <w:p w14:paraId="7AACC1BB" w14:textId="3A52D49B" w:rsidR="00AF25BE" w:rsidRDefault="00EA4917" w:rsidP="00AF25BE">
      <w:pPr>
        <w:pStyle w:val="Zkladntext"/>
        <w:spacing w:before="60"/>
        <w:ind w:left="540"/>
        <w:rPr>
          <w:rFonts w:ascii="Calibri" w:hAnsi="Calibri"/>
          <w:sz w:val="22"/>
          <w:szCs w:val="22"/>
        </w:rPr>
      </w:pPr>
      <w:r>
        <w:rPr>
          <w:rFonts w:ascii="Calibri" w:hAnsi="Calibri"/>
          <w:sz w:val="22"/>
          <w:szCs w:val="22"/>
        </w:rPr>
        <w:t xml:space="preserve">b) </w:t>
      </w:r>
      <w:r w:rsidR="00AF25BE">
        <w:rPr>
          <w:rFonts w:ascii="Calibri" w:hAnsi="Calibri"/>
          <w:sz w:val="22"/>
          <w:szCs w:val="22"/>
        </w:rPr>
        <w:t xml:space="preserve">Příloha č. </w:t>
      </w:r>
      <w:r>
        <w:rPr>
          <w:rFonts w:ascii="Calibri" w:hAnsi="Calibri"/>
          <w:sz w:val="22"/>
          <w:szCs w:val="22"/>
        </w:rPr>
        <w:t>2</w:t>
      </w:r>
      <w:r w:rsidR="00AF25BE">
        <w:rPr>
          <w:rFonts w:ascii="Calibri" w:hAnsi="Calibri"/>
          <w:sz w:val="22"/>
          <w:szCs w:val="22"/>
        </w:rPr>
        <w:t xml:space="preserve"> </w:t>
      </w:r>
      <w:r w:rsidR="002D4C2E">
        <w:rPr>
          <w:rFonts w:ascii="Calibri" w:hAnsi="Calibri"/>
          <w:sz w:val="22"/>
          <w:szCs w:val="22"/>
        </w:rPr>
        <w:t>–</w:t>
      </w:r>
      <w:r w:rsidR="00AF25BE">
        <w:rPr>
          <w:rFonts w:ascii="Calibri" w:hAnsi="Calibri"/>
          <w:sz w:val="22"/>
          <w:szCs w:val="22"/>
        </w:rPr>
        <w:t xml:space="preserve"> </w:t>
      </w:r>
      <w:r w:rsidR="002D4C2E">
        <w:rPr>
          <w:rFonts w:ascii="Calibri" w:hAnsi="Calibri"/>
          <w:sz w:val="22"/>
          <w:szCs w:val="22"/>
        </w:rPr>
        <w:t>Nabídková cena renovovaných náprav</w:t>
      </w:r>
    </w:p>
    <w:p w14:paraId="68DB3F00" w14:textId="23F84D60" w:rsidR="0063457F" w:rsidRDefault="00EA4917" w:rsidP="00725475">
      <w:pPr>
        <w:pStyle w:val="Zkladntext"/>
        <w:ind w:left="540"/>
        <w:rPr>
          <w:rFonts w:ascii="Calibri" w:hAnsi="Calibri"/>
          <w:sz w:val="22"/>
          <w:szCs w:val="22"/>
        </w:rPr>
      </w:pPr>
      <w:r>
        <w:rPr>
          <w:rFonts w:ascii="Calibri" w:hAnsi="Calibri"/>
          <w:sz w:val="22"/>
          <w:szCs w:val="22"/>
        </w:rPr>
        <w:t>c</w:t>
      </w:r>
      <w:r w:rsidR="00AF25BE">
        <w:rPr>
          <w:rFonts w:ascii="Calibri" w:hAnsi="Calibri"/>
          <w:sz w:val="22"/>
          <w:szCs w:val="22"/>
        </w:rPr>
        <w:t xml:space="preserve">) </w:t>
      </w:r>
      <w:r w:rsidR="00725475">
        <w:rPr>
          <w:rFonts w:ascii="Calibri" w:hAnsi="Calibri"/>
          <w:sz w:val="22"/>
          <w:szCs w:val="22"/>
        </w:rPr>
        <w:t xml:space="preserve">Příloha </w:t>
      </w:r>
      <w:r w:rsidR="00AF25BE">
        <w:rPr>
          <w:rFonts w:ascii="Calibri" w:hAnsi="Calibri"/>
          <w:sz w:val="22"/>
          <w:szCs w:val="22"/>
        </w:rPr>
        <w:t xml:space="preserve">č. </w:t>
      </w:r>
      <w:r>
        <w:rPr>
          <w:rFonts w:ascii="Calibri" w:hAnsi="Calibri"/>
          <w:sz w:val="22"/>
          <w:szCs w:val="22"/>
        </w:rPr>
        <w:t>3</w:t>
      </w:r>
      <w:r w:rsidR="00AF25BE">
        <w:rPr>
          <w:rFonts w:ascii="Calibri" w:hAnsi="Calibri"/>
          <w:sz w:val="22"/>
          <w:szCs w:val="22"/>
        </w:rPr>
        <w:t xml:space="preserve"> -</w:t>
      </w:r>
      <w:r w:rsidR="00AF25BE" w:rsidRPr="00AF25BE">
        <w:rPr>
          <w:rFonts w:ascii="Arial" w:hAnsi="Arial"/>
          <w:kern w:val="28"/>
          <w:sz w:val="28"/>
        </w:rPr>
        <w:t xml:space="preserve"> </w:t>
      </w:r>
      <w:r w:rsidR="002D4C2E">
        <w:rPr>
          <w:rFonts w:ascii="Calibri" w:hAnsi="Calibri"/>
          <w:sz w:val="22"/>
          <w:szCs w:val="22"/>
        </w:rPr>
        <w:t>Závazné podmínky;</w:t>
      </w:r>
    </w:p>
    <w:p w14:paraId="7734AE98" w14:textId="4ACEBE8F" w:rsidR="002D4C2E" w:rsidRDefault="002D4C2E" w:rsidP="00725475">
      <w:pPr>
        <w:pStyle w:val="Zkladntext"/>
        <w:ind w:left="540"/>
        <w:rPr>
          <w:rFonts w:ascii="Calibri" w:hAnsi="Calibri"/>
          <w:sz w:val="22"/>
          <w:szCs w:val="22"/>
        </w:rPr>
      </w:pPr>
      <w:r>
        <w:rPr>
          <w:rFonts w:ascii="Calibri" w:hAnsi="Calibri"/>
          <w:sz w:val="22"/>
          <w:szCs w:val="22"/>
        </w:rPr>
        <w:t xml:space="preserve">d) Příloha č. 4 –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Karel </w:t>
      </w:r>
      <w:proofErr w:type="spellStart"/>
      <w:r>
        <w:rPr>
          <w:rFonts w:ascii="Calibri" w:hAnsi="Calibri"/>
          <w:sz w:val="22"/>
          <w:szCs w:val="22"/>
        </w:rPr>
        <w:t>Horčík</w:t>
      </w:r>
      <w:proofErr w:type="spellEnd"/>
      <w:r>
        <w:rPr>
          <w:rFonts w:ascii="Calibri" w:hAnsi="Calibri"/>
          <w:sz w:val="22"/>
          <w:szCs w:val="22"/>
        </w:rPr>
        <w:t>,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p w14:paraId="6A44E9EC" w14:textId="77777777" w:rsidR="006C65FE" w:rsidRDefault="006C65FE" w:rsidP="00E324FD">
      <w:pPr>
        <w:pStyle w:val="Datum"/>
        <w:spacing w:line="276" w:lineRule="auto"/>
        <w:jc w:val="right"/>
        <w:rPr>
          <w:rFonts w:ascii="Arial" w:hAnsi="Arial" w:cs="Arial"/>
        </w:rPr>
      </w:pPr>
    </w:p>
    <w:p w14:paraId="4CD0CF7A" w14:textId="77777777" w:rsidR="006C65FE" w:rsidRDefault="006C65FE" w:rsidP="00E324FD">
      <w:pPr>
        <w:pStyle w:val="Datum"/>
        <w:spacing w:line="276" w:lineRule="auto"/>
        <w:jc w:val="right"/>
        <w:rPr>
          <w:rFonts w:ascii="Arial" w:hAnsi="Arial" w:cs="Arial"/>
        </w:rPr>
      </w:pPr>
    </w:p>
    <w:p w14:paraId="7E7E9433" w14:textId="77777777" w:rsidR="006C65FE" w:rsidRDefault="006C65FE" w:rsidP="00E324FD">
      <w:pPr>
        <w:pStyle w:val="Datum"/>
        <w:spacing w:line="276" w:lineRule="auto"/>
        <w:jc w:val="right"/>
        <w:rPr>
          <w:rFonts w:ascii="Arial" w:hAnsi="Arial" w:cs="Arial"/>
        </w:rPr>
      </w:pPr>
    </w:p>
    <w:p w14:paraId="33C629AD" w14:textId="77777777" w:rsidR="006C65FE" w:rsidRDefault="006C65FE" w:rsidP="00E324FD">
      <w:pPr>
        <w:pStyle w:val="Datum"/>
        <w:spacing w:line="276" w:lineRule="auto"/>
        <w:jc w:val="right"/>
        <w:rPr>
          <w:rFonts w:ascii="Arial" w:hAnsi="Arial" w:cs="Arial"/>
        </w:rPr>
      </w:pPr>
    </w:p>
    <w:p w14:paraId="438AAFF6" w14:textId="77777777" w:rsidR="006C65FE" w:rsidRDefault="006C65FE" w:rsidP="00E324FD">
      <w:pPr>
        <w:pStyle w:val="Datum"/>
        <w:spacing w:line="276" w:lineRule="auto"/>
        <w:jc w:val="right"/>
        <w:rPr>
          <w:rFonts w:ascii="Arial" w:hAnsi="Arial" w:cs="Arial"/>
        </w:rPr>
      </w:pPr>
    </w:p>
    <w:p w14:paraId="44E7501B" w14:textId="77777777" w:rsidR="00EA4917" w:rsidRDefault="00EA4917" w:rsidP="00EA4917">
      <w:pPr>
        <w:pStyle w:val="Datum"/>
        <w:spacing w:line="276" w:lineRule="auto"/>
        <w:jc w:val="right"/>
        <w:rPr>
          <w:rFonts w:ascii="Arial" w:hAnsi="Arial" w:cs="Arial"/>
        </w:rPr>
      </w:pPr>
      <w:r>
        <w:rPr>
          <w:rFonts w:ascii="Arial" w:hAnsi="Arial" w:cs="Arial"/>
        </w:rPr>
        <w:t>Příloha č. 1</w:t>
      </w:r>
    </w:p>
    <w:p w14:paraId="7AFD5D41" w14:textId="78F8FFAF" w:rsidR="00EA4917" w:rsidRPr="00EA4917" w:rsidRDefault="00EA4917" w:rsidP="00EA4917">
      <w:pPr>
        <w:pStyle w:val="Datum"/>
        <w:spacing w:line="276" w:lineRule="auto"/>
        <w:jc w:val="center"/>
        <w:rPr>
          <w:rFonts w:ascii="Arial" w:hAnsi="Arial" w:cs="Arial"/>
          <w:b/>
          <w:bCs/>
          <w:sz w:val="32"/>
          <w:szCs w:val="24"/>
        </w:rPr>
      </w:pPr>
      <w:r w:rsidRPr="00EA4917">
        <w:rPr>
          <w:rFonts w:ascii="Arial" w:hAnsi="Arial" w:cs="Arial"/>
          <w:b/>
          <w:bCs/>
          <w:sz w:val="32"/>
          <w:szCs w:val="24"/>
        </w:rPr>
        <w:t>Ceník</w:t>
      </w:r>
    </w:p>
    <w:tbl>
      <w:tblPr>
        <w:tblW w:w="9440" w:type="dxa"/>
        <w:tblCellMar>
          <w:left w:w="70" w:type="dxa"/>
          <w:right w:w="70" w:type="dxa"/>
        </w:tblCellMar>
        <w:tblLook w:val="04A0" w:firstRow="1" w:lastRow="0" w:firstColumn="1" w:lastColumn="0" w:noHBand="0" w:noVBand="1"/>
      </w:tblPr>
      <w:tblGrid>
        <w:gridCol w:w="7360"/>
        <w:gridCol w:w="2080"/>
      </w:tblGrid>
      <w:tr w:rsidR="00EA4917" w:rsidRPr="00EA4917" w14:paraId="743D1138" w14:textId="77777777" w:rsidTr="00EA4917">
        <w:trPr>
          <w:trHeight w:val="315"/>
        </w:trPr>
        <w:tc>
          <w:tcPr>
            <w:tcW w:w="7360" w:type="dxa"/>
            <w:tcBorders>
              <w:top w:val="nil"/>
              <w:left w:val="nil"/>
              <w:bottom w:val="single" w:sz="8" w:space="0" w:color="auto"/>
              <w:right w:val="nil"/>
            </w:tcBorders>
            <w:shd w:val="clear" w:color="auto" w:fill="auto"/>
            <w:noWrap/>
            <w:vAlign w:val="bottom"/>
            <w:hideMark/>
          </w:tcPr>
          <w:p w14:paraId="2211E42B" w14:textId="77777777" w:rsidR="00EA4917" w:rsidRDefault="00EA4917" w:rsidP="00EA4917">
            <w:pPr>
              <w:rPr>
                <w:rFonts w:ascii="Calibri" w:hAnsi="Calibri" w:cs="Calibri"/>
                <w:b/>
                <w:bCs/>
                <w:color w:val="000000"/>
                <w:sz w:val="22"/>
                <w:szCs w:val="22"/>
              </w:rPr>
            </w:pPr>
          </w:p>
          <w:p w14:paraId="5E6691C3" w14:textId="77777777" w:rsidR="00EA4917" w:rsidRDefault="00EA4917" w:rsidP="00EA4917">
            <w:pPr>
              <w:rPr>
                <w:rFonts w:ascii="Calibri" w:hAnsi="Calibri" w:cs="Calibri"/>
                <w:b/>
                <w:bCs/>
                <w:color w:val="000000"/>
                <w:sz w:val="22"/>
                <w:szCs w:val="22"/>
              </w:rPr>
            </w:pPr>
          </w:p>
          <w:p w14:paraId="22C7DD27" w14:textId="236B1738" w:rsidR="00EA4917" w:rsidRPr="00EA4917" w:rsidRDefault="00EA4917" w:rsidP="00EA4917">
            <w:pPr>
              <w:rPr>
                <w:rFonts w:ascii="Calibri" w:hAnsi="Calibri" w:cs="Calibri"/>
                <w:b/>
                <w:bCs/>
                <w:color w:val="000000"/>
                <w:sz w:val="22"/>
                <w:szCs w:val="22"/>
              </w:rPr>
            </w:pPr>
            <w:r w:rsidRPr="00EA4917">
              <w:rPr>
                <w:rFonts w:ascii="Calibri" w:hAnsi="Calibri" w:cs="Calibri"/>
                <w:b/>
                <w:bCs/>
                <w:color w:val="000000"/>
                <w:sz w:val="22"/>
                <w:szCs w:val="22"/>
              </w:rPr>
              <w:t>ROZPAD CENY PRO NÁPRAVU Č. VÝKRESU</w:t>
            </w:r>
            <w:proofErr w:type="gramStart"/>
            <w:r w:rsidRPr="00EA4917">
              <w:rPr>
                <w:rFonts w:ascii="Calibri" w:hAnsi="Calibri" w:cs="Calibri"/>
                <w:b/>
                <w:bCs/>
                <w:color w:val="000000"/>
                <w:sz w:val="22"/>
                <w:szCs w:val="22"/>
              </w:rPr>
              <w:t>…....</w:t>
            </w:r>
            <w:proofErr w:type="gramEnd"/>
          </w:p>
        </w:tc>
        <w:tc>
          <w:tcPr>
            <w:tcW w:w="2080" w:type="dxa"/>
            <w:tcBorders>
              <w:top w:val="nil"/>
              <w:left w:val="nil"/>
              <w:bottom w:val="nil"/>
              <w:right w:val="nil"/>
            </w:tcBorders>
            <w:shd w:val="clear" w:color="auto" w:fill="auto"/>
            <w:noWrap/>
            <w:vAlign w:val="bottom"/>
            <w:hideMark/>
          </w:tcPr>
          <w:p w14:paraId="687BE640" w14:textId="77777777" w:rsidR="00EA4917" w:rsidRPr="00EA4917" w:rsidRDefault="00EA4917" w:rsidP="00EA4917">
            <w:pPr>
              <w:jc w:val="center"/>
              <w:rPr>
                <w:rFonts w:ascii="Calibri" w:hAnsi="Calibri" w:cs="Calibri"/>
                <w:b/>
                <w:bCs/>
                <w:color w:val="000000"/>
                <w:sz w:val="22"/>
                <w:szCs w:val="22"/>
              </w:rPr>
            </w:pPr>
          </w:p>
        </w:tc>
      </w:tr>
      <w:tr w:rsidR="00EA4917" w:rsidRPr="00EA4917" w14:paraId="34C1001F" w14:textId="77777777" w:rsidTr="00EA4917">
        <w:trPr>
          <w:trHeight w:val="600"/>
        </w:trPr>
        <w:tc>
          <w:tcPr>
            <w:tcW w:w="7360" w:type="dxa"/>
            <w:tcBorders>
              <w:top w:val="nil"/>
              <w:left w:val="single" w:sz="4" w:space="0" w:color="auto"/>
              <w:bottom w:val="nil"/>
              <w:right w:val="single" w:sz="4" w:space="0" w:color="auto"/>
            </w:tcBorders>
            <w:shd w:val="clear" w:color="000000" w:fill="A5A5A5"/>
            <w:noWrap/>
            <w:vAlign w:val="center"/>
            <w:hideMark/>
          </w:tcPr>
          <w:p w14:paraId="65CA87BA" w14:textId="77777777" w:rsidR="00EA4917" w:rsidRPr="00EA4917" w:rsidRDefault="00EA4917" w:rsidP="00EA4917">
            <w:pPr>
              <w:jc w:val="center"/>
              <w:rPr>
                <w:rFonts w:ascii="Calibri" w:hAnsi="Calibri" w:cs="Calibri"/>
                <w:color w:val="000000"/>
                <w:sz w:val="22"/>
                <w:szCs w:val="22"/>
              </w:rPr>
            </w:pPr>
            <w:r w:rsidRPr="00EA4917">
              <w:rPr>
                <w:rFonts w:ascii="Calibri" w:hAnsi="Calibri" w:cs="Calibri"/>
                <w:color w:val="000000"/>
                <w:sz w:val="22"/>
                <w:szCs w:val="22"/>
              </w:rPr>
              <w:t>Kr. Text</w:t>
            </w:r>
          </w:p>
        </w:tc>
        <w:tc>
          <w:tcPr>
            <w:tcW w:w="2080" w:type="dxa"/>
            <w:tcBorders>
              <w:top w:val="single" w:sz="4" w:space="0" w:color="auto"/>
              <w:left w:val="nil"/>
              <w:bottom w:val="single" w:sz="4" w:space="0" w:color="auto"/>
              <w:right w:val="single" w:sz="4" w:space="0" w:color="auto"/>
            </w:tcBorders>
            <w:shd w:val="clear" w:color="000000" w:fill="A5A5A5"/>
            <w:vAlign w:val="center"/>
            <w:hideMark/>
          </w:tcPr>
          <w:p w14:paraId="25C5EA7A" w14:textId="77777777" w:rsidR="00EA4917" w:rsidRPr="00EA4917" w:rsidRDefault="00EA4917" w:rsidP="00EA4917">
            <w:pPr>
              <w:jc w:val="center"/>
              <w:rPr>
                <w:rFonts w:ascii="Calibri" w:hAnsi="Calibri" w:cs="Calibri"/>
                <w:color w:val="000000"/>
                <w:sz w:val="22"/>
                <w:szCs w:val="22"/>
              </w:rPr>
            </w:pPr>
            <w:r w:rsidRPr="00EA4917">
              <w:rPr>
                <w:rFonts w:ascii="Calibri" w:hAnsi="Calibri" w:cs="Calibri"/>
                <w:color w:val="000000"/>
                <w:sz w:val="22"/>
                <w:szCs w:val="22"/>
              </w:rPr>
              <w:t>Jednotková cena (v Kč) bez DPH</w:t>
            </w:r>
          </w:p>
        </w:tc>
      </w:tr>
      <w:tr w:rsidR="00EA4917" w:rsidRPr="00EA4917" w14:paraId="499B46DF" w14:textId="77777777" w:rsidTr="00EA4917">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noWrap/>
            <w:hideMark/>
          </w:tcPr>
          <w:p w14:paraId="6B2E68C5" w14:textId="77777777" w:rsidR="00EA4917" w:rsidRPr="00EA4917" w:rsidRDefault="00EA4917" w:rsidP="00EA4917">
            <w:pPr>
              <w:rPr>
                <w:rFonts w:ascii="Calibri" w:hAnsi="Calibri" w:cs="Calibri"/>
                <w:color w:val="000000"/>
                <w:sz w:val="22"/>
                <w:szCs w:val="22"/>
              </w:rPr>
            </w:pPr>
            <w:bookmarkStart w:id="6" w:name="RANGE!A3"/>
            <w:r w:rsidRPr="00EA4917">
              <w:rPr>
                <w:rFonts w:ascii="Calibri" w:hAnsi="Calibri" w:cs="Calibri"/>
                <w:color w:val="000000"/>
                <w:sz w:val="22"/>
                <w:szCs w:val="22"/>
              </w:rPr>
              <w:t>Jednotkovou cenu za renovaci ložiskových čepů (2x na nápravě)</w:t>
            </w:r>
            <w:bookmarkEnd w:id="6"/>
          </w:p>
        </w:tc>
        <w:tc>
          <w:tcPr>
            <w:tcW w:w="2080" w:type="dxa"/>
            <w:tcBorders>
              <w:top w:val="nil"/>
              <w:left w:val="nil"/>
              <w:bottom w:val="single" w:sz="4" w:space="0" w:color="auto"/>
              <w:right w:val="single" w:sz="4" w:space="0" w:color="auto"/>
            </w:tcBorders>
            <w:shd w:val="clear" w:color="000000" w:fill="D9D9D9"/>
            <w:noWrap/>
            <w:vAlign w:val="bottom"/>
            <w:hideMark/>
          </w:tcPr>
          <w:p w14:paraId="6E7640A7" w14:textId="77777777" w:rsidR="00EA4917" w:rsidRPr="00EA4917" w:rsidRDefault="00EA4917" w:rsidP="00EA4917">
            <w:pPr>
              <w:rPr>
                <w:rFonts w:ascii="Calibri" w:hAnsi="Calibri" w:cs="Calibri"/>
                <w:color w:val="00B050"/>
                <w:sz w:val="22"/>
                <w:szCs w:val="22"/>
              </w:rPr>
            </w:pPr>
            <w:r w:rsidRPr="00EA4917">
              <w:rPr>
                <w:rFonts w:ascii="Calibri" w:hAnsi="Calibri" w:cs="Calibri"/>
                <w:color w:val="00B050"/>
                <w:sz w:val="22"/>
                <w:szCs w:val="22"/>
              </w:rPr>
              <w:t>[DOPLNÍ DODAVATEL]</w:t>
            </w:r>
          </w:p>
        </w:tc>
      </w:tr>
      <w:tr w:rsidR="00EA4917" w:rsidRPr="00EA4917" w14:paraId="61A73FD8" w14:textId="77777777" w:rsidTr="00EA4917">
        <w:trPr>
          <w:trHeight w:val="300"/>
        </w:trPr>
        <w:tc>
          <w:tcPr>
            <w:tcW w:w="7360" w:type="dxa"/>
            <w:tcBorders>
              <w:top w:val="nil"/>
              <w:left w:val="single" w:sz="4" w:space="0" w:color="auto"/>
              <w:bottom w:val="single" w:sz="4" w:space="0" w:color="auto"/>
              <w:right w:val="single" w:sz="4" w:space="0" w:color="auto"/>
            </w:tcBorders>
            <w:shd w:val="clear" w:color="auto" w:fill="auto"/>
            <w:noWrap/>
            <w:hideMark/>
          </w:tcPr>
          <w:p w14:paraId="64FAAAC2" w14:textId="77777777" w:rsidR="00EA4917" w:rsidRPr="00EA4917" w:rsidRDefault="00EA4917" w:rsidP="00EA4917">
            <w:pPr>
              <w:rPr>
                <w:rFonts w:ascii="Calibri" w:hAnsi="Calibri" w:cs="Calibri"/>
                <w:color w:val="000000"/>
                <w:sz w:val="22"/>
                <w:szCs w:val="22"/>
              </w:rPr>
            </w:pPr>
            <w:r w:rsidRPr="00EA4917">
              <w:rPr>
                <w:rFonts w:ascii="Calibri" w:hAnsi="Calibri" w:cs="Calibri"/>
                <w:color w:val="000000"/>
                <w:sz w:val="22"/>
                <w:szCs w:val="22"/>
              </w:rPr>
              <w:t xml:space="preserve">Jednotkovou cenu za renovaci sedla náboje (2x na nápravě) </w:t>
            </w:r>
          </w:p>
        </w:tc>
        <w:tc>
          <w:tcPr>
            <w:tcW w:w="2080" w:type="dxa"/>
            <w:tcBorders>
              <w:top w:val="nil"/>
              <w:left w:val="nil"/>
              <w:bottom w:val="single" w:sz="4" w:space="0" w:color="auto"/>
              <w:right w:val="single" w:sz="4" w:space="0" w:color="auto"/>
            </w:tcBorders>
            <w:shd w:val="clear" w:color="000000" w:fill="D9D9D9"/>
            <w:noWrap/>
            <w:vAlign w:val="bottom"/>
            <w:hideMark/>
          </w:tcPr>
          <w:p w14:paraId="7F75B4D5" w14:textId="77777777" w:rsidR="00EA4917" w:rsidRPr="00EA4917" w:rsidRDefault="00EA4917" w:rsidP="00EA4917">
            <w:pPr>
              <w:rPr>
                <w:rFonts w:ascii="Calibri" w:hAnsi="Calibri" w:cs="Calibri"/>
                <w:color w:val="00B050"/>
                <w:sz w:val="22"/>
                <w:szCs w:val="22"/>
              </w:rPr>
            </w:pPr>
            <w:r w:rsidRPr="00EA4917">
              <w:rPr>
                <w:rFonts w:ascii="Calibri" w:hAnsi="Calibri" w:cs="Calibri"/>
                <w:color w:val="00B050"/>
                <w:sz w:val="22"/>
                <w:szCs w:val="22"/>
              </w:rPr>
              <w:t>[DOPLNÍ DODAVATEL]</w:t>
            </w:r>
          </w:p>
        </w:tc>
      </w:tr>
      <w:tr w:rsidR="00EA4917" w:rsidRPr="00EA4917" w14:paraId="4219D0D2" w14:textId="77777777" w:rsidTr="00EA4917">
        <w:trPr>
          <w:trHeight w:val="300"/>
        </w:trPr>
        <w:tc>
          <w:tcPr>
            <w:tcW w:w="7360" w:type="dxa"/>
            <w:tcBorders>
              <w:top w:val="nil"/>
              <w:left w:val="single" w:sz="4" w:space="0" w:color="auto"/>
              <w:bottom w:val="single" w:sz="4" w:space="0" w:color="auto"/>
              <w:right w:val="single" w:sz="4" w:space="0" w:color="auto"/>
            </w:tcBorders>
            <w:shd w:val="clear" w:color="auto" w:fill="auto"/>
            <w:noWrap/>
            <w:hideMark/>
          </w:tcPr>
          <w:p w14:paraId="68493408" w14:textId="77777777" w:rsidR="00EA4917" w:rsidRPr="00EA4917" w:rsidRDefault="00EA4917" w:rsidP="00EA4917">
            <w:pPr>
              <w:rPr>
                <w:rFonts w:ascii="Calibri" w:hAnsi="Calibri" w:cs="Calibri"/>
                <w:color w:val="000000"/>
                <w:sz w:val="22"/>
                <w:szCs w:val="22"/>
              </w:rPr>
            </w:pPr>
            <w:r w:rsidRPr="00EA4917">
              <w:rPr>
                <w:rFonts w:ascii="Calibri" w:hAnsi="Calibri" w:cs="Calibri"/>
                <w:color w:val="000000"/>
                <w:sz w:val="22"/>
                <w:szCs w:val="22"/>
              </w:rPr>
              <w:t xml:space="preserve">Jednotkovou cenu za renovaci čepu tlapového ložiska (2x na nápravě) </w:t>
            </w:r>
          </w:p>
        </w:tc>
        <w:tc>
          <w:tcPr>
            <w:tcW w:w="2080" w:type="dxa"/>
            <w:tcBorders>
              <w:top w:val="nil"/>
              <w:left w:val="nil"/>
              <w:bottom w:val="single" w:sz="4" w:space="0" w:color="auto"/>
              <w:right w:val="single" w:sz="4" w:space="0" w:color="auto"/>
            </w:tcBorders>
            <w:shd w:val="clear" w:color="000000" w:fill="D9D9D9"/>
            <w:noWrap/>
            <w:vAlign w:val="bottom"/>
            <w:hideMark/>
          </w:tcPr>
          <w:p w14:paraId="5B5E0CB1" w14:textId="77777777" w:rsidR="00EA4917" w:rsidRPr="00EA4917" w:rsidRDefault="00EA4917" w:rsidP="00EA4917">
            <w:pPr>
              <w:rPr>
                <w:rFonts w:ascii="Calibri" w:hAnsi="Calibri" w:cs="Calibri"/>
                <w:color w:val="00B050"/>
                <w:sz w:val="22"/>
                <w:szCs w:val="22"/>
              </w:rPr>
            </w:pPr>
            <w:r w:rsidRPr="00EA4917">
              <w:rPr>
                <w:rFonts w:ascii="Calibri" w:hAnsi="Calibri" w:cs="Calibri"/>
                <w:color w:val="00B050"/>
                <w:sz w:val="22"/>
                <w:szCs w:val="22"/>
              </w:rPr>
              <w:t>[DOPLNÍ DODAVATEL]</w:t>
            </w:r>
          </w:p>
        </w:tc>
      </w:tr>
      <w:tr w:rsidR="00EA4917" w:rsidRPr="00EA4917" w14:paraId="0B9C8058" w14:textId="77777777" w:rsidTr="00EA4917">
        <w:trPr>
          <w:trHeight w:val="300"/>
        </w:trPr>
        <w:tc>
          <w:tcPr>
            <w:tcW w:w="7360" w:type="dxa"/>
            <w:tcBorders>
              <w:top w:val="nil"/>
              <w:left w:val="single" w:sz="4" w:space="0" w:color="auto"/>
              <w:bottom w:val="single" w:sz="4" w:space="0" w:color="auto"/>
              <w:right w:val="single" w:sz="4" w:space="0" w:color="auto"/>
            </w:tcBorders>
            <w:shd w:val="clear" w:color="auto" w:fill="auto"/>
            <w:noWrap/>
            <w:hideMark/>
          </w:tcPr>
          <w:p w14:paraId="736CDF0E" w14:textId="77777777" w:rsidR="00EA4917" w:rsidRPr="00EA4917" w:rsidRDefault="00EA4917" w:rsidP="00EA4917">
            <w:pPr>
              <w:rPr>
                <w:rFonts w:ascii="Calibri" w:hAnsi="Calibri" w:cs="Calibri"/>
                <w:color w:val="000000"/>
                <w:sz w:val="22"/>
                <w:szCs w:val="22"/>
              </w:rPr>
            </w:pPr>
            <w:r w:rsidRPr="00EA4917">
              <w:rPr>
                <w:rFonts w:ascii="Calibri" w:hAnsi="Calibri" w:cs="Calibri"/>
                <w:color w:val="000000"/>
                <w:sz w:val="22"/>
                <w:szCs w:val="22"/>
              </w:rPr>
              <w:t xml:space="preserve">Jednotkovou cenu za renovaci sedla náboje ozub. kola (2x na nápravě) </w:t>
            </w:r>
          </w:p>
        </w:tc>
        <w:tc>
          <w:tcPr>
            <w:tcW w:w="2080" w:type="dxa"/>
            <w:tcBorders>
              <w:top w:val="nil"/>
              <w:left w:val="nil"/>
              <w:bottom w:val="single" w:sz="4" w:space="0" w:color="auto"/>
              <w:right w:val="single" w:sz="4" w:space="0" w:color="auto"/>
            </w:tcBorders>
            <w:shd w:val="clear" w:color="000000" w:fill="D9D9D9"/>
            <w:noWrap/>
            <w:vAlign w:val="bottom"/>
            <w:hideMark/>
          </w:tcPr>
          <w:p w14:paraId="32B602F7" w14:textId="77777777" w:rsidR="00EA4917" w:rsidRPr="00EA4917" w:rsidRDefault="00EA4917" w:rsidP="00EA4917">
            <w:pPr>
              <w:rPr>
                <w:rFonts w:ascii="Calibri" w:hAnsi="Calibri" w:cs="Calibri"/>
                <w:color w:val="00B050"/>
                <w:sz w:val="22"/>
                <w:szCs w:val="22"/>
              </w:rPr>
            </w:pPr>
            <w:r w:rsidRPr="00EA4917">
              <w:rPr>
                <w:rFonts w:ascii="Calibri" w:hAnsi="Calibri" w:cs="Calibri"/>
                <w:color w:val="00B050"/>
                <w:sz w:val="22"/>
                <w:szCs w:val="22"/>
              </w:rPr>
              <w:t>[DOPLNÍ DODAVATEL]</w:t>
            </w:r>
          </w:p>
        </w:tc>
      </w:tr>
      <w:tr w:rsidR="00EA4917" w:rsidRPr="00EA4917" w14:paraId="2D932298" w14:textId="77777777" w:rsidTr="00EA4917">
        <w:trPr>
          <w:trHeight w:val="300"/>
        </w:trPr>
        <w:tc>
          <w:tcPr>
            <w:tcW w:w="7360" w:type="dxa"/>
            <w:tcBorders>
              <w:top w:val="nil"/>
              <w:left w:val="single" w:sz="4" w:space="0" w:color="auto"/>
              <w:bottom w:val="single" w:sz="4" w:space="0" w:color="auto"/>
              <w:right w:val="single" w:sz="4" w:space="0" w:color="auto"/>
            </w:tcBorders>
            <w:shd w:val="clear" w:color="auto" w:fill="auto"/>
            <w:noWrap/>
            <w:hideMark/>
          </w:tcPr>
          <w:p w14:paraId="0DF475CE" w14:textId="77777777" w:rsidR="00EA4917" w:rsidRPr="00EA4917" w:rsidRDefault="00EA4917" w:rsidP="00EA4917">
            <w:pPr>
              <w:rPr>
                <w:rFonts w:ascii="Calibri" w:hAnsi="Calibri" w:cs="Calibri"/>
                <w:color w:val="000000"/>
                <w:sz w:val="22"/>
                <w:szCs w:val="22"/>
              </w:rPr>
            </w:pPr>
            <w:r w:rsidRPr="00EA4917">
              <w:rPr>
                <w:rFonts w:ascii="Calibri" w:hAnsi="Calibri" w:cs="Calibri"/>
                <w:color w:val="000000"/>
                <w:sz w:val="22"/>
                <w:szCs w:val="22"/>
              </w:rPr>
              <w:t>Jednotkovou cenu za renovaci sedla brzdového kotouče (2x na nápravě)</w:t>
            </w:r>
          </w:p>
        </w:tc>
        <w:tc>
          <w:tcPr>
            <w:tcW w:w="2080" w:type="dxa"/>
            <w:tcBorders>
              <w:top w:val="nil"/>
              <w:left w:val="nil"/>
              <w:bottom w:val="single" w:sz="4" w:space="0" w:color="auto"/>
              <w:right w:val="single" w:sz="4" w:space="0" w:color="auto"/>
            </w:tcBorders>
            <w:shd w:val="clear" w:color="000000" w:fill="D9D9D9"/>
            <w:noWrap/>
            <w:vAlign w:val="bottom"/>
            <w:hideMark/>
          </w:tcPr>
          <w:p w14:paraId="76581E66" w14:textId="77777777" w:rsidR="00EA4917" w:rsidRPr="00EA4917" w:rsidRDefault="00EA4917" w:rsidP="00EA4917">
            <w:pPr>
              <w:rPr>
                <w:rFonts w:ascii="Calibri" w:hAnsi="Calibri" w:cs="Calibri"/>
                <w:color w:val="00B050"/>
                <w:sz w:val="22"/>
                <w:szCs w:val="22"/>
              </w:rPr>
            </w:pPr>
            <w:r w:rsidRPr="00EA4917">
              <w:rPr>
                <w:rFonts w:ascii="Calibri" w:hAnsi="Calibri" w:cs="Calibri"/>
                <w:color w:val="00B050"/>
                <w:sz w:val="22"/>
                <w:szCs w:val="22"/>
              </w:rPr>
              <w:t>[DOPLNÍ DODAVATEL]</w:t>
            </w:r>
          </w:p>
        </w:tc>
      </w:tr>
      <w:tr w:rsidR="00EA4917" w:rsidRPr="00EA4917" w14:paraId="718A9967" w14:textId="77777777" w:rsidTr="00EA4917">
        <w:trPr>
          <w:trHeight w:val="300"/>
        </w:trPr>
        <w:tc>
          <w:tcPr>
            <w:tcW w:w="7360" w:type="dxa"/>
            <w:tcBorders>
              <w:top w:val="nil"/>
              <w:left w:val="single" w:sz="4" w:space="0" w:color="auto"/>
              <w:bottom w:val="single" w:sz="4" w:space="0" w:color="auto"/>
              <w:right w:val="single" w:sz="4" w:space="0" w:color="auto"/>
            </w:tcBorders>
            <w:shd w:val="clear" w:color="auto" w:fill="auto"/>
            <w:noWrap/>
            <w:hideMark/>
          </w:tcPr>
          <w:p w14:paraId="00A2FEA9" w14:textId="77777777" w:rsidR="00EA4917" w:rsidRPr="00EA4917" w:rsidRDefault="00EA4917" w:rsidP="00EA4917">
            <w:pPr>
              <w:rPr>
                <w:rFonts w:ascii="Calibri" w:hAnsi="Calibri" w:cs="Calibri"/>
                <w:color w:val="000000"/>
                <w:sz w:val="22"/>
                <w:szCs w:val="22"/>
              </w:rPr>
            </w:pPr>
            <w:r w:rsidRPr="00EA4917">
              <w:rPr>
                <w:rFonts w:ascii="Calibri" w:hAnsi="Calibri" w:cs="Calibri"/>
                <w:color w:val="000000"/>
                <w:sz w:val="22"/>
                <w:szCs w:val="22"/>
              </w:rPr>
              <w:t xml:space="preserve">Jednotkovou cenu za renovaci partie nápravové převodovky (2x na nápravě) </w:t>
            </w:r>
          </w:p>
        </w:tc>
        <w:tc>
          <w:tcPr>
            <w:tcW w:w="2080" w:type="dxa"/>
            <w:tcBorders>
              <w:top w:val="nil"/>
              <w:left w:val="nil"/>
              <w:bottom w:val="single" w:sz="4" w:space="0" w:color="auto"/>
              <w:right w:val="single" w:sz="4" w:space="0" w:color="auto"/>
            </w:tcBorders>
            <w:shd w:val="clear" w:color="000000" w:fill="D9D9D9"/>
            <w:noWrap/>
            <w:vAlign w:val="bottom"/>
            <w:hideMark/>
          </w:tcPr>
          <w:p w14:paraId="081039EB" w14:textId="77777777" w:rsidR="00EA4917" w:rsidRPr="00EA4917" w:rsidRDefault="00EA4917" w:rsidP="00EA4917">
            <w:pPr>
              <w:rPr>
                <w:rFonts w:ascii="Calibri" w:hAnsi="Calibri" w:cs="Calibri"/>
                <w:color w:val="00B050"/>
                <w:sz w:val="22"/>
                <w:szCs w:val="22"/>
              </w:rPr>
            </w:pPr>
            <w:r w:rsidRPr="00EA4917">
              <w:rPr>
                <w:rFonts w:ascii="Calibri" w:hAnsi="Calibri" w:cs="Calibri"/>
                <w:color w:val="00B050"/>
                <w:sz w:val="22"/>
                <w:szCs w:val="22"/>
              </w:rPr>
              <w:t>[DOPLNÍ DODAVATEL]</w:t>
            </w:r>
          </w:p>
        </w:tc>
      </w:tr>
      <w:tr w:rsidR="00EA4917" w:rsidRPr="00EA4917" w14:paraId="4A35DFA1" w14:textId="77777777" w:rsidTr="00EA4917">
        <w:trPr>
          <w:trHeight w:val="300"/>
        </w:trPr>
        <w:tc>
          <w:tcPr>
            <w:tcW w:w="7360" w:type="dxa"/>
            <w:tcBorders>
              <w:top w:val="nil"/>
              <w:left w:val="single" w:sz="4" w:space="0" w:color="auto"/>
              <w:bottom w:val="single" w:sz="4" w:space="0" w:color="auto"/>
              <w:right w:val="single" w:sz="4" w:space="0" w:color="auto"/>
            </w:tcBorders>
            <w:shd w:val="clear" w:color="auto" w:fill="auto"/>
            <w:noWrap/>
            <w:hideMark/>
          </w:tcPr>
          <w:p w14:paraId="6D2BF020" w14:textId="77777777" w:rsidR="00EA4917" w:rsidRPr="00EA4917" w:rsidRDefault="00EA4917" w:rsidP="00EA4917">
            <w:pPr>
              <w:rPr>
                <w:rFonts w:ascii="Calibri" w:hAnsi="Calibri" w:cs="Calibri"/>
                <w:color w:val="000000"/>
                <w:sz w:val="22"/>
                <w:szCs w:val="22"/>
              </w:rPr>
            </w:pPr>
            <w:r w:rsidRPr="00EA4917">
              <w:rPr>
                <w:rFonts w:ascii="Calibri" w:hAnsi="Calibri" w:cs="Calibri"/>
                <w:color w:val="000000"/>
                <w:sz w:val="22"/>
                <w:szCs w:val="22"/>
              </w:rPr>
              <w:t xml:space="preserve">Jednotkovou cenu za renovaci sedla opěrných kroužků (2x na nápravě) </w:t>
            </w:r>
          </w:p>
        </w:tc>
        <w:tc>
          <w:tcPr>
            <w:tcW w:w="2080" w:type="dxa"/>
            <w:tcBorders>
              <w:top w:val="nil"/>
              <w:left w:val="nil"/>
              <w:bottom w:val="single" w:sz="4" w:space="0" w:color="auto"/>
              <w:right w:val="single" w:sz="4" w:space="0" w:color="auto"/>
            </w:tcBorders>
            <w:shd w:val="clear" w:color="000000" w:fill="D9D9D9"/>
            <w:noWrap/>
            <w:vAlign w:val="bottom"/>
            <w:hideMark/>
          </w:tcPr>
          <w:p w14:paraId="49A7ECD7" w14:textId="77777777" w:rsidR="00EA4917" w:rsidRPr="00EA4917" w:rsidRDefault="00EA4917" w:rsidP="00EA4917">
            <w:pPr>
              <w:rPr>
                <w:rFonts w:ascii="Calibri" w:hAnsi="Calibri" w:cs="Calibri"/>
                <w:color w:val="00B050"/>
                <w:sz w:val="22"/>
                <w:szCs w:val="22"/>
              </w:rPr>
            </w:pPr>
            <w:r w:rsidRPr="00EA4917">
              <w:rPr>
                <w:rFonts w:ascii="Calibri" w:hAnsi="Calibri" w:cs="Calibri"/>
                <w:color w:val="00B050"/>
                <w:sz w:val="22"/>
                <w:szCs w:val="22"/>
              </w:rPr>
              <w:t>[DOPLNÍ DODAVATEL]</w:t>
            </w:r>
          </w:p>
        </w:tc>
      </w:tr>
      <w:tr w:rsidR="00EA4917" w:rsidRPr="00EA4917" w14:paraId="72EF412D" w14:textId="77777777" w:rsidTr="00EA4917">
        <w:trPr>
          <w:trHeight w:val="300"/>
        </w:trPr>
        <w:tc>
          <w:tcPr>
            <w:tcW w:w="7360" w:type="dxa"/>
            <w:tcBorders>
              <w:top w:val="nil"/>
              <w:left w:val="single" w:sz="4" w:space="0" w:color="auto"/>
              <w:bottom w:val="single" w:sz="4" w:space="0" w:color="auto"/>
              <w:right w:val="single" w:sz="4" w:space="0" w:color="auto"/>
            </w:tcBorders>
            <w:shd w:val="clear" w:color="auto" w:fill="auto"/>
            <w:noWrap/>
            <w:hideMark/>
          </w:tcPr>
          <w:p w14:paraId="0FD0F011" w14:textId="77777777" w:rsidR="00EA4917" w:rsidRPr="00EA4917" w:rsidRDefault="00EA4917" w:rsidP="00EA4917">
            <w:pPr>
              <w:rPr>
                <w:rFonts w:ascii="Calibri" w:hAnsi="Calibri" w:cs="Calibri"/>
                <w:color w:val="000000"/>
                <w:sz w:val="22"/>
                <w:szCs w:val="22"/>
              </w:rPr>
            </w:pPr>
            <w:r w:rsidRPr="00EA4917">
              <w:rPr>
                <w:rFonts w:ascii="Calibri" w:hAnsi="Calibri" w:cs="Calibri"/>
                <w:color w:val="000000"/>
                <w:sz w:val="22"/>
                <w:szCs w:val="22"/>
              </w:rPr>
              <w:t>Jednotkovou cenu za renovaci 1 (jednoho) ks nápravy</w:t>
            </w:r>
          </w:p>
        </w:tc>
        <w:tc>
          <w:tcPr>
            <w:tcW w:w="2080" w:type="dxa"/>
            <w:tcBorders>
              <w:top w:val="nil"/>
              <w:left w:val="nil"/>
              <w:bottom w:val="single" w:sz="4" w:space="0" w:color="auto"/>
              <w:right w:val="single" w:sz="4" w:space="0" w:color="auto"/>
            </w:tcBorders>
            <w:shd w:val="clear" w:color="000000" w:fill="D9D9D9"/>
            <w:noWrap/>
            <w:vAlign w:val="bottom"/>
            <w:hideMark/>
          </w:tcPr>
          <w:p w14:paraId="5D968814" w14:textId="77777777" w:rsidR="00EA4917" w:rsidRPr="00EA4917" w:rsidRDefault="00EA4917" w:rsidP="00EA4917">
            <w:pPr>
              <w:rPr>
                <w:rFonts w:ascii="Calibri" w:hAnsi="Calibri" w:cs="Calibri"/>
                <w:color w:val="00B050"/>
                <w:sz w:val="22"/>
                <w:szCs w:val="22"/>
              </w:rPr>
            </w:pPr>
            <w:r w:rsidRPr="00EA4917">
              <w:rPr>
                <w:rFonts w:ascii="Calibri" w:hAnsi="Calibri" w:cs="Calibri"/>
                <w:color w:val="00B050"/>
                <w:sz w:val="22"/>
                <w:szCs w:val="22"/>
              </w:rPr>
              <w:t>[DOPLNÍ DODAVATEL]</w:t>
            </w:r>
          </w:p>
        </w:tc>
      </w:tr>
      <w:tr w:rsidR="00EA4917" w:rsidRPr="00EA4917" w14:paraId="7046C933" w14:textId="77777777" w:rsidTr="00EA4917">
        <w:trPr>
          <w:trHeight w:val="300"/>
        </w:trPr>
        <w:tc>
          <w:tcPr>
            <w:tcW w:w="7360" w:type="dxa"/>
            <w:tcBorders>
              <w:top w:val="nil"/>
              <w:left w:val="nil"/>
              <w:bottom w:val="nil"/>
              <w:right w:val="nil"/>
            </w:tcBorders>
            <w:shd w:val="clear" w:color="auto" w:fill="auto"/>
            <w:noWrap/>
            <w:vAlign w:val="bottom"/>
            <w:hideMark/>
          </w:tcPr>
          <w:p w14:paraId="5FA45A59" w14:textId="77777777" w:rsidR="00EA4917" w:rsidRPr="00EA4917" w:rsidRDefault="00EA4917" w:rsidP="00EA4917">
            <w:pPr>
              <w:rPr>
                <w:rFonts w:ascii="Calibri" w:hAnsi="Calibri" w:cs="Calibri"/>
                <w:color w:val="00B050"/>
                <w:sz w:val="22"/>
                <w:szCs w:val="22"/>
              </w:rPr>
            </w:pPr>
          </w:p>
        </w:tc>
        <w:tc>
          <w:tcPr>
            <w:tcW w:w="2080" w:type="dxa"/>
            <w:tcBorders>
              <w:top w:val="nil"/>
              <w:left w:val="nil"/>
              <w:bottom w:val="nil"/>
              <w:right w:val="nil"/>
            </w:tcBorders>
            <w:shd w:val="clear" w:color="auto" w:fill="auto"/>
            <w:noWrap/>
            <w:vAlign w:val="bottom"/>
            <w:hideMark/>
          </w:tcPr>
          <w:p w14:paraId="3F2B040A" w14:textId="77777777" w:rsidR="00EA4917" w:rsidRPr="00EA4917" w:rsidRDefault="00EA4917" w:rsidP="00EA4917">
            <w:pPr>
              <w:rPr>
                <w:sz w:val="20"/>
              </w:rPr>
            </w:pPr>
          </w:p>
        </w:tc>
      </w:tr>
      <w:tr w:rsidR="00EA4917" w:rsidRPr="00EA4917" w14:paraId="22D5CB47" w14:textId="77777777" w:rsidTr="00EA4917">
        <w:trPr>
          <w:trHeight w:val="300"/>
        </w:trPr>
        <w:tc>
          <w:tcPr>
            <w:tcW w:w="7360" w:type="dxa"/>
            <w:tcBorders>
              <w:top w:val="nil"/>
              <w:left w:val="nil"/>
              <w:bottom w:val="nil"/>
              <w:right w:val="nil"/>
            </w:tcBorders>
            <w:shd w:val="clear" w:color="000000" w:fill="FFFF00"/>
            <w:noWrap/>
            <w:hideMark/>
          </w:tcPr>
          <w:p w14:paraId="66A19400" w14:textId="77777777" w:rsidR="00EA4917" w:rsidRPr="00EA4917" w:rsidRDefault="00EA4917" w:rsidP="00EA4917">
            <w:pPr>
              <w:rPr>
                <w:rFonts w:ascii="Calibri" w:hAnsi="Calibri" w:cs="Calibri"/>
                <w:b/>
                <w:bCs/>
                <w:color w:val="000000"/>
                <w:sz w:val="22"/>
                <w:szCs w:val="22"/>
              </w:rPr>
            </w:pPr>
            <w:r w:rsidRPr="00EA4917">
              <w:rPr>
                <w:rFonts w:ascii="Calibri" w:hAnsi="Calibri" w:cs="Calibri"/>
                <w:b/>
                <w:bCs/>
                <w:color w:val="000000"/>
                <w:sz w:val="22"/>
                <w:szCs w:val="22"/>
              </w:rPr>
              <w:t xml:space="preserve">Uchazeč vyplní veškeré položky, které daná náprava obsahuje </w:t>
            </w:r>
          </w:p>
        </w:tc>
        <w:tc>
          <w:tcPr>
            <w:tcW w:w="2080" w:type="dxa"/>
            <w:tcBorders>
              <w:top w:val="nil"/>
              <w:left w:val="nil"/>
              <w:bottom w:val="nil"/>
              <w:right w:val="nil"/>
            </w:tcBorders>
            <w:shd w:val="clear" w:color="auto" w:fill="auto"/>
            <w:noWrap/>
            <w:vAlign w:val="bottom"/>
            <w:hideMark/>
          </w:tcPr>
          <w:p w14:paraId="5FB7A22F" w14:textId="77777777" w:rsidR="00EA4917" w:rsidRPr="00EA4917" w:rsidRDefault="00EA4917" w:rsidP="00EA4917">
            <w:pPr>
              <w:rPr>
                <w:rFonts w:ascii="Calibri" w:hAnsi="Calibri" w:cs="Calibri"/>
                <w:b/>
                <w:bCs/>
                <w:color w:val="000000"/>
                <w:sz w:val="22"/>
                <w:szCs w:val="22"/>
              </w:rPr>
            </w:pPr>
          </w:p>
        </w:tc>
      </w:tr>
    </w:tbl>
    <w:p w14:paraId="5C5E678F" w14:textId="4F3A4A56" w:rsidR="00EA4917" w:rsidRDefault="00EA4917" w:rsidP="00EA4917">
      <w:pPr>
        <w:jc w:val="both"/>
        <w:rPr>
          <w:rFonts w:ascii="Arial" w:hAnsi="Arial" w:cs="Arial"/>
        </w:rPr>
      </w:pPr>
    </w:p>
    <w:p w14:paraId="0995443C" w14:textId="77777777" w:rsidR="00EA4917" w:rsidRDefault="00EA4917">
      <w:pPr>
        <w:rPr>
          <w:rFonts w:ascii="Arial" w:hAnsi="Arial" w:cs="Arial"/>
        </w:rPr>
      </w:pPr>
      <w:r>
        <w:rPr>
          <w:rFonts w:ascii="Arial" w:hAnsi="Arial" w:cs="Arial"/>
        </w:rPr>
        <w:br w:type="page"/>
      </w:r>
    </w:p>
    <w:p w14:paraId="47C73EFE" w14:textId="6620BDE5"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 xml:space="preserve">Příloha č. </w:t>
      </w:r>
      <w:r w:rsidR="002D4C2E">
        <w:rPr>
          <w:rFonts w:ascii="Arial" w:hAnsi="Arial" w:cs="Arial"/>
        </w:rPr>
        <w:t>3</w:t>
      </w:r>
    </w:p>
    <w:p w14:paraId="41C88278" w14:textId="77777777" w:rsidR="00E324FD" w:rsidRPr="002542DA" w:rsidRDefault="00E324FD" w:rsidP="00E324FD">
      <w:pPr>
        <w:pStyle w:val="Nadpis1"/>
        <w:spacing w:line="276" w:lineRule="auto"/>
        <w:rPr>
          <w:rFonts w:cs="Arial"/>
        </w:rPr>
      </w:pPr>
      <w:bookmarkStart w:id="7"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7"/>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0C68AEA2"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w:t>
      </w:r>
      <w:r w:rsidR="00260E65">
        <w:rPr>
          <w:rFonts w:ascii="Arial" w:hAnsi="Arial" w:cs="Arial"/>
          <w:sz w:val="18"/>
        </w:rPr>
        <w:t>3</w:t>
      </w:r>
      <w:r w:rsidRPr="002542DA">
        <w:rPr>
          <w:rFonts w:ascii="Arial" w:hAnsi="Arial" w:cs="Arial"/>
          <w:sz w:val="18"/>
        </w:rPr>
        <w:t xml:space="preserve">)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4EA3C8AB"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xml:space="preserve">“, jehož vzor je rovněž nedílnou součástí (Příloha č. </w:t>
      </w:r>
      <w:r w:rsidR="00260E65">
        <w:rPr>
          <w:rFonts w:ascii="Arial" w:hAnsi="Arial" w:cs="Arial"/>
          <w:sz w:val="18"/>
        </w:rPr>
        <w:t>4</w:t>
      </w:r>
      <w:r w:rsidRPr="002542DA">
        <w:rPr>
          <w:rFonts w:ascii="Arial" w:hAnsi="Arial" w:cs="Arial"/>
          <w:sz w:val="18"/>
        </w:rPr>
        <w:t>)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0FF16593"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xml:space="preserve">“, jehož vzor je Přílohou č. </w:t>
      </w:r>
      <w:r w:rsidR="00260E65">
        <w:rPr>
          <w:rFonts w:ascii="Arial" w:hAnsi="Arial" w:cs="Arial"/>
          <w:sz w:val="18"/>
        </w:rPr>
        <w:t>4</w:t>
      </w:r>
      <w:r w:rsidRPr="002542DA">
        <w:rPr>
          <w:rFonts w:ascii="Arial" w:hAnsi="Arial" w:cs="Arial"/>
          <w:sz w:val="18"/>
        </w:rPr>
        <w:t xml:space="preserve">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5C2BAD6B"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 xml:space="preserve">Příloha č. </w:t>
      </w:r>
      <w:r w:rsidR="002D4C2E">
        <w:rPr>
          <w:rFonts w:ascii="Arial" w:hAnsi="Arial" w:cs="Arial"/>
          <w:bCs/>
          <w:sz w:val="22"/>
          <w:szCs w:val="18"/>
        </w:rPr>
        <w:t>4</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2C458766"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w:t>
      </w:r>
      <w:r w:rsidR="00260E65">
        <w:rPr>
          <w:rFonts w:ascii="Arial" w:hAnsi="Arial" w:cs="Arial"/>
          <w:sz w:val="20"/>
        </w:rPr>
        <w:t>3</w:t>
      </w:r>
      <w:r w:rsidRPr="00131C29">
        <w:rPr>
          <w:rFonts w:ascii="Arial" w:hAnsi="Arial" w:cs="Arial"/>
          <w:sz w:val="20"/>
        </w:rPr>
        <w:t xml:space="preserve">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sectPr w:rsidR="00E324FD" w:rsidRPr="00384685"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6"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3"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4"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32"/>
  </w:num>
  <w:num w:numId="3">
    <w:abstractNumId w:val="17"/>
  </w:num>
  <w:num w:numId="4">
    <w:abstractNumId w:val="31"/>
  </w:num>
  <w:num w:numId="5">
    <w:abstractNumId w:val="24"/>
  </w:num>
  <w:num w:numId="6">
    <w:abstractNumId w:val="20"/>
  </w:num>
  <w:num w:numId="7">
    <w:abstractNumId w:val="26"/>
  </w:num>
  <w:num w:numId="8">
    <w:abstractNumId w:val="15"/>
  </w:num>
  <w:num w:numId="9">
    <w:abstractNumId w:val="23"/>
  </w:num>
  <w:num w:numId="10">
    <w:abstractNumId w:val="30"/>
  </w:num>
  <w:num w:numId="11">
    <w:abstractNumId w:val="22"/>
  </w:num>
  <w:num w:numId="12">
    <w:abstractNumId w:val="18"/>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9"/>
  </w:num>
  <w:num w:numId="24">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abstractNumId w:val="29"/>
  </w:num>
  <w:num w:numId="26">
    <w:abstractNumId w:val="34"/>
  </w:num>
  <w:num w:numId="27">
    <w:abstractNumId w:val="16"/>
  </w:num>
  <w:num w:numId="28">
    <w:abstractNumId w:val="13"/>
  </w:num>
  <w:num w:numId="29">
    <w:abstractNumId w:val="33"/>
  </w:num>
  <w:num w:numId="30">
    <w:abstractNumId w:val="28"/>
  </w:num>
  <w:num w:numId="31">
    <w:abstractNumId w:val="35"/>
  </w:num>
  <w:num w:numId="32">
    <w:abstractNumId w:val="12"/>
  </w:num>
  <w:num w:numId="33">
    <w:abstractNumId w:val="27"/>
  </w:num>
  <w:num w:numId="34">
    <w:abstractNumId w:val="25"/>
  </w:num>
  <w:num w:numId="35">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2EB3"/>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0E65"/>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4C2E"/>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3D5B"/>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50AE"/>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61486"/>
    <w:rsid w:val="006623FB"/>
    <w:rsid w:val="00665155"/>
    <w:rsid w:val="00667D1B"/>
    <w:rsid w:val="006709A7"/>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2978"/>
    <w:rsid w:val="0095350C"/>
    <w:rsid w:val="0095461A"/>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3881"/>
    <w:rsid w:val="00D04907"/>
    <w:rsid w:val="00D04AD7"/>
    <w:rsid w:val="00D06924"/>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1319"/>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4917"/>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paragraph" w:customStyle="1" w:styleId="Default">
    <w:name w:val="Default"/>
    <w:rsid w:val="00D0692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4633">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11494</Words>
  <Characters>68718</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Kiesewetterová Lucie, Ing.</cp:lastModifiedBy>
  <cp:revision>4</cp:revision>
  <cp:lastPrinted>2020-07-03T11:42:00Z</cp:lastPrinted>
  <dcterms:created xsi:type="dcterms:W3CDTF">2022-02-23T06:23:00Z</dcterms:created>
  <dcterms:modified xsi:type="dcterms:W3CDTF">2022-02-24T13:27:00Z</dcterms:modified>
</cp:coreProperties>
</file>