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7DF65C0" w:rsidR="00B7021A" w:rsidRPr="00215F00" w:rsidRDefault="00F847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</w:t>
            </w:r>
            <w:r w:rsidR="0079663D">
              <w:rPr>
                <w:rFonts w:asciiTheme="minorHAnsi" w:hAnsiTheme="minorHAnsi" w:cstheme="minorHAnsi"/>
                <w:b/>
              </w:rPr>
              <w:t>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</w:t>
            </w:r>
            <w:r w:rsidR="000B2E8A">
              <w:rPr>
                <w:rFonts w:asciiTheme="minorHAnsi" w:hAnsiTheme="minorHAnsi" w:cstheme="minorHAnsi"/>
                <w:b/>
              </w:rPr>
              <w:t xml:space="preserve"> nákup </w:t>
            </w:r>
            <w:r w:rsidR="004D65F7">
              <w:rPr>
                <w:rFonts w:asciiTheme="minorHAnsi" w:hAnsiTheme="minorHAnsi" w:cstheme="minorHAnsi"/>
                <w:b/>
              </w:rPr>
              <w:t>prvků</w:t>
            </w:r>
            <w:r w:rsidR="000B2E8A">
              <w:rPr>
                <w:rFonts w:asciiTheme="minorHAnsi" w:hAnsiTheme="minorHAnsi" w:cstheme="minorHAnsi"/>
                <w:b/>
              </w:rPr>
              <w:t xml:space="preserve"> </w:t>
            </w:r>
            <w:r w:rsidR="00EA3D99">
              <w:rPr>
                <w:rFonts w:asciiTheme="minorHAnsi" w:hAnsiTheme="minorHAnsi" w:cstheme="minorHAnsi"/>
                <w:b/>
              </w:rPr>
              <w:t xml:space="preserve">ARmpee </w:t>
            </w:r>
            <w:r w:rsidR="0009717D">
              <w:rPr>
                <w:rFonts w:asciiTheme="minorHAnsi" w:hAnsiTheme="minorHAnsi" w:cstheme="minorHAnsi"/>
                <w:b/>
              </w:rPr>
              <w:t>832</w:t>
            </w:r>
            <w:r w:rsidR="00BB3C9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DEAD613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E40EF0">
        <w:rPr>
          <w:rFonts w:asciiTheme="minorHAnsi" w:hAnsiTheme="minorHAnsi" w:cstheme="minorHAnsi"/>
        </w:rPr>
        <w:t>JOSEPHINE</w:t>
      </w:r>
      <w:r w:rsidR="0031511B" w:rsidRPr="00215F00">
        <w:rPr>
          <w:rFonts w:asciiTheme="minorHAnsi" w:hAnsiTheme="minorHAnsi" w:cstheme="minorHAnsi"/>
        </w:rPr>
        <w:t>.</w:t>
      </w: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945A2F7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4A0F054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6661BC2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 w:rsidR="00862582">
              <w:rPr>
                <w:rFonts w:asciiTheme="minorHAnsi" w:hAnsiTheme="minorHAnsi" w:cstheme="minorHAnsi"/>
                <w:b/>
                <w:bCs/>
              </w:rPr>
              <w:t> </w:t>
            </w:r>
            <w:r w:rsidR="000B2E8A"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A9AE324" w14:textId="7207031B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20F1AFF" w14:textId="24AF3DF9" w:rsidR="009B1E02" w:rsidRDefault="009B1E0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                      Nábytek</w:t>
      </w:r>
    </w:p>
    <w:p w14:paraId="2308C5CE" w14:textId="72649F4F" w:rsidR="00511A22" w:rsidRDefault="0083086E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44221200-7</w:t>
      </w:r>
      <w:r w:rsidR="00511A22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Dveře</w:t>
      </w:r>
    </w:p>
    <w:p w14:paraId="19408CF1" w14:textId="33A4CBC7" w:rsidR="00775C55" w:rsidRDefault="00775C55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39515               Textilní žaluzie, závěsy, záclony </w:t>
      </w:r>
    </w:p>
    <w:p w14:paraId="22992EB4" w14:textId="48643C48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Konstrukční výrobky</w:t>
      </w:r>
    </w:p>
    <w:p w14:paraId="69A17213" w14:textId="01163FFB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Různé zpracované výrobky a související díly</w:t>
      </w:r>
    </w:p>
    <w:p w14:paraId="71A23610" w14:textId="4D77A452" w:rsidR="00511A22" w:rsidRDefault="006D4D56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Zařízení interiéru</w:t>
      </w:r>
    </w:p>
    <w:p w14:paraId="57E3CFD3" w14:textId="0C673961" w:rsidR="002F6364" w:rsidRDefault="00511A22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</w:t>
      </w:r>
      <w:r w:rsidR="0032064F">
        <w:rPr>
          <w:rFonts w:asciiTheme="minorHAnsi" w:hAnsiTheme="minorHAnsi" w:cstheme="minorHAnsi"/>
          <w:bCs/>
        </w:rPr>
        <w:t>191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 w:rsidR="0032064F">
        <w:rPr>
          <w:rFonts w:asciiTheme="minorHAnsi" w:hAnsiTheme="minorHAnsi" w:cstheme="minorHAnsi"/>
          <w:bCs/>
        </w:rPr>
        <w:t>Různé dřevěné stavební materiály</w:t>
      </w:r>
    </w:p>
    <w:p w14:paraId="6F10E3A0" w14:textId="6B7E12CE" w:rsidR="0083086E" w:rsidRDefault="0083086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39172               Pulty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59388579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Cílem tohoto zadávacího řízení je uzavření </w:t>
      </w:r>
      <w:r w:rsidR="00F84786">
        <w:rPr>
          <w:rFonts w:asciiTheme="minorHAnsi" w:hAnsiTheme="minorHAnsi" w:cstheme="minorHAnsi"/>
          <w:bCs/>
        </w:rPr>
        <w:t xml:space="preserve">rámcové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6104CD">
        <w:rPr>
          <w:rFonts w:asciiTheme="minorHAnsi" w:hAnsiTheme="minorHAnsi" w:cstheme="minorHAnsi"/>
          <w:bCs/>
        </w:rPr>
        <w:t>“)</w:t>
      </w:r>
      <w:r w:rsidRPr="006104CD">
        <w:rPr>
          <w:rFonts w:asciiTheme="minorHAnsi" w:hAnsiTheme="minorHAnsi" w:cstheme="minorHAnsi"/>
          <w:bCs/>
        </w:rPr>
        <w:t xml:space="preserve"> </w:t>
      </w:r>
      <w:r w:rsidR="006104CD">
        <w:rPr>
          <w:rFonts w:asciiTheme="minorHAnsi" w:hAnsiTheme="minorHAnsi" w:cstheme="minorHAnsi"/>
          <w:bCs/>
        </w:rPr>
        <w:t>s</w:t>
      </w:r>
      <w:r w:rsidR="00A043D5">
        <w:rPr>
          <w:rFonts w:asciiTheme="minorHAnsi" w:hAnsiTheme="minorHAnsi" w:cstheme="minorHAnsi"/>
          <w:bCs/>
        </w:rPr>
        <w:t xml:space="preserve"> jedním </w:t>
      </w:r>
      <w:r w:rsidR="006104CD">
        <w:rPr>
          <w:rFonts w:asciiTheme="minorHAnsi" w:hAnsiTheme="minorHAnsi" w:cstheme="minorHAnsi"/>
          <w:bCs/>
        </w:rPr>
        <w:t xml:space="preserve">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6104C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6104CD">
        <w:rPr>
          <w:rFonts w:asciiTheme="minorHAnsi" w:hAnsiTheme="minorHAnsi" w:cstheme="minorHAnsi"/>
          <w:bCs/>
        </w:rPr>
        <w:t>KS</w:t>
      </w:r>
      <w:r w:rsidR="00747197" w:rsidRPr="006104CD">
        <w:rPr>
          <w:rFonts w:asciiTheme="minorHAnsi" w:hAnsiTheme="minorHAnsi" w:cstheme="minorHAnsi"/>
          <w:bCs/>
        </w:rPr>
        <w:t xml:space="preserve">, která </w:t>
      </w:r>
      <w:r w:rsidR="007A056B">
        <w:rPr>
          <w:rFonts w:asciiTheme="minorHAnsi" w:hAnsiTheme="minorHAnsi" w:cstheme="minorHAnsi"/>
          <w:bCs/>
        </w:rPr>
        <w:t xml:space="preserve">tvoří přílohu č. 1 a </w:t>
      </w:r>
      <w:r w:rsidR="00747197" w:rsidRPr="006104CD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</w:p>
    <w:p w14:paraId="068CF686" w14:textId="2E24BA0B" w:rsidR="00385E2A" w:rsidRPr="00990E9E" w:rsidRDefault="00385E2A" w:rsidP="002B428F">
      <w:pPr>
        <w:jc w:val="both"/>
        <w:rPr>
          <w:rFonts w:asciiTheme="minorHAnsi" w:hAnsiTheme="minorHAnsi" w:cstheme="minorHAnsi"/>
          <w:b/>
        </w:rPr>
      </w:pPr>
      <w:r w:rsidRPr="00990E9E">
        <w:rPr>
          <w:rFonts w:asciiTheme="minorHAnsi" w:hAnsiTheme="minorHAnsi" w:cstheme="minorHAnsi"/>
          <w:b/>
        </w:rPr>
        <w:t>Zadavatel dle předmětu VZ nepřipouští varianty nabídek podle § 102 odst. 1 zákona.</w:t>
      </w:r>
      <w:r w:rsidR="00990E9E" w:rsidRPr="00990E9E">
        <w:rPr>
          <w:b/>
        </w:rPr>
        <w:t xml:space="preserve"> </w:t>
      </w:r>
      <w:r w:rsidR="00990E9E" w:rsidRPr="00990E9E">
        <w:rPr>
          <w:rFonts w:asciiTheme="minorHAnsi" w:hAnsiTheme="minorHAnsi" w:cstheme="minorHAnsi"/>
          <w:b/>
        </w:rPr>
        <w:t>Pro splnění předmětu plnění bude nutné, aby se účastník seznámil s technickým vymezením ŽKV ARmpee832. Toto technické řešení Zadavatel považuje za informace podléhající obchodnímu tajemství. Z výše uvedených důvodů bude dokumentace vydána pouze účastníkovi, který doloží osobou oprávněnou podepsanou Dohodu o mlčenlivosti, která je Přílohou č. 3 této zadávací dokumentace. Dále tato dokumentace je příliš objemná pro elektronickou komunikaci, a proto bude vydána účastníkovi pouze presenčně na jeho vlastní médium.</w:t>
      </w:r>
    </w:p>
    <w:p w14:paraId="74AEBCEE" w14:textId="77777777" w:rsidR="00990E9E" w:rsidRDefault="00990E9E" w:rsidP="002B428F">
      <w:pPr>
        <w:jc w:val="both"/>
        <w:rPr>
          <w:rFonts w:asciiTheme="minorHAnsi" w:hAnsiTheme="minorHAnsi" w:cstheme="minorHAnsi"/>
          <w:bCs/>
        </w:rPr>
      </w:pPr>
    </w:p>
    <w:p w14:paraId="705C9882" w14:textId="225E2335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881F9F">
        <w:rPr>
          <w:rFonts w:asciiTheme="minorHAnsi" w:hAnsiTheme="minorHAnsi" w:cstheme="minorHAnsi"/>
          <w:bCs/>
        </w:rPr>
        <w:t>Účastník může podat nabídku na jednu nebo více nebo na všechny položky v</w:t>
      </w:r>
      <w:r>
        <w:rPr>
          <w:rFonts w:asciiTheme="minorHAnsi" w:hAnsiTheme="minorHAnsi" w:cstheme="minorHAnsi"/>
          <w:bCs/>
        </w:rPr>
        <w:t xml:space="preserve">e </w:t>
      </w:r>
      <w:r w:rsidRPr="00881F9F">
        <w:rPr>
          <w:rFonts w:asciiTheme="minorHAnsi" w:hAnsiTheme="minorHAnsi" w:cstheme="minorHAnsi"/>
          <w:bCs/>
        </w:rPr>
        <w:t>VZ</w:t>
      </w:r>
      <w:r>
        <w:rPr>
          <w:rFonts w:asciiTheme="minorHAnsi" w:hAnsiTheme="minorHAnsi" w:cstheme="minorHAnsi"/>
          <w:bCs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7442670E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A00FD1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2108B45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A4146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0F9AD272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Termín plnění je stanoven v</w:t>
      </w:r>
      <w:r w:rsidR="007A056B">
        <w:rPr>
          <w:rFonts w:asciiTheme="minorHAnsi" w:hAnsiTheme="minorHAnsi" w:cstheme="minorHAnsi"/>
          <w:bCs/>
        </w:rPr>
        <w:t> </w:t>
      </w:r>
      <w:r w:rsidR="00F84786"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15A74F6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41881031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r w:rsidR="00F84786">
        <w:rPr>
          <w:rFonts w:asciiTheme="minorHAnsi" w:hAnsiTheme="minorHAnsi" w:cstheme="minorHAnsi"/>
          <w:bCs/>
        </w:rPr>
        <w:t>1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1AE7CE16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r w:rsidR="00F84786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 xml:space="preserve">, článek č. </w:t>
      </w:r>
      <w:r w:rsidR="00EA015D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5D673A9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4F2A5742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</w:t>
      </w:r>
      <w:r w:rsidR="003D17E5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 xml:space="preserve"> DPH</w:t>
      </w:r>
      <w:r w:rsidR="00F9568D">
        <w:rPr>
          <w:rFonts w:asciiTheme="minorHAnsi" w:hAnsiTheme="minorHAnsi" w:cstheme="minorHAnsi"/>
          <w:bCs/>
        </w:rPr>
        <w:t>;</w:t>
      </w:r>
    </w:p>
    <w:p w14:paraId="5FC624AA" w14:textId="2F93888B" w:rsidR="007A056B" w:rsidRDefault="00F9568D" w:rsidP="00990E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</w:t>
      </w:r>
      <w:r w:rsidR="00F10F86">
        <w:rPr>
          <w:rFonts w:asciiTheme="minorHAnsi" w:hAnsiTheme="minorHAnsi" w:cstheme="minorHAnsi"/>
          <w:bCs/>
        </w:rPr>
        <w:t xml:space="preserve"> 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1F35DF71" w14:textId="416BE622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1BD1928E" w:rsidR="00385E2A" w:rsidRPr="004372B7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1B01E0" w:rsidRPr="001B01E0">
        <w:rPr>
          <w:rFonts w:asciiTheme="minorHAnsi" w:hAnsiTheme="minorHAnsi" w:cstheme="minorHAnsi"/>
          <w:bCs/>
        </w:rPr>
        <w:t>Účastník tedy podá nabídku na jednu, více nebo všechny položky uvedené v RKS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  <w:r w:rsidR="0016720F">
        <w:rPr>
          <w:rFonts w:asciiTheme="minorHAnsi" w:hAnsiTheme="minorHAnsi" w:cstheme="minorHAnsi"/>
          <w:bCs/>
        </w:rPr>
        <w:t>(příloha č.1</w:t>
      </w:r>
      <w:r w:rsidR="003778DC">
        <w:rPr>
          <w:rFonts w:asciiTheme="minorHAnsi" w:hAnsiTheme="minorHAnsi" w:cstheme="minorHAnsi"/>
          <w:bCs/>
        </w:rPr>
        <w:t xml:space="preserve"> RKS</w:t>
      </w:r>
      <w:r w:rsidR="0016720F">
        <w:rPr>
          <w:rFonts w:asciiTheme="minorHAnsi" w:hAnsiTheme="minorHAnsi" w:cstheme="minorHAnsi"/>
          <w:bCs/>
        </w:rPr>
        <w:t>)</w:t>
      </w:r>
      <w:r w:rsidR="003778DC">
        <w:rPr>
          <w:rFonts w:asciiTheme="minorHAnsi" w:hAnsiTheme="minorHAnsi" w:cstheme="minorHAnsi"/>
          <w:bCs/>
        </w:rPr>
        <w:t>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75643DBF" w14:textId="48328109" w:rsidR="001B01E0" w:rsidRDefault="001B01E0" w:rsidP="0078595D">
      <w:pPr>
        <w:jc w:val="both"/>
        <w:rPr>
          <w:rFonts w:asciiTheme="minorHAnsi" w:hAnsiTheme="minorHAnsi" w:cstheme="minorHAnsi"/>
          <w:bCs/>
        </w:rPr>
      </w:pPr>
      <w:r w:rsidRPr="001B01E0">
        <w:rPr>
          <w:rFonts w:asciiTheme="minorHAnsi" w:hAnsiTheme="minorHAnsi" w:cstheme="minorHAnsi"/>
          <w:bCs/>
        </w:rPr>
        <w:t>Účastníci jsou povinni řádně vyplnit a ocenit jimi nabízené položky uvedené v příloze č. 1 této RKS.</w:t>
      </w:r>
    </w:p>
    <w:p w14:paraId="610E60CE" w14:textId="620859A7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1B01E0">
        <w:rPr>
          <w:rFonts w:asciiTheme="minorHAnsi" w:hAnsiTheme="minorHAnsi" w:cstheme="minorHAnsi"/>
          <w:bCs/>
        </w:rPr>
        <w:t xml:space="preserve">Jakýkoliv zásah do struktury nabídkového souboru </w:t>
      </w:r>
      <w:r w:rsidR="00355B9E" w:rsidRPr="001B01E0">
        <w:rPr>
          <w:rFonts w:asciiTheme="minorHAnsi" w:hAnsiTheme="minorHAnsi" w:cstheme="minorHAnsi"/>
          <w:bCs/>
        </w:rPr>
        <w:t>R</w:t>
      </w:r>
      <w:r w:rsidR="0033661D" w:rsidRPr="001B01E0">
        <w:rPr>
          <w:rFonts w:asciiTheme="minorHAnsi" w:hAnsiTheme="minorHAnsi" w:cstheme="minorHAnsi"/>
          <w:bCs/>
        </w:rPr>
        <w:t>KS</w:t>
      </w:r>
      <w:r w:rsidRPr="001B01E0">
        <w:rPr>
          <w:rFonts w:asciiTheme="minorHAnsi" w:hAnsiTheme="minorHAnsi" w:cstheme="minorHAnsi"/>
          <w:bCs/>
        </w:rPr>
        <w:t xml:space="preserve"> (příloha č. </w:t>
      </w:r>
      <w:r w:rsidR="0016720F" w:rsidRPr="001B01E0">
        <w:rPr>
          <w:rFonts w:asciiTheme="minorHAnsi" w:hAnsiTheme="minorHAnsi" w:cstheme="minorHAnsi"/>
          <w:bCs/>
        </w:rPr>
        <w:t>1</w:t>
      </w:r>
      <w:r w:rsidRPr="001B01E0">
        <w:rPr>
          <w:rFonts w:asciiTheme="minorHAnsi" w:hAnsiTheme="minorHAnsi" w:cstheme="minorHAnsi"/>
          <w:bCs/>
        </w:rPr>
        <w:t xml:space="preserve"> </w:t>
      </w:r>
      <w:r w:rsidR="00355B9E" w:rsidRPr="001B01E0">
        <w:rPr>
          <w:rFonts w:asciiTheme="minorHAnsi" w:hAnsiTheme="minorHAnsi" w:cstheme="minorHAnsi"/>
          <w:bCs/>
        </w:rPr>
        <w:t>R</w:t>
      </w:r>
      <w:r w:rsidR="00E538D6" w:rsidRPr="001B01E0">
        <w:rPr>
          <w:rFonts w:asciiTheme="minorHAnsi" w:hAnsiTheme="minorHAnsi" w:cstheme="minorHAnsi"/>
          <w:bCs/>
        </w:rPr>
        <w:t>KS</w:t>
      </w:r>
      <w:r w:rsidRPr="001B01E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335C1EB0" w14:textId="77777777" w:rsidR="00E1095E" w:rsidRDefault="00E1095E" w:rsidP="0078595D">
      <w:pPr>
        <w:jc w:val="both"/>
        <w:rPr>
          <w:rFonts w:asciiTheme="minorHAnsi" w:hAnsiTheme="minorHAnsi" w:cstheme="minorHAnsi"/>
          <w:bCs/>
        </w:rPr>
      </w:pPr>
    </w:p>
    <w:p w14:paraId="63A155DE" w14:textId="77777777" w:rsidR="00E1095E" w:rsidRPr="00E1095E" w:rsidRDefault="00E1095E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  <w:r w:rsidRPr="00E1095E">
        <w:rPr>
          <w:rFonts w:asciiTheme="minorHAnsi" w:hAnsiTheme="minorHAnsi" w:cstheme="minorHAnsi"/>
          <w:b/>
          <w:highlight w:val="yellow"/>
          <w:u w:val="single"/>
        </w:rPr>
        <w:t>Cenová nabídka musí dále obsahovat:</w:t>
      </w:r>
    </w:p>
    <w:p w14:paraId="3F680854" w14:textId="21BB1A5A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>Cenovou nabídku na dodávku 5x sada dílů pro 5 vozů řady ARmpee 832</w:t>
      </w:r>
      <w:r>
        <w:rPr>
          <w:rFonts w:asciiTheme="minorHAnsi" w:hAnsiTheme="minorHAnsi" w:cstheme="minorHAnsi"/>
          <w:bCs/>
          <w:highlight w:val="yellow"/>
        </w:rPr>
        <w:t xml:space="preserve"> bez SSOD/LAT</w:t>
      </w:r>
    </w:p>
    <w:p w14:paraId="151460D3" w14:textId="77777777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>Seznam komponentů, které budou předmětem dodávky a seznam prvků potřebných pro instalací dodávaných dílů, které nejsou součástí dodávky (např. speciální přípravky, kleště apod.)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311C0828" w:rsidR="00385E2A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16D220A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57EC217D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5F84AD9A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D10493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KS tak bude uzavřena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1B71A254" w14:textId="77777777" w:rsidR="00ED1166" w:rsidRDefault="00ED1166" w:rsidP="0078595D">
      <w:pPr>
        <w:jc w:val="both"/>
        <w:rPr>
          <w:rFonts w:asciiTheme="minorHAnsi" w:hAnsiTheme="minorHAnsi" w:cstheme="minorHAnsi"/>
          <w:b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58C5FB43" w14:textId="0004C54A" w:rsidR="00850F57" w:rsidRDefault="00850F57" w:rsidP="00850F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Předpokladem uzavření </w:t>
      </w:r>
      <w:r w:rsidR="00D10493">
        <w:rPr>
          <w:rFonts w:ascii="Calibri" w:hAnsi="Calibri" w:cs="Calibri"/>
        </w:rPr>
        <w:t>R</w:t>
      </w:r>
      <w:r>
        <w:rPr>
          <w:rFonts w:ascii="Calibri" w:hAnsi="Calibri" w:cs="Calibri"/>
        </w:rPr>
        <w:t>KS s účastníkem zadávacího řízení je splnění stanovených podmínek pro účast. Zadavatel požaduje, aby dodavatel prokázal, že je způsobilý plnit předmět veřejné zakázky prostřednictvím prokázání základní způsobilosti a technické kvalifikace.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23F2CF46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bookmarkStart w:id="0" w:name="_Hlk99365822"/>
      <w:r w:rsidRPr="00850F57">
        <w:rPr>
          <w:rFonts w:ascii="Calibri" w:hAnsi="Calibri" w:cs="Calibri"/>
        </w:rPr>
        <w:t>Způsobilým je dodavatel, který doloží, že:</w:t>
      </w:r>
    </w:p>
    <w:p w14:paraId="350666E7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a) nebyl v zemi svého sídla v posledních 5 letech před zahájením zadávacího řízení pravomocně odsouzen pro trestný čin uvedený v příloze č. 2 zákona nebo obdobný trestný čin podle právního řádu země sídla dodavatele; k zahlazeným odsouzením se nepřihlíží,</w:t>
      </w:r>
    </w:p>
    <w:p w14:paraId="51A687C8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lastRenderedPageBreak/>
        <w:t>b) nemá v České republice nebo v zemi svého sídla v evidenci daní zachycen splatný daňový nedoplatek,</w:t>
      </w:r>
    </w:p>
    <w:p w14:paraId="7CB3D1A7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c) nemá v České republice nebo v zemi svého sídla splatný nedoplatek na pojistném nebo na penále na veřejné zdravotní pojištění,</w:t>
      </w:r>
    </w:p>
    <w:p w14:paraId="197EF73F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d) nemá v České republice nebo v zemi svého sídla splatný nedoplatek na pojistném nebo na penále na sociální zabezpečení a příspěvku na státní politiku zaměstnanosti,</w:t>
      </w:r>
    </w:p>
    <w:p w14:paraId="36DFDDDD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e) není v likvidaci, nebo proti němuž nebylo vydáno rozhodnutí o úpadku, a nebyl vůči němu nařízena nucená správa podle jiného právního předpisu nebo v obdobné situaci podle právního řádu země sídla dodavatele,</w:t>
      </w:r>
    </w:p>
    <w:p w14:paraId="454F470B" w14:textId="77777777" w:rsidR="00850F57" w:rsidRPr="00850F57" w:rsidRDefault="00850F57" w:rsidP="00850F57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 xml:space="preserve">f) nemá majetkové spojení s fyzickou nebo právnickou osobou, která podléhá mezinárodním sankcím uvaleným na Rusko a Bělorusko v souvislosti s událostmi na Ukrajině nebo je přímo na těchto sankčních seznamech uvedena. </w:t>
      </w:r>
    </w:p>
    <w:bookmarkEnd w:id="0"/>
    <w:p w14:paraId="0D655015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02BDFC5E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bookmarkStart w:id="1" w:name="_Hlk99365887"/>
      <w:r w:rsidRPr="00850F57">
        <w:rPr>
          <w:rFonts w:ascii="Calibri" w:hAnsi="Calibri" w:cs="Calibri"/>
        </w:rPr>
        <w:t>Je-li dodavatelem právnická osoba, musí výše uvedené podmínky splňovat tato právnická osoba a zároveň každý člen statutárního orgánu. Je-li členem statutárního orgánu dodavatele právnická osoba, musí podmínky podle splňovat tato právnická osoba, každý člen statutárního orgánu této právnické osoby a osoba zastupující tuto právnickou osobu v statutárním orgánu dodavatele.</w:t>
      </w:r>
    </w:p>
    <w:bookmarkEnd w:id="1"/>
    <w:p w14:paraId="4D87413E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58DECFFA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b/>
          <w:bCs/>
          <w:u w:val="single"/>
        </w:rPr>
      </w:pPr>
      <w:r w:rsidRPr="00850F57">
        <w:rPr>
          <w:rFonts w:ascii="Calibri" w:hAnsi="Calibri" w:cs="Calibri"/>
          <w:b/>
          <w:bCs/>
          <w:u w:val="single"/>
        </w:rPr>
        <w:t>Způsob prokázání:</w:t>
      </w:r>
    </w:p>
    <w:p w14:paraId="55654DC4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DD7C3D" w14:textId="266213B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bookmarkStart w:id="2" w:name="_Hlk99365934"/>
      <w:r w:rsidRPr="00850F57">
        <w:rPr>
          <w:rFonts w:ascii="Calibri" w:hAnsi="Calibri" w:cs="Calibri"/>
          <w:b/>
          <w:bCs/>
          <w:u w:val="single"/>
        </w:rPr>
        <w:t xml:space="preserve">Ad a-f) Dodavatel předloží o tvrzených skutečnostech čestné prohlášení, jehož vzor nalezne </w:t>
      </w:r>
      <w:r w:rsidRPr="00F72AC2">
        <w:rPr>
          <w:rFonts w:ascii="Calibri" w:hAnsi="Calibri" w:cs="Calibri"/>
          <w:b/>
          <w:bCs/>
          <w:u w:val="single"/>
        </w:rPr>
        <w:t xml:space="preserve">v Příloze č. </w:t>
      </w:r>
      <w:r w:rsidR="00F72AC2" w:rsidRPr="00F72AC2">
        <w:rPr>
          <w:rFonts w:ascii="Calibri" w:hAnsi="Calibri" w:cs="Calibri"/>
          <w:b/>
          <w:bCs/>
          <w:u w:val="single"/>
        </w:rPr>
        <w:t>2</w:t>
      </w:r>
      <w:r w:rsidRPr="00F72AC2">
        <w:rPr>
          <w:rFonts w:ascii="Calibri" w:hAnsi="Calibri" w:cs="Calibri"/>
          <w:b/>
          <w:bCs/>
          <w:u w:val="single"/>
        </w:rPr>
        <w:t>. této Výzvy. Česné prohlášení bude podepsáno osobou k tomuto oprávněnou.</w:t>
      </w:r>
    </w:p>
    <w:p w14:paraId="29F428DF" w14:textId="77777777" w:rsidR="00850F57" w:rsidRPr="00850F57" w:rsidRDefault="00850F57" w:rsidP="00850F57">
      <w:pPr>
        <w:pStyle w:val="Odstavecseseznamem"/>
        <w:jc w:val="both"/>
        <w:rPr>
          <w:rFonts w:ascii="Calibri" w:hAnsi="Calibri" w:cs="Calibri"/>
        </w:rPr>
      </w:pPr>
    </w:p>
    <w:p w14:paraId="16D0BE78" w14:textId="77777777" w:rsidR="00850F57" w:rsidRPr="00850F57" w:rsidRDefault="00850F57" w:rsidP="00850F57">
      <w:pPr>
        <w:pStyle w:val="Odstavecseseznamem"/>
        <w:ind w:left="0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 xml:space="preserve">Zadavatel dále účastníka upozorňuje, že si vyhrazuje v případě pochybností o jím tvrzených skutečnostech účastníka ho v souladu s ust. § 46 zákona může vyzvat, aby tvrzené skutečnosti prokázal. V této výzvě mu pak stanoví i způsob prokázání.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29C04228" w14:textId="697654DA" w:rsidR="00ED7E14" w:rsidRPr="00990E9E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splňuje podmínky předpisu </w:t>
      </w:r>
      <w:r w:rsidRPr="00850F57">
        <w:rPr>
          <w:rStyle w:val="Siln"/>
          <w:rFonts w:asciiTheme="minorHAnsi" w:hAnsiTheme="minorHAnsi" w:cstheme="minorHAnsi"/>
          <w:b w:val="0"/>
          <w:bCs w:val="0"/>
          <w:highlight w:val="yellow"/>
        </w:rPr>
        <w:t>V6/1 a V6/2</w:t>
      </w:r>
    </w:p>
    <w:p w14:paraId="7BA22009" w14:textId="3862F8F2" w:rsidR="00990E9E" w:rsidRPr="00990E9E" w:rsidRDefault="00990E9E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990E9E">
        <w:rPr>
          <w:rStyle w:val="Siln"/>
          <w:rFonts w:asciiTheme="minorHAnsi" w:hAnsiTheme="minorHAnsi" w:cstheme="minorHAnsi"/>
          <w:b w:val="0"/>
        </w:rPr>
        <w:t>splňuje podmínky předpisu ČD V95/5</w:t>
      </w:r>
    </w:p>
    <w:p w14:paraId="54EED536" w14:textId="77777777" w:rsidR="00990E9E" w:rsidRDefault="00990E9E" w:rsidP="00990E9E">
      <w:pPr>
        <w:pStyle w:val="Odstavecseseznamem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8E9E0A0" w:rsidR="00167630" w:rsidRPr="0082396B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  <w:u w:val="single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>ýpis z obchodního rejstříku, pokud je v něm zapsán, či výpis z jiné obdobné evidence, je-li v ní zapsán, příp. doklad prokazující odbornou způsobilost</w:t>
      </w:r>
      <w:r w:rsidR="00850F57" w:rsidRPr="0082396B">
        <w:rPr>
          <w:rStyle w:val="Siln"/>
          <w:rFonts w:asciiTheme="majorHAnsi" w:hAnsiTheme="majorHAnsi" w:cstheme="minorHAnsi"/>
          <w:b w:val="0"/>
          <w:bCs w:val="0"/>
        </w:rPr>
        <w:t>,</w:t>
      </w:r>
      <w:r w:rsidR="00850F57" w:rsidRPr="0082396B">
        <w:rPr>
          <w:rStyle w:val="Nadpis3Char"/>
          <w:rFonts w:asciiTheme="majorHAnsi" w:hAnsiTheme="majorHAnsi"/>
          <w:b w:val="0"/>
          <w:bCs w:val="0"/>
        </w:rPr>
        <w:t xml:space="preserve">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maximální stáří tohoto dokladu zadavatel stanovuje na 3 měsíce přede dnem zahájení zadávacího řízení.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Účastník tento výpis nemusí přikládat, postačí pokud uvede, že je v obchodním rejstříku evidován.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 </w:t>
      </w:r>
    </w:p>
    <w:p w14:paraId="008C2D98" w14:textId="08209A9D" w:rsidR="00167630" w:rsidRPr="0082396B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</w:rPr>
        <w:t>oklad o oprávnění k podnikání v rozsahu odpovídajícím předmětu Zakázky, zejména doklad prokazující příslušné živnostenské oprávnění, koncesi či licenci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>,</w:t>
      </w:r>
      <w:r w:rsidR="00167630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maximální stáří tohoto dokladu zadavatel stanovuje na 3 měsíce přede dnem zahájení zadávacího řízení.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Účastník tento výpis nemusí přikládat, postačí pokud uvede, že je v živnostenském rejstříku evidován.</w:t>
      </w:r>
    </w:p>
    <w:p w14:paraId="1064DF11" w14:textId="72A9F263" w:rsidR="00167630" w:rsidRPr="0082396B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Ad b)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>dodavatel předloží kopii pojistné smlouvy nebo potvrzení od pojišťovny, případně potvrzení pojišťovny o uzavření smlouvy o pojištění a výši</w:t>
      </w:r>
    </w:p>
    <w:p w14:paraId="153CC316" w14:textId="0814ADD8" w:rsidR="00367989" w:rsidRPr="0082396B" w:rsidRDefault="00ED7E14" w:rsidP="00367989">
      <w:pPr>
        <w:rPr>
          <w:rStyle w:val="Siln"/>
          <w:rFonts w:asciiTheme="minorHAnsi" w:hAnsiTheme="minorHAnsi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lastRenderedPageBreak/>
        <w:t xml:space="preserve">Ad c)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dodavatel předloží kopii osvědčení o způsobilosti dodavatele (pokud je zároveň výrobcem) nebo osvědčení výrobce dodávaných náhradních dílů ve smyslu předpisů 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  <w:highlight w:val="yellow"/>
        </w:rPr>
        <w:t>ČD V6/1 a ČD V6/2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- Předpis pro železniční kolejová vozidla stanovující pravidla pro provádění zákaznických systémových auditů dodavatelů železničních kolejových vozidel a jejich dílů (dále také jako „Předpis č. </w:t>
      </w:r>
      <w:r w:rsidR="00850F57" w:rsidRPr="00F72AC2">
        <w:rPr>
          <w:rStyle w:val="Siln"/>
          <w:rFonts w:asciiTheme="minorHAnsi" w:hAnsiTheme="minorHAnsi" w:cstheme="minorHAnsi"/>
          <w:b w:val="0"/>
          <w:bCs w:val="0"/>
        </w:rPr>
        <w:t>V6/2“),</w:t>
      </w:r>
      <w:r w:rsidR="00850F57" w:rsidRPr="0082396B">
        <w:rPr>
          <w:rStyle w:val="Siln"/>
          <w:rFonts w:asciiTheme="minorHAnsi" w:hAnsiTheme="minorHAnsi" w:cstheme="minorHAnsi"/>
          <w:b w:val="0"/>
          <w:bCs w:val="0"/>
        </w:rPr>
        <w:t xml:space="preserve"> tedy osvědčení ověřující výrobní proces případně zajištění jakosti dílů pro kolejová vozidla (dále „Osvědčení“).</w:t>
      </w:r>
    </w:p>
    <w:p w14:paraId="5266FE54" w14:textId="45983672" w:rsidR="00367989" w:rsidRPr="0082396B" w:rsidRDefault="00367989" w:rsidP="00367989">
      <w:pPr>
        <w:rPr>
          <w:rStyle w:val="Siln"/>
          <w:rFonts w:asciiTheme="minorHAnsi" w:hAnsi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82396B">
        <w:rPr>
          <w:rStyle w:val="Siln"/>
          <w:rFonts w:asciiTheme="minorHAnsi" w:hAnsiTheme="minorHAnsi"/>
          <w:b w:val="0"/>
          <w:bCs w:val="0"/>
        </w:rPr>
        <w:t>Ad d) dodavatel předloží osvědčení o způsobilosti dodavatele dle Předpisu ČD V 95/5, doloží Shodu s ČSN EN 45 545 prohlášení o provedení svárových spojů dle V95/5 a EN 50121-3-2, EN 613 73, EN 501 53 prohlášení o shodě</w:t>
      </w:r>
      <w:r w:rsidR="0082396B">
        <w:rPr>
          <w:rStyle w:val="Siln"/>
          <w:rFonts w:asciiTheme="minorHAnsi" w:hAnsiTheme="minorHAnsi"/>
          <w:b w:val="0"/>
          <w:bCs w:val="0"/>
        </w:rPr>
        <w:t>.</w:t>
      </w:r>
    </w:p>
    <w:p w14:paraId="369AACBF" w14:textId="7C1D447F" w:rsidR="0016763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4D682F71" w14:textId="77777777" w:rsidR="0082396B" w:rsidRPr="0082396B" w:rsidRDefault="0082396B" w:rsidP="0082396B">
      <w:pPr>
        <w:jc w:val="both"/>
        <w:rPr>
          <w:rFonts w:ascii="Calibri" w:hAnsi="Calibri" w:cs="Calibri"/>
          <w:b/>
          <w:bCs/>
          <w:u w:val="single"/>
        </w:rPr>
      </w:pPr>
      <w:bookmarkStart w:id="3" w:name="_Hlk99365961"/>
      <w:bookmarkEnd w:id="2"/>
      <w:r w:rsidRPr="0082396B">
        <w:rPr>
          <w:rFonts w:ascii="Calibri" w:hAnsi="Calibri" w:cs="Calibri"/>
          <w:b/>
          <w:bCs/>
          <w:u w:val="single"/>
        </w:rPr>
        <w:t xml:space="preserve">Zadavatel si vyhrazuje, že technickou kvalifikaci účastník nemůže prokázat čestným prohlášením. </w:t>
      </w:r>
    </w:p>
    <w:bookmarkEnd w:id="3"/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0455AAEA" w14:textId="6CBE2287" w:rsidR="00385E2A" w:rsidRPr="00215F00" w:rsidRDefault="005701D9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385E2A" w:rsidRPr="00215F00">
        <w:rPr>
          <w:rFonts w:asciiTheme="minorHAnsi" w:hAnsiTheme="minorHAnsi" w:cstheme="minorHAnsi"/>
          <w:bCs/>
        </w:rPr>
        <w:t xml:space="preserve">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B4991B9" w:rsidR="00936B89" w:rsidRPr="00215F00" w:rsidRDefault="005701D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</w:t>
      </w:r>
      <w:r w:rsidR="004E752F" w:rsidRPr="00215F00">
        <w:rPr>
          <w:rFonts w:asciiTheme="minorHAnsi" w:hAnsiTheme="minorHAnsi" w:cstheme="minorHAnsi"/>
          <w:bCs/>
        </w:rPr>
        <w:t xml:space="preserve">-Zadavatel požaduje, aby účastník rovnou v nabídce předložil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5ADE7540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akceptuje pouze </w:t>
      </w:r>
      <w:r w:rsidR="005701D9">
        <w:rPr>
          <w:rFonts w:asciiTheme="minorHAnsi" w:hAnsiTheme="minorHAnsi" w:cstheme="minorHAnsi"/>
          <w:b/>
        </w:rPr>
        <w:t>R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5701D9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6C62D04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</w:t>
      </w:r>
      <w:r w:rsidR="00F8487F">
        <w:rPr>
          <w:rFonts w:asciiTheme="minorHAnsi" w:hAnsiTheme="minorHAnsi" w:cstheme="minorHAnsi"/>
          <w:bCs/>
        </w:rPr>
        <w:t>,</w:t>
      </w:r>
      <w:r w:rsidRPr="00215F00">
        <w:rPr>
          <w:rFonts w:asciiTheme="minorHAnsi" w:hAnsiTheme="minorHAnsi" w:cstheme="minorHAnsi"/>
          <w:bCs/>
        </w:rPr>
        <w:t xml:space="preserve">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A57875">
        <w:rPr>
          <w:rFonts w:asciiTheme="minorHAnsi" w:hAnsiTheme="minorHAnsi" w:cstheme="minorHAnsi"/>
          <w:bCs/>
        </w:rPr>
        <w:t>7</w:t>
      </w:r>
      <w:r w:rsidR="00CC5A54" w:rsidRPr="00215F00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4</w:t>
      </w:r>
      <w:r w:rsidR="00CC5A54" w:rsidRPr="00215F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51F01518" w:rsidR="00385E2A" w:rsidRDefault="00385E2A" w:rsidP="00C711E9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5701D9" w:rsidRPr="005701D9">
        <w:rPr>
          <w:rFonts w:asciiTheme="minorHAnsi" w:hAnsiTheme="minorHAnsi" w:cstheme="minorHAnsi"/>
          <w:b/>
        </w:rPr>
        <w:t>Rámcová k</w:t>
      </w:r>
      <w:r w:rsidR="0079663D">
        <w:rPr>
          <w:rFonts w:asciiTheme="minorHAnsi" w:hAnsiTheme="minorHAnsi" w:cstheme="minorHAnsi"/>
          <w:b/>
        </w:rPr>
        <w:t>upní</w:t>
      </w:r>
      <w:r w:rsidR="00CC5A54" w:rsidRPr="00215F00">
        <w:rPr>
          <w:rFonts w:asciiTheme="minorHAnsi" w:hAnsiTheme="minorHAnsi" w:cstheme="minorHAnsi"/>
          <w:b/>
        </w:rPr>
        <w:t xml:space="preserve"> smlouva </w:t>
      </w:r>
      <w:r w:rsidR="0016720F">
        <w:rPr>
          <w:rFonts w:asciiTheme="minorHAnsi" w:hAnsiTheme="minorHAnsi" w:cstheme="minorHAnsi"/>
          <w:b/>
        </w:rPr>
        <w:t xml:space="preserve">nákup </w:t>
      </w:r>
      <w:r w:rsidR="004D65F7">
        <w:rPr>
          <w:rFonts w:asciiTheme="minorHAnsi" w:hAnsiTheme="minorHAnsi" w:cstheme="minorHAnsi"/>
          <w:b/>
        </w:rPr>
        <w:t>prvků</w:t>
      </w:r>
      <w:r w:rsidR="0016720F">
        <w:rPr>
          <w:rFonts w:asciiTheme="minorHAnsi" w:hAnsiTheme="minorHAnsi" w:cstheme="minorHAnsi"/>
          <w:b/>
        </w:rPr>
        <w:t xml:space="preserve"> </w:t>
      </w:r>
      <w:r w:rsidR="007E7836">
        <w:rPr>
          <w:rFonts w:asciiTheme="minorHAnsi" w:hAnsiTheme="minorHAnsi" w:cstheme="minorHAnsi"/>
          <w:b/>
        </w:rPr>
        <w:t>832</w:t>
      </w:r>
      <w:r w:rsidR="0016720F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 w:rsidR="00C711E9">
        <w:rPr>
          <w:rFonts w:asciiTheme="minorHAnsi" w:hAnsiTheme="minorHAnsi" w:cstheme="minorHAnsi"/>
          <w:bCs/>
        </w:rPr>
        <w:t>.</w:t>
      </w:r>
    </w:p>
    <w:p w14:paraId="66EA0740" w14:textId="77777777" w:rsidR="009D0B04" w:rsidRPr="00215F00" w:rsidRDefault="009D0B04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592F49C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4AEFF8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11B2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088E4354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 xml:space="preserve">v souladu s ust.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11B26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16484B72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</w:t>
      </w:r>
      <w:r w:rsidR="00E11B26">
        <w:rPr>
          <w:rFonts w:asciiTheme="minorHAnsi" w:hAnsiTheme="minorHAnsi" w:cstheme="minorHAnsi"/>
        </w:rPr>
        <w:t>2</w:t>
      </w:r>
      <w:r w:rsidR="00652AC5">
        <w:rPr>
          <w:rFonts w:asciiTheme="minorHAnsi" w:hAnsiTheme="minorHAnsi" w:cstheme="minorHAnsi"/>
          <w:bCs/>
        </w:rPr>
        <w:t xml:space="preserve"> </w:t>
      </w:r>
      <w:r w:rsidR="004D45FE" w:rsidRPr="00215F00">
        <w:rPr>
          <w:rFonts w:asciiTheme="minorHAnsi" w:hAnsiTheme="minorHAnsi" w:cstheme="minorHAnsi"/>
        </w:rPr>
        <w:t xml:space="preserve">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74CF825A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67A93">
        <w:rPr>
          <w:rFonts w:asciiTheme="minorHAnsi" w:hAnsiTheme="minorHAnsi" w:cstheme="minorHAnsi"/>
        </w:rPr>
        <w:t>2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6D6458ED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Vzory čestných prohlášení</w:t>
      </w:r>
    </w:p>
    <w:p w14:paraId="4C6B31D3" w14:textId="77777777" w:rsidR="00B8077B" w:rsidRPr="007E7836" w:rsidRDefault="00B8077B" w:rsidP="00B8077B">
      <w:pPr>
        <w:jc w:val="both"/>
        <w:rPr>
          <w:rFonts w:asciiTheme="minorHAnsi" w:hAnsiTheme="minorHAnsi" w:cstheme="minorHAnsi"/>
          <w:bCs/>
        </w:rPr>
      </w:pPr>
      <w:r w:rsidRPr="007E7836">
        <w:rPr>
          <w:rFonts w:asciiTheme="minorHAnsi" w:hAnsiTheme="minorHAnsi" w:cstheme="minorHAnsi"/>
          <w:bCs/>
        </w:rPr>
        <w:t>Příloha č. 3 –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108620A6" w14:textId="00E84CC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C711E9">
        <w:rPr>
          <w:rFonts w:asciiTheme="minorHAnsi" w:hAnsiTheme="minorHAnsi" w:cstheme="minorHAnsi"/>
          <w:bCs/>
        </w:rPr>
        <w:t>2</w:t>
      </w:r>
      <w:r w:rsidR="00A57875">
        <w:rPr>
          <w:rFonts w:asciiTheme="minorHAnsi" w:hAnsiTheme="minorHAnsi" w:cstheme="minorHAnsi"/>
          <w:bCs/>
        </w:rPr>
        <w:t>8</w:t>
      </w:r>
      <w:r w:rsidR="00862582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3</w:t>
      </w:r>
      <w:r w:rsidR="00862582">
        <w:rPr>
          <w:rFonts w:asciiTheme="minorHAnsi" w:hAnsiTheme="minorHAnsi" w:cstheme="minorHAnsi"/>
          <w:bCs/>
        </w:rPr>
        <w:t>.</w:t>
      </w:r>
      <w:r w:rsidR="004D6363" w:rsidRPr="00215F00">
        <w:rPr>
          <w:rFonts w:asciiTheme="minorHAnsi" w:hAnsiTheme="minorHAnsi" w:cstheme="minorHAnsi"/>
          <w:bCs/>
        </w:rPr>
        <w:t>2022</w:t>
      </w:r>
    </w:p>
    <w:p w14:paraId="4958DAF4" w14:textId="70D49D73" w:rsidR="005D06E5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27A94AAD" w14:textId="77777777" w:rsidR="005D06E5" w:rsidRDefault="005D06E5" w:rsidP="0078595D">
      <w:pPr>
        <w:jc w:val="both"/>
        <w:rPr>
          <w:rFonts w:asciiTheme="minorHAnsi" w:hAnsiTheme="minorHAnsi" w:cstheme="minorHAnsi"/>
          <w:bCs/>
        </w:rPr>
      </w:pPr>
    </w:p>
    <w:p w14:paraId="47D63835" w14:textId="24A2991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186090">
      <w:footerReference w:type="default" r:id="rId9"/>
      <w:pgSz w:w="11906" w:h="16838"/>
      <w:pgMar w:top="709" w:right="1417" w:bottom="1134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895" w14:textId="77777777" w:rsidR="009D397C" w:rsidRDefault="009D397C">
      <w:r>
        <w:separator/>
      </w:r>
    </w:p>
  </w:endnote>
  <w:endnote w:type="continuationSeparator" w:id="0">
    <w:p w14:paraId="3FC2DD60" w14:textId="77777777" w:rsidR="009D397C" w:rsidRDefault="009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4149" w14:textId="77777777" w:rsidR="009D397C" w:rsidRDefault="009D397C">
      <w:r>
        <w:separator/>
      </w:r>
    </w:p>
  </w:footnote>
  <w:footnote w:type="continuationSeparator" w:id="0">
    <w:p w14:paraId="02854850" w14:textId="77777777" w:rsidR="009D397C" w:rsidRDefault="009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67A0"/>
    <w:rsid w:val="0009717D"/>
    <w:rsid w:val="000B2E8A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86090"/>
    <w:rsid w:val="001A4DD0"/>
    <w:rsid w:val="001B01E0"/>
    <w:rsid w:val="001C1307"/>
    <w:rsid w:val="001E3762"/>
    <w:rsid w:val="001E410A"/>
    <w:rsid w:val="00202E4E"/>
    <w:rsid w:val="00215F00"/>
    <w:rsid w:val="00224894"/>
    <w:rsid w:val="002304A8"/>
    <w:rsid w:val="00271F5A"/>
    <w:rsid w:val="002B4117"/>
    <w:rsid w:val="002B428F"/>
    <w:rsid w:val="002D5E39"/>
    <w:rsid w:val="002F6364"/>
    <w:rsid w:val="0031511B"/>
    <w:rsid w:val="0032064F"/>
    <w:rsid w:val="0032088B"/>
    <w:rsid w:val="00334904"/>
    <w:rsid w:val="0033661D"/>
    <w:rsid w:val="0033687E"/>
    <w:rsid w:val="00355B9E"/>
    <w:rsid w:val="00367989"/>
    <w:rsid w:val="00367A93"/>
    <w:rsid w:val="0037301E"/>
    <w:rsid w:val="00375A49"/>
    <w:rsid w:val="003778DC"/>
    <w:rsid w:val="00385E2A"/>
    <w:rsid w:val="003876CC"/>
    <w:rsid w:val="0039044D"/>
    <w:rsid w:val="003D17E5"/>
    <w:rsid w:val="00405A16"/>
    <w:rsid w:val="00410E82"/>
    <w:rsid w:val="004372B7"/>
    <w:rsid w:val="00452E1E"/>
    <w:rsid w:val="00461BFE"/>
    <w:rsid w:val="0048655E"/>
    <w:rsid w:val="004A1C75"/>
    <w:rsid w:val="004B20B3"/>
    <w:rsid w:val="004D45FE"/>
    <w:rsid w:val="004D6363"/>
    <w:rsid w:val="004D65F7"/>
    <w:rsid w:val="004E752F"/>
    <w:rsid w:val="00511A22"/>
    <w:rsid w:val="005269CA"/>
    <w:rsid w:val="005701D9"/>
    <w:rsid w:val="00596047"/>
    <w:rsid w:val="005A61C2"/>
    <w:rsid w:val="005C7C4E"/>
    <w:rsid w:val="005D06E5"/>
    <w:rsid w:val="005F4143"/>
    <w:rsid w:val="005F5976"/>
    <w:rsid w:val="006104CD"/>
    <w:rsid w:val="00652AC5"/>
    <w:rsid w:val="006916A7"/>
    <w:rsid w:val="006A2F81"/>
    <w:rsid w:val="006B0C9C"/>
    <w:rsid w:val="006D4D56"/>
    <w:rsid w:val="00735F52"/>
    <w:rsid w:val="007424C0"/>
    <w:rsid w:val="00747197"/>
    <w:rsid w:val="00775C55"/>
    <w:rsid w:val="0078595D"/>
    <w:rsid w:val="007930BD"/>
    <w:rsid w:val="00794C78"/>
    <w:rsid w:val="0079663D"/>
    <w:rsid w:val="00797BF3"/>
    <w:rsid w:val="007A056B"/>
    <w:rsid w:val="007C3630"/>
    <w:rsid w:val="007E7836"/>
    <w:rsid w:val="0082396B"/>
    <w:rsid w:val="0083086E"/>
    <w:rsid w:val="00833B62"/>
    <w:rsid w:val="00850F57"/>
    <w:rsid w:val="0085644D"/>
    <w:rsid w:val="00862582"/>
    <w:rsid w:val="00881F9F"/>
    <w:rsid w:val="008A50C6"/>
    <w:rsid w:val="008E5CE6"/>
    <w:rsid w:val="00926740"/>
    <w:rsid w:val="00936B89"/>
    <w:rsid w:val="00960B8D"/>
    <w:rsid w:val="00967EBA"/>
    <w:rsid w:val="00981AA3"/>
    <w:rsid w:val="00984118"/>
    <w:rsid w:val="0098427B"/>
    <w:rsid w:val="00990E9E"/>
    <w:rsid w:val="009B1E02"/>
    <w:rsid w:val="009D0B04"/>
    <w:rsid w:val="009D397C"/>
    <w:rsid w:val="009E585C"/>
    <w:rsid w:val="009F11AB"/>
    <w:rsid w:val="009F3CF6"/>
    <w:rsid w:val="009F4D95"/>
    <w:rsid w:val="00A00FD1"/>
    <w:rsid w:val="00A043D5"/>
    <w:rsid w:val="00A21FA7"/>
    <w:rsid w:val="00A313F6"/>
    <w:rsid w:val="00A41466"/>
    <w:rsid w:val="00A57875"/>
    <w:rsid w:val="00A6759D"/>
    <w:rsid w:val="00B07665"/>
    <w:rsid w:val="00B42679"/>
    <w:rsid w:val="00B532A4"/>
    <w:rsid w:val="00B7021A"/>
    <w:rsid w:val="00B8077B"/>
    <w:rsid w:val="00B911A1"/>
    <w:rsid w:val="00BB3C97"/>
    <w:rsid w:val="00BE16D2"/>
    <w:rsid w:val="00BE6354"/>
    <w:rsid w:val="00BF002B"/>
    <w:rsid w:val="00C50294"/>
    <w:rsid w:val="00C711E9"/>
    <w:rsid w:val="00C77BD3"/>
    <w:rsid w:val="00CC5A54"/>
    <w:rsid w:val="00CD4ED3"/>
    <w:rsid w:val="00CF411D"/>
    <w:rsid w:val="00D10493"/>
    <w:rsid w:val="00D25AB4"/>
    <w:rsid w:val="00D50D39"/>
    <w:rsid w:val="00D5206C"/>
    <w:rsid w:val="00D905B8"/>
    <w:rsid w:val="00DD1A3D"/>
    <w:rsid w:val="00E00079"/>
    <w:rsid w:val="00E1095E"/>
    <w:rsid w:val="00E11B26"/>
    <w:rsid w:val="00E23C01"/>
    <w:rsid w:val="00E40EF0"/>
    <w:rsid w:val="00E538D6"/>
    <w:rsid w:val="00E738C0"/>
    <w:rsid w:val="00EA015D"/>
    <w:rsid w:val="00EA3D99"/>
    <w:rsid w:val="00EC4DA6"/>
    <w:rsid w:val="00ED1166"/>
    <w:rsid w:val="00ED7E14"/>
    <w:rsid w:val="00F10F86"/>
    <w:rsid w:val="00F449B5"/>
    <w:rsid w:val="00F72AC2"/>
    <w:rsid w:val="00F7616F"/>
    <w:rsid w:val="00F84786"/>
    <w:rsid w:val="00F8487F"/>
    <w:rsid w:val="00F9568D"/>
    <w:rsid w:val="00FA285C"/>
    <w:rsid w:val="00FC394E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2358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47</cp:revision>
  <dcterms:created xsi:type="dcterms:W3CDTF">2022-02-09T12:05:00Z</dcterms:created>
  <dcterms:modified xsi:type="dcterms:W3CDTF">2022-03-28T11:51:00Z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