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6CFF4" w14:textId="54FA7677" w:rsidR="006F5754" w:rsidRPr="003007F8" w:rsidRDefault="003007F8" w:rsidP="003007F8">
      <w:pPr>
        <w:spacing w:before="120"/>
        <w:rPr>
          <w:i/>
          <w:sz w:val="22"/>
          <w:szCs w:val="22"/>
        </w:rPr>
      </w:pPr>
      <w:r w:rsidRPr="003007F8">
        <w:rPr>
          <w:i/>
          <w:sz w:val="22"/>
          <w:szCs w:val="22"/>
        </w:rPr>
        <w:t>Příloha č. 3 zadávací dokumentace – Technická specifikace</w:t>
      </w:r>
    </w:p>
    <w:p w14:paraId="7E26CFF5" w14:textId="77777777" w:rsidR="006F5754" w:rsidRDefault="006F5754" w:rsidP="006F5754">
      <w:pPr>
        <w:spacing w:before="120"/>
        <w:jc w:val="center"/>
        <w:rPr>
          <w:b/>
          <w:sz w:val="44"/>
          <w:szCs w:val="44"/>
          <w:u w:val="single"/>
        </w:rPr>
      </w:pPr>
      <w:bookmarkStart w:id="0" w:name="_GoBack"/>
      <w:bookmarkEnd w:id="0"/>
    </w:p>
    <w:p w14:paraId="7E26CFF6" w14:textId="77777777" w:rsidR="006F5754" w:rsidRDefault="006F5754" w:rsidP="006F5754">
      <w:pPr>
        <w:spacing w:before="120"/>
        <w:jc w:val="center"/>
        <w:rPr>
          <w:b/>
          <w:sz w:val="44"/>
          <w:szCs w:val="44"/>
          <w:u w:val="single"/>
        </w:rPr>
      </w:pPr>
    </w:p>
    <w:p w14:paraId="7E26CFF7" w14:textId="77777777" w:rsidR="00143C5D" w:rsidRDefault="006F5754" w:rsidP="00143C5D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Technická specifikace</w:t>
      </w:r>
      <w:r w:rsidR="00143C5D">
        <w:rPr>
          <w:b/>
          <w:sz w:val="44"/>
          <w:szCs w:val="44"/>
          <w:u w:val="single"/>
        </w:rPr>
        <w:t xml:space="preserve"> opravy historického</w:t>
      </w:r>
    </w:p>
    <w:p w14:paraId="7E26CFF8" w14:textId="77777777" w:rsidR="00143C5D" w:rsidRDefault="00143C5D" w:rsidP="00143C5D">
      <w:pPr>
        <w:jc w:val="center"/>
        <w:rPr>
          <w:b/>
          <w:sz w:val="44"/>
          <w:szCs w:val="44"/>
          <w:u w:val="single"/>
        </w:rPr>
      </w:pPr>
    </w:p>
    <w:p w14:paraId="7E26CFF9" w14:textId="77777777" w:rsidR="006F5754" w:rsidRDefault="00143C5D" w:rsidP="00143C5D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 autobusu Škoda 706 RO číslo 80</w:t>
      </w:r>
      <w:r>
        <w:rPr>
          <w:b/>
          <w:sz w:val="44"/>
          <w:szCs w:val="44"/>
          <w:u w:val="single"/>
          <w:vertAlign w:val="superscript"/>
        </w:rPr>
        <w:t>II</w:t>
      </w:r>
      <w:r w:rsidR="006F5754">
        <w:rPr>
          <w:b/>
          <w:sz w:val="44"/>
          <w:szCs w:val="44"/>
          <w:u w:val="single"/>
        </w:rPr>
        <w:t xml:space="preserve"> </w:t>
      </w:r>
    </w:p>
    <w:p w14:paraId="7E26CFFA" w14:textId="77777777" w:rsidR="004C64B9" w:rsidRDefault="004C64B9" w:rsidP="00143C5D">
      <w:pPr>
        <w:jc w:val="center"/>
        <w:rPr>
          <w:b/>
          <w:sz w:val="44"/>
          <w:szCs w:val="44"/>
          <w:u w:val="single"/>
        </w:rPr>
      </w:pPr>
    </w:p>
    <w:p w14:paraId="7E26CFFB" w14:textId="77777777" w:rsidR="004C64B9" w:rsidRDefault="004C64B9" w:rsidP="00143C5D">
      <w:pPr>
        <w:jc w:val="center"/>
        <w:rPr>
          <w:b/>
          <w:sz w:val="44"/>
          <w:szCs w:val="44"/>
          <w:u w:val="single"/>
        </w:rPr>
      </w:pPr>
    </w:p>
    <w:p w14:paraId="7E26CFFC" w14:textId="77777777" w:rsidR="00C96DA3" w:rsidRDefault="00C96DA3" w:rsidP="00143C5D">
      <w:pPr>
        <w:jc w:val="center"/>
        <w:rPr>
          <w:b/>
          <w:sz w:val="44"/>
          <w:szCs w:val="44"/>
          <w:u w:val="single"/>
        </w:rPr>
      </w:pPr>
    </w:p>
    <w:p w14:paraId="7E26CFFD" w14:textId="77777777" w:rsidR="004C64B9" w:rsidRDefault="004C64B9" w:rsidP="00143C5D">
      <w:pPr>
        <w:jc w:val="center"/>
        <w:rPr>
          <w:b/>
          <w:sz w:val="44"/>
          <w:szCs w:val="44"/>
          <w:u w:val="single"/>
        </w:rPr>
      </w:pPr>
    </w:p>
    <w:p w14:paraId="7E26CFFE" w14:textId="77777777" w:rsidR="004C64B9" w:rsidRDefault="004C64B9" w:rsidP="004E4FD7">
      <w:pPr>
        <w:jc w:val="center"/>
      </w:pPr>
      <w:r>
        <w:rPr>
          <w:noProof/>
        </w:rPr>
        <w:drawing>
          <wp:inline distT="0" distB="0" distL="0" distR="0" wp14:anchorId="7E26D070" wp14:editId="7E26D071">
            <wp:extent cx="5841913" cy="3893887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913" cy="389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CFFF" w14:textId="77777777" w:rsidR="00991392" w:rsidRPr="00214066" w:rsidRDefault="00991392" w:rsidP="004E4FD7">
      <w:pPr>
        <w:jc w:val="center"/>
      </w:pPr>
    </w:p>
    <w:p w14:paraId="7E26D000" w14:textId="77777777" w:rsidR="006F5754" w:rsidRPr="00214066" w:rsidRDefault="006F5754" w:rsidP="006F5754">
      <w:pPr>
        <w:spacing w:before="120"/>
      </w:pPr>
    </w:p>
    <w:p w14:paraId="7E26D001" w14:textId="77777777" w:rsidR="006F5754" w:rsidRDefault="006F5754" w:rsidP="004E4FD7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b/>
          <w:bCs/>
          <w:sz w:val="44"/>
          <w:szCs w:val="44"/>
          <w:u w:val="single"/>
        </w:rPr>
      </w:pPr>
      <w:r>
        <w:rPr>
          <w:sz w:val="44"/>
          <w:szCs w:val="44"/>
          <w:u w:val="single"/>
        </w:rPr>
        <w:br w:type="page"/>
      </w:r>
    </w:p>
    <w:p w14:paraId="7E26D002" w14:textId="77777777" w:rsidR="006F5754" w:rsidRDefault="006F5754" w:rsidP="004E4FD7">
      <w:pPr>
        <w:pStyle w:val="Nzev"/>
        <w:mirrorIndents/>
        <w:jc w:val="left"/>
        <w:rPr>
          <w:rFonts w:ascii="Times New Roman" w:hAnsi="Times New Roman" w:cs="Times New Roman"/>
          <w:sz w:val="24"/>
          <w:szCs w:val="44"/>
        </w:rPr>
      </w:pPr>
      <w:r w:rsidRPr="006D5752">
        <w:rPr>
          <w:rFonts w:ascii="Times New Roman" w:hAnsi="Times New Roman" w:cs="Times New Roman"/>
          <w:sz w:val="28"/>
          <w:szCs w:val="28"/>
        </w:rPr>
        <w:lastRenderedPageBreak/>
        <w:t xml:space="preserve">Popis </w:t>
      </w:r>
      <w:r w:rsidR="00991392" w:rsidRPr="006D5752">
        <w:rPr>
          <w:rFonts w:ascii="Times New Roman" w:hAnsi="Times New Roman" w:cs="Times New Roman"/>
          <w:sz w:val="28"/>
          <w:szCs w:val="28"/>
        </w:rPr>
        <w:t>vozu p</w:t>
      </w:r>
      <w:r w:rsidR="006D5752" w:rsidRPr="006D5752">
        <w:rPr>
          <w:rFonts w:ascii="Times New Roman" w:hAnsi="Times New Roman" w:cs="Times New Roman"/>
          <w:sz w:val="28"/>
          <w:szCs w:val="28"/>
        </w:rPr>
        <w:t>r</w:t>
      </w:r>
      <w:r w:rsidRPr="006D5752">
        <w:rPr>
          <w:rFonts w:ascii="Times New Roman" w:hAnsi="Times New Roman" w:cs="Times New Roman"/>
          <w:sz w:val="28"/>
          <w:szCs w:val="28"/>
        </w:rPr>
        <w:t xml:space="preserve">o </w:t>
      </w:r>
      <w:r w:rsidR="00991392" w:rsidRPr="006D5752">
        <w:rPr>
          <w:rFonts w:ascii="Times New Roman" w:hAnsi="Times New Roman" w:cs="Times New Roman"/>
          <w:sz w:val="28"/>
          <w:szCs w:val="28"/>
        </w:rPr>
        <w:t>proveden</w:t>
      </w:r>
      <w:r w:rsidR="006D5752" w:rsidRPr="006D5752">
        <w:rPr>
          <w:rFonts w:ascii="Times New Roman" w:hAnsi="Times New Roman" w:cs="Times New Roman"/>
          <w:sz w:val="28"/>
          <w:szCs w:val="28"/>
        </w:rPr>
        <w:t>í</w:t>
      </w:r>
      <w:r w:rsidR="00991392" w:rsidRPr="006D5752">
        <w:rPr>
          <w:rFonts w:ascii="Times New Roman" w:hAnsi="Times New Roman" w:cs="Times New Roman"/>
          <w:sz w:val="28"/>
          <w:szCs w:val="28"/>
        </w:rPr>
        <w:t xml:space="preserve"> oprav</w:t>
      </w:r>
      <w:r w:rsidR="006D5752" w:rsidRPr="006D5752">
        <w:rPr>
          <w:rFonts w:ascii="Times New Roman" w:hAnsi="Times New Roman" w:cs="Times New Roman"/>
          <w:sz w:val="28"/>
          <w:szCs w:val="28"/>
        </w:rPr>
        <w:t>y</w:t>
      </w:r>
      <w:r w:rsidR="00991392" w:rsidRPr="006D5752">
        <w:rPr>
          <w:rFonts w:ascii="Times New Roman" w:hAnsi="Times New Roman" w:cs="Times New Roman"/>
          <w:sz w:val="28"/>
          <w:szCs w:val="28"/>
        </w:rPr>
        <w:t xml:space="preserve"> s uvedením do cílového stavu</w:t>
      </w:r>
      <w:r w:rsidR="00991392" w:rsidRPr="00991392">
        <w:rPr>
          <w:rFonts w:ascii="Times New Roman" w:hAnsi="Times New Roman" w:cs="Times New Roman"/>
          <w:sz w:val="24"/>
          <w:szCs w:val="44"/>
        </w:rPr>
        <w:t>:</w:t>
      </w:r>
    </w:p>
    <w:p w14:paraId="7E26D003" w14:textId="77777777" w:rsidR="006D5752" w:rsidRPr="00991392" w:rsidRDefault="006D5752" w:rsidP="004E4FD7">
      <w:pPr>
        <w:pStyle w:val="Nzev"/>
        <w:mirrorIndents/>
        <w:jc w:val="left"/>
        <w:rPr>
          <w:rFonts w:ascii="Times New Roman" w:hAnsi="Times New Roman" w:cs="Times New Roman"/>
          <w:sz w:val="24"/>
          <w:szCs w:val="44"/>
        </w:rPr>
      </w:pPr>
    </w:p>
    <w:p w14:paraId="7E26D004" w14:textId="77777777" w:rsidR="006F5754" w:rsidRPr="006D5752" w:rsidRDefault="006F5754" w:rsidP="006F5754">
      <w:pPr>
        <w:pStyle w:val="Nzev"/>
        <w:numPr>
          <w:ilvl w:val="0"/>
          <w:numId w:val="1"/>
        </w:numPr>
        <w:ind w:left="284" w:hanging="284"/>
        <w:jc w:val="left"/>
        <w:rPr>
          <w:rFonts w:ascii="Times New Roman" w:hAnsi="Times New Roman" w:cs="Times New Roman"/>
          <w:sz w:val="24"/>
          <w:szCs w:val="44"/>
        </w:rPr>
      </w:pPr>
      <w:r w:rsidRPr="006D5752">
        <w:rPr>
          <w:rFonts w:ascii="Times New Roman" w:hAnsi="Times New Roman" w:cs="Times New Roman"/>
          <w:sz w:val="24"/>
          <w:szCs w:val="44"/>
        </w:rPr>
        <w:t>Výrobní verze autobusu</w:t>
      </w:r>
    </w:p>
    <w:p w14:paraId="7E26D005" w14:textId="77777777" w:rsidR="006F5754" w:rsidRDefault="006F5754" w:rsidP="006F5754">
      <w:pPr>
        <w:pStyle w:val="Nzev"/>
        <w:numPr>
          <w:ilvl w:val="0"/>
          <w:numId w:val="2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Verze: Městsk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>á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991392">
        <w:rPr>
          <w:rFonts w:ascii="Times New Roman" w:hAnsi="Times New Roman" w:cs="Times New Roman"/>
          <w:b w:val="0"/>
          <w:sz w:val="24"/>
          <w:szCs w:val="44"/>
        </w:rPr>
        <w:t xml:space="preserve">exportní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dvoudveřové </w:t>
      </w:r>
      <w:r>
        <w:rPr>
          <w:rFonts w:ascii="Times New Roman" w:hAnsi="Times New Roman" w:cs="Times New Roman"/>
          <w:b w:val="0"/>
          <w:sz w:val="24"/>
          <w:szCs w:val="44"/>
        </w:rPr>
        <w:t>provedení</w:t>
      </w:r>
    </w:p>
    <w:p w14:paraId="7E26D006" w14:textId="77777777" w:rsidR="006F5754" w:rsidRDefault="006F5754" w:rsidP="006F5754">
      <w:pPr>
        <w:pStyle w:val="Nzev"/>
        <w:numPr>
          <w:ilvl w:val="0"/>
          <w:numId w:val="2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Výrobce: </w:t>
      </w:r>
      <w:r w:rsidR="00991392">
        <w:rPr>
          <w:rFonts w:ascii="Times New Roman" w:hAnsi="Times New Roman" w:cs="Times New Roman"/>
          <w:b w:val="0"/>
          <w:sz w:val="24"/>
          <w:szCs w:val="44"/>
        </w:rPr>
        <w:t xml:space="preserve">LIAZ </w:t>
      </w:r>
      <w:proofErr w:type="spellStart"/>
      <w:proofErr w:type="gramStart"/>
      <w:r w:rsidR="00991392">
        <w:rPr>
          <w:rFonts w:ascii="Times New Roman" w:hAnsi="Times New Roman" w:cs="Times New Roman"/>
          <w:b w:val="0"/>
          <w:sz w:val="24"/>
          <w:szCs w:val="44"/>
        </w:rPr>
        <w:t>n.p</w:t>
      </w:r>
      <w:proofErr w:type="spellEnd"/>
      <w:r w:rsidR="00991392">
        <w:rPr>
          <w:rFonts w:ascii="Times New Roman" w:hAnsi="Times New Roman" w:cs="Times New Roman"/>
          <w:b w:val="0"/>
          <w:sz w:val="24"/>
          <w:szCs w:val="44"/>
        </w:rPr>
        <w:t>.</w:t>
      </w:r>
      <w:proofErr w:type="gramEnd"/>
      <w:r w:rsidR="00991392">
        <w:rPr>
          <w:rFonts w:ascii="Times New Roman" w:hAnsi="Times New Roman" w:cs="Times New Roman"/>
          <w:b w:val="0"/>
          <w:sz w:val="24"/>
          <w:szCs w:val="44"/>
        </w:rPr>
        <w:t xml:space="preserve"> – </w:t>
      </w:r>
      <w:r>
        <w:rPr>
          <w:rFonts w:ascii="Times New Roman" w:hAnsi="Times New Roman" w:cs="Times New Roman"/>
          <w:b w:val="0"/>
          <w:sz w:val="24"/>
          <w:szCs w:val="44"/>
        </w:rPr>
        <w:t>Karosa</w:t>
      </w:r>
      <w:r w:rsidR="0099139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proofErr w:type="spellStart"/>
      <w:r w:rsidR="00991392">
        <w:rPr>
          <w:rFonts w:ascii="Times New Roman" w:hAnsi="Times New Roman" w:cs="Times New Roman"/>
          <w:b w:val="0"/>
          <w:sz w:val="24"/>
          <w:szCs w:val="44"/>
        </w:rPr>
        <w:t>n.p</w:t>
      </w:r>
      <w:proofErr w:type="spellEnd"/>
      <w:r w:rsidR="00991392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7E26D007" w14:textId="77777777" w:rsidR="006F5754" w:rsidRDefault="006F5754" w:rsidP="006F5754">
      <w:pPr>
        <w:pStyle w:val="Nzev"/>
        <w:numPr>
          <w:ilvl w:val="0"/>
          <w:numId w:val="2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Výrobní rok</w:t>
      </w:r>
      <w:r w:rsidR="00A00A3A">
        <w:rPr>
          <w:rFonts w:ascii="Times New Roman" w:hAnsi="Times New Roman" w:cs="Times New Roman"/>
          <w:b w:val="0"/>
          <w:sz w:val="24"/>
          <w:szCs w:val="44"/>
        </w:rPr>
        <w:t xml:space="preserve">: </w:t>
      </w:r>
      <w:r>
        <w:rPr>
          <w:rFonts w:ascii="Times New Roman" w:hAnsi="Times New Roman" w:cs="Times New Roman"/>
          <w:b w:val="0"/>
          <w:sz w:val="24"/>
          <w:szCs w:val="44"/>
        </w:rPr>
        <w:t>1956</w:t>
      </w:r>
    </w:p>
    <w:p w14:paraId="7E26D008" w14:textId="77777777" w:rsidR="00A00A3A" w:rsidRDefault="00A00A3A" w:rsidP="006F5754">
      <w:pPr>
        <w:pStyle w:val="Nzev"/>
        <w:numPr>
          <w:ilvl w:val="0"/>
          <w:numId w:val="2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Historický provozní stav: přelom 50. a 60. let minulého století </w:t>
      </w:r>
    </w:p>
    <w:p w14:paraId="7E26D009" w14:textId="77777777" w:rsidR="006F5754" w:rsidRDefault="006F5754" w:rsidP="006F5754">
      <w:pPr>
        <w:pStyle w:val="Nzev"/>
        <w:numPr>
          <w:ilvl w:val="0"/>
          <w:numId w:val="2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Vstupní dveře dvoukřídlé</w:t>
      </w:r>
      <w:r w:rsidR="00FC21BA">
        <w:rPr>
          <w:rFonts w:ascii="Times New Roman" w:hAnsi="Times New Roman" w:cs="Times New Roman"/>
          <w:b w:val="0"/>
          <w:sz w:val="24"/>
          <w:szCs w:val="44"/>
        </w:rPr>
        <w:t xml:space="preserve"> s elektropneumatickým ovládáním</w:t>
      </w:r>
      <w:r w:rsidR="00211E1F">
        <w:rPr>
          <w:rFonts w:ascii="Times New Roman" w:hAnsi="Times New Roman" w:cs="Times New Roman"/>
          <w:b w:val="0"/>
          <w:sz w:val="24"/>
          <w:szCs w:val="44"/>
        </w:rPr>
        <w:t xml:space="preserve"> z místa řidiče a průvodčího </w:t>
      </w:r>
      <w:r w:rsidR="009B3E75">
        <w:rPr>
          <w:rFonts w:ascii="Times New Roman" w:hAnsi="Times New Roman" w:cs="Times New Roman"/>
          <w:b w:val="0"/>
          <w:sz w:val="24"/>
          <w:szCs w:val="44"/>
        </w:rPr>
        <w:t>doplněné o</w:t>
      </w:r>
      <w:r w:rsidR="00211E1F">
        <w:rPr>
          <w:rFonts w:ascii="Times New Roman" w:hAnsi="Times New Roman" w:cs="Times New Roman"/>
          <w:b w:val="0"/>
          <w:sz w:val="24"/>
          <w:szCs w:val="44"/>
        </w:rPr>
        <w:t xml:space="preserve"> záchytn</w:t>
      </w:r>
      <w:r w:rsidR="009B3E75">
        <w:rPr>
          <w:rFonts w:ascii="Times New Roman" w:hAnsi="Times New Roman" w:cs="Times New Roman"/>
          <w:b w:val="0"/>
          <w:sz w:val="24"/>
          <w:szCs w:val="44"/>
        </w:rPr>
        <w:t>á</w:t>
      </w:r>
      <w:r w:rsidR="00211E1F">
        <w:rPr>
          <w:rFonts w:ascii="Times New Roman" w:hAnsi="Times New Roman" w:cs="Times New Roman"/>
          <w:b w:val="0"/>
          <w:sz w:val="24"/>
          <w:szCs w:val="44"/>
        </w:rPr>
        <w:t xml:space="preserve"> madl</w:t>
      </w:r>
      <w:r w:rsidR="009B3E75">
        <w:rPr>
          <w:rFonts w:ascii="Times New Roman" w:hAnsi="Times New Roman" w:cs="Times New Roman"/>
          <w:b w:val="0"/>
          <w:sz w:val="24"/>
          <w:szCs w:val="44"/>
        </w:rPr>
        <w:t>a</w:t>
      </w:r>
    </w:p>
    <w:p w14:paraId="7E26D00A" w14:textId="77777777" w:rsidR="006F5754" w:rsidRDefault="00FC21BA" w:rsidP="006F5754">
      <w:pPr>
        <w:pStyle w:val="Nzev"/>
        <w:numPr>
          <w:ilvl w:val="0"/>
          <w:numId w:val="2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Dveře řidiče na levé straně</w:t>
      </w:r>
      <w:r w:rsidR="00211E1F">
        <w:rPr>
          <w:rFonts w:ascii="Times New Roman" w:hAnsi="Times New Roman" w:cs="Times New Roman"/>
          <w:b w:val="0"/>
          <w:sz w:val="24"/>
          <w:szCs w:val="44"/>
        </w:rPr>
        <w:t xml:space="preserve"> se spouštěcím oknem</w:t>
      </w:r>
    </w:p>
    <w:p w14:paraId="7E26D00B" w14:textId="77777777" w:rsidR="00D72DFF" w:rsidRDefault="00D72DFF" w:rsidP="00D72DFF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7E26D00C" w14:textId="77777777" w:rsidR="00C96DA3" w:rsidRDefault="00C96DA3" w:rsidP="00D72DFF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7E26D00D" w14:textId="77777777" w:rsidR="00D72DFF" w:rsidRPr="006D5752" w:rsidRDefault="00D72DFF" w:rsidP="00D72DFF">
      <w:pPr>
        <w:pStyle w:val="Nzev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sz w:val="24"/>
          <w:szCs w:val="44"/>
        </w:rPr>
      </w:pPr>
      <w:r w:rsidRPr="006D5752">
        <w:rPr>
          <w:rFonts w:ascii="Times New Roman" w:hAnsi="Times New Roman" w:cs="Times New Roman"/>
          <w:sz w:val="24"/>
          <w:szCs w:val="44"/>
        </w:rPr>
        <w:t>Hlavní rozměry</w:t>
      </w:r>
    </w:p>
    <w:p w14:paraId="7E26D00E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Rozchod kol vpředu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44"/>
        </w:rPr>
        <w:t>1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930 mm</w:t>
      </w:r>
    </w:p>
    <w:p w14:paraId="7E26D00F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Rozchod kol vzadu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44"/>
        </w:rPr>
        <w:t>1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824 mm</w:t>
      </w:r>
    </w:p>
    <w:p w14:paraId="7E26D010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Rozvor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44"/>
        </w:rPr>
        <w:t>5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400 mm</w:t>
      </w:r>
    </w:p>
    <w:p w14:paraId="7E26D011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Délka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10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660 mm</w:t>
      </w:r>
    </w:p>
    <w:p w14:paraId="7E26D012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Šířka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44"/>
        </w:rPr>
        <w:t>2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500 mm</w:t>
      </w:r>
    </w:p>
    <w:p w14:paraId="7E26D013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Výška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44"/>
        </w:rPr>
        <w:t>2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970 mm</w:t>
      </w:r>
    </w:p>
    <w:p w14:paraId="7E26D014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Šířka dveří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44"/>
        </w:rPr>
        <w:t>1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000 mm</w:t>
      </w:r>
    </w:p>
    <w:p w14:paraId="7E26D015" w14:textId="77777777" w:rsidR="00B6414A" w:rsidRDefault="00B6414A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Výška podlahy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   </w:t>
      </w:r>
      <w:r>
        <w:rPr>
          <w:rFonts w:ascii="Times New Roman" w:hAnsi="Times New Roman" w:cs="Times New Roman"/>
          <w:b w:val="0"/>
          <w:sz w:val="24"/>
          <w:szCs w:val="44"/>
        </w:rPr>
        <w:t>872 mm</w:t>
      </w:r>
    </w:p>
    <w:p w14:paraId="7E26D016" w14:textId="77777777" w:rsidR="00991392" w:rsidRDefault="00991392" w:rsidP="00991392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7E26D017" w14:textId="77777777" w:rsidR="00BF0260" w:rsidRDefault="00BF0260" w:rsidP="00DD7A77">
      <w:pPr>
        <w:pStyle w:val="Nzev"/>
        <w:spacing w:before="0"/>
        <w:ind w:left="113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noProof/>
          <w:sz w:val="24"/>
          <w:szCs w:val="44"/>
        </w:rPr>
        <w:drawing>
          <wp:inline distT="0" distB="0" distL="0" distR="0" wp14:anchorId="7E26D072" wp14:editId="7E26D073">
            <wp:extent cx="5657851" cy="37719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040" cy="378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D018" w14:textId="77777777" w:rsidR="006F5754" w:rsidRPr="006D5752" w:rsidRDefault="006F5754" w:rsidP="006F5754">
      <w:pPr>
        <w:pStyle w:val="Nzev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sz w:val="24"/>
          <w:szCs w:val="44"/>
        </w:rPr>
      </w:pPr>
      <w:r w:rsidRPr="006D5752">
        <w:rPr>
          <w:rFonts w:ascii="Times New Roman" w:hAnsi="Times New Roman" w:cs="Times New Roman"/>
          <w:sz w:val="24"/>
          <w:szCs w:val="44"/>
        </w:rPr>
        <w:lastRenderedPageBreak/>
        <w:t>Exteriér</w:t>
      </w:r>
    </w:p>
    <w:p w14:paraId="7E26D019" w14:textId="77777777" w:rsidR="00A81081" w:rsidRDefault="00A81081" w:rsidP="00A81081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Karoserie z lehkých ocelových profilů oplechována ocelovými plechy. </w:t>
      </w:r>
      <w:r w:rsidR="0048703B">
        <w:rPr>
          <w:rFonts w:ascii="Times New Roman" w:hAnsi="Times New Roman" w:cs="Times New Roman"/>
          <w:b w:val="0"/>
          <w:sz w:val="24"/>
          <w:szCs w:val="44"/>
        </w:rPr>
        <w:t>V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še opatřeno antikorozním a izolačním nátěrem </w:t>
      </w:r>
    </w:p>
    <w:p w14:paraId="7E26D01A" w14:textId="77777777" w:rsidR="00B54FF3" w:rsidRDefault="00B54FF3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Spoje dílů překryty ozdobnou lakovanou a leštěnou lištou 100 mm, svislé spoje kryty rovněž lištami, střecha lemovaná okapovou lištou </w:t>
      </w:r>
    </w:p>
    <w:p w14:paraId="7E26D01B" w14:textId="77777777" w:rsidR="0063249E" w:rsidRDefault="007E22B5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Zasklení bezpečnostními skly, </w:t>
      </w:r>
      <w:r w:rsidR="00FB0DE4">
        <w:rPr>
          <w:rFonts w:ascii="Times New Roman" w:hAnsi="Times New Roman" w:cs="Times New Roman"/>
          <w:b w:val="0"/>
          <w:sz w:val="24"/>
          <w:szCs w:val="44"/>
        </w:rPr>
        <w:t xml:space="preserve">3 velká okna v prostoru pro cestující 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spouštěcí s vřetenovým spouštěčem </w:t>
      </w:r>
      <w:r w:rsidR="00B54FF3">
        <w:rPr>
          <w:rFonts w:ascii="Times New Roman" w:hAnsi="Times New Roman" w:cs="Times New Roman"/>
          <w:b w:val="0"/>
          <w:sz w:val="24"/>
          <w:szCs w:val="44"/>
        </w:rPr>
        <w:t>a</w:t>
      </w:r>
      <w:r>
        <w:rPr>
          <w:rFonts w:ascii="Times New Roman" w:hAnsi="Times New Roman" w:cs="Times New Roman"/>
          <w:b w:val="0"/>
          <w:sz w:val="24"/>
          <w:szCs w:val="44"/>
        </w:rPr>
        <w:t> přepadovými skly</w:t>
      </w:r>
      <w:r w:rsidR="00FB0DE4">
        <w:rPr>
          <w:rFonts w:ascii="Times New Roman" w:hAnsi="Times New Roman" w:cs="Times New Roman"/>
          <w:b w:val="0"/>
          <w:sz w:val="24"/>
          <w:szCs w:val="44"/>
        </w:rPr>
        <w:t xml:space="preserve"> (2 vlevo, 1 vpravo), 2 spouštěcí okna v prostoru řidiče (pr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>a</w:t>
      </w:r>
      <w:r w:rsidR="00FB0DE4">
        <w:rPr>
          <w:rFonts w:ascii="Times New Roman" w:hAnsi="Times New Roman" w:cs="Times New Roman"/>
          <w:b w:val="0"/>
          <w:sz w:val="24"/>
          <w:szCs w:val="44"/>
        </w:rPr>
        <w:t xml:space="preserve">vé s přepadovým sklem) </w:t>
      </w:r>
      <w:r w:rsidR="0063249E">
        <w:rPr>
          <w:rFonts w:ascii="Times New Roman" w:hAnsi="Times New Roman" w:cs="Times New Roman"/>
          <w:b w:val="0"/>
          <w:sz w:val="24"/>
          <w:szCs w:val="44"/>
        </w:rPr>
        <w:t xml:space="preserve">   </w:t>
      </w:r>
    </w:p>
    <w:p w14:paraId="7E26D01C" w14:textId="77777777" w:rsidR="007E63E6" w:rsidRPr="00477159" w:rsidRDefault="007E63E6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Lakování 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 xml:space="preserve">horní části karoserie </w:t>
      </w:r>
      <w:r>
        <w:rPr>
          <w:rFonts w:ascii="Times New Roman" w:hAnsi="Times New Roman" w:cs="Times New Roman"/>
          <w:b w:val="0"/>
          <w:sz w:val="24"/>
          <w:szCs w:val="44"/>
        </w:rPr>
        <w:t>odstín</w:t>
      </w:r>
      <w:r w:rsidR="006C4C96">
        <w:rPr>
          <w:rFonts w:ascii="Times New Roman" w:hAnsi="Times New Roman" w:cs="Times New Roman"/>
          <w:b w:val="0"/>
          <w:sz w:val="24"/>
          <w:szCs w:val="44"/>
        </w:rPr>
        <w:t xml:space="preserve"> barvy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>slonová kost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, 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>dolní části červená</w:t>
      </w:r>
      <w:r>
        <w:rPr>
          <w:rFonts w:ascii="Times New Roman" w:hAnsi="Times New Roman" w:cs="Times New Roman"/>
          <w:b w:val="0"/>
          <w:sz w:val="24"/>
          <w:szCs w:val="44"/>
        </w:rPr>
        <w:t>, disk</w:t>
      </w:r>
      <w:r w:rsidR="006C4C96">
        <w:rPr>
          <w:rFonts w:ascii="Times New Roman" w:hAnsi="Times New Roman" w:cs="Times New Roman"/>
          <w:b w:val="0"/>
          <w:sz w:val="24"/>
          <w:szCs w:val="44"/>
        </w:rPr>
        <w:t>y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kol </w:t>
      </w:r>
      <w:r w:rsidR="006C4C96">
        <w:rPr>
          <w:rFonts w:ascii="Times New Roman" w:hAnsi="Times New Roman" w:cs="Times New Roman"/>
          <w:b w:val="0"/>
          <w:sz w:val="24"/>
          <w:szCs w:val="44"/>
        </w:rPr>
        <w:t xml:space="preserve">odstín </w:t>
      </w:r>
      <w:r w:rsidR="006C4C96" w:rsidRPr="00477159">
        <w:rPr>
          <w:rFonts w:ascii="Times New Roman" w:hAnsi="Times New Roman" w:cs="Times New Roman"/>
          <w:b w:val="0"/>
          <w:sz w:val="24"/>
          <w:szCs w:val="44"/>
        </w:rPr>
        <w:t>čedičová šedá</w:t>
      </w:r>
      <w:r w:rsidR="00A81081">
        <w:rPr>
          <w:rFonts w:ascii="Times New Roman" w:hAnsi="Times New Roman" w:cs="Times New Roman"/>
          <w:b w:val="0"/>
          <w:sz w:val="24"/>
          <w:szCs w:val="44"/>
        </w:rPr>
        <w:t>.</w:t>
      </w:r>
      <w:r w:rsidR="00A81081" w:rsidRPr="00A81081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A81081">
        <w:rPr>
          <w:rFonts w:ascii="Times New Roman" w:hAnsi="Times New Roman" w:cs="Times New Roman"/>
          <w:b w:val="0"/>
          <w:sz w:val="24"/>
          <w:szCs w:val="44"/>
        </w:rPr>
        <w:t>Přesné odstíny barev budou upřesněny v průběhu realizace</w:t>
      </w:r>
    </w:p>
    <w:p w14:paraId="7E26D01D" w14:textId="77777777" w:rsidR="007E63E6" w:rsidRDefault="007E63E6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Vozidlo s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> obdélníkovým transparentem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nad čelním oknem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 xml:space="preserve"> a </w:t>
      </w:r>
      <w:r>
        <w:rPr>
          <w:rFonts w:ascii="Times New Roman" w:hAnsi="Times New Roman" w:cs="Times New Roman"/>
          <w:b w:val="0"/>
          <w:sz w:val="24"/>
          <w:szCs w:val="44"/>
        </w:rPr>
        <w:t>zadním oknem pro umístění čísl</w:t>
      </w:r>
      <w:r w:rsidR="00E00701">
        <w:rPr>
          <w:rFonts w:ascii="Times New Roman" w:hAnsi="Times New Roman" w:cs="Times New Roman"/>
          <w:b w:val="0"/>
          <w:sz w:val="24"/>
          <w:szCs w:val="44"/>
        </w:rPr>
        <w:t>a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linky</w:t>
      </w:r>
    </w:p>
    <w:p w14:paraId="7E26D01E" w14:textId="77777777" w:rsidR="00950913" w:rsidRDefault="00950913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4 kusy střešních </w:t>
      </w:r>
      <w:r w:rsidR="00524A44">
        <w:rPr>
          <w:rFonts w:ascii="Times New Roman" w:hAnsi="Times New Roman" w:cs="Times New Roman"/>
          <w:b w:val="0"/>
          <w:sz w:val="24"/>
          <w:szCs w:val="44"/>
        </w:rPr>
        <w:t xml:space="preserve">ventilačních </w:t>
      </w:r>
      <w:r>
        <w:rPr>
          <w:rFonts w:ascii="Times New Roman" w:hAnsi="Times New Roman" w:cs="Times New Roman"/>
          <w:b w:val="0"/>
          <w:sz w:val="24"/>
          <w:szCs w:val="44"/>
        </w:rPr>
        <w:t>klapek</w:t>
      </w:r>
    </w:p>
    <w:p w14:paraId="7E26D01F" w14:textId="77777777" w:rsidR="00A81081" w:rsidRDefault="00A81081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4 kusy střešních náporových </w:t>
      </w:r>
      <w:proofErr w:type="spellStart"/>
      <w:r>
        <w:rPr>
          <w:rFonts w:ascii="Times New Roman" w:hAnsi="Times New Roman" w:cs="Times New Roman"/>
          <w:b w:val="0"/>
          <w:sz w:val="24"/>
          <w:szCs w:val="44"/>
        </w:rPr>
        <w:t>větračů</w:t>
      </w:r>
      <w:proofErr w:type="spellEnd"/>
      <w:r>
        <w:rPr>
          <w:rFonts w:ascii="Times New Roman" w:hAnsi="Times New Roman" w:cs="Times New Roman"/>
          <w:b w:val="0"/>
          <w:sz w:val="24"/>
          <w:szCs w:val="44"/>
        </w:rPr>
        <w:t xml:space="preserve"> v ose vozu</w:t>
      </w:r>
    </w:p>
    <w:p w14:paraId="7E26D020" w14:textId="77777777" w:rsidR="00950913" w:rsidRDefault="00950913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Třídílný přední nárazník</w:t>
      </w:r>
    </w:p>
    <w:p w14:paraId="7E26D021" w14:textId="77777777" w:rsidR="00950913" w:rsidRDefault="00950913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3 kusy vnějších zpětných kulatých zrcadel</w:t>
      </w:r>
    </w:p>
    <w:p w14:paraId="7E26D022" w14:textId="77777777" w:rsidR="00BF0260" w:rsidRDefault="00BF0260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Držák linkové tabulky na čele vozu</w:t>
      </w:r>
    </w:p>
    <w:p w14:paraId="7E26D023" w14:textId="77777777" w:rsidR="00BF0260" w:rsidRDefault="00BF0260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Držák pro zasunutí kurzové tabulky na čele vozu</w:t>
      </w:r>
    </w:p>
    <w:p w14:paraId="7E26D024" w14:textId="77777777" w:rsidR="00FC21BA" w:rsidRDefault="00FC21BA" w:rsidP="00FC21B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7E26D025" w14:textId="77777777" w:rsidR="00BF0260" w:rsidRDefault="00BF0260" w:rsidP="00FC21B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noProof/>
          <w:sz w:val="24"/>
          <w:szCs w:val="44"/>
        </w:rPr>
        <w:drawing>
          <wp:inline distT="0" distB="0" distL="0" distR="0" wp14:anchorId="7E26D074" wp14:editId="7E26D075">
            <wp:extent cx="5760720" cy="3820795"/>
            <wp:effectExtent l="0" t="0" r="0" b="825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 80 II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D026" w14:textId="77777777" w:rsidR="00AD3F6B" w:rsidRDefault="00AD3F6B" w:rsidP="00FC21B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7E26D027" w14:textId="77777777" w:rsidR="007E63E6" w:rsidRPr="00C96DA3" w:rsidRDefault="007E63E6" w:rsidP="007E63E6">
      <w:pPr>
        <w:pStyle w:val="Nzev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color w:val="FF0000"/>
          <w:sz w:val="24"/>
          <w:szCs w:val="44"/>
        </w:rPr>
      </w:pPr>
      <w:r w:rsidRPr="00C96DA3">
        <w:rPr>
          <w:rFonts w:ascii="Times New Roman" w:hAnsi="Times New Roman" w:cs="Times New Roman"/>
          <w:sz w:val="24"/>
          <w:szCs w:val="44"/>
        </w:rPr>
        <w:t>Interiér</w:t>
      </w:r>
    </w:p>
    <w:p w14:paraId="7E26D028" w14:textId="77777777" w:rsidR="007E63E6" w:rsidRDefault="007E63E6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 w:rsidRPr="00D72DFF">
        <w:rPr>
          <w:rFonts w:ascii="Times New Roman" w:hAnsi="Times New Roman" w:cs="Times New Roman"/>
          <w:b w:val="0"/>
          <w:sz w:val="24"/>
          <w:szCs w:val="44"/>
        </w:rPr>
        <w:t xml:space="preserve">Uspořádání sedadel v příčném směru </w:t>
      </w:r>
      <w:r w:rsidR="002F1CED">
        <w:rPr>
          <w:rFonts w:ascii="Times New Roman" w:hAnsi="Times New Roman" w:cs="Times New Roman"/>
          <w:b w:val="0"/>
          <w:sz w:val="24"/>
          <w:szCs w:val="44"/>
        </w:rPr>
        <w:t>2</w:t>
      </w:r>
      <w:r w:rsidRPr="00D72DFF">
        <w:rPr>
          <w:rFonts w:ascii="Times New Roman" w:hAnsi="Times New Roman" w:cs="Times New Roman"/>
          <w:b w:val="0"/>
          <w:sz w:val="24"/>
          <w:szCs w:val="44"/>
        </w:rPr>
        <w:t>+2</w:t>
      </w:r>
      <w:r w:rsidR="002F1CED">
        <w:rPr>
          <w:rFonts w:ascii="Times New Roman" w:hAnsi="Times New Roman" w:cs="Times New Roman"/>
          <w:b w:val="0"/>
          <w:sz w:val="24"/>
          <w:szCs w:val="44"/>
        </w:rPr>
        <w:t xml:space="preserve"> (viz obrázek)</w:t>
      </w:r>
    </w:p>
    <w:p w14:paraId="7E26D029" w14:textId="77777777" w:rsidR="0063249E" w:rsidRDefault="0063249E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Podlaha z jehličnatého řeziva s drážkovými spoji (variantně vodovzdorná překližka) s odnímatelnými poklopy, na podlaze je položen izolační koberec</w:t>
      </w:r>
      <w:r w:rsidR="00A81081">
        <w:rPr>
          <w:rFonts w:ascii="Times New Roman" w:hAnsi="Times New Roman" w:cs="Times New Roman"/>
          <w:b w:val="0"/>
          <w:sz w:val="24"/>
          <w:szCs w:val="44"/>
        </w:rPr>
        <w:t xml:space="preserve"> (například hladká </w:t>
      </w:r>
      <w:r w:rsidR="00A81081">
        <w:rPr>
          <w:rFonts w:ascii="Times New Roman" w:hAnsi="Times New Roman" w:cs="Times New Roman"/>
          <w:b w:val="0"/>
          <w:sz w:val="24"/>
          <w:szCs w:val="44"/>
        </w:rPr>
        <w:lastRenderedPageBreak/>
        <w:t>guma)</w:t>
      </w:r>
      <w:r>
        <w:rPr>
          <w:rFonts w:ascii="Times New Roman" w:hAnsi="Times New Roman" w:cs="Times New Roman"/>
          <w:b w:val="0"/>
          <w:sz w:val="24"/>
          <w:szCs w:val="44"/>
        </w:rPr>
        <w:t>, který je v</w:t>
      </w:r>
      <w:r w:rsidR="00F953F3">
        <w:rPr>
          <w:rFonts w:ascii="Times New Roman" w:hAnsi="Times New Roman" w:cs="Times New Roman"/>
          <w:b w:val="0"/>
          <w:sz w:val="24"/>
          <w:szCs w:val="44"/>
        </w:rPr>
        <w:t> </w:t>
      </w:r>
      <w:r>
        <w:rPr>
          <w:rFonts w:ascii="Times New Roman" w:hAnsi="Times New Roman" w:cs="Times New Roman"/>
          <w:b w:val="0"/>
          <w:sz w:val="24"/>
          <w:szCs w:val="44"/>
        </w:rPr>
        <w:t>uličce</w:t>
      </w:r>
      <w:r w:rsidR="00F953F3">
        <w:rPr>
          <w:rFonts w:ascii="Times New Roman" w:hAnsi="Times New Roman" w:cs="Times New Roman"/>
          <w:b w:val="0"/>
          <w:sz w:val="24"/>
          <w:szCs w:val="44"/>
        </w:rPr>
        <w:t xml:space="preserve"> a mezi sedadly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doplněn o rošt z dřevěných latí </w:t>
      </w:r>
      <w:r w:rsidR="00E0285D">
        <w:rPr>
          <w:rFonts w:ascii="Times New Roman" w:hAnsi="Times New Roman" w:cs="Times New Roman"/>
          <w:b w:val="0"/>
          <w:sz w:val="24"/>
          <w:szCs w:val="44"/>
        </w:rPr>
        <w:t xml:space="preserve">o rozměrech cca 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35 x 20 mm </w:t>
      </w:r>
    </w:p>
    <w:p w14:paraId="7E26D02A" w14:textId="77777777" w:rsidR="00A61326" w:rsidRDefault="00A61326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Počet míst k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> </w:t>
      </w:r>
      <w:r>
        <w:rPr>
          <w:rFonts w:ascii="Times New Roman" w:hAnsi="Times New Roman" w:cs="Times New Roman"/>
          <w:b w:val="0"/>
          <w:sz w:val="24"/>
          <w:szCs w:val="44"/>
        </w:rPr>
        <w:t>sezení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 28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, 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>k </w:t>
      </w:r>
      <w:r>
        <w:rPr>
          <w:rFonts w:ascii="Times New Roman" w:hAnsi="Times New Roman" w:cs="Times New Roman"/>
          <w:b w:val="0"/>
          <w:sz w:val="24"/>
          <w:szCs w:val="44"/>
        </w:rPr>
        <w:t>stání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 39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, 1 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sedadlo </w:t>
      </w:r>
      <w:r>
        <w:rPr>
          <w:rFonts w:ascii="Times New Roman" w:hAnsi="Times New Roman" w:cs="Times New Roman"/>
          <w:b w:val="0"/>
          <w:sz w:val="24"/>
          <w:szCs w:val="44"/>
        </w:rPr>
        <w:t>řidič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>e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, 1 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sedadlo </w:t>
      </w:r>
      <w:r>
        <w:rPr>
          <w:rFonts w:ascii="Times New Roman" w:hAnsi="Times New Roman" w:cs="Times New Roman"/>
          <w:b w:val="0"/>
          <w:sz w:val="24"/>
          <w:szCs w:val="44"/>
        </w:rPr>
        <w:t>průvodčí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>ho</w:t>
      </w:r>
    </w:p>
    <w:p w14:paraId="7E26D02B" w14:textId="77777777" w:rsidR="004272D0" w:rsidRPr="00D72DFF" w:rsidRDefault="004272D0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Pokladna průvodčího u zadních dveří</w:t>
      </w:r>
    </w:p>
    <w:p w14:paraId="7E26D02C" w14:textId="77777777" w:rsidR="007E63E6" w:rsidRDefault="00E05C19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S</w:t>
      </w:r>
      <w:r w:rsidR="007E63E6">
        <w:rPr>
          <w:rFonts w:ascii="Times New Roman" w:hAnsi="Times New Roman" w:cs="Times New Roman"/>
          <w:b w:val="0"/>
          <w:sz w:val="24"/>
          <w:szCs w:val="44"/>
        </w:rPr>
        <w:t>edadl</w:t>
      </w:r>
      <w:r>
        <w:rPr>
          <w:rFonts w:ascii="Times New Roman" w:hAnsi="Times New Roman" w:cs="Times New Roman"/>
          <w:b w:val="0"/>
          <w:sz w:val="24"/>
          <w:szCs w:val="44"/>
        </w:rPr>
        <w:t>a</w:t>
      </w:r>
      <w:r w:rsidR="007E63E6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s trubkovou konstrukcí, polštáře </w:t>
      </w:r>
      <w:r w:rsidR="00C56208">
        <w:rPr>
          <w:rFonts w:ascii="Times New Roman" w:hAnsi="Times New Roman" w:cs="Times New Roman"/>
          <w:b w:val="0"/>
          <w:sz w:val="24"/>
          <w:szCs w:val="44"/>
        </w:rPr>
        <w:t>a opěradla čalouněné</w:t>
      </w:r>
      <w:r>
        <w:rPr>
          <w:rFonts w:ascii="Times New Roman" w:hAnsi="Times New Roman" w:cs="Times New Roman"/>
          <w:b w:val="0"/>
          <w:sz w:val="24"/>
          <w:szCs w:val="44"/>
        </w:rPr>
        <w:t>, potah z PVC v kombinaci světlé a tmavohnědé</w:t>
      </w:r>
    </w:p>
    <w:p w14:paraId="7E26D02D" w14:textId="77777777" w:rsidR="006C4C96" w:rsidRPr="00F36254" w:rsidRDefault="006C4C96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Sedadlo </w:t>
      </w:r>
      <w:r w:rsidRPr="00F36254">
        <w:rPr>
          <w:rFonts w:ascii="Times New Roman" w:hAnsi="Times New Roman" w:cs="Times New Roman"/>
          <w:b w:val="0"/>
          <w:sz w:val="24"/>
          <w:szCs w:val="44"/>
        </w:rPr>
        <w:t>řidiče vzor RO</w:t>
      </w:r>
      <w:r w:rsidR="00F36254">
        <w:rPr>
          <w:rFonts w:ascii="Times New Roman" w:hAnsi="Times New Roman" w:cs="Times New Roman"/>
          <w:b w:val="0"/>
          <w:sz w:val="24"/>
          <w:szCs w:val="44"/>
        </w:rPr>
        <w:t xml:space="preserve"> výškově i podélně přestavovatelné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>, polstrované</w:t>
      </w:r>
    </w:p>
    <w:p w14:paraId="7E26D02E" w14:textId="77777777" w:rsidR="00345A66" w:rsidRDefault="00345A66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10 kusů </w:t>
      </w:r>
      <w:proofErr w:type="spellStart"/>
      <w:r>
        <w:rPr>
          <w:rFonts w:ascii="Times New Roman" w:hAnsi="Times New Roman" w:cs="Times New Roman"/>
          <w:b w:val="0"/>
          <w:sz w:val="24"/>
          <w:szCs w:val="44"/>
        </w:rPr>
        <w:t>věšáčků</w:t>
      </w:r>
      <w:proofErr w:type="spellEnd"/>
      <w:r>
        <w:rPr>
          <w:rFonts w:ascii="Times New Roman" w:hAnsi="Times New Roman" w:cs="Times New Roman"/>
          <w:b w:val="0"/>
          <w:sz w:val="24"/>
          <w:szCs w:val="44"/>
        </w:rPr>
        <w:t xml:space="preserve"> na šaty</w:t>
      </w:r>
    </w:p>
    <w:p w14:paraId="7E26D02F" w14:textId="77777777" w:rsidR="00345A66" w:rsidRDefault="00F36254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Mezistěna za řidičem úzká, pevná a zasklená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>,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opatřená z</w:t>
      </w:r>
      <w:r w:rsidR="00345A66">
        <w:rPr>
          <w:rFonts w:ascii="Times New Roman" w:hAnsi="Times New Roman" w:cs="Times New Roman"/>
          <w:b w:val="0"/>
          <w:sz w:val="24"/>
          <w:szCs w:val="44"/>
        </w:rPr>
        <w:t>áclonk</w:t>
      </w:r>
      <w:r>
        <w:rPr>
          <w:rFonts w:ascii="Times New Roman" w:hAnsi="Times New Roman" w:cs="Times New Roman"/>
          <w:b w:val="0"/>
          <w:sz w:val="24"/>
          <w:szCs w:val="44"/>
        </w:rPr>
        <w:t>ou</w:t>
      </w:r>
    </w:p>
    <w:p w14:paraId="7E26D030" w14:textId="77777777" w:rsidR="00E00701" w:rsidRDefault="00E00701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1 clona proti slunci (nad levým čelním oknem)</w:t>
      </w:r>
    </w:p>
    <w:p w14:paraId="7E26D031" w14:textId="77777777" w:rsidR="00211E1F" w:rsidRDefault="00211E1F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Záchytné tyče u předních a zadních dveří</w:t>
      </w:r>
    </w:p>
    <w:p w14:paraId="7E26D032" w14:textId="77777777" w:rsidR="00F36254" w:rsidRDefault="00F36254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Samostatná skříň pro rezervní kolo</w:t>
      </w:r>
    </w:p>
    <w:p w14:paraId="7E26D033" w14:textId="77777777" w:rsidR="00F36254" w:rsidRDefault="00F36254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Boční stěny a strop </w:t>
      </w:r>
      <w:r w:rsidR="00C56208">
        <w:rPr>
          <w:rFonts w:ascii="Times New Roman" w:hAnsi="Times New Roman" w:cs="Times New Roman"/>
          <w:b w:val="0"/>
          <w:sz w:val="24"/>
          <w:szCs w:val="44"/>
        </w:rPr>
        <w:t>s příslušným obložením</w:t>
      </w:r>
    </w:p>
    <w:p w14:paraId="7E26D034" w14:textId="77777777" w:rsidR="00345A66" w:rsidRPr="006C4C96" w:rsidRDefault="00E05C19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Místo</w:t>
      </w:r>
      <w:r w:rsidR="00345A66">
        <w:rPr>
          <w:rFonts w:ascii="Times New Roman" w:hAnsi="Times New Roman" w:cs="Times New Roman"/>
          <w:b w:val="0"/>
          <w:sz w:val="24"/>
          <w:szCs w:val="44"/>
        </w:rPr>
        <w:t xml:space="preserve"> pro lékárničku a hasicí přístroj </w:t>
      </w:r>
      <w:r>
        <w:rPr>
          <w:rFonts w:ascii="Times New Roman" w:hAnsi="Times New Roman" w:cs="Times New Roman"/>
          <w:b w:val="0"/>
          <w:sz w:val="24"/>
          <w:szCs w:val="44"/>
        </w:rPr>
        <w:t>vpravo u řidiče</w:t>
      </w:r>
    </w:p>
    <w:p w14:paraId="7E26D035" w14:textId="77777777" w:rsidR="006C4C96" w:rsidRDefault="006C4C96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Kryt</w:t>
      </w:r>
      <w:r w:rsidR="00E07F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motoru </w:t>
      </w:r>
      <w:r w:rsidR="00E05C19">
        <w:rPr>
          <w:rFonts w:ascii="Times New Roman" w:hAnsi="Times New Roman" w:cs="Times New Roman"/>
          <w:b w:val="0"/>
          <w:sz w:val="24"/>
          <w:szCs w:val="44"/>
        </w:rPr>
        <w:t>z dvojitého plechu s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> </w:t>
      </w:r>
      <w:r w:rsidR="00E05C19">
        <w:rPr>
          <w:rFonts w:ascii="Times New Roman" w:hAnsi="Times New Roman" w:cs="Times New Roman"/>
          <w:b w:val="0"/>
          <w:sz w:val="24"/>
          <w:szCs w:val="44"/>
        </w:rPr>
        <w:t>izolací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>,</w:t>
      </w:r>
      <w:r w:rsidR="00E05C19">
        <w:rPr>
          <w:rFonts w:ascii="Times New Roman" w:hAnsi="Times New Roman" w:cs="Times New Roman"/>
          <w:b w:val="0"/>
          <w:sz w:val="24"/>
          <w:szCs w:val="44"/>
        </w:rPr>
        <w:t xml:space="preserve"> odklopný nahoru se zajištěním</w:t>
      </w:r>
    </w:p>
    <w:p w14:paraId="7E26D036" w14:textId="77777777" w:rsidR="00A61326" w:rsidRDefault="00E0285D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T</w:t>
      </w:r>
      <w:r w:rsidR="00F36254">
        <w:rPr>
          <w:rFonts w:ascii="Times New Roman" w:hAnsi="Times New Roman" w:cs="Times New Roman"/>
          <w:b w:val="0"/>
          <w:sz w:val="24"/>
          <w:szCs w:val="44"/>
        </w:rPr>
        <w:t xml:space="preserve">eplovzdušné </w:t>
      </w:r>
      <w:proofErr w:type="spellStart"/>
      <w:r>
        <w:rPr>
          <w:rFonts w:ascii="Times New Roman" w:hAnsi="Times New Roman" w:cs="Times New Roman"/>
          <w:b w:val="0"/>
          <w:sz w:val="24"/>
          <w:szCs w:val="44"/>
        </w:rPr>
        <w:t>ofuky</w:t>
      </w:r>
      <w:proofErr w:type="spellEnd"/>
      <w:r>
        <w:rPr>
          <w:rFonts w:ascii="Times New Roman" w:hAnsi="Times New Roman" w:cs="Times New Roman"/>
          <w:b w:val="0"/>
          <w:sz w:val="24"/>
          <w:szCs w:val="44"/>
        </w:rPr>
        <w:t xml:space="preserve"> čelních skel od motoru</w:t>
      </w:r>
    </w:p>
    <w:p w14:paraId="7E26D037" w14:textId="77777777" w:rsidR="00211E1F" w:rsidRDefault="00211E1F" w:rsidP="00211E1F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7E26D038" w14:textId="77777777" w:rsidR="00A00A3A" w:rsidRDefault="00A00A3A" w:rsidP="00211E1F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7E26D039" w14:textId="77777777" w:rsidR="00E05C19" w:rsidRPr="00F36254" w:rsidRDefault="00E05C19" w:rsidP="00E05C19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7E26D03A" w14:textId="77777777" w:rsidR="00EB744B" w:rsidRPr="00EB744B" w:rsidRDefault="00EB744B" w:rsidP="00EB744B">
      <w:pPr>
        <w:pStyle w:val="Nzev"/>
        <w:spacing w:before="0"/>
        <w:jc w:val="left"/>
        <w:rPr>
          <w:rFonts w:ascii="Times New Roman" w:hAnsi="Times New Roman" w:cs="Times New Roman"/>
          <w:b w:val="0"/>
          <w:color w:val="FF0000"/>
          <w:sz w:val="24"/>
          <w:szCs w:val="44"/>
        </w:rPr>
      </w:pPr>
      <w:r>
        <w:rPr>
          <w:rFonts w:ascii="Times New Roman" w:hAnsi="Times New Roman" w:cs="Times New Roman"/>
          <w:b w:val="0"/>
          <w:noProof/>
          <w:color w:val="FF0000"/>
          <w:sz w:val="24"/>
          <w:szCs w:val="44"/>
        </w:rPr>
        <w:drawing>
          <wp:inline distT="0" distB="0" distL="0" distR="0" wp14:anchorId="7E26D076" wp14:editId="7E26D077">
            <wp:extent cx="5697093" cy="3138297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093" cy="313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D03B" w14:textId="77777777" w:rsidR="00EB744B" w:rsidRDefault="00EB744B" w:rsidP="00EB744B">
      <w:pPr>
        <w:pStyle w:val="Nzev"/>
        <w:spacing w:before="0"/>
        <w:jc w:val="left"/>
        <w:rPr>
          <w:rFonts w:ascii="Times New Roman" w:hAnsi="Times New Roman" w:cs="Times New Roman"/>
          <w:b w:val="0"/>
          <w:i/>
          <w:color w:val="FF0000"/>
          <w:sz w:val="24"/>
          <w:szCs w:val="44"/>
        </w:rPr>
      </w:pPr>
    </w:p>
    <w:p w14:paraId="7E26D03C" w14:textId="77777777" w:rsidR="00C96DA3" w:rsidRDefault="00C96DA3" w:rsidP="00EB744B">
      <w:pPr>
        <w:pStyle w:val="Nzev"/>
        <w:spacing w:before="0"/>
        <w:jc w:val="left"/>
        <w:rPr>
          <w:rFonts w:ascii="Times New Roman" w:hAnsi="Times New Roman" w:cs="Times New Roman"/>
          <w:b w:val="0"/>
          <w:i/>
          <w:color w:val="FF0000"/>
          <w:sz w:val="24"/>
          <w:szCs w:val="44"/>
        </w:rPr>
      </w:pPr>
    </w:p>
    <w:p w14:paraId="7E26D03D" w14:textId="77777777" w:rsidR="00A00A3A" w:rsidRDefault="00A00A3A" w:rsidP="00EB744B">
      <w:pPr>
        <w:pStyle w:val="Nzev"/>
        <w:spacing w:before="0"/>
        <w:jc w:val="left"/>
        <w:rPr>
          <w:rFonts w:ascii="Times New Roman" w:hAnsi="Times New Roman" w:cs="Times New Roman"/>
          <w:b w:val="0"/>
          <w:i/>
          <w:color w:val="FF0000"/>
          <w:sz w:val="24"/>
          <w:szCs w:val="44"/>
        </w:rPr>
      </w:pPr>
    </w:p>
    <w:p w14:paraId="7E26D03E" w14:textId="77777777" w:rsidR="00E07F52" w:rsidRPr="00C96DA3" w:rsidRDefault="00D72DFF" w:rsidP="00E07F52">
      <w:pPr>
        <w:pStyle w:val="Nzev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sz w:val="24"/>
          <w:szCs w:val="44"/>
        </w:rPr>
      </w:pPr>
      <w:r w:rsidRPr="00C96DA3">
        <w:rPr>
          <w:rFonts w:ascii="Times New Roman" w:hAnsi="Times New Roman" w:cs="Times New Roman"/>
          <w:sz w:val="24"/>
          <w:szCs w:val="44"/>
        </w:rPr>
        <w:t>Elektroinstalace</w:t>
      </w:r>
    </w:p>
    <w:p w14:paraId="7E26D03F" w14:textId="77777777" w:rsidR="00B36193" w:rsidRDefault="00B36193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Elektroinstalace 24 V</w:t>
      </w:r>
    </w:p>
    <w:p w14:paraId="7E26D040" w14:textId="77777777" w:rsidR="00B36193" w:rsidRDefault="00B36193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Baterie 2 x 1</w:t>
      </w:r>
      <w:r w:rsidR="00C56208">
        <w:rPr>
          <w:rFonts w:ascii="Times New Roman" w:hAnsi="Times New Roman" w:cs="Times New Roman"/>
          <w:b w:val="0"/>
          <w:sz w:val="24"/>
          <w:szCs w:val="44"/>
        </w:rPr>
        <w:t>8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0 </w:t>
      </w:r>
      <w:proofErr w:type="spellStart"/>
      <w:r>
        <w:rPr>
          <w:rFonts w:ascii="Times New Roman" w:hAnsi="Times New Roman" w:cs="Times New Roman"/>
          <w:b w:val="0"/>
          <w:sz w:val="24"/>
          <w:szCs w:val="44"/>
        </w:rPr>
        <w:t>Ah</w:t>
      </w:r>
      <w:proofErr w:type="spellEnd"/>
      <w:r>
        <w:rPr>
          <w:rFonts w:ascii="Times New Roman" w:hAnsi="Times New Roman" w:cs="Times New Roman"/>
          <w:b w:val="0"/>
          <w:sz w:val="24"/>
          <w:szCs w:val="44"/>
        </w:rPr>
        <w:t>/12 V</w:t>
      </w:r>
    </w:p>
    <w:p w14:paraId="7E26D041" w14:textId="77777777" w:rsidR="00E3251B" w:rsidRDefault="00E3251B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Dynamo </w:t>
      </w:r>
      <w:r w:rsidR="00E00701">
        <w:rPr>
          <w:rFonts w:ascii="Times New Roman" w:hAnsi="Times New Roman" w:cs="Times New Roman"/>
          <w:b w:val="0"/>
          <w:sz w:val="24"/>
          <w:szCs w:val="44"/>
        </w:rPr>
        <w:t xml:space="preserve">PAL-Magneton </w:t>
      </w:r>
      <w:r>
        <w:rPr>
          <w:rFonts w:ascii="Times New Roman" w:hAnsi="Times New Roman" w:cs="Times New Roman"/>
          <w:b w:val="0"/>
          <w:sz w:val="24"/>
          <w:szCs w:val="44"/>
        </w:rPr>
        <w:t>24 V</w:t>
      </w:r>
      <w:r w:rsidR="00E00701">
        <w:rPr>
          <w:rFonts w:ascii="Times New Roman" w:hAnsi="Times New Roman" w:cs="Times New Roman"/>
          <w:b w:val="0"/>
          <w:sz w:val="24"/>
          <w:szCs w:val="44"/>
        </w:rPr>
        <w:t>/</w:t>
      </w:r>
      <w:r>
        <w:rPr>
          <w:rFonts w:ascii="Times New Roman" w:hAnsi="Times New Roman" w:cs="Times New Roman"/>
          <w:b w:val="0"/>
          <w:sz w:val="24"/>
          <w:szCs w:val="44"/>
        </w:rPr>
        <w:t>500 W</w:t>
      </w:r>
    </w:p>
    <w:p w14:paraId="7E26D042" w14:textId="77777777" w:rsidR="00B36193" w:rsidRDefault="00B36193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lastRenderedPageBreak/>
        <w:t xml:space="preserve">Ukazatele směru 2 páry </w:t>
      </w:r>
      <w:r w:rsidR="000E6C1F">
        <w:rPr>
          <w:rFonts w:ascii="Times New Roman" w:hAnsi="Times New Roman" w:cs="Times New Roman"/>
          <w:b w:val="0"/>
          <w:sz w:val="24"/>
          <w:szCs w:val="44"/>
        </w:rPr>
        <w:t>přerušovaných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světel</w:t>
      </w:r>
      <w:r w:rsidR="00992651">
        <w:rPr>
          <w:rFonts w:ascii="Times New Roman" w:hAnsi="Times New Roman" w:cs="Times New Roman"/>
          <w:b w:val="0"/>
          <w:sz w:val="24"/>
          <w:szCs w:val="44"/>
        </w:rPr>
        <w:t xml:space="preserve"> (blinkrů)</w:t>
      </w:r>
    </w:p>
    <w:p w14:paraId="7E26D043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2 </w:t>
      </w:r>
      <w:r w:rsidR="000E6C1F">
        <w:rPr>
          <w:rFonts w:ascii="Times New Roman" w:hAnsi="Times New Roman" w:cs="Times New Roman"/>
          <w:b w:val="0"/>
          <w:sz w:val="24"/>
          <w:szCs w:val="44"/>
        </w:rPr>
        <w:t xml:space="preserve">hlavní světlomety PAL o průměru 170 mm </w:t>
      </w:r>
    </w:p>
    <w:p w14:paraId="7E26D044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1 mlhovka</w:t>
      </w:r>
      <w:r w:rsidR="00340819">
        <w:rPr>
          <w:rFonts w:ascii="Times New Roman" w:hAnsi="Times New Roman" w:cs="Times New Roman"/>
          <w:b w:val="0"/>
          <w:sz w:val="24"/>
          <w:szCs w:val="44"/>
        </w:rPr>
        <w:t xml:space="preserve"> umístěná vlevo</w:t>
      </w:r>
    </w:p>
    <w:p w14:paraId="7E26D045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1 zadní couvací reflektor</w:t>
      </w:r>
    </w:p>
    <w:p w14:paraId="7E26D046" w14:textId="77777777" w:rsidR="0088176E" w:rsidRDefault="005E04FB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1 e</w:t>
      </w:r>
      <w:r w:rsidR="00C56208">
        <w:rPr>
          <w:rFonts w:ascii="Times New Roman" w:hAnsi="Times New Roman" w:cs="Times New Roman"/>
          <w:b w:val="0"/>
          <w:sz w:val="24"/>
          <w:szCs w:val="44"/>
        </w:rPr>
        <w:t xml:space="preserve">lektrická </w:t>
      </w:r>
      <w:r w:rsidR="00A81081">
        <w:rPr>
          <w:rFonts w:ascii="Times New Roman" w:hAnsi="Times New Roman" w:cs="Times New Roman"/>
          <w:b w:val="0"/>
          <w:sz w:val="24"/>
          <w:szCs w:val="44"/>
        </w:rPr>
        <w:t xml:space="preserve">zásuvka pro </w:t>
      </w:r>
      <w:r w:rsidR="00C56208">
        <w:rPr>
          <w:rFonts w:ascii="Times New Roman" w:hAnsi="Times New Roman" w:cs="Times New Roman"/>
          <w:b w:val="0"/>
          <w:sz w:val="24"/>
          <w:szCs w:val="44"/>
        </w:rPr>
        <w:t xml:space="preserve">osobní autobusový </w:t>
      </w:r>
      <w:r w:rsidR="00A81081">
        <w:rPr>
          <w:rFonts w:ascii="Times New Roman" w:hAnsi="Times New Roman" w:cs="Times New Roman"/>
          <w:b w:val="0"/>
          <w:sz w:val="24"/>
          <w:szCs w:val="44"/>
        </w:rPr>
        <w:t>přívěs</w:t>
      </w:r>
    </w:p>
    <w:p w14:paraId="7E26D047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2 elektrické stěrače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 xml:space="preserve"> černé PAL</w:t>
      </w:r>
    </w:p>
    <w:p w14:paraId="7E26D048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2 číslové stop lampy</w:t>
      </w:r>
    </w:p>
    <w:p w14:paraId="7E26D049" w14:textId="77777777" w:rsidR="0088176E" w:rsidRDefault="005E04FB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O</w:t>
      </w:r>
      <w:r w:rsidR="0088176E">
        <w:rPr>
          <w:rFonts w:ascii="Times New Roman" w:hAnsi="Times New Roman" w:cs="Times New Roman"/>
          <w:b w:val="0"/>
          <w:sz w:val="24"/>
          <w:szCs w:val="44"/>
        </w:rPr>
        <w:t>světlen</w:t>
      </w:r>
      <w:r>
        <w:rPr>
          <w:rFonts w:ascii="Times New Roman" w:hAnsi="Times New Roman" w:cs="Times New Roman"/>
          <w:b w:val="0"/>
          <w:sz w:val="24"/>
          <w:szCs w:val="44"/>
        </w:rPr>
        <w:t>í</w:t>
      </w:r>
      <w:r w:rsidR="0088176E">
        <w:rPr>
          <w:rFonts w:ascii="Times New Roman" w:hAnsi="Times New Roman" w:cs="Times New Roman"/>
          <w:b w:val="0"/>
          <w:sz w:val="24"/>
          <w:szCs w:val="44"/>
        </w:rPr>
        <w:t xml:space="preserve"> transparent</w:t>
      </w:r>
      <w:r>
        <w:rPr>
          <w:rFonts w:ascii="Times New Roman" w:hAnsi="Times New Roman" w:cs="Times New Roman"/>
          <w:b w:val="0"/>
          <w:sz w:val="24"/>
          <w:szCs w:val="44"/>
        </w:rPr>
        <w:t>ů</w:t>
      </w:r>
      <w:r w:rsidR="0088176E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992651">
        <w:rPr>
          <w:rFonts w:ascii="Times New Roman" w:hAnsi="Times New Roman" w:cs="Times New Roman"/>
          <w:b w:val="0"/>
          <w:sz w:val="24"/>
          <w:szCs w:val="44"/>
        </w:rPr>
        <w:t>na předním a zadním čele</w:t>
      </w:r>
    </w:p>
    <w:p w14:paraId="7E26D04A" w14:textId="77777777" w:rsidR="009D5270" w:rsidRDefault="00211E1F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8</w:t>
      </w:r>
      <w:r w:rsidR="009D5270">
        <w:rPr>
          <w:rFonts w:ascii="Times New Roman" w:hAnsi="Times New Roman" w:cs="Times New Roman"/>
          <w:b w:val="0"/>
          <w:sz w:val="24"/>
          <w:szCs w:val="44"/>
        </w:rPr>
        <w:t xml:space="preserve"> kruhových osvětlovacích těles s matným sklem vzor RO pro osvětlení vnitřku vozu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>(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>6 v prostoru pro cestující v ose vozu, 1 u řidiče a 1 u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>průvodčího)</w:t>
      </w:r>
      <w:r w:rsidR="009D5270">
        <w:rPr>
          <w:rFonts w:ascii="Times New Roman" w:hAnsi="Times New Roman" w:cs="Times New Roman"/>
          <w:b w:val="0"/>
          <w:sz w:val="24"/>
          <w:szCs w:val="44"/>
        </w:rPr>
        <w:t xml:space="preserve">, v každém tělese žárovky 24 V, </w:t>
      </w:r>
      <w:r w:rsidR="005E04FB">
        <w:rPr>
          <w:rFonts w:ascii="Times New Roman" w:hAnsi="Times New Roman" w:cs="Times New Roman"/>
          <w:b w:val="0"/>
          <w:sz w:val="24"/>
          <w:szCs w:val="44"/>
        </w:rPr>
        <w:t>1</w:t>
      </w:r>
      <w:r w:rsidR="009D5270">
        <w:rPr>
          <w:rFonts w:ascii="Times New Roman" w:hAnsi="Times New Roman" w:cs="Times New Roman"/>
          <w:b w:val="0"/>
          <w:sz w:val="24"/>
          <w:szCs w:val="44"/>
        </w:rPr>
        <w:t xml:space="preserve">5 a </w:t>
      </w:r>
      <w:r w:rsidR="005E04FB">
        <w:rPr>
          <w:rFonts w:ascii="Times New Roman" w:hAnsi="Times New Roman" w:cs="Times New Roman"/>
          <w:b w:val="0"/>
          <w:sz w:val="24"/>
          <w:szCs w:val="44"/>
        </w:rPr>
        <w:t>2</w:t>
      </w:r>
      <w:r w:rsidR="009D5270">
        <w:rPr>
          <w:rFonts w:ascii="Times New Roman" w:hAnsi="Times New Roman" w:cs="Times New Roman"/>
          <w:b w:val="0"/>
          <w:sz w:val="24"/>
          <w:szCs w:val="44"/>
        </w:rPr>
        <w:t>1 W pro tlumené nebo plné osvětlení</w:t>
      </w:r>
    </w:p>
    <w:p w14:paraId="7E26D04B" w14:textId="77777777" w:rsidR="006D5752" w:rsidRDefault="00E00701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Vnější o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>světlení obou dveřních prostorů</w:t>
      </w:r>
    </w:p>
    <w:p w14:paraId="7E26D04C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1 lampička v pokladně průvodčího</w:t>
      </w:r>
    </w:p>
    <w:p w14:paraId="7E26D04D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Osvětlení držáku přední linkové tabulky</w:t>
      </w:r>
    </w:p>
    <w:p w14:paraId="7E26D04E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Elektrický bzučák u řidiče</w:t>
      </w:r>
    </w:p>
    <w:p w14:paraId="7E26D04F" w14:textId="77777777" w:rsidR="00D72DFF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Tlačítko bzučáku u průvodčího</w:t>
      </w:r>
      <w:r w:rsidR="00A61326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A81081">
        <w:rPr>
          <w:rFonts w:ascii="Times New Roman" w:hAnsi="Times New Roman" w:cs="Times New Roman"/>
          <w:b w:val="0"/>
          <w:sz w:val="24"/>
          <w:szCs w:val="44"/>
        </w:rPr>
        <w:t>a signalizace od cestujících</w:t>
      </w:r>
    </w:p>
    <w:p w14:paraId="7E26D050" w14:textId="77777777" w:rsidR="0014510A" w:rsidRDefault="0014510A" w:rsidP="0014510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7E26D051" w14:textId="77777777" w:rsidR="00BF0260" w:rsidRDefault="00BF0260" w:rsidP="0014510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noProof/>
          <w:sz w:val="24"/>
          <w:szCs w:val="44"/>
        </w:rPr>
        <w:drawing>
          <wp:inline distT="0" distB="0" distL="0" distR="0" wp14:anchorId="7E26D078" wp14:editId="7E26D079">
            <wp:extent cx="5760720" cy="3840480"/>
            <wp:effectExtent l="0" t="0" r="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 80 II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D052" w14:textId="77777777" w:rsidR="00992651" w:rsidRDefault="00992651" w:rsidP="0014510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7E26D053" w14:textId="77777777" w:rsidR="00D72DFF" w:rsidRPr="00C96DA3" w:rsidRDefault="00D72DFF" w:rsidP="00D72DFF">
      <w:pPr>
        <w:pStyle w:val="Nzev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sz w:val="24"/>
          <w:szCs w:val="44"/>
        </w:rPr>
      </w:pPr>
      <w:r w:rsidRPr="00C96DA3">
        <w:rPr>
          <w:rFonts w:ascii="Times New Roman" w:hAnsi="Times New Roman" w:cs="Times New Roman"/>
          <w:sz w:val="24"/>
          <w:szCs w:val="44"/>
        </w:rPr>
        <w:t>Ostatní</w:t>
      </w:r>
    </w:p>
    <w:p w14:paraId="7E26D054" w14:textId="77777777" w:rsidR="0014510A" w:rsidRDefault="0014510A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Motor Škoda 706 R</w:t>
      </w:r>
      <w:r w:rsidR="00B6414A">
        <w:rPr>
          <w:rFonts w:ascii="Times New Roman" w:hAnsi="Times New Roman" w:cs="Times New Roman"/>
          <w:b w:val="0"/>
          <w:sz w:val="24"/>
          <w:szCs w:val="44"/>
        </w:rPr>
        <w:t xml:space="preserve"> s přímým vstřikem paliva</w:t>
      </w:r>
    </w:p>
    <w:p w14:paraId="7E26D055" w14:textId="77777777" w:rsidR="0014510A" w:rsidRDefault="0014510A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Převodovka mechanická, 5 stupňů vpřed, 1 vzad</w:t>
      </w:r>
    </w:p>
    <w:p w14:paraId="7E26D056" w14:textId="77777777" w:rsidR="0014510A" w:rsidRDefault="0014510A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Převod v nápravě 1 : 5,62</w:t>
      </w:r>
    </w:p>
    <w:p w14:paraId="7E26D057" w14:textId="77777777" w:rsidR="00992651" w:rsidRDefault="00992651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Maximální rychlost 68 km/h</w:t>
      </w:r>
    </w:p>
    <w:p w14:paraId="7E26D058" w14:textId="77777777" w:rsidR="00491434" w:rsidRDefault="00491434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lastRenderedPageBreak/>
        <w:t>Spojka suchá, dvoudisková</w:t>
      </w:r>
      <w:r w:rsidR="00FE7632">
        <w:rPr>
          <w:rFonts w:ascii="Times New Roman" w:hAnsi="Times New Roman" w:cs="Times New Roman"/>
          <w:b w:val="0"/>
          <w:sz w:val="24"/>
          <w:szCs w:val="44"/>
        </w:rPr>
        <w:t xml:space="preserve"> (</w:t>
      </w:r>
      <w:proofErr w:type="spellStart"/>
      <w:r w:rsidR="00FE7632">
        <w:rPr>
          <w:rFonts w:ascii="Times New Roman" w:hAnsi="Times New Roman" w:cs="Times New Roman"/>
          <w:b w:val="0"/>
          <w:sz w:val="24"/>
          <w:szCs w:val="44"/>
        </w:rPr>
        <w:t>dvoulamelová</w:t>
      </w:r>
      <w:proofErr w:type="spellEnd"/>
      <w:r w:rsidR="00FE7632">
        <w:rPr>
          <w:rFonts w:ascii="Times New Roman" w:hAnsi="Times New Roman" w:cs="Times New Roman"/>
          <w:b w:val="0"/>
          <w:sz w:val="24"/>
          <w:szCs w:val="44"/>
        </w:rPr>
        <w:t>)</w:t>
      </w:r>
    </w:p>
    <w:p w14:paraId="7E26D059" w14:textId="77777777" w:rsidR="00491434" w:rsidRDefault="00491434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Řízení šnekové</w:t>
      </w:r>
      <w:r w:rsidR="003210B2">
        <w:rPr>
          <w:rFonts w:ascii="Times New Roman" w:hAnsi="Times New Roman" w:cs="Times New Roman"/>
          <w:b w:val="0"/>
          <w:sz w:val="24"/>
          <w:szCs w:val="44"/>
        </w:rPr>
        <w:t xml:space="preserve"> s</w:t>
      </w:r>
      <w:r w:rsidR="00AD3F6B">
        <w:rPr>
          <w:rFonts w:ascii="Times New Roman" w:hAnsi="Times New Roman" w:cs="Times New Roman"/>
          <w:b w:val="0"/>
          <w:sz w:val="24"/>
          <w:szCs w:val="44"/>
        </w:rPr>
        <w:t>e vzduchovým</w:t>
      </w:r>
      <w:r w:rsidR="003210B2">
        <w:rPr>
          <w:rFonts w:ascii="Times New Roman" w:hAnsi="Times New Roman" w:cs="Times New Roman"/>
          <w:b w:val="0"/>
          <w:sz w:val="24"/>
          <w:szCs w:val="44"/>
        </w:rPr>
        <w:t xml:space="preserve"> posilovačem</w:t>
      </w:r>
    </w:p>
    <w:p w14:paraId="7E26D05A" w14:textId="77777777" w:rsidR="00992651" w:rsidRDefault="005E04FB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Dvou</w:t>
      </w:r>
      <w:r w:rsidR="00992651">
        <w:rPr>
          <w:rFonts w:ascii="Times New Roman" w:hAnsi="Times New Roman" w:cs="Times New Roman"/>
          <w:b w:val="0"/>
          <w:sz w:val="24"/>
          <w:szCs w:val="44"/>
        </w:rPr>
        <w:t xml:space="preserve">válcový </w:t>
      </w:r>
      <w:r w:rsidR="00E3251B">
        <w:rPr>
          <w:rFonts w:ascii="Times New Roman" w:hAnsi="Times New Roman" w:cs="Times New Roman"/>
          <w:b w:val="0"/>
          <w:sz w:val="24"/>
          <w:szCs w:val="44"/>
        </w:rPr>
        <w:t xml:space="preserve">pístový </w:t>
      </w:r>
      <w:r w:rsidR="00992651">
        <w:rPr>
          <w:rFonts w:ascii="Times New Roman" w:hAnsi="Times New Roman" w:cs="Times New Roman"/>
          <w:b w:val="0"/>
          <w:sz w:val="24"/>
          <w:szCs w:val="44"/>
        </w:rPr>
        <w:t>kompresor, vzduchojemy 40 a 85 litrů</w:t>
      </w:r>
    </w:p>
    <w:p w14:paraId="7E26D05B" w14:textId="77777777" w:rsidR="003210B2" w:rsidRDefault="00303FB7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Brzdy:</w:t>
      </w:r>
    </w:p>
    <w:p w14:paraId="7E26D05C" w14:textId="77777777" w:rsidR="00303FB7" w:rsidRDefault="00303FB7" w:rsidP="00303FB7">
      <w:pPr>
        <w:pStyle w:val="Nzev"/>
        <w:numPr>
          <w:ilvl w:val="0"/>
          <w:numId w:val="11"/>
        </w:numPr>
        <w:spacing w:before="0"/>
        <w:ind w:left="1638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nožní brzda – tlakovzdušná, čelisťová, působící na všechna kola</w:t>
      </w:r>
    </w:p>
    <w:p w14:paraId="7E26D05D" w14:textId="77777777" w:rsidR="00303FB7" w:rsidRDefault="00303FB7" w:rsidP="00303FB7">
      <w:pPr>
        <w:pStyle w:val="Nzev"/>
        <w:numPr>
          <w:ilvl w:val="0"/>
          <w:numId w:val="11"/>
        </w:numPr>
        <w:spacing w:before="0"/>
        <w:ind w:left="1638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ruční brzda – mechanická s ráčnou, působící na zadní kola</w:t>
      </w:r>
    </w:p>
    <w:p w14:paraId="7E26D05E" w14:textId="77777777" w:rsidR="00303FB7" w:rsidRDefault="00303FB7" w:rsidP="00303FB7">
      <w:pPr>
        <w:pStyle w:val="Nzev"/>
        <w:numPr>
          <w:ilvl w:val="0"/>
          <w:numId w:val="11"/>
        </w:numPr>
        <w:spacing w:before="0"/>
        <w:ind w:left="1638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odlehčovací brzda – motorová brzda systému ŠKODA, uzavírající výfukové potrubí</w:t>
      </w:r>
    </w:p>
    <w:p w14:paraId="7E26D05F" w14:textId="77777777" w:rsidR="00AB6D23" w:rsidRDefault="009B3E75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Kola s d</w:t>
      </w:r>
      <w:r w:rsidR="00AB6D23">
        <w:rPr>
          <w:rFonts w:ascii="Times New Roman" w:hAnsi="Times New Roman" w:cs="Times New Roman"/>
          <w:b w:val="0"/>
          <w:sz w:val="24"/>
          <w:szCs w:val="44"/>
        </w:rPr>
        <w:t>ě</w:t>
      </w:r>
      <w:r w:rsidR="00B6414A">
        <w:rPr>
          <w:rFonts w:ascii="Times New Roman" w:hAnsi="Times New Roman" w:cs="Times New Roman"/>
          <w:b w:val="0"/>
          <w:sz w:val="24"/>
          <w:szCs w:val="44"/>
        </w:rPr>
        <w:t>len</w:t>
      </w:r>
      <w:r>
        <w:rPr>
          <w:rFonts w:ascii="Times New Roman" w:hAnsi="Times New Roman" w:cs="Times New Roman"/>
          <w:b w:val="0"/>
          <w:sz w:val="24"/>
          <w:szCs w:val="44"/>
        </w:rPr>
        <w:t>ými</w:t>
      </w:r>
      <w:r w:rsidR="00B6414A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B36193">
        <w:rPr>
          <w:rFonts w:ascii="Times New Roman" w:hAnsi="Times New Roman" w:cs="Times New Roman"/>
          <w:b w:val="0"/>
          <w:sz w:val="24"/>
          <w:szCs w:val="44"/>
        </w:rPr>
        <w:t>disk</w:t>
      </w:r>
      <w:r w:rsidR="00AB6D23">
        <w:rPr>
          <w:rFonts w:ascii="Times New Roman" w:hAnsi="Times New Roman" w:cs="Times New Roman"/>
          <w:b w:val="0"/>
          <w:sz w:val="24"/>
          <w:szCs w:val="44"/>
        </w:rPr>
        <w:t>y</w:t>
      </w:r>
      <w:r w:rsidR="00B36193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proofErr w:type="spellStart"/>
      <w:r w:rsidR="00B36193">
        <w:rPr>
          <w:rFonts w:ascii="Times New Roman" w:hAnsi="Times New Roman" w:cs="Times New Roman"/>
          <w:b w:val="0"/>
          <w:sz w:val="24"/>
          <w:szCs w:val="44"/>
        </w:rPr>
        <w:t>Trilex</w:t>
      </w:r>
      <w:proofErr w:type="spellEnd"/>
      <w:r w:rsidR="0088176E">
        <w:rPr>
          <w:rFonts w:ascii="Times New Roman" w:hAnsi="Times New Roman" w:cs="Times New Roman"/>
          <w:b w:val="0"/>
          <w:sz w:val="24"/>
          <w:szCs w:val="44"/>
        </w:rPr>
        <w:t xml:space="preserve"> 10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" </w:t>
      </w:r>
      <w:r w:rsidR="0088176E">
        <w:rPr>
          <w:rFonts w:ascii="Times New Roman" w:hAnsi="Times New Roman" w:cs="Times New Roman"/>
          <w:b w:val="0"/>
          <w:sz w:val="24"/>
          <w:szCs w:val="44"/>
        </w:rPr>
        <w:t>-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88176E">
        <w:rPr>
          <w:rFonts w:ascii="Times New Roman" w:hAnsi="Times New Roman" w:cs="Times New Roman"/>
          <w:b w:val="0"/>
          <w:sz w:val="24"/>
          <w:szCs w:val="44"/>
        </w:rPr>
        <w:t>22 (včetně rezervy)</w:t>
      </w:r>
    </w:p>
    <w:p w14:paraId="7E26D060" w14:textId="77777777" w:rsidR="00E3251B" w:rsidRDefault="00AB6D23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7 kusů kompletních pneu</w:t>
      </w:r>
      <w:r w:rsidR="009B3E75">
        <w:rPr>
          <w:rFonts w:ascii="Times New Roman" w:hAnsi="Times New Roman" w:cs="Times New Roman"/>
          <w:b w:val="0"/>
          <w:sz w:val="24"/>
          <w:szCs w:val="44"/>
        </w:rPr>
        <w:t>matik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12,00" - 22 (dle dostupnosti) </w:t>
      </w:r>
    </w:p>
    <w:p w14:paraId="7E26D061" w14:textId="77777777" w:rsidR="002B1C52" w:rsidRDefault="002B1C52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Přední náprava – pevná, kovaná, uložená na podélných </w:t>
      </w:r>
      <w:proofErr w:type="spellStart"/>
      <w:r w:rsidR="00AB6D23">
        <w:rPr>
          <w:rFonts w:ascii="Times New Roman" w:hAnsi="Times New Roman" w:cs="Times New Roman"/>
          <w:b w:val="0"/>
          <w:sz w:val="24"/>
          <w:szCs w:val="44"/>
        </w:rPr>
        <w:t>půleliptických</w:t>
      </w:r>
      <w:proofErr w:type="spellEnd"/>
      <w:r w:rsidR="00AB6D23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listových perech</w:t>
      </w:r>
      <w:r w:rsidR="00AB6D23">
        <w:rPr>
          <w:rFonts w:ascii="Times New Roman" w:hAnsi="Times New Roman" w:cs="Times New Roman"/>
          <w:b w:val="0"/>
          <w:sz w:val="24"/>
          <w:szCs w:val="44"/>
        </w:rPr>
        <w:t xml:space="preserve"> s tlumiči</w:t>
      </w:r>
    </w:p>
    <w:p w14:paraId="7E26D062" w14:textId="77777777" w:rsidR="002B1C52" w:rsidRDefault="002B1C52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Zadní náprava – pevná, zavěšená na podélných </w:t>
      </w:r>
      <w:proofErr w:type="spellStart"/>
      <w:r w:rsidR="00AB6D23">
        <w:rPr>
          <w:rFonts w:ascii="Times New Roman" w:hAnsi="Times New Roman" w:cs="Times New Roman"/>
          <w:b w:val="0"/>
          <w:sz w:val="24"/>
          <w:szCs w:val="44"/>
        </w:rPr>
        <w:t>půleliptických</w:t>
      </w:r>
      <w:proofErr w:type="spellEnd"/>
      <w:r w:rsidR="00AB6D23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listových perech</w:t>
      </w:r>
    </w:p>
    <w:p w14:paraId="7E26D063" w14:textId="77777777" w:rsidR="00491434" w:rsidRDefault="00491434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Přívěsné zařízení </w:t>
      </w:r>
      <w:r w:rsidR="00FE7632">
        <w:rPr>
          <w:rFonts w:ascii="Times New Roman" w:hAnsi="Times New Roman" w:cs="Times New Roman"/>
          <w:b w:val="0"/>
          <w:sz w:val="24"/>
          <w:szCs w:val="44"/>
        </w:rPr>
        <w:t xml:space="preserve">- závěs provedení 16 dle ČSN 30 3660 o </w:t>
      </w:r>
      <w:r>
        <w:rPr>
          <w:rFonts w:ascii="Times New Roman" w:hAnsi="Times New Roman" w:cs="Times New Roman"/>
          <w:b w:val="0"/>
          <w:sz w:val="24"/>
          <w:szCs w:val="44"/>
        </w:rPr>
        <w:t>tažn</w:t>
      </w:r>
      <w:r w:rsidR="00FE7632">
        <w:rPr>
          <w:rFonts w:ascii="Times New Roman" w:hAnsi="Times New Roman" w:cs="Times New Roman"/>
          <w:b w:val="0"/>
          <w:sz w:val="24"/>
          <w:szCs w:val="44"/>
        </w:rPr>
        <w:t>é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síl</w:t>
      </w:r>
      <w:r w:rsidR="00FE7632">
        <w:rPr>
          <w:rFonts w:ascii="Times New Roman" w:hAnsi="Times New Roman" w:cs="Times New Roman"/>
          <w:b w:val="0"/>
          <w:sz w:val="24"/>
          <w:szCs w:val="44"/>
        </w:rPr>
        <w:t>e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4</w:t>
      </w:r>
      <w:r w:rsidR="009B62D6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400 kg</w:t>
      </w:r>
    </w:p>
    <w:p w14:paraId="7E26D064" w14:textId="77777777" w:rsidR="00CE053C" w:rsidRDefault="00491434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Palubní deska vzor RO (</w:t>
      </w:r>
      <w:r w:rsidR="00CE053C">
        <w:rPr>
          <w:rFonts w:ascii="Times New Roman" w:hAnsi="Times New Roman" w:cs="Times New Roman"/>
          <w:b w:val="0"/>
          <w:sz w:val="24"/>
          <w:szCs w:val="44"/>
        </w:rPr>
        <w:t>spínací skřínka, spínač žhavení, hlídač žhavení, spínač ukazatele směru, rychloměr, kontrolní svítilny, ukazatel stavu paliva, tlakoměr oleje a vzduchu, teploměr chladící vody a spínač světel</w:t>
      </w:r>
      <w:r w:rsidR="009B3E75">
        <w:rPr>
          <w:rFonts w:ascii="Times New Roman" w:hAnsi="Times New Roman" w:cs="Times New Roman"/>
          <w:b w:val="0"/>
          <w:sz w:val="24"/>
          <w:szCs w:val="44"/>
        </w:rPr>
        <w:t xml:space="preserve"> - viz foto</w:t>
      </w:r>
      <w:r w:rsidR="00CE053C">
        <w:rPr>
          <w:rFonts w:ascii="Times New Roman" w:hAnsi="Times New Roman" w:cs="Times New Roman"/>
          <w:b w:val="0"/>
          <w:sz w:val="24"/>
          <w:szCs w:val="44"/>
        </w:rPr>
        <w:t>)</w:t>
      </w:r>
    </w:p>
    <w:p w14:paraId="7E26D065" w14:textId="77777777" w:rsidR="00491434" w:rsidRDefault="00CE053C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Volant čtyřramenný vzor RO </w:t>
      </w:r>
      <w:r w:rsidR="00491434">
        <w:rPr>
          <w:rFonts w:ascii="Times New Roman" w:hAnsi="Times New Roman" w:cs="Times New Roman"/>
          <w:b w:val="0"/>
          <w:sz w:val="24"/>
          <w:szCs w:val="44"/>
        </w:rPr>
        <w:t xml:space="preserve"> </w:t>
      </w:r>
    </w:p>
    <w:p w14:paraId="7E26D066" w14:textId="77777777" w:rsidR="0014510A" w:rsidRDefault="0014510A" w:rsidP="0014510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7E26D067" w14:textId="77777777" w:rsidR="006F5754" w:rsidRDefault="00BF0260" w:rsidP="00BF0260">
      <w:pPr>
        <w:pStyle w:val="Nzev"/>
        <w:spacing w:before="0"/>
        <w:ind w:left="1984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noProof/>
          <w:sz w:val="24"/>
          <w:szCs w:val="44"/>
        </w:rPr>
        <w:drawing>
          <wp:inline distT="0" distB="0" distL="0" distR="0" wp14:anchorId="7E26D07A" wp14:editId="7E26D07B">
            <wp:extent cx="3154193" cy="4438650"/>
            <wp:effectExtent l="0" t="0" r="825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 stanoviště řidič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275" cy="443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D068" w14:textId="77777777" w:rsidR="009B62D6" w:rsidRDefault="009B62D6" w:rsidP="006F5754">
      <w:pPr>
        <w:pStyle w:val="Nzev"/>
        <w:spacing w:before="0"/>
        <w:ind w:left="72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7E26D069" w14:textId="77777777" w:rsidR="006F5754" w:rsidRDefault="009B62D6" w:rsidP="006F5754">
      <w:pPr>
        <w:pStyle w:val="Nzev"/>
        <w:jc w:val="left"/>
        <w:rPr>
          <w:rFonts w:ascii="Times New Roman" w:hAnsi="Times New Roman" w:cs="Times New Roman"/>
          <w:sz w:val="24"/>
          <w:szCs w:val="44"/>
        </w:rPr>
      </w:pPr>
      <w:r w:rsidRPr="009B62D6">
        <w:rPr>
          <w:rFonts w:ascii="Times New Roman" w:hAnsi="Times New Roman" w:cs="Times New Roman"/>
          <w:sz w:val="24"/>
          <w:szCs w:val="44"/>
        </w:rPr>
        <w:lastRenderedPageBreak/>
        <w:t>Tato specifikace může být v průběhu realizace díla dále upřesňována a upravována, a to na základě písemné dohody obou smluvních stran</w:t>
      </w:r>
      <w:r w:rsidR="00524A44">
        <w:rPr>
          <w:rFonts w:ascii="Times New Roman" w:hAnsi="Times New Roman" w:cs="Times New Roman"/>
          <w:sz w:val="24"/>
          <w:szCs w:val="44"/>
        </w:rPr>
        <w:t xml:space="preserve"> a jejich odpovědných zástupců</w:t>
      </w:r>
      <w:r w:rsidRPr="009B62D6">
        <w:rPr>
          <w:rFonts w:ascii="Times New Roman" w:hAnsi="Times New Roman" w:cs="Times New Roman"/>
          <w:sz w:val="24"/>
          <w:szCs w:val="44"/>
        </w:rPr>
        <w:t>. Tyto úpravy musí být ve prospěch historické věrnosti, zvýšení spolehlivosti a bezpečnosti autobusu</w:t>
      </w:r>
      <w:r w:rsidR="00524A44">
        <w:rPr>
          <w:rFonts w:ascii="Times New Roman" w:hAnsi="Times New Roman" w:cs="Times New Roman"/>
          <w:sz w:val="24"/>
          <w:szCs w:val="44"/>
        </w:rPr>
        <w:t>, popřípadě nemožnosti zajistit příslušný originální díl nebo technologii</w:t>
      </w:r>
      <w:r w:rsidRPr="009B62D6">
        <w:rPr>
          <w:rFonts w:ascii="Times New Roman" w:hAnsi="Times New Roman" w:cs="Times New Roman"/>
          <w:sz w:val="24"/>
          <w:szCs w:val="44"/>
        </w:rPr>
        <w:t xml:space="preserve">. </w:t>
      </w:r>
    </w:p>
    <w:p w14:paraId="7E26D06A" w14:textId="77777777" w:rsidR="009B62D6" w:rsidRDefault="009B62D6" w:rsidP="006F5754">
      <w:pPr>
        <w:pStyle w:val="Nzev"/>
        <w:jc w:val="left"/>
        <w:rPr>
          <w:rFonts w:ascii="Times New Roman" w:hAnsi="Times New Roman" w:cs="Times New Roman"/>
          <w:sz w:val="24"/>
          <w:szCs w:val="44"/>
        </w:rPr>
      </w:pPr>
    </w:p>
    <w:p w14:paraId="7E26D06B" w14:textId="77777777" w:rsidR="009B62D6" w:rsidRDefault="009B62D6" w:rsidP="006F5754">
      <w:pPr>
        <w:pStyle w:val="Nzev"/>
        <w:jc w:val="left"/>
        <w:rPr>
          <w:rFonts w:ascii="Times New Roman" w:hAnsi="Times New Roman" w:cs="Times New Roman"/>
          <w:sz w:val="24"/>
          <w:szCs w:val="44"/>
        </w:rPr>
      </w:pPr>
    </w:p>
    <w:p w14:paraId="7E26D06C" w14:textId="77777777" w:rsidR="00524A44" w:rsidRDefault="00524A44" w:rsidP="006F5754">
      <w:pPr>
        <w:pStyle w:val="Nzev"/>
        <w:jc w:val="left"/>
        <w:rPr>
          <w:rFonts w:ascii="Times New Roman" w:hAnsi="Times New Roman" w:cs="Times New Roman"/>
          <w:sz w:val="24"/>
          <w:szCs w:val="44"/>
        </w:rPr>
      </w:pPr>
    </w:p>
    <w:p w14:paraId="7E26D06D" w14:textId="77777777" w:rsidR="00524A44" w:rsidRDefault="00524A44" w:rsidP="006F5754">
      <w:pPr>
        <w:pStyle w:val="Nzev"/>
        <w:jc w:val="left"/>
        <w:rPr>
          <w:rFonts w:ascii="Times New Roman" w:hAnsi="Times New Roman" w:cs="Times New Roman"/>
          <w:sz w:val="24"/>
          <w:szCs w:val="44"/>
        </w:rPr>
      </w:pPr>
    </w:p>
    <w:p w14:paraId="7E26D06E" w14:textId="77777777" w:rsidR="009B62D6" w:rsidRDefault="009B62D6" w:rsidP="006F5754">
      <w:pPr>
        <w:pStyle w:val="Nzev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Zpracoval: Jiří Boháček</w:t>
      </w:r>
    </w:p>
    <w:p w14:paraId="7E26D06F" w14:textId="77777777" w:rsidR="009B62D6" w:rsidRPr="009B62D6" w:rsidRDefault="009B62D6" w:rsidP="006F5754">
      <w:pPr>
        <w:pStyle w:val="Nzev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 Ostravě 1</w:t>
      </w:r>
      <w:r w:rsidR="00E0285D">
        <w:rPr>
          <w:rFonts w:ascii="Times New Roman" w:hAnsi="Times New Roman" w:cs="Times New Roman"/>
          <w:b w:val="0"/>
          <w:sz w:val="24"/>
          <w:szCs w:val="44"/>
        </w:rPr>
        <w:t>9</w:t>
      </w:r>
      <w:r>
        <w:rPr>
          <w:rFonts w:ascii="Times New Roman" w:hAnsi="Times New Roman" w:cs="Times New Roman"/>
          <w:b w:val="0"/>
          <w:sz w:val="24"/>
          <w:szCs w:val="44"/>
        </w:rPr>
        <w:t>. 0</w:t>
      </w:r>
      <w:r w:rsidR="00E0285D">
        <w:rPr>
          <w:rFonts w:ascii="Times New Roman" w:hAnsi="Times New Roman" w:cs="Times New Roman"/>
          <w:b w:val="0"/>
          <w:sz w:val="24"/>
          <w:szCs w:val="44"/>
        </w:rPr>
        <w:t>4</w:t>
      </w:r>
      <w:r>
        <w:rPr>
          <w:rFonts w:ascii="Times New Roman" w:hAnsi="Times New Roman" w:cs="Times New Roman"/>
          <w:b w:val="0"/>
          <w:sz w:val="24"/>
          <w:szCs w:val="44"/>
        </w:rPr>
        <w:t>. 2022</w:t>
      </w:r>
    </w:p>
    <w:sectPr w:rsidR="009B62D6" w:rsidRPr="009B62D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6D07E" w14:textId="77777777" w:rsidR="00603F15" w:rsidRDefault="00603F15" w:rsidP="00143C5D">
      <w:r>
        <w:separator/>
      </w:r>
    </w:p>
  </w:endnote>
  <w:endnote w:type="continuationSeparator" w:id="0">
    <w:p w14:paraId="7E26D07F" w14:textId="77777777" w:rsidR="00603F15" w:rsidRDefault="00603F15" w:rsidP="0014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D082" w14:textId="77777777" w:rsidR="00143C5D" w:rsidRPr="00143C5D" w:rsidRDefault="00143C5D">
    <w:pPr>
      <w:pStyle w:val="Zpat"/>
      <w:rPr>
        <w:b/>
        <w:vertAlign w:val="superscript"/>
      </w:rPr>
    </w:pPr>
    <w:r w:rsidRPr="00143C5D">
      <w:rPr>
        <w:b/>
      </w:rPr>
      <w:t>Technická specifikace opravy historického autobusu Škoda 706 RO číslo 80</w:t>
    </w:r>
    <w:r w:rsidRPr="00143C5D">
      <w:rPr>
        <w:b/>
        <w:vertAlign w:val="superscript"/>
      </w:rPr>
      <w:t>II</w:t>
    </w:r>
  </w:p>
  <w:p w14:paraId="7E26D083" w14:textId="77777777" w:rsidR="00143C5D" w:rsidRDefault="00143C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6D07C" w14:textId="77777777" w:rsidR="00603F15" w:rsidRDefault="00603F15" w:rsidP="00143C5D">
      <w:r>
        <w:separator/>
      </w:r>
    </w:p>
  </w:footnote>
  <w:footnote w:type="continuationSeparator" w:id="0">
    <w:p w14:paraId="7E26D07D" w14:textId="77777777" w:rsidR="00603F15" w:rsidRDefault="00603F15" w:rsidP="00143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D080" w14:textId="77777777" w:rsidR="00143C5D" w:rsidRDefault="00143C5D">
    <w:pPr>
      <w:pStyle w:val="Zhlav"/>
    </w:pPr>
    <w:r w:rsidRPr="006F5754">
      <w:rPr>
        <w:noProof/>
        <w:sz w:val="44"/>
        <w:szCs w:val="44"/>
        <w:u w:val="single"/>
      </w:rPr>
      <w:drawing>
        <wp:anchor distT="0" distB="0" distL="114300" distR="114300" simplePos="0" relativeHeight="251659264" behindDoc="0" locked="0" layoutInCell="1" allowOverlap="1" wp14:anchorId="7E26D084" wp14:editId="7E26D085">
          <wp:simplePos x="0" y="0"/>
          <wp:positionH relativeFrom="page">
            <wp:posOffset>5130800</wp:posOffset>
          </wp:positionH>
          <wp:positionV relativeFrom="page">
            <wp:posOffset>190500</wp:posOffset>
          </wp:positionV>
          <wp:extent cx="2000250" cy="534035"/>
          <wp:effectExtent l="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26D081" w14:textId="77777777" w:rsidR="00143C5D" w:rsidRDefault="00143C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5D71"/>
    <w:multiLevelType w:val="hybridMultilevel"/>
    <w:tmpl w:val="F9086B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B51E1"/>
    <w:multiLevelType w:val="hybridMultilevel"/>
    <w:tmpl w:val="E5801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D04CA"/>
    <w:multiLevelType w:val="hybridMultilevel"/>
    <w:tmpl w:val="DFB6D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35F63"/>
    <w:multiLevelType w:val="hybridMultilevel"/>
    <w:tmpl w:val="1E68E5EA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C00C96"/>
    <w:multiLevelType w:val="hybridMultilevel"/>
    <w:tmpl w:val="0D302AC2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EA42D1B"/>
    <w:multiLevelType w:val="hybridMultilevel"/>
    <w:tmpl w:val="51465B3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4C8438B"/>
    <w:multiLevelType w:val="multilevel"/>
    <w:tmpl w:val="D77AE1EC"/>
    <w:lvl w:ilvl="0">
      <w:start w:val="1"/>
      <w:numFmt w:val="bullet"/>
      <w:lvlText w:val=""/>
      <w:lvlJc w:val="left"/>
      <w:pPr>
        <w:tabs>
          <w:tab w:val="num" w:pos="0"/>
        </w:tabs>
        <w:ind w:left="9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CF31295"/>
    <w:multiLevelType w:val="hybridMultilevel"/>
    <w:tmpl w:val="FDD210B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5EF4CF4"/>
    <w:multiLevelType w:val="hybridMultilevel"/>
    <w:tmpl w:val="B118572E"/>
    <w:lvl w:ilvl="0" w:tplc="E30492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E75C3"/>
    <w:multiLevelType w:val="hybridMultilevel"/>
    <w:tmpl w:val="F36C0EC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7E77673F"/>
    <w:multiLevelType w:val="hybridMultilevel"/>
    <w:tmpl w:val="5E347C1E"/>
    <w:lvl w:ilvl="0" w:tplc="0405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754"/>
    <w:rsid w:val="00023D22"/>
    <w:rsid w:val="000E6C1F"/>
    <w:rsid w:val="0010535F"/>
    <w:rsid w:val="00143C5D"/>
    <w:rsid w:val="0014510A"/>
    <w:rsid w:val="001D7A2F"/>
    <w:rsid w:val="001E7BAE"/>
    <w:rsid w:val="0020725B"/>
    <w:rsid w:val="00211E1F"/>
    <w:rsid w:val="00217FA7"/>
    <w:rsid w:val="002B1C52"/>
    <w:rsid w:val="002F1CED"/>
    <w:rsid w:val="003007F8"/>
    <w:rsid w:val="00303FB7"/>
    <w:rsid w:val="003210B2"/>
    <w:rsid w:val="00340819"/>
    <w:rsid w:val="00345A66"/>
    <w:rsid w:val="00372D85"/>
    <w:rsid w:val="003D6084"/>
    <w:rsid w:val="00425F19"/>
    <w:rsid w:val="004272D0"/>
    <w:rsid w:val="004466C0"/>
    <w:rsid w:val="00477159"/>
    <w:rsid w:val="0048703B"/>
    <w:rsid w:val="00491434"/>
    <w:rsid w:val="004C64B9"/>
    <w:rsid w:val="004E3A9E"/>
    <w:rsid w:val="004E4FD7"/>
    <w:rsid w:val="00524A44"/>
    <w:rsid w:val="0056282C"/>
    <w:rsid w:val="005A0A1F"/>
    <w:rsid w:val="005E04FB"/>
    <w:rsid w:val="005F4F2B"/>
    <w:rsid w:val="00603F15"/>
    <w:rsid w:val="0063249E"/>
    <w:rsid w:val="0067044C"/>
    <w:rsid w:val="00686CEC"/>
    <w:rsid w:val="006A7642"/>
    <w:rsid w:val="006C4C96"/>
    <w:rsid w:val="006D5752"/>
    <w:rsid w:val="006F5754"/>
    <w:rsid w:val="007B1F2B"/>
    <w:rsid w:val="007D6E67"/>
    <w:rsid w:val="007E22B5"/>
    <w:rsid w:val="007E63E6"/>
    <w:rsid w:val="00877C86"/>
    <w:rsid w:val="0088176E"/>
    <w:rsid w:val="008B0489"/>
    <w:rsid w:val="00944101"/>
    <w:rsid w:val="00950913"/>
    <w:rsid w:val="00967704"/>
    <w:rsid w:val="00991392"/>
    <w:rsid w:val="00992651"/>
    <w:rsid w:val="009B3E75"/>
    <w:rsid w:val="009B62D6"/>
    <w:rsid w:val="009C242E"/>
    <w:rsid w:val="009D5270"/>
    <w:rsid w:val="00A00A3A"/>
    <w:rsid w:val="00A61326"/>
    <w:rsid w:val="00A81081"/>
    <w:rsid w:val="00A8127E"/>
    <w:rsid w:val="00AA63DB"/>
    <w:rsid w:val="00AB6D23"/>
    <w:rsid w:val="00AD3F6B"/>
    <w:rsid w:val="00B36193"/>
    <w:rsid w:val="00B54FF3"/>
    <w:rsid w:val="00B55EFA"/>
    <w:rsid w:val="00B6414A"/>
    <w:rsid w:val="00BF0260"/>
    <w:rsid w:val="00C00A91"/>
    <w:rsid w:val="00C04743"/>
    <w:rsid w:val="00C16D00"/>
    <w:rsid w:val="00C513B2"/>
    <w:rsid w:val="00C56208"/>
    <w:rsid w:val="00C61222"/>
    <w:rsid w:val="00C96DA3"/>
    <w:rsid w:val="00CE053C"/>
    <w:rsid w:val="00D3378E"/>
    <w:rsid w:val="00D72DFF"/>
    <w:rsid w:val="00DD7A77"/>
    <w:rsid w:val="00E00701"/>
    <w:rsid w:val="00E0285D"/>
    <w:rsid w:val="00E05C19"/>
    <w:rsid w:val="00E07F52"/>
    <w:rsid w:val="00E3251B"/>
    <w:rsid w:val="00E34B2C"/>
    <w:rsid w:val="00E86C5B"/>
    <w:rsid w:val="00E90B73"/>
    <w:rsid w:val="00EA4119"/>
    <w:rsid w:val="00EB744B"/>
    <w:rsid w:val="00EC3C09"/>
    <w:rsid w:val="00EF6EA3"/>
    <w:rsid w:val="00F36254"/>
    <w:rsid w:val="00F82982"/>
    <w:rsid w:val="00F953F3"/>
    <w:rsid w:val="00FB0DE4"/>
    <w:rsid w:val="00FC21BA"/>
    <w:rsid w:val="00FE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26CFF4"/>
  <w15:docId w15:val="{6A83BD6A-79C8-48EB-A422-BD868ED9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57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F5754"/>
    <w:pPr>
      <w:spacing w:after="120"/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6F575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6F5754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qFormat/>
    <w:rsid w:val="006F5754"/>
    <w:rPr>
      <w:rFonts w:ascii="Arial" w:eastAsia="Times New Roman" w:hAnsi="Arial" w:cs="Arial"/>
      <w:b/>
      <w:bCs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43C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3C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3C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3C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C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C5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741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Osmančík Jiří, Ing.</dc:creator>
  <cp:lastModifiedBy>Janečková Iveta, Bc.</cp:lastModifiedBy>
  <cp:revision>3</cp:revision>
  <dcterms:created xsi:type="dcterms:W3CDTF">2022-04-28T12:06:00Z</dcterms:created>
  <dcterms:modified xsi:type="dcterms:W3CDTF">2022-04-28T12:14:00Z</dcterms:modified>
</cp:coreProperties>
</file>