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0A585173"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F12904" w:rsidRPr="00F12904">
        <w:rPr>
          <w:rFonts w:ascii="Calibri" w:hAnsi="Calibri"/>
          <w:b/>
          <w:caps/>
          <w:szCs w:val="24"/>
          <w:highlight w:val="yellow"/>
        </w:rPr>
        <w:t>…….</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 xml:space="preserve">Karlem </w:t>
      </w:r>
      <w:proofErr w:type="spellStart"/>
      <w:r>
        <w:rPr>
          <w:rFonts w:ascii="Calibri" w:hAnsi="Calibri"/>
          <w:sz w:val="22"/>
          <w:szCs w:val="22"/>
        </w:rPr>
        <w:t>Horčíkem</w:t>
      </w:r>
      <w:proofErr w:type="spellEnd"/>
      <w:r>
        <w:rPr>
          <w:rFonts w:ascii="Calibri" w:hAnsi="Calibri"/>
          <w:sz w:val="22"/>
          <w:szCs w:val="22"/>
        </w:rPr>
        <w:t xml:space="preserve"> DiS, členem představenstva</w:t>
      </w:r>
    </w:p>
    <w:p w14:paraId="4A22B9A0" w14:textId="549F1064" w:rsidR="007A29CB" w:rsidRPr="00F72081" w:rsidRDefault="007A29CB" w:rsidP="00A61671">
      <w:pPr>
        <w:jc w:val="both"/>
        <w:rPr>
          <w:rFonts w:ascii="Calibri" w:hAnsi="Calibri"/>
          <w:sz w:val="22"/>
          <w:szCs w:val="22"/>
        </w:rPr>
      </w:pPr>
      <w:r w:rsidRPr="00BF03C0">
        <w:rPr>
          <w:rFonts w:ascii="Calibri" w:hAnsi="Calibri"/>
          <w:sz w:val="22"/>
          <w:szCs w:val="22"/>
        </w:rPr>
        <w:t>Vyřizuje:</w:t>
      </w:r>
      <w:r w:rsidRPr="00BF03C0">
        <w:rPr>
          <w:rFonts w:ascii="Calibri" w:hAnsi="Calibri"/>
          <w:sz w:val="22"/>
          <w:szCs w:val="22"/>
        </w:rPr>
        <w:tab/>
      </w:r>
      <w:r w:rsidR="00A73E8A" w:rsidRPr="00F72081">
        <w:rPr>
          <w:rFonts w:ascii="Calibri" w:hAnsi="Calibri"/>
          <w:sz w:val="22"/>
          <w:szCs w:val="22"/>
        </w:rPr>
        <w:t>Růžička Lukáš</w:t>
      </w:r>
      <w:r w:rsidRPr="00F72081">
        <w:rPr>
          <w:rFonts w:ascii="Calibri" w:hAnsi="Calibri"/>
          <w:sz w:val="22"/>
          <w:szCs w:val="22"/>
        </w:rPr>
        <w:t xml:space="preserve">, </w:t>
      </w:r>
      <w:r w:rsidR="00A73E8A" w:rsidRPr="00F72081">
        <w:rPr>
          <w:rFonts w:ascii="Calibri" w:hAnsi="Calibri"/>
          <w:sz w:val="22"/>
          <w:szCs w:val="22"/>
        </w:rPr>
        <w:t xml:space="preserve">systémový </w:t>
      </w:r>
      <w:proofErr w:type="gramStart"/>
      <w:r w:rsidR="00A73E8A" w:rsidRPr="00F72081">
        <w:rPr>
          <w:rFonts w:ascii="Calibri" w:hAnsi="Calibri"/>
          <w:sz w:val="22"/>
          <w:szCs w:val="22"/>
        </w:rPr>
        <w:t>specialista - projektový</w:t>
      </w:r>
      <w:proofErr w:type="gramEnd"/>
      <w:r w:rsidR="00A73E8A" w:rsidRPr="00F72081">
        <w:rPr>
          <w:rFonts w:ascii="Calibri" w:hAnsi="Calibri"/>
          <w:sz w:val="22"/>
          <w:szCs w:val="22"/>
        </w:rPr>
        <w:t xml:space="preserve"> manažer</w:t>
      </w:r>
    </w:p>
    <w:p w14:paraId="2CC1CDFB" w14:textId="7544A471" w:rsidR="007A29CB" w:rsidRPr="00F72081" w:rsidRDefault="007A29CB" w:rsidP="00A61671">
      <w:pPr>
        <w:jc w:val="both"/>
        <w:rPr>
          <w:rFonts w:ascii="Calibri" w:hAnsi="Calibri"/>
          <w:sz w:val="22"/>
          <w:szCs w:val="22"/>
        </w:rPr>
      </w:pPr>
      <w:r w:rsidRPr="00F72081">
        <w:rPr>
          <w:rFonts w:ascii="Calibri" w:hAnsi="Calibri"/>
          <w:sz w:val="22"/>
          <w:szCs w:val="22"/>
        </w:rPr>
        <w:t>Telefon:</w:t>
      </w:r>
      <w:r w:rsidRPr="00F72081">
        <w:rPr>
          <w:rFonts w:ascii="Calibri" w:hAnsi="Calibri"/>
          <w:sz w:val="22"/>
          <w:szCs w:val="22"/>
        </w:rPr>
        <w:tab/>
      </w:r>
      <w:r w:rsidR="00A73E8A" w:rsidRPr="00F72081">
        <w:rPr>
          <w:rFonts w:ascii="Calibri" w:hAnsi="Calibri"/>
          <w:sz w:val="22"/>
          <w:szCs w:val="22"/>
        </w:rPr>
        <w:t>720 950 104</w:t>
      </w:r>
    </w:p>
    <w:p w14:paraId="6CD3E248" w14:textId="65657444" w:rsidR="007A29CB" w:rsidRPr="00F72081" w:rsidRDefault="007A29CB" w:rsidP="00A61671">
      <w:pPr>
        <w:jc w:val="both"/>
        <w:rPr>
          <w:rFonts w:ascii="Calibri" w:hAnsi="Calibri"/>
          <w:sz w:val="22"/>
          <w:szCs w:val="22"/>
        </w:rPr>
      </w:pPr>
      <w:r w:rsidRPr="00F72081">
        <w:rPr>
          <w:rFonts w:ascii="Calibri" w:hAnsi="Calibri"/>
          <w:sz w:val="22"/>
          <w:szCs w:val="22"/>
        </w:rPr>
        <w:t>E-mail:</w:t>
      </w:r>
      <w:r w:rsidRPr="00F72081">
        <w:rPr>
          <w:rFonts w:ascii="Calibri" w:hAnsi="Calibri"/>
          <w:sz w:val="22"/>
          <w:szCs w:val="22"/>
        </w:rPr>
        <w:tab/>
      </w:r>
      <w:r w:rsidRPr="00F72081">
        <w:rPr>
          <w:rFonts w:ascii="Calibri" w:hAnsi="Calibri"/>
          <w:sz w:val="22"/>
          <w:szCs w:val="22"/>
        </w:rPr>
        <w:tab/>
      </w:r>
      <w:bookmarkStart w:id="0" w:name="_Hlk103168684"/>
      <w:r w:rsidR="00A73E8A" w:rsidRPr="00F72081">
        <w:rPr>
          <w:rFonts w:ascii="Calibri" w:hAnsi="Calibri"/>
          <w:sz w:val="22"/>
          <w:szCs w:val="22"/>
        </w:rPr>
        <w:t>Lukas.Ruzicka</w:t>
      </w:r>
      <w:r w:rsidRPr="00F72081">
        <w:rPr>
          <w:rFonts w:ascii="Calibri" w:hAnsi="Calibri"/>
          <w:sz w:val="22"/>
          <w:szCs w:val="22"/>
        </w:rPr>
        <w:t>@dpov.cz</w:t>
      </w:r>
      <w:bookmarkEnd w:id="0"/>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7907BA" w:rsidRDefault="00545E68" w:rsidP="00545E68">
      <w:pPr>
        <w:jc w:val="center"/>
        <w:rPr>
          <w:rStyle w:val="platne1"/>
          <w:b/>
          <w:szCs w:val="24"/>
        </w:rPr>
      </w:pPr>
      <w:r w:rsidRPr="007907BA">
        <w:rPr>
          <w:rStyle w:val="platne1"/>
          <w:b/>
          <w:szCs w:val="24"/>
        </w:rPr>
        <w:t>I.</w:t>
      </w:r>
    </w:p>
    <w:p w14:paraId="65587832" w14:textId="4D852794" w:rsidR="00545E68" w:rsidRPr="007907BA" w:rsidRDefault="00545E68" w:rsidP="00545E68">
      <w:pPr>
        <w:spacing w:before="60"/>
        <w:jc w:val="center"/>
        <w:rPr>
          <w:rStyle w:val="platne1"/>
          <w:b/>
          <w:szCs w:val="24"/>
        </w:rPr>
      </w:pPr>
      <w:r w:rsidRPr="007907BA">
        <w:rPr>
          <w:rStyle w:val="platne1"/>
          <w:b/>
          <w:szCs w:val="24"/>
        </w:rPr>
        <w:t xml:space="preserve">Předmět </w:t>
      </w:r>
      <w:r w:rsidR="000E6719" w:rsidRPr="007907BA">
        <w:rPr>
          <w:rStyle w:val="platne1"/>
          <w:b/>
          <w:szCs w:val="24"/>
        </w:rPr>
        <w:t>Rámcové</w:t>
      </w:r>
      <w:r w:rsidR="004C5977" w:rsidRPr="007907BA">
        <w:rPr>
          <w:rStyle w:val="platne1"/>
          <w:b/>
          <w:szCs w:val="24"/>
        </w:rPr>
        <w:t xml:space="preserve"> </w:t>
      </w:r>
      <w:r w:rsidR="00A6600C" w:rsidRPr="007907BA">
        <w:rPr>
          <w:rStyle w:val="platne1"/>
          <w:b/>
          <w:szCs w:val="24"/>
        </w:rPr>
        <w:t>s</w:t>
      </w:r>
      <w:r w:rsidRPr="007907BA">
        <w:rPr>
          <w:rStyle w:val="platne1"/>
          <w:b/>
          <w:szCs w:val="24"/>
        </w:rPr>
        <w:t>mlouvy</w:t>
      </w:r>
    </w:p>
    <w:p w14:paraId="66B9120A" w14:textId="31CC902B" w:rsidR="00D5514D" w:rsidRDefault="00D5514D" w:rsidP="00D5514D">
      <w:pPr>
        <w:numPr>
          <w:ilvl w:val="0"/>
          <w:numId w:val="6"/>
        </w:numPr>
        <w:spacing w:before="60"/>
        <w:ind w:left="567" w:hanging="567"/>
        <w:jc w:val="both"/>
        <w:rPr>
          <w:szCs w:val="24"/>
        </w:rPr>
      </w:pPr>
      <w:r w:rsidRPr="00D5514D">
        <w:rPr>
          <w:szCs w:val="24"/>
        </w:rPr>
        <w:t>Zhotovitel se uzavřením této Rámcové smlouvy zavazuje, že pro Objednatele bude provádět na svůj náklad a své nebezpečí, řádně a včas na základě jednotlivých Dílčích smluv a v souladu s ustanoveními této Rámcové smlouvy a jejími přílohami, které tvoří její nedílnou součást, jednotlivá díla spočívající v</w:t>
      </w:r>
      <w:r>
        <w:rPr>
          <w:szCs w:val="24"/>
        </w:rPr>
        <w:t> generální opravě brzdových panelů</w:t>
      </w:r>
      <w:r w:rsidRPr="00D5514D">
        <w:t xml:space="preserve"> </w:t>
      </w:r>
      <w:r w:rsidRPr="00D5514D">
        <w:rPr>
          <w:szCs w:val="24"/>
        </w:rPr>
        <w:t xml:space="preserve">v provedení KB/ÖBB BGE-AJU nebo </w:t>
      </w:r>
      <w:proofErr w:type="spellStart"/>
      <w:r w:rsidRPr="00D5514D">
        <w:rPr>
          <w:szCs w:val="24"/>
        </w:rPr>
        <w:t>Stabeg</w:t>
      </w:r>
      <w:proofErr w:type="spellEnd"/>
      <w:r w:rsidRPr="00D5514D">
        <w:rPr>
          <w:szCs w:val="24"/>
        </w:rPr>
        <w:t xml:space="preserve"> AT 125-15 TUBO z osobních vozů řady Bmz232</w:t>
      </w:r>
      <w:r>
        <w:rPr>
          <w:szCs w:val="24"/>
        </w:rPr>
        <w:t xml:space="preserve"> (dále jen „Dílo“) v předpokládaném celkovém počtu 17 k</w:t>
      </w:r>
      <w:r w:rsidR="00D10CD4">
        <w:rPr>
          <w:szCs w:val="24"/>
        </w:rPr>
        <w:t>s</w:t>
      </w:r>
      <w:r w:rsidR="00C000D2">
        <w:rPr>
          <w:szCs w:val="24"/>
        </w:rPr>
        <w:t>.</w:t>
      </w:r>
      <w:r w:rsidR="00D10CD4">
        <w:rPr>
          <w:szCs w:val="24"/>
        </w:rPr>
        <w:t xml:space="preserve"> </w:t>
      </w:r>
    </w:p>
    <w:p w14:paraId="5FF22E2B" w14:textId="223D39FD" w:rsidR="00C000D2" w:rsidRDefault="00C000D2" w:rsidP="00D5514D">
      <w:pPr>
        <w:numPr>
          <w:ilvl w:val="0"/>
          <w:numId w:val="6"/>
        </w:numPr>
        <w:spacing w:before="60"/>
        <w:ind w:left="567" w:hanging="567"/>
        <w:jc w:val="both"/>
        <w:rPr>
          <w:szCs w:val="24"/>
        </w:rPr>
      </w:pPr>
      <w:r>
        <w:rPr>
          <w:szCs w:val="24"/>
        </w:rPr>
        <w:t>Generální oprava brzdových panelů dle předchozího odstavce spočívá v:</w:t>
      </w:r>
    </w:p>
    <w:p w14:paraId="34706C41" w14:textId="77777777" w:rsidR="00C000D2" w:rsidRPr="000A0744" w:rsidRDefault="00C000D2" w:rsidP="00DA23F2">
      <w:pPr>
        <w:pStyle w:val="Zkladntext"/>
        <w:numPr>
          <w:ilvl w:val="2"/>
          <w:numId w:val="37"/>
        </w:numPr>
        <w:spacing w:before="60"/>
        <w:ind w:left="567" w:hanging="283"/>
        <w:rPr>
          <w:szCs w:val="24"/>
        </w:rPr>
      </w:pPr>
      <w:r w:rsidRPr="000A0744">
        <w:rPr>
          <w:rFonts w:ascii="Times New Roman" w:hAnsi="Times New Roman"/>
          <w:szCs w:val="24"/>
        </w:rPr>
        <w:t>demontáž dílů a čištění komponentů, vyčištění elektronických dílů (desek plošných spojů),</w:t>
      </w:r>
    </w:p>
    <w:p w14:paraId="57F5C524" w14:textId="719C0A63" w:rsidR="00C000D2" w:rsidRPr="000A0744" w:rsidRDefault="00C000D2" w:rsidP="00DA23F2">
      <w:pPr>
        <w:pStyle w:val="Zkladntext"/>
        <w:numPr>
          <w:ilvl w:val="2"/>
          <w:numId w:val="37"/>
        </w:numPr>
        <w:spacing w:before="60"/>
        <w:ind w:left="567" w:hanging="283"/>
        <w:rPr>
          <w:szCs w:val="24"/>
        </w:rPr>
      </w:pPr>
      <w:r w:rsidRPr="000A0744">
        <w:rPr>
          <w:rFonts w:ascii="Times New Roman" w:hAnsi="Times New Roman"/>
          <w:szCs w:val="24"/>
        </w:rPr>
        <w:t>kvalifikované měření a zaměření částí opotřebení, testování elektronických dílů (desek plošných spojů), příp. jejich aktualizace na nejnovější software,</w:t>
      </w:r>
    </w:p>
    <w:p w14:paraId="025CFF84" w14:textId="77777777" w:rsidR="00C000D2" w:rsidRPr="000A0744" w:rsidRDefault="00C000D2" w:rsidP="00DA23F2">
      <w:pPr>
        <w:pStyle w:val="Zkladntext"/>
        <w:numPr>
          <w:ilvl w:val="2"/>
          <w:numId w:val="37"/>
        </w:numPr>
        <w:spacing w:before="60"/>
        <w:ind w:left="567" w:hanging="283"/>
        <w:rPr>
          <w:szCs w:val="24"/>
        </w:rPr>
      </w:pPr>
      <w:r w:rsidRPr="00DA23F2">
        <w:rPr>
          <w:rFonts w:ascii="Times New Roman" w:hAnsi="Times New Roman"/>
          <w:szCs w:val="24"/>
        </w:rPr>
        <w:t xml:space="preserve">výměna těsnění a dílů podléhajících opotřebení dle normy </w:t>
      </w:r>
      <w:proofErr w:type="spellStart"/>
      <w:r w:rsidRPr="00DA23F2">
        <w:rPr>
          <w:rFonts w:ascii="Times New Roman" w:hAnsi="Times New Roman"/>
          <w:szCs w:val="24"/>
        </w:rPr>
        <w:t>Knorr-Bremse</w:t>
      </w:r>
      <w:proofErr w:type="spellEnd"/>
      <w:r w:rsidRPr="00DA23F2">
        <w:rPr>
          <w:rFonts w:ascii="Times New Roman" w:hAnsi="Times New Roman"/>
          <w:szCs w:val="24"/>
        </w:rPr>
        <w:t>, výměna vadných elektronických dílů na deskách plošných spojů,</w:t>
      </w:r>
    </w:p>
    <w:p w14:paraId="520D8D19" w14:textId="77777777" w:rsidR="00C000D2" w:rsidRPr="000A0744" w:rsidRDefault="00C000D2" w:rsidP="00DA23F2">
      <w:pPr>
        <w:pStyle w:val="Zkladntext"/>
        <w:numPr>
          <w:ilvl w:val="2"/>
          <w:numId w:val="37"/>
        </w:numPr>
        <w:spacing w:before="60"/>
        <w:ind w:left="567" w:hanging="283"/>
        <w:rPr>
          <w:szCs w:val="24"/>
        </w:rPr>
      </w:pPr>
      <w:r w:rsidRPr="00DA23F2">
        <w:rPr>
          <w:rFonts w:ascii="Times New Roman" w:hAnsi="Times New Roman"/>
          <w:szCs w:val="24"/>
        </w:rPr>
        <w:t>výměna jednotlivých vadných pneumatických dílů,</w:t>
      </w:r>
    </w:p>
    <w:p w14:paraId="6DD8E0B4" w14:textId="6FBABF51" w:rsidR="00C000D2" w:rsidRPr="000A0744" w:rsidRDefault="00C000D2" w:rsidP="00DA23F2">
      <w:pPr>
        <w:pStyle w:val="Zkladntext"/>
        <w:numPr>
          <w:ilvl w:val="2"/>
          <w:numId w:val="37"/>
        </w:numPr>
        <w:spacing w:before="60"/>
        <w:ind w:left="567" w:hanging="283"/>
        <w:rPr>
          <w:szCs w:val="24"/>
        </w:rPr>
      </w:pPr>
      <w:r w:rsidRPr="00DA23F2">
        <w:rPr>
          <w:rFonts w:ascii="Times New Roman" w:hAnsi="Times New Roman"/>
          <w:szCs w:val="24"/>
        </w:rPr>
        <w:t xml:space="preserve">u panelů </w:t>
      </w:r>
      <w:proofErr w:type="spellStart"/>
      <w:r w:rsidRPr="00DA23F2">
        <w:rPr>
          <w:rFonts w:ascii="Times New Roman" w:hAnsi="Times New Roman"/>
          <w:szCs w:val="24"/>
        </w:rPr>
        <w:t>Stabeg</w:t>
      </w:r>
      <w:proofErr w:type="spellEnd"/>
      <w:r w:rsidRPr="00DA23F2">
        <w:rPr>
          <w:rFonts w:ascii="Times New Roman" w:hAnsi="Times New Roman"/>
          <w:szCs w:val="24"/>
        </w:rPr>
        <w:t xml:space="preserve"> dosazení nového typu potrubního urychlovače I83800,</w:t>
      </w:r>
    </w:p>
    <w:p w14:paraId="4397FAD2" w14:textId="484C7DF6" w:rsidR="00C000D2" w:rsidRPr="000A0744" w:rsidRDefault="00C000D2" w:rsidP="00DA23F2">
      <w:pPr>
        <w:pStyle w:val="Zkladntext"/>
        <w:numPr>
          <w:ilvl w:val="2"/>
          <w:numId w:val="37"/>
        </w:numPr>
        <w:spacing w:before="60"/>
        <w:ind w:left="567" w:hanging="283"/>
        <w:rPr>
          <w:szCs w:val="24"/>
        </w:rPr>
      </w:pPr>
      <w:r w:rsidRPr="00DA23F2">
        <w:rPr>
          <w:rFonts w:ascii="Times New Roman" w:hAnsi="Times New Roman"/>
          <w:szCs w:val="24"/>
        </w:rPr>
        <w:t>montáž dílů jednotky dle indikace,</w:t>
      </w:r>
    </w:p>
    <w:p w14:paraId="21E660D9" w14:textId="002A403B" w:rsidR="00C000D2" w:rsidRPr="00A73E8A" w:rsidRDefault="00C000D2" w:rsidP="00DA23F2">
      <w:pPr>
        <w:pStyle w:val="Zkladntext"/>
        <w:numPr>
          <w:ilvl w:val="2"/>
          <w:numId w:val="37"/>
        </w:numPr>
        <w:spacing w:before="60"/>
        <w:ind w:left="567" w:hanging="283"/>
        <w:rPr>
          <w:szCs w:val="24"/>
        </w:rPr>
      </w:pPr>
      <w:r w:rsidRPr="000A0744">
        <w:rPr>
          <w:rFonts w:ascii="Times New Roman" w:hAnsi="Times New Roman"/>
          <w:szCs w:val="24"/>
        </w:rPr>
        <w:t>kontrola a dokumentace dle testu specifikace.</w:t>
      </w:r>
    </w:p>
    <w:p w14:paraId="6FEEBDA5" w14:textId="4A4C27FF" w:rsidR="00A73E8A" w:rsidRDefault="00A73E8A" w:rsidP="00A73E8A">
      <w:pPr>
        <w:pStyle w:val="Zkladntext"/>
        <w:spacing w:before="60"/>
        <w:rPr>
          <w:rFonts w:ascii="Times New Roman" w:hAnsi="Times New Roman"/>
          <w:szCs w:val="24"/>
        </w:rPr>
      </w:pPr>
    </w:p>
    <w:p w14:paraId="66A72B37" w14:textId="77777777" w:rsidR="00A73E8A" w:rsidRPr="000A0744" w:rsidRDefault="00A73E8A" w:rsidP="00A73E8A">
      <w:pPr>
        <w:pStyle w:val="Zkladntext"/>
        <w:spacing w:before="60"/>
        <w:rPr>
          <w:szCs w:val="24"/>
        </w:rPr>
      </w:pPr>
    </w:p>
    <w:p w14:paraId="6349D41E" w14:textId="1273E03A" w:rsidR="00545E68" w:rsidRPr="007907BA" w:rsidRDefault="00F12904" w:rsidP="00E324FD">
      <w:pPr>
        <w:numPr>
          <w:ilvl w:val="0"/>
          <w:numId w:val="6"/>
        </w:numPr>
        <w:spacing w:before="60"/>
        <w:ind w:left="567" w:hanging="567"/>
        <w:jc w:val="both"/>
        <w:rPr>
          <w:szCs w:val="24"/>
        </w:rPr>
      </w:pPr>
      <w:r w:rsidRPr="007907BA">
        <w:rPr>
          <w:szCs w:val="24"/>
        </w:rPr>
        <w:t xml:space="preserve"> </w:t>
      </w:r>
      <w:r w:rsidR="00545E68" w:rsidRPr="007907BA">
        <w:rPr>
          <w:szCs w:val="24"/>
        </w:rPr>
        <w:t xml:space="preserve">Objednatel se uzavřením této </w:t>
      </w:r>
      <w:r w:rsidR="000E6719" w:rsidRPr="007907BA">
        <w:rPr>
          <w:szCs w:val="24"/>
        </w:rPr>
        <w:t>Rámcové</w:t>
      </w:r>
      <w:r w:rsidR="00545E68" w:rsidRPr="007907BA">
        <w:rPr>
          <w:szCs w:val="24"/>
        </w:rPr>
        <w:t xml:space="preserve"> smlouvy zavazuje</w:t>
      </w:r>
      <w:r w:rsidR="00F900B7" w:rsidRPr="007907BA">
        <w:rPr>
          <w:szCs w:val="24"/>
        </w:rPr>
        <w:t>, že</w:t>
      </w:r>
      <w:r w:rsidR="00545E68" w:rsidRPr="007907BA">
        <w:rPr>
          <w:szCs w:val="24"/>
        </w:rPr>
        <w:t xml:space="preserve"> Dílo </w:t>
      </w:r>
      <w:r w:rsidR="001E1FB8" w:rsidRPr="007907BA">
        <w:rPr>
          <w:szCs w:val="24"/>
        </w:rPr>
        <w:t xml:space="preserve">provedené podle příslušné </w:t>
      </w:r>
      <w:r w:rsidR="00725475" w:rsidRPr="007907BA">
        <w:rPr>
          <w:szCs w:val="24"/>
        </w:rPr>
        <w:t xml:space="preserve">dílčí </w:t>
      </w:r>
      <w:r w:rsidR="001E1FB8" w:rsidRPr="007907BA">
        <w:rPr>
          <w:szCs w:val="24"/>
        </w:rPr>
        <w:t xml:space="preserve">smlouvy a </w:t>
      </w:r>
      <w:r w:rsidR="00545E68" w:rsidRPr="007907BA">
        <w:rPr>
          <w:szCs w:val="24"/>
        </w:rPr>
        <w:t xml:space="preserve">prosté jakýchkoliv vad a nedodělků </w:t>
      </w:r>
      <w:r w:rsidR="00F900B7" w:rsidRPr="007907BA">
        <w:rPr>
          <w:szCs w:val="24"/>
        </w:rPr>
        <w:t xml:space="preserve">převezme </w:t>
      </w:r>
      <w:r w:rsidR="00545E68" w:rsidRPr="007907BA">
        <w:rPr>
          <w:szCs w:val="24"/>
        </w:rPr>
        <w:t>a zaplat</w:t>
      </w:r>
      <w:r w:rsidR="00F900B7" w:rsidRPr="007907BA">
        <w:rPr>
          <w:szCs w:val="24"/>
        </w:rPr>
        <w:t>í</w:t>
      </w:r>
      <w:r w:rsidR="00545E68" w:rsidRPr="007907BA">
        <w:rPr>
          <w:szCs w:val="24"/>
        </w:rPr>
        <w:t xml:space="preserve"> </w:t>
      </w:r>
      <w:r w:rsidR="00F900B7" w:rsidRPr="007907BA">
        <w:rPr>
          <w:szCs w:val="24"/>
        </w:rPr>
        <w:t xml:space="preserve">za něj </w:t>
      </w:r>
      <w:r w:rsidR="00545E68" w:rsidRPr="007907BA">
        <w:rPr>
          <w:szCs w:val="24"/>
        </w:rPr>
        <w:t xml:space="preserve">Zhotoviteli </w:t>
      </w:r>
      <w:r w:rsidR="00725475" w:rsidRPr="007907BA">
        <w:rPr>
          <w:szCs w:val="24"/>
        </w:rPr>
        <w:t xml:space="preserve">cenu </w:t>
      </w:r>
      <w:r w:rsidR="00545E68" w:rsidRPr="007907BA">
        <w:rPr>
          <w:szCs w:val="24"/>
        </w:rPr>
        <w:t xml:space="preserve">za </w:t>
      </w:r>
      <w:r w:rsidR="001E1FB8" w:rsidRPr="007907BA">
        <w:rPr>
          <w:szCs w:val="24"/>
        </w:rPr>
        <w:t xml:space="preserve">Dílo </w:t>
      </w:r>
      <w:r w:rsidR="00545E68" w:rsidRPr="007907BA">
        <w:rPr>
          <w:szCs w:val="24"/>
        </w:rPr>
        <w:t>sjednanou v </w:t>
      </w:r>
      <w:r w:rsidR="00F900B7" w:rsidRPr="007907BA">
        <w:rPr>
          <w:szCs w:val="24"/>
        </w:rPr>
        <w:t xml:space="preserve">příslušné </w:t>
      </w:r>
      <w:r w:rsidR="00725475" w:rsidRPr="007907BA">
        <w:rPr>
          <w:szCs w:val="24"/>
        </w:rPr>
        <w:t xml:space="preserve">dílčí </w:t>
      </w:r>
      <w:r w:rsidR="00F900B7" w:rsidRPr="007907BA">
        <w:rPr>
          <w:szCs w:val="24"/>
        </w:rPr>
        <w:t>smlouvě</w:t>
      </w:r>
      <w:r w:rsidR="00545E68" w:rsidRPr="007907BA">
        <w:rPr>
          <w:szCs w:val="24"/>
        </w:rPr>
        <w:t>.</w:t>
      </w:r>
    </w:p>
    <w:p w14:paraId="225B6DD3" w14:textId="5E59769F" w:rsidR="00545E68" w:rsidRPr="007907BA" w:rsidRDefault="00545E68" w:rsidP="00E324FD">
      <w:pPr>
        <w:numPr>
          <w:ilvl w:val="0"/>
          <w:numId w:val="6"/>
        </w:numPr>
        <w:spacing w:before="60"/>
        <w:ind w:left="567" w:hanging="567"/>
        <w:jc w:val="both"/>
        <w:rPr>
          <w:szCs w:val="24"/>
        </w:rPr>
      </w:pPr>
      <w:r w:rsidRPr="007907BA">
        <w:rPr>
          <w:szCs w:val="24"/>
        </w:rPr>
        <w:t>Konkrétní specifikace Díla bude vždy sjednána</w:t>
      </w:r>
      <w:r w:rsidR="00BB5822" w:rsidRPr="007907BA">
        <w:rPr>
          <w:szCs w:val="24"/>
        </w:rPr>
        <w:t xml:space="preserve"> v</w:t>
      </w:r>
      <w:r w:rsidRPr="007907BA">
        <w:rPr>
          <w:szCs w:val="24"/>
        </w:rPr>
        <w:t xml:space="preserve"> </w:t>
      </w:r>
      <w:r w:rsidR="004A2250" w:rsidRPr="007907BA">
        <w:rPr>
          <w:szCs w:val="24"/>
        </w:rPr>
        <w:t xml:space="preserve">dílčí </w:t>
      </w:r>
      <w:r w:rsidRPr="007907BA">
        <w:rPr>
          <w:szCs w:val="24"/>
        </w:rPr>
        <w:t xml:space="preserve">smlouvě uzavřené mezi Objednatelem a Zhotovitelem na základě této </w:t>
      </w:r>
      <w:r w:rsidR="000E6719" w:rsidRPr="007907BA">
        <w:rPr>
          <w:szCs w:val="24"/>
        </w:rPr>
        <w:t>Rámcové</w:t>
      </w:r>
      <w:r w:rsidRPr="007907BA">
        <w:rPr>
          <w:szCs w:val="24"/>
        </w:rPr>
        <w:t xml:space="preserve"> smlouvy a postupem předvídaným v čl. II této </w:t>
      </w:r>
      <w:r w:rsidR="000E6719" w:rsidRPr="007907BA">
        <w:rPr>
          <w:szCs w:val="24"/>
        </w:rPr>
        <w:t>Rámcové</w:t>
      </w:r>
      <w:r w:rsidR="00F900B7" w:rsidRPr="007907BA">
        <w:rPr>
          <w:szCs w:val="24"/>
        </w:rPr>
        <w:t xml:space="preserve"> </w:t>
      </w:r>
      <w:r w:rsidRPr="007907BA">
        <w:rPr>
          <w:szCs w:val="24"/>
        </w:rPr>
        <w:t>smlouvy (dále jen „</w:t>
      </w:r>
      <w:r w:rsidRPr="007907BA">
        <w:rPr>
          <w:b/>
          <w:i/>
          <w:szCs w:val="24"/>
        </w:rPr>
        <w:t>Dílčí smlouva</w:t>
      </w:r>
      <w:r w:rsidRPr="007907BA">
        <w:rPr>
          <w:szCs w:val="24"/>
        </w:rPr>
        <w:t>“).</w:t>
      </w:r>
    </w:p>
    <w:p w14:paraId="2890F2D9" w14:textId="77777777" w:rsidR="00545E68" w:rsidRPr="007907BA" w:rsidRDefault="005F6B69" w:rsidP="00E324FD">
      <w:pPr>
        <w:numPr>
          <w:ilvl w:val="0"/>
          <w:numId w:val="6"/>
        </w:numPr>
        <w:spacing w:before="60"/>
        <w:ind w:left="567" w:hanging="567"/>
        <w:jc w:val="both"/>
        <w:rPr>
          <w:szCs w:val="24"/>
        </w:rPr>
      </w:pPr>
      <w:r w:rsidRPr="007907BA">
        <w:rPr>
          <w:szCs w:val="24"/>
        </w:rPr>
        <w:t>Zhotovitel</w:t>
      </w:r>
      <w:r w:rsidR="00AE7921" w:rsidRPr="007907BA">
        <w:rPr>
          <w:szCs w:val="24"/>
        </w:rPr>
        <w:t xml:space="preserve"> bere</w:t>
      </w:r>
      <w:r w:rsidR="00545E68" w:rsidRPr="007907BA">
        <w:rPr>
          <w:szCs w:val="24"/>
        </w:rPr>
        <w:t xml:space="preserve"> na vědomí, že </w:t>
      </w:r>
      <w:r w:rsidRPr="007907BA">
        <w:rPr>
          <w:szCs w:val="24"/>
        </w:rPr>
        <w:t>provedené Dílo</w:t>
      </w:r>
      <w:r w:rsidR="00DF135A" w:rsidRPr="007907BA">
        <w:rPr>
          <w:szCs w:val="24"/>
        </w:rPr>
        <w:t xml:space="preserve"> může </w:t>
      </w:r>
      <w:r w:rsidRPr="007907BA">
        <w:rPr>
          <w:szCs w:val="24"/>
        </w:rPr>
        <w:t>Objednatel</w:t>
      </w:r>
      <w:r w:rsidR="005B02D3" w:rsidRPr="007907BA">
        <w:rPr>
          <w:szCs w:val="24"/>
        </w:rPr>
        <w:t xml:space="preserve"> </w:t>
      </w:r>
      <w:r w:rsidR="00DF135A" w:rsidRPr="007907BA">
        <w:rPr>
          <w:szCs w:val="24"/>
        </w:rPr>
        <w:t xml:space="preserve">dále využívat při opravách železničních kolejových vozidel a že </w:t>
      </w:r>
      <w:r w:rsidRPr="007907BA">
        <w:rPr>
          <w:szCs w:val="24"/>
        </w:rPr>
        <w:t>neprovedením Díla</w:t>
      </w:r>
      <w:r w:rsidR="00DF135A" w:rsidRPr="007907BA">
        <w:rPr>
          <w:szCs w:val="24"/>
        </w:rPr>
        <w:t xml:space="preserve"> </w:t>
      </w:r>
      <w:r w:rsidR="00AE7921" w:rsidRPr="007907BA">
        <w:rPr>
          <w:szCs w:val="24"/>
        </w:rPr>
        <w:t>včas, případně vadným provedením Díla, může Objednateli vzniknout škoda dosahující ř</w:t>
      </w:r>
      <w:r w:rsidR="00545E68" w:rsidRPr="007907BA">
        <w:rPr>
          <w:szCs w:val="24"/>
        </w:rPr>
        <w:t>ádově miliónů korun českých.</w:t>
      </w:r>
    </w:p>
    <w:p w14:paraId="449532A5" w14:textId="77777777" w:rsidR="00233302" w:rsidRPr="007907BA" w:rsidRDefault="00233302" w:rsidP="00AE7921">
      <w:pPr>
        <w:spacing w:before="60"/>
        <w:ind w:left="567"/>
        <w:jc w:val="center"/>
        <w:rPr>
          <w:rStyle w:val="platne1"/>
          <w:szCs w:val="24"/>
        </w:rPr>
      </w:pPr>
    </w:p>
    <w:p w14:paraId="2AC4C9EC" w14:textId="77777777" w:rsidR="00AF0F65" w:rsidRPr="007907BA" w:rsidRDefault="00AF0F65" w:rsidP="00B56245">
      <w:pPr>
        <w:spacing w:before="60"/>
        <w:jc w:val="center"/>
        <w:rPr>
          <w:b/>
          <w:szCs w:val="24"/>
        </w:rPr>
      </w:pPr>
      <w:r w:rsidRPr="007907BA">
        <w:rPr>
          <w:b/>
          <w:szCs w:val="24"/>
        </w:rPr>
        <w:t>II.</w:t>
      </w:r>
    </w:p>
    <w:p w14:paraId="5A831E60" w14:textId="77777777" w:rsidR="00FE5F03" w:rsidRPr="007907BA" w:rsidRDefault="00AF0F65" w:rsidP="00FE5F03">
      <w:pPr>
        <w:spacing w:before="60"/>
        <w:jc w:val="center"/>
        <w:rPr>
          <w:b/>
          <w:szCs w:val="24"/>
        </w:rPr>
      </w:pPr>
      <w:r w:rsidRPr="007907BA">
        <w:rPr>
          <w:b/>
          <w:szCs w:val="24"/>
        </w:rPr>
        <w:t xml:space="preserve">Uzavírání </w:t>
      </w:r>
      <w:r w:rsidR="00093BDB" w:rsidRPr="007907BA">
        <w:rPr>
          <w:b/>
          <w:szCs w:val="24"/>
        </w:rPr>
        <w:t>Dílčí smlouvy</w:t>
      </w:r>
    </w:p>
    <w:p w14:paraId="2D2D0C76" w14:textId="0326AE55" w:rsidR="001C560E" w:rsidRPr="007907BA" w:rsidRDefault="00233302" w:rsidP="00B56245">
      <w:pPr>
        <w:numPr>
          <w:ilvl w:val="1"/>
          <w:numId w:val="1"/>
        </w:numPr>
        <w:tabs>
          <w:tab w:val="clear" w:pos="360"/>
          <w:tab w:val="num" w:pos="567"/>
        </w:tabs>
        <w:spacing w:before="60"/>
        <w:ind w:left="567" w:hanging="567"/>
        <w:jc w:val="both"/>
        <w:rPr>
          <w:szCs w:val="24"/>
        </w:rPr>
      </w:pPr>
      <w:r w:rsidRPr="007907BA">
        <w:rPr>
          <w:szCs w:val="24"/>
        </w:rPr>
        <w:t>Jednotlivé Dílčí smlouvy budou mezi Smluvními stranami uzavírány vždy na základě objednávky Objednatele</w:t>
      </w:r>
      <w:r w:rsidR="001C560E" w:rsidRPr="007907BA">
        <w:rPr>
          <w:szCs w:val="24"/>
        </w:rPr>
        <w:t>, která je Zhotovitelem bez výhrad potvrzena</w:t>
      </w:r>
      <w:r w:rsidRPr="007907BA">
        <w:rPr>
          <w:szCs w:val="24"/>
        </w:rPr>
        <w:t xml:space="preserve">. </w:t>
      </w:r>
      <w:r w:rsidR="001C560E" w:rsidRPr="007907BA">
        <w:rPr>
          <w:szCs w:val="24"/>
        </w:rPr>
        <w:t xml:space="preserve">Objednávka je nabídkou (návrhem) na uzavření Dílčí smlouvy. </w:t>
      </w:r>
    </w:p>
    <w:p w14:paraId="112CEE27" w14:textId="66EF97E1" w:rsidR="00837258" w:rsidRPr="007907BA" w:rsidRDefault="00233302" w:rsidP="00B56245">
      <w:pPr>
        <w:numPr>
          <w:ilvl w:val="1"/>
          <w:numId w:val="1"/>
        </w:numPr>
        <w:tabs>
          <w:tab w:val="clear" w:pos="360"/>
          <w:tab w:val="num" w:pos="567"/>
        </w:tabs>
        <w:spacing w:before="60"/>
        <w:ind w:left="567" w:hanging="567"/>
        <w:jc w:val="both"/>
        <w:rPr>
          <w:szCs w:val="24"/>
        </w:rPr>
      </w:pPr>
      <w:r w:rsidRPr="007907BA">
        <w:rPr>
          <w:szCs w:val="24"/>
        </w:rPr>
        <w:t xml:space="preserve">Objednávka Objednatele musí být učiněna vždy v písemné </w:t>
      </w:r>
      <w:r w:rsidR="00837258" w:rsidRPr="007907BA">
        <w:rPr>
          <w:szCs w:val="24"/>
        </w:rPr>
        <w:t xml:space="preserve">listinné </w:t>
      </w:r>
      <w:r w:rsidRPr="007907BA">
        <w:rPr>
          <w:szCs w:val="24"/>
        </w:rPr>
        <w:t xml:space="preserve">formě opatřená podpisem ředitele </w:t>
      </w:r>
      <w:r w:rsidR="00F9223D" w:rsidRPr="007907BA">
        <w:rPr>
          <w:szCs w:val="24"/>
        </w:rPr>
        <w:t>odboru logistiky</w:t>
      </w:r>
      <w:r w:rsidRPr="007907BA">
        <w:rPr>
          <w:szCs w:val="24"/>
        </w:rPr>
        <w:t xml:space="preserve"> Objednatele, případně její elektronicky konvertovaná (naskenovaná) podoba. </w:t>
      </w:r>
    </w:p>
    <w:p w14:paraId="73313931" w14:textId="47ADBDD4" w:rsidR="00233302" w:rsidRPr="007907BA" w:rsidRDefault="00233302" w:rsidP="00B56245">
      <w:pPr>
        <w:numPr>
          <w:ilvl w:val="1"/>
          <w:numId w:val="1"/>
        </w:numPr>
        <w:tabs>
          <w:tab w:val="clear" w:pos="360"/>
          <w:tab w:val="num" w:pos="567"/>
        </w:tabs>
        <w:spacing w:before="60"/>
        <w:ind w:left="567" w:hanging="567"/>
        <w:jc w:val="both"/>
        <w:rPr>
          <w:szCs w:val="24"/>
        </w:rPr>
      </w:pPr>
      <w:r w:rsidRPr="007907BA">
        <w:rPr>
          <w:szCs w:val="24"/>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sidRPr="007907BA">
        <w:rPr>
          <w:szCs w:val="24"/>
        </w:rPr>
        <w:t xml:space="preserve"> dle této </w:t>
      </w:r>
      <w:r w:rsidR="000E6719" w:rsidRPr="007907BA">
        <w:rPr>
          <w:szCs w:val="24"/>
        </w:rPr>
        <w:t>Rámcové</w:t>
      </w:r>
      <w:r w:rsidR="00DE0F46" w:rsidRPr="007907BA">
        <w:rPr>
          <w:szCs w:val="24"/>
        </w:rPr>
        <w:t xml:space="preserve"> smlouvy</w:t>
      </w:r>
      <w:r w:rsidR="00837258" w:rsidRPr="007907BA">
        <w:rPr>
          <w:szCs w:val="24"/>
        </w:rPr>
        <w:t xml:space="preserve">, zejména bez určení ceny </w:t>
      </w:r>
      <w:r w:rsidR="00675B40" w:rsidRPr="007907BA">
        <w:rPr>
          <w:szCs w:val="24"/>
        </w:rPr>
        <w:t>a předmětu Díla</w:t>
      </w:r>
      <w:r w:rsidRPr="007907BA">
        <w:rPr>
          <w:szCs w:val="24"/>
        </w:rPr>
        <w:t>.</w:t>
      </w:r>
    </w:p>
    <w:p w14:paraId="6A281A1D" w14:textId="2019B904" w:rsidR="00CF1556" w:rsidRPr="007907BA" w:rsidRDefault="00BB20BF" w:rsidP="00CF1556">
      <w:pPr>
        <w:numPr>
          <w:ilvl w:val="1"/>
          <w:numId w:val="1"/>
        </w:numPr>
        <w:tabs>
          <w:tab w:val="clear" w:pos="360"/>
          <w:tab w:val="num" w:pos="567"/>
        </w:tabs>
        <w:spacing w:before="60"/>
        <w:ind w:left="567" w:hanging="567"/>
        <w:jc w:val="both"/>
        <w:rPr>
          <w:szCs w:val="24"/>
        </w:rPr>
      </w:pPr>
      <w:r w:rsidRPr="007907BA">
        <w:rPr>
          <w:szCs w:val="24"/>
        </w:rPr>
        <w:t>Zhotovitel po obdržení objednávky Objednatele tuto potvrdí</w:t>
      </w:r>
      <w:r w:rsidR="00837258" w:rsidRPr="007907BA">
        <w:rPr>
          <w:szCs w:val="24"/>
        </w:rPr>
        <w:t>, a to tak, že</w:t>
      </w:r>
      <w:r w:rsidRPr="007907BA">
        <w:rPr>
          <w:szCs w:val="24"/>
        </w:rPr>
        <w:t xml:space="preserve"> opatří </w:t>
      </w:r>
      <w:r w:rsidR="00837258" w:rsidRPr="007907BA">
        <w:rPr>
          <w:szCs w:val="24"/>
        </w:rPr>
        <w:t xml:space="preserve">doručenou Objednávku </w:t>
      </w:r>
      <w:r w:rsidRPr="007907BA">
        <w:rPr>
          <w:szCs w:val="24"/>
        </w:rPr>
        <w:t xml:space="preserve">podpisem oprávněné osoby Zhotovitele a doručí </w:t>
      </w:r>
      <w:r w:rsidR="00837258" w:rsidRPr="007907BA">
        <w:rPr>
          <w:szCs w:val="24"/>
        </w:rPr>
        <w:t xml:space="preserve">ji </w:t>
      </w:r>
      <w:r w:rsidRPr="007907BA">
        <w:rPr>
          <w:szCs w:val="24"/>
        </w:rPr>
        <w:t>zpět Objednateli do tří</w:t>
      </w:r>
      <w:r w:rsidR="008E0207" w:rsidRPr="007907BA">
        <w:rPr>
          <w:szCs w:val="24"/>
        </w:rPr>
        <w:t xml:space="preserve"> (3)</w:t>
      </w:r>
      <w:r w:rsidRPr="007907BA">
        <w:rPr>
          <w:szCs w:val="24"/>
        </w:rPr>
        <w:t xml:space="preserve"> pracovních dní po obdržení </w:t>
      </w:r>
      <w:r w:rsidR="00837258" w:rsidRPr="007907BA">
        <w:rPr>
          <w:szCs w:val="24"/>
        </w:rPr>
        <w:t>O</w:t>
      </w:r>
      <w:r w:rsidRPr="007907BA">
        <w:rPr>
          <w:szCs w:val="24"/>
        </w:rPr>
        <w:t xml:space="preserve">bjednávky Objednatele. Zhotovitelem potvrzená objednávka obsahující náležitosti podle předchozí věty se považuje za akceptaci nabídky na uzavření Dílčí smlouvy. </w:t>
      </w:r>
    </w:p>
    <w:p w14:paraId="7D95D401" w14:textId="7256AB96" w:rsidR="007D259F" w:rsidRPr="002A0689" w:rsidRDefault="00BB20BF" w:rsidP="007B69DF">
      <w:pPr>
        <w:numPr>
          <w:ilvl w:val="1"/>
          <w:numId w:val="1"/>
        </w:numPr>
        <w:tabs>
          <w:tab w:val="clear" w:pos="360"/>
          <w:tab w:val="num" w:pos="567"/>
        </w:tabs>
        <w:spacing w:before="60"/>
        <w:ind w:left="567" w:hanging="567"/>
        <w:jc w:val="both"/>
        <w:rPr>
          <w:szCs w:val="24"/>
        </w:rPr>
      </w:pPr>
      <w:r w:rsidRPr="002A0689">
        <w:rPr>
          <w:szCs w:val="24"/>
        </w:rPr>
        <w:t xml:space="preserve">Doručením písemného potvrzení akceptace nabídky zpět Objednateli dojde k uzavření příslušné Dílčí smlouvy. </w:t>
      </w:r>
      <w:r w:rsidR="007D259F" w:rsidRPr="002A0689">
        <w:rPr>
          <w:szCs w:val="24"/>
        </w:rPr>
        <w:t>K přijetí nabídky nedojde pouhým chováním, zejména poskytnutím nebo přijetím plnění</w:t>
      </w:r>
      <w:r w:rsidR="002A0689" w:rsidRPr="002A0689">
        <w:rPr>
          <w:szCs w:val="24"/>
        </w:rPr>
        <w:t xml:space="preserve">; </w:t>
      </w:r>
      <w:r w:rsidR="002A0689">
        <w:rPr>
          <w:szCs w:val="24"/>
        </w:rPr>
        <w:t>n</w:t>
      </w:r>
      <w:r w:rsidRPr="002A0689">
        <w:rPr>
          <w:szCs w:val="24"/>
        </w:rPr>
        <w:t>evyjádří-li se</w:t>
      </w:r>
      <w:r w:rsidR="002A0689">
        <w:rPr>
          <w:szCs w:val="24"/>
        </w:rPr>
        <w:t xml:space="preserve"> však</w:t>
      </w:r>
      <w:r w:rsidRPr="002A0689">
        <w:rPr>
          <w:szCs w:val="24"/>
        </w:rPr>
        <w:t xml:space="preserve"> Zhotovitel k objednávce Objednatele do tří </w:t>
      </w:r>
      <w:r w:rsidR="008E0207" w:rsidRPr="002A0689">
        <w:rPr>
          <w:szCs w:val="24"/>
        </w:rPr>
        <w:t xml:space="preserve">(3) </w:t>
      </w:r>
      <w:r w:rsidRPr="002A0689">
        <w:rPr>
          <w:szCs w:val="24"/>
        </w:rPr>
        <w:t xml:space="preserve">pracovních dní ode dne jejího doručení Zhotoviteli, má se za to, že s uzavřením Dílčí smlouvy na základě příslušné objednávky Objednatele nesouhlasí. </w:t>
      </w:r>
    </w:p>
    <w:p w14:paraId="6840B0C5" w14:textId="53DDF005" w:rsidR="007D259F" w:rsidRPr="007907BA" w:rsidRDefault="007D259F" w:rsidP="00B56245">
      <w:pPr>
        <w:numPr>
          <w:ilvl w:val="1"/>
          <w:numId w:val="1"/>
        </w:numPr>
        <w:tabs>
          <w:tab w:val="clear" w:pos="360"/>
          <w:tab w:val="num" w:pos="567"/>
        </w:tabs>
        <w:spacing w:before="60"/>
        <w:ind w:left="567" w:hanging="567"/>
        <w:jc w:val="both"/>
        <w:rPr>
          <w:szCs w:val="24"/>
        </w:rPr>
      </w:pPr>
      <w:r w:rsidRPr="007907BA">
        <w:rPr>
          <w:szCs w:val="24"/>
        </w:rPr>
        <w:t>Dílčí smlouva není sjednána, pokud o</w:t>
      </w:r>
      <w:r w:rsidR="00BB20BF" w:rsidRPr="007907BA">
        <w:rPr>
          <w:szCs w:val="24"/>
        </w:rPr>
        <w:t xml:space="preserve">dpověď Zhotovitele na nabídku Objednatele </w:t>
      </w:r>
      <w:r w:rsidRPr="007907BA">
        <w:rPr>
          <w:szCs w:val="24"/>
        </w:rPr>
        <w:t xml:space="preserve">obsahuje </w:t>
      </w:r>
      <w:r w:rsidR="00BB20BF" w:rsidRPr="007907BA">
        <w:rPr>
          <w:szCs w:val="24"/>
        </w:rPr>
        <w:t>jakýkoliv dodat</w:t>
      </w:r>
      <w:r w:rsidRPr="007907BA">
        <w:rPr>
          <w:szCs w:val="24"/>
        </w:rPr>
        <w:t>e</w:t>
      </w:r>
      <w:r w:rsidR="00BB20BF" w:rsidRPr="007907BA">
        <w:rPr>
          <w:szCs w:val="24"/>
        </w:rPr>
        <w:t xml:space="preserve">k nebo odchylku </w:t>
      </w:r>
      <w:r w:rsidRPr="007907BA">
        <w:rPr>
          <w:szCs w:val="24"/>
        </w:rPr>
        <w:t xml:space="preserve">bez ohledu na to, zda </w:t>
      </w:r>
      <w:r w:rsidR="00BB20BF" w:rsidRPr="007907BA">
        <w:rPr>
          <w:szCs w:val="24"/>
        </w:rPr>
        <w:t>podmínky nabídky</w:t>
      </w:r>
      <w:r w:rsidRPr="007907BA">
        <w:rPr>
          <w:szCs w:val="24"/>
        </w:rPr>
        <w:t xml:space="preserve"> mění podstatně či nepodstatně</w:t>
      </w:r>
      <w:r w:rsidR="00BB20BF" w:rsidRPr="007907BA">
        <w:rPr>
          <w:szCs w:val="24"/>
        </w:rPr>
        <w:t>, a to ani v</w:t>
      </w:r>
      <w:r w:rsidRPr="007907BA">
        <w:rPr>
          <w:szCs w:val="24"/>
        </w:rPr>
        <w:t xml:space="preserve"> tom </w:t>
      </w:r>
      <w:r w:rsidR="00BB20BF" w:rsidRPr="007907BA">
        <w:rPr>
          <w:szCs w:val="24"/>
        </w:rPr>
        <w:t xml:space="preserve">rozsahu, ve kterém se shodné projevy vůle Objednatele a Zhotovitele potkají. Objednatel tímto vylučuje modifikovanou akceptaci nabídky. </w:t>
      </w:r>
    </w:p>
    <w:p w14:paraId="426BF15B" w14:textId="1E277694" w:rsidR="00BB20BF" w:rsidRPr="007907BA" w:rsidRDefault="007D259F" w:rsidP="00B56245">
      <w:pPr>
        <w:numPr>
          <w:ilvl w:val="1"/>
          <w:numId w:val="1"/>
        </w:numPr>
        <w:tabs>
          <w:tab w:val="clear" w:pos="360"/>
          <w:tab w:val="num" w:pos="567"/>
        </w:tabs>
        <w:spacing w:before="60"/>
        <w:ind w:left="567" w:hanging="567"/>
        <w:jc w:val="both"/>
        <w:rPr>
          <w:szCs w:val="24"/>
        </w:rPr>
      </w:pPr>
      <w:r w:rsidRPr="007907BA">
        <w:rPr>
          <w:szCs w:val="24"/>
        </w:rPr>
        <w:t>Ujednání předchozího odstavce neplatí</w:t>
      </w:r>
      <w:r w:rsidR="00BB20BF" w:rsidRPr="007907BA">
        <w:rPr>
          <w:szCs w:val="24"/>
        </w:rPr>
        <w:t xml:space="preserve">, jestliže odpověď </w:t>
      </w:r>
      <w:r w:rsidRPr="007907BA">
        <w:rPr>
          <w:szCs w:val="24"/>
        </w:rPr>
        <w:t xml:space="preserve">s dodatkem či odchylkou </w:t>
      </w:r>
      <w:r w:rsidR="00BB20BF" w:rsidRPr="007907BA">
        <w:rPr>
          <w:szCs w:val="24"/>
        </w:rPr>
        <w:t xml:space="preserve">modifikuje výhradně náklady na dopravu/balení a/nebo termín plnění. Taková odpověď se považuje za přijetí nabídky na uzavření </w:t>
      </w:r>
      <w:r w:rsidR="00F9223D" w:rsidRPr="007907BA">
        <w:rPr>
          <w:szCs w:val="24"/>
        </w:rPr>
        <w:t xml:space="preserve">Dílčí </w:t>
      </w:r>
      <w:r w:rsidR="00BB20BF" w:rsidRPr="007907BA">
        <w:rPr>
          <w:szCs w:val="24"/>
        </w:rPr>
        <w:t xml:space="preserve">smlouvy, pokud podstatně nemění podmínky nabídky a pokud ji Objednatel neodmítne. </w:t>
      </w:r>
    </w:p>
    <w:p w14:paraId="421700E8" w14:textId="39763B18" w:rsidR="001F2ABD" w:rsidRPr="007907BA" w:rsidRDefault="00093BDB" w:rsidP="00B56245">
      <w:pPr>
        <w:numPr>
          <w:ilvl w:val="1"/>
          <w:numId w:val="1"/>
        </w:numPr>
        <w:tabs>
          <w:tab w:val="clear" w:pos="360"/>
          <w:tab w:val="num" w:pos="567"/>
        </w:tabs>
        <w:spacing w:before="60"/>
        <w:ind w:left="567" w:hanging="567"/>
        <w:jc w:val="both"/>
        <w:rPr>
          <w:szCs w:val="24"/>
        </w:rPr>
      </w:pPr>
      <w:r w:rsidRPr="007907BA">
        <w:rPr>
          <w:szCs w:val="24"/>
        </w:rPr>
        <w:t xml:space="preserve">Pro případ, že Dílčí smlouva bude obsahovat ujednání odlišná od této </w:t>
      </w:r>
      <w:r w:rsidR="000E6719" w:rsidRPr="007907BA">
        <w:rPr>
          <w:szCs w:val="24"/>
        </w:rPr>
        <w:t>Rámcové</w:t>
      </w:r>
      <w:r w:rsidRPr="007907BA">
        <w:rPr>
          <w:szCs w:val="24"/>
        </w:rPr>
        <w:t xml:space="preserve"> smlouvy, budou mít aplikační přednost ujednání obsažená v této </w:t>
      </w:r>
      <w:r w:rsidR="000E6719" w:rsidRPr="007907BA">
        <w:rPr>
          <w:szCs w:val="24"/>
        </w:rPr>
        <w:t>Rámcové</w:t>
      </w:r>
      <w:r w:rsidRPr="007907BA">
        <w:rPr>
          <w:szCs w:val="24"/>
        </w:rPr>
        <w:t xml:space="preserve"> </w:t>
      </w:r>
      <w:r w:rsidR="0026602A" w:rsidRPr="007907BA">
        <w:rPr>
          <w:szCs w:val="24"/>
        </w:rPr>
        <w:t>smlouvě</w:t>
      </w:r>
      <w:r w:rsidRPr="007907BA">
        <w:rPr>
          <w:szCs w:val="24"/>
        </w:rPr>
        <w:t xml:space="preserve">, </w:t>
      </w:r>
      <w:r w:rsidR="006E1B5C" w:rsidRPr="007907BA">
        <w:rPr>
          <w:szCs w:val="24"/>
        </w:rPr>
        <w:t>ledaže</w:t>
      </w:r>
      <w:r w:rsidRPr="007907BA">
        <w:rPr>
          <w:szCs w:val="24"/>
        </w:rPr>
        <w:t xml:space="preserve"> </w:t>
      </w:r>
      <w:r w:rsidR="0000028C" w:rsidRPr="007907BA">
        <w:rPr>
          <w:szCs w:val="24"/>
        </w:rPr>
        <w:t xml:space="preserve">Smluvní </w:t>
      </w:r>
      <w:r w:rsidRPr="007907BA">
        <w:rPr>
          <w:szCs w:val="24"/>
        </w:rPr>
        <w:t>strany v Dílčí</w:t>
      </w:r>
      <w:r w:rsidR="00565EA9" w:rsidRPr="007907BA">
        <w:rPr>
          <w:szCs w:val="24"/>
        </w:rPr>
        <w:t xml:space="preserve"> smlouvě výslovně uvedou, </w:t>
      </w:r>
      <w:r w:rsidR="006E1B5C" w:rsidRPr="007907BA">
        <w:rPr>
          <w:szCs w:val="24"/>
        </w:rPr>
        <w:t>jaká konkrétní</w:t>
      </w:r>
      <w:r w:rsidR="00565EA9" w:rsidRPr="007907BA">
        <w:rPr>
          <w:szCs w:val="24"/>
        </w:rPr>
        <w:t xml:space="preserve"> </w:t>
      </w:r>
      <w:r w:rsidRPr="007907BA">
        <w:rPr>
          <w:szCs w:val="24"/>
        </w:rPr>
        <w:t xml:space="preserve">ujednání obsažená v Dílčí smlouvě mají aplikační přednost před ujednáními obsaženými v </w:t>
      </w:r>
      <w:r w:rsidR="000E6719" w:rsidRPr="007907BA">
        <w:rPr>
          <w:szCs w:val="24"/>
        </w:rPr>
        <w:t>Rámcové</w:t>
      </w:r>
      <w:r w:rsidRPr="007907BA">
        <w:rPr>
          <w:szCs w:val="24"/>
        </w:rPr>
        <w:t xml:space="preserve"> </w:t>
      </w:r>
      <w:r w:rsidR="0000028C" w:rsidRPr="007907BA">
        <w:rPr>
          <w:szCs w:val="24"/>
        </w:rPr>
        <w:t>smlouvě</w:t>
      </w:r>
      <w:r w:rsidRPr="007907BA">
        <w:rPr>
          <w:szCs w:val="24"/>
        </w:rPr>
        <w:t>.</w:t>
      </w:r>
      <w:r w:rsidR="001F2ABD" w:rsidRPr="007907BA">
        <w:rPr>
          <w:szCs w:val="24"/>
        </w:rPr>
        <w:t xml:space="preserve"> </w:t>
      </w:r>
      <w:r w:rsidR="005C4635" w:rsidRPr="007907BA">
        <w:rPr>
          <w:szCs w:val="24"/>
        </w:rPr>
        <w:t xml:space="preserve">Bude-li v Dílčí smlouvě sjednána odlišná doba splatnosti </w:t>
      </w:r>
      <w:r w:rsidR="003E1F13" w:rsidRPr="007907BA">
        <w:rPr>
          <w:szCs w:val="24"/>
        </w:rPr>
        <w:t>C</w:t>
      </w:r>
      <w:r w:rsidR="005C4635" w:rsidRPr="007907BA">
        <w:rPr>
          <w:szCs w:val="24"/>
        </w:rPr>
        <w:t xml:space="preserve">eny </w:t>
      </w:r>
      <w:r w:rsidR="007712E0" w:rsidRPr="007907BA">
        <w:rPr>
          <w:szCs w:val="24"/>
        </w:rPr>
        <w:t xml:space="preserve">Díla </w:t>
      </w:r>
      <w:r w:rsidR="005C4635" w:rsidRPr="007907BA">
        <w:rPr>
          <w:szCs w:val="24"/>
        </w:rPr>
        <w:t xml:space="preserve">od této </w:t>
      </w:r>
      <w:r w:rsidR="000E6719" w:rsidRPr="007907BA">
        <w:rPr>
          <w:szCs w:val="24"/>
        </w:rPr>
        <w:t>Rámcové</w:t>
      </w:r>
      <w:r w:rsidR="005C4635" w:rsidRPr="007907BA">
        <w:rPr>
          <w:szCs w:val="24"/>
        </w:rPr>
        <w:t xml:space="preserve"> smlouvy, bude mít aplikační přednost ujednání o době splatnosti v Dílčí smlouvě.</w:t>
      </w:r>
    </w:p>
    <w:p w14:paraId="078A9DC0" w14:textId="6766EC8E" w:rsidR="00174E2D" w:rsidRDefault="00174E2D" w:rsidP="00B56245">
      <w:pPr>
        <w:spacing w:before="60"/>
        <w:jc w:val="both"/>
        <w:rPr>
          <w:szCs w:val="24"/>
        </w:rPr>
      </w:pPr>
    </w:p>
    <w:p w14:paraId="728DE9B6" w14:textId="77777777" w:rsidR="00B978C1" w:rsidRPr="007907BA" w:rsidRDefault="00B978C1" w:rsidP="00B56245">
      <w:pPr>
        <w:spacing w:before="60"/>
        <w:jc w:val="both"/>
        <w:rPr>
          <w:szCs w:val="24"/>
        </w:rPr>
      </w:pPr>
    </w:p>
    <w:p w14:paraId="6BD27D94" w14:textId="77777777" w:rsidR="001F2ABD" w:rsidRPr="007907BA" w:rsidRDefault="001F2ABD" w:rsidP="00B56245">
      <w:pPr>
        <w:spacing w:before="60"/>
        <w:jc w:val="center"/>
        <w:rPr>
          <w:b/>
          <w:szCs w:val="24"/>
        </w:rPr>
      </w:pPr>
      <w:r w:rsidRPr="007907BA">
        <w:rPr>
          <w:b/>
          <w:szCs w:val="24"/>
        </w:rPr>
        <w:t>III.</w:t>
      </w:r>
    </w:p>
    <w:p w14:paraId="052884C4" w14:textId="77777777" w:rsidR="001F2ABD" w:rsidRPr="007907BA" w:rsidRDefault="00ED7CE6" w:rsidP="00B56245">
      <w:pPr>
        <w:spacing w:before="60"/>
        <w:jc w:val="center"/>
        <w:rPr>
          <w:b/>
          <w:szCs w:val="24"/>
        </w:rPr>
      </w:pPr>
      <w:r w:rsidRPr="007907BA">
        <w:rPr>
          <w:b/>
          <w:szCs w:val="24"/>
        </w:rPr>
        <w:t>P</w:t>
      </w:r>
      <w:r w:rsidR="00AE12E4" w:rsidRPr="007907BA">
        <w:rPr>
          <w:b/>
          <w:szCs w:val="24"/>
        </w:rPr>
        <w:t xml:space="preserve">rovedení </w:t>
      </w:r>
      <w:r w:rsidR="000E26F1" w:rsidRPr="007907BA">
        <w:rPr>
          <w:b/>
          <w:szCs w:val="24"/>
        </w:rPr>
        <w:t>D</w:t>
      </w:r>
      <w:r w:rsidR="00AE12E4" w:rsidRPr="007907BA">
        <w:rPr>
          <w:b/>
          <w:szCs w:val="24"/>
        </w:rPr>
        <w:t>íla</w:t>
      </w:r>
    </w:p>
    <w:p w14:paraId="4EDDE5C0" w14:textId="5C238C35" w:rsidR="00B12370" w:rsidRPr="00075B93" w:rsidRDefault="00C03832" w:rsidP="00B978C1">
      <w:pPr>
        <w:pStyle w:val="Odstavecseseznamem"/>
        <w:numPr>
          <w:ilvl w:val="0"/>
          <w:numId w:val="5"/>
        </w:numPr>
        <w:spacing w:before="60"/>
        <w:ind w:left="567" w:hanging="567"/>
        <w:contextualSpacing w:val="0"/>
        <w:jc w:val="both"/>
        <w:rPr>
          <w:sz w:val="24"/>
          <w:szCs w:val="24"/>
        </w:rPr>
      </w:pPr>
      <w:r w:rsidRPr="007907BA">
        <w:rPr>
          <w:sz w:val="24"/>
          <w:szCs w:val="24"/>
        </w:rPr>
        <w:t xml:space="preserve">Zhotovitel provede Dílo s potřebnou péčí v ujednaném čase a obstará vše, co je k provedení Díla potřeba. </w:t>
      </w:r>
      <w:r w:rsidR="00CF1556" w:rsidRPr="007907BA">
        <w:rPr>
          <w:sz w:val="24"/>
          <w:szCs w:val="24"/>
        </w:rPr>
        <w:t xml:space="preserve">Zhotovitel je povinen dodržet termíny dohodnutých milníků a celkový termín pro splnění díla </w:t>
      </w:r>
      <w:r w:rsidR="00CF1556" w:rsidRPr="007907BA">
        <w:rPr>
          <w:sz w:val="24"/>
          <w:szCs w:val="24"/>
        </w:rPr>
        <w:lastRenderedPageBreak/>
        <w:t>stanovený v příslušné objednávce nebo touto dohodou.</w:t>
      </w:r>
      <w:r w:rsidR="005E2F1D" w:rsidRPr="007907BA">
        <w:rPr>
          <w:sz w:val="24"/>
          <w:szCs w:val="24"/>
        </w:rPr>
        <w:t xml:space="preserve"> </w:t>
      </w:r>
      <w:r w:rsidR="000E215D" w:rsidRPr="007907BA">
        <w:rPr>
          <w:sz w:val="24"/>
          <w:szCs w:val="24"/>
        </w:rPr>
        <w:t xml:space="preserve">Smluvní strany se dohodly, že </w:t>
      </w:r>
      <w:r w:rsidR="005D6068" w:rsidRPr="007907BA">
        <w:rPr>
          <w:sz w:val="24"/>
          <w:szCs w:val="24"/>
        </w:rPr>
        <w:t>lhůta pro</w:t>
      </w:r>
      <w:r w:rsidR="0072250A" w:rsidRPr="007907BA">
        <w:rPr>
          <w:sz w:val="24"/>
          <w:szCs w:val="24"/>
        </w:rPr>
        <w:t xml:space="preserve"> </w:t>
      </w:r>
      <w:r w:rsidR="005D6068" w:rsidRPr="007907BA">
        <w:rPr>
          <w:sz w:val="24"/>
          <w:szCs w:val="24"/>
        </w:rPr>
        <w:t>provedení díla</w:t>
      </w:r>
      <w:r w:rsidR="0072250A" w:rsidRPr="007907BA">
        <w:rPr>
          <w:sz w:val="24"/>
          <w:szCs w:val="24"/>
        </w:rPr>
        <w:t xml:space="preserve"> je </w:t>
      </w:r>
      <w:r w:rsidR="00494968" w:rsidRPr="007907BA">
        <w:rPr>
          <w:sz w:val="24"/>
          <w:szCs w:val="24"/>
        </w:rPr>
        <w:t xml:space="preserve">stanovena dle </w:t>
      </w:r>
      <w:r w:rsidR="00494968" w:rsidRPr="00075B93">
        <w:rPr>
          <w:sz w:val="24"/>
          <w:szCs w:val="24"/>
        </w:rPr>
        <w:t>harmonogramu oprav</w:t>
      </w:r>
      <w:r w:rsidR="00F5671D">
        <w:rPr>
          <w:sz w:val="24"/>
          <w:szCs w:val="24"/>
        </w:rPr>
        <w:t xml:space="preserve"> v Příloze č. </w:t>
      </w:r>
      <w:r w:rsidR="00785CC1">
        <w:rPr>
          <w:sz w:val="24"/>
          <w:szCs w:val="24"/>
        </w:rPr>
        <w:t>3</w:t>
      </w:r>
      <w:r w:rsidR="001910D6" w:rsidRPr="001910D6">
        <w:t xml:space="preserve"> </w:t>
      </w:r>
      <w:r w:rsidR="001910D6" w:rsidRPr="001910D6">
        <w:rPr>
          <w:sz w:val="24"/>
          <w:szCs w:val="24"/>
        </w:rPr>
        <w:t>této Rámcové smlouvy</w:t>
      </w:r>
      <w:r w:rsidR="00F5671D">
        <w:rPr>
          <w:sz w:val="24"/>
          <w:szCs w:val="24"/>
        </w:rPr>
        <w:t>.</w:t>
      </w:r>
    </w:p>
    <w:p w14:paraId="41A48B5A" w14:textId="581375F6" w:rsidR="00CF1556" w:rsidRPr="007907BA" w:rsidRDefault="00CF1556" w:rsidP="00E324FD">
      <w:pPr>
        <w:pStyle w:val="Odstavecseseznamem"/>
        <w:numPr>
          <w:ilvl w:val="0"/>
          <w:numId w:val="5"/>
        </w:numPr>
        <w:spacing w:before="60"/>
        <w:ind w:left="567" w:hanging="567"/>
        <w:contextualSpacing w:val="0"/>
        <w:jc w:val="both"/>
        <w:rPr>
          <w:sz w:val="24"/>
          <w:szCs w:val="24"/>
        </w:rPr>
      </w:pPr>
      <w:r w:rsidRPr="007907BA">
        <w:rPr>
          <w:sz w:val="24"/>
          <w:szCs w:val="24"/>
        </w:rPr>
        <w:t>Konkrétní termín předání dokončeného díla určí Zhotovitel</w:t>
      </w:r>
      <w:r w:rsidR="005D6068" w:rsidRPr="007907BA">
        <w:rPr>
          <w:sz w:val="24"/>
          <w:szCs w:val="24"/>
        </w:rPr>
        <w:t>,</w:t>
      </w:r>
      <w:r w:rsidRPr="007907BA">
        <w:rPr>
          <w:sz w:val="24"/>
          <w:szCs w:val="24"/>
        </w:rPr>
        <w:t xml:space="preserve"> přičemž je vázán maximálním termínem pro splnění díla.</w:t>
      </w:r>
      <w:r w:rsidR="000E215D" w:rsidRPr="007907BA">
        <w:rPr>
          <w:sz w:val="24"/>
          <w:szCs w:val="24"/>
        </w:rPr>
        <w:t xml:space="preserve"> </w:t>
      </w:r>
      <w:r w:rsidR="008613EB" w:rsidRPr="007907BA">
        <w:rPr>
          <w:sz w:val="24"/>
          <w:szCs w:val="24"/>
        </w:rPr>
        <w:t xml:space="preserve">Zhotovitel je povinen oznámit Objednateli datum a čas předání, a to nejméně jeden (1) pracovní den předem, a to na emailovou adresu </w:t>
      </w:r>
      <w:r w:rsidR="00A73E8A" w:rsidRPr="00A73E8A">
        <w:rPr>
          <w:sz w:val="24"/>
          <w:szCs w:val="24"/>
        </w:rPr>
        <w:t>Lukas.Ruzicka@dpov.c</w:t>
      </w:r>
      <w:r w:rsidR="00A73E8A" w:rsidRPr="00BF03C0">
        <w:rPr>
          <w:sz w:val="24"/>
          <w:szCs w:val="24"/>
        </w:rPr>
        <w:t>z</w:t>
      </w:r>
      <w:r w:rsidR="00A73E8A" w:rsidRPr="00F72081">
        <w:rPr>
          <w:sz w:val="24"/>
          <w:szCs w:val="24"/>
        </w:rPr>
        <w:t>.</w:t>
      </w:r>
    </w:p>
    <w:p w14:paraId="2859AA2A" w14:textId="4BB4D118" w:rsidR="00C03832" w:rsidRPr="007907BA" w:rsidRDefault="00C03832" w:rsidP="00E324FD">
      <w:pPr>
        <w:pStyle w:val="Odstavecseseznamem"/>
        <w:numPr>
          <w:ilvl w:val="0"/>
          <w:numId w:val="5"/>
        </w:numPr>
        <w:spacing w:before="60"/>
        <w:ind w:left="567" w:hanging="567"/>
        <w:contextualSpacing w:val="0"/>
        <w:jc w:val="both"/>
        <w:rPr>
          <w:sz w:val="24"/>
          <w:szCs w:val="24"/>
        </w:rPr>
      </w:pPr>
      <w:r w:rsidRPr="007907BA">
        <w:rPr>
          <w:sz w:val="24"/>
          <w:szCs w:val="24"/>
        </w:rPr>
        <w:t xml:space="preserve">Je-li k provedení Díla nutná součinnost Objednatele, </w:t>
      </w:r>
      <w:r w:rsidR="00431FB6" w:rsidRPr="007907BA">
        <w:rPr>
          <w:sz w:val="24"/>
          <w:szCs w:val="24"/>
        </w:rPr>
        <w:t xml:space="preserve">Zhotovitel </w:t>
      </w:r>
      <w:r w:rsidRPr="007907BA">
        <w:rPr>
          <w:sz w:val="24"/>
          <w:szCs w:val="24"/>
        </w:rPr>
        <w:t xml:space="preserve">prokazatelně sdělí Objednateli konkrétní požadavek na součinnost, včetně přiměřené lhůty potřebné pro poskytnutí součinnosti, nejméně však </w:t>
      </w:r>
      <w:r w:rsidR="0045149F" w:rsidRPr="007907BA">
        <w:rPr>
          <w:sz w:val="24"/>
          <w:szCs w:val="24"/>
        </w:rPr>
        <w:t>sedm (</w:t>
      </w:r>
      <w:r w:rsidRPr="007907BA">
        <w:rPr>
          <w:sz w:val="24"/>
          <w:szCs w:val="24"/>
        </w:rPr>
        <w:t>7</w:t>
      </w:r>
      <w:r w:rsidR="0045149F" w:rsidRPr="007907BA">
        <w:rPr>
          <w:sz w:val="24"/>
          <w:szCs w:val="24"/>
        </w:rPr>
        <w:t>)</w:t>
      </w:r>
      <w:r w:rsidRPr="007907BA">
        <w:rPr>
          <w:sz w:val="24"/>
          <w:szCs w:val="24"/>
        </w:rPr>
        <w:t xml:space="preserve"> </w:t>
      </w:r>
      <w:r w:rsidR="00C24256" w:rsidRPr="007907BA">
        <w:rPr>
          <w:sz w:val="24"/>
          <w:szCs w:val="24"/>
        </w:rPr>
        <w:t xml:space="preserve">pracovních </w:t>
      </w:r>
      <w:r w:rsidRPr="007907BA">
        <w:rPr>
          <w:sz w:val="24"/>
          <w:szCs w:val="24"/>
        </w:rPr>
        <w:t>dnů ode dne sdělení požadavku.</w:t>
      </w:r>
    </w:p>
    <w:p w14:paraId="12E1CD53" w14:textId="07C5E921" w:rsidR="007A11B6" w:rsidRPr="007907BA" w:rsidRDefault="00C03832" w:rsidP="00E324FD">
      <w:pPr>
        <w:pStyle w:val="Odstavecseseznamem"/>
        <w:numPr>
          <w:ilvl w:val="0"/>
          <w:numId w:val="5"/>
        </w:numPr>
        <w:spacing w:before="60"/>
        <w:ind w:left="567" w:hanging="567"/>
        <w:contextualSpacing w:val="0"/>
        <w:jc w:val="both"/>
        <w:rPr>
          <w:sz w:val="24"/>
          <w:szCs w:val="24"/>
        </w:rPr>
      </w:pPr>
      <w:r w:rsidRPr="007907BA">
        <w:rPr>
          <w:sz w:val="24"/>
          <w:szCs w:val="24"/>
        </w:rPr>
        <w:t xml:space="preserve">Zhotovitel se zavazuje provést Dílo podle této </w:t>
      </w:r>
      <w:r w:rsidR="000E6719" w:rsidRPr="007907BA">
        <w:rPr>
          <w:sz w:val="24"/>
          <w:szCs w:val="24"/>
        </w:rPr>
        <w:t>Rámcové</w:t>
      </w:r>
      <w:r w:rsidR="008E0207" w:rsidRPr="007907BA">
        <w:rPr>
          <w:sz w:val="24"/>
          <w:szCs w:val="24"/>
        </w:rPr>
        <w:t xml:space="preserve"> </w:t>
      </w:r>
      <w:r w:rsidRPr="007907BA">
        <w:rPr>
          <w:sz w:val="24"/>
          <w:szCs w:val="24"/>
        </w:rPr>
        <w:t>smlouvy, Dílčí smlouvy, technologických postupů stanovených pro provádění Díla, platných technických norem (zejm. ČSN</w:t>
      </w:r>
      <w:r w:rsidR="00B659FA" w:rsidRPr="007907BA">
        <w:rPr>
          <w:sz w:val="24"/>
          <w:szCs w:val="24"/>
        </w:rPr>
        <w:t>, ČSN</w:t>
      </w:r>
      <w:r w:rsidRPr="007907BA">
        <w:rPr>
          <w:sz w:val="24"/>
          <w:szCs w:val="24"/>
        </w:rPr>
        <w:t xml:space="preserve"> EN</w:t>
      </w:r>
      <w:r w:rsidR="009F26A3" w:rsidRPr="007907BA">
        <w:rPr>
          <w:sz w:val="24"/>
          <w:szCs w:val="24"/>
        </w:rPr>
        <w:t xml:space="preserve">, </w:t>
      </w:r>
      <w:r w:rsidR="009F26A3" w:rsidRPr="007907BA">
        <w:rPr>
          <w:kern w:val="1"/>
          <w:sz w:val="24"/>
          <w:szCs w:val="24"/>
        </w:rPr>
        <w:t>ČSN ISO</w:t>
      </w:r>
      <w:r w:rsidRPr="007907BA">
        <w:rPr>
          <w:sz w:val="24"/>
          <w:szCs w:val="24"/>
        </w:rPr>
        <w:t>), obecně závazných právních předpisů a pokynů Objednatele. Objednatel je oprávněn průběžně kontrolovat, zda Zhotovitel provádí Dílo v souladu se svými povinnostmi.</w:t>
      </w:r>
    </w:p>
    <w:p w14:paraId="7B8EA83D" w14:textId="4E8D4F8F" w:rsidR="007A11B6" w:rsidRPr="007907BA" w:rsidRDefault="00C03832" w:rsidP="00E324FD">
      <w:pPr>
        <w:pStyle w:val="Odstavecseseznamem"/>
        <w:numPr>
          <w:ilvl w:val="0"/>
          <w:numId w:val="5"/>
        </w:numPr>
        <w:spacing w:before="60"/>
        <w:ind w:left="567" w:hanging="567"/>
        <w:contextualSpacing w:val="0"/>
        <w:jc w:val="both"/>
        <w:rPr>
          <w:sz w:val="24"/>
          <w:szCs w:val="24"/>
        </w:rPr>
      </w:pPr>
      <w:r w:rsidRPr="007907BA">
        <w:rPr>
          <w:sz w:val="24"/>
          <w:szCs w:val="24"/>
        </w:rPr>
        <w:t xml:space="preserve">Zhotovitel se zavazuje prokazatelně informovat Objednatele na nutnost provedení dalších úkonů, než byly sjednány touto </w:t>
      </w:r>
      <w:r w:rsidR="000E6719" w:rsidRPr="007907BA">
        <w:rPr>
          <w:sz w:val="24"/>
          <w:szCs w:val="24"/>
        </w:rPr>
        <w:t>Rámcovou</w:t>
      </w:r>
      <w:r w:rsidR="008E0207" w:rsidRPr="007907BA">
        <w:rPr>
          <w:sz w:val="24"/>
          <w:szCs w:val="24"/>
        </w:rPr>
        <w:t xml:space="preserve"> </w:t>
      </w:r>
      <w:r w:rsidRPr="007907BA">
        <w:rPr>
          <w:sz w:val="24"/>
          <w:szCs w:val="24"/>
        </w:rPr>
        <w:t>smlouvou</w:t>
      </w:r>
      <w:r w:rsidR="007A11B6" w:rsidRPr="007907BA">
        <w:rPr>
          <w:sz w:val="24"/>
          <w:szCs w:val="24"/>
        </w:rPr>
        <w:t xml:space="preserve"> nebo Dílčí smlouvou</w:t>
      </w:r>
      <w:r w:rsidRPr="007907BA">
        <w:rPr>
          <w:sz w:val="24"/>
          <w:szCs w:val="24"/>
        </w:rPr>
        <w:t>, pokud je to nutné k</w:t>
      </w:r>
      <w:r w:rsidR="007A11B6" w:rsidRPr="007907BA">
        <w:rPr>
          <w:sz w:val="24"/>
          <w:szCs w:val="24"/>
        </w:rPr>
        <w:t> </w:t>
      </w:r>
      <w:r w:rsidRPr="007907BA">
        <w:rPr>
          <w:sz w:val="24"/>
          <w:szCs w:val="24"/>
        </w:rPr>
        <w:t>řádné</w:t>
      </w:r>
      <w:r w:rsidR="007A11B6" w:rsidRPr="007907BA">
        <w:rPr>
          <w:sz w:val="24"/>
          <w:szCs w:val="24"/>
        </w:rPr>
        <w:t>mu provedení Díla</w:t>
      </w:r>
      <w:r w:rsidRPr="007907BA">
        <w:rPr>
          <w:sz w:val="24"/>
          <w:szCs w:val="24"/>
        </w:rPr>
        <w:t>, a to bezodkladně po jejich zjištění.</w:t>
      </w:r>
    </w:p>
    <w:p w14:paraId="2AD92A1E" w14:textId="77777777" w:rsidR="00C03832" w:rsidRPr="007907BA" w:rsidRDefault="00C03832" w:rsidP="00E324FD">
      <w:pPr>
        <w:pStyle w:val="Odstavecseseznamem"/>
        <w:numPr>
          <w:ilvl w:val="0"/>
          <w:numId w:val="5"/>
        </w:numPr>
        <w:spacing w:before="60"/>
        <w:ind w:left="567" w:hanging="567"/>
        <w:contextualSpacing w:val="0"/>
        <w:jc w:val="both"/>
        <w:rPr>
          <w:sz w:val="24"/>
          <w:szCs w:val="24"/>
        </w:rPr>
      </w:pPr>
      <w:r w:rsidRPr="007907BA">
        <w:rPr>
          <w:sz w:val="24"/>
          <w:szCs w:val="24"/>
        </w:rPr>
        <w:t xml:space="preserve">Zhotovitel se zavazuje provést </w:t>
      </w:r>
      <w:r w:rsidR="007A11B6" w:rsidRPr="007907BA">
        <w:rPr>
          <w:sz w:val="24"/>
          <w:szCs w:val="24"/>
        </w:rPr>
        <w:t xml:space="preserve">Dílo </w:t>
      </w:r>
      <w:r w:rsidR="007E0AE3" w:rsidRPr="007907BA">
        <w:rPr>
          <w:sz w:val="24"/>
          <w:szCs w:val="24"/>
        </w:rPr>
        <w:t>samostatně</w:t>
      </w:r>
      <w:r w:rsidRPr="007907BA">
        <w:rPr>
          <w:sz w:val="24"/>
          <w:szCs w:val="24"/>
        </w:rPr>
        <w:t xml:space="preserve">, </w:t>
      </w:r>
      <w:r w:rsidR="007A11B6" w:rsidRPr="007907BA">
        <w:rPr>
          <w:sz w:val="24"/>
          <w:szCs w:val="24"/>
        </w:rPr>
        <w:t xml:space="preserve">a to </w:t>
      </w:r>
      <w:r w:rsidRPr="007907BA">
        <w:rPr>
          <w:sz w:val="24"/>
          <w:szCs w:val="24"/>
        </w:rPr>
        <w:t xml:space="preserve">na svůj náklad a nebezpečí. V případě, že Zhotovitel pověří provedením části </w:t>
      </w:r>
      <w:r w:rsidR="007A11B6" w:rsidRPr="007907BA">
        <w:rPr>
          <w:sz w:val="24"/>
          <w:szCs w:val="24"/>
        </w:rPr>
        <w:t>Díla</w:t>
      </w:r>
      <w:r w:rsidRPr="007907BA">
        <w:rPr>
          <w:sz w:val="24"/>
          <w:szCs w:val="24"/>
        </w:rPr>
        <w:t xml:space="preserve"> jinou osobu, je povinen tuto skutečnost předem prokazatelně oznámit Objednateli (vč. konkrétní identifikace třetí osoby), přičemž Zhotovitel má i nadále odpovědnost, jako by </w:t>
      </w:r>
      <w:r w:rsidR="007A11B6" w:rsidRPr="007907BA">
        <w:rPr>
          <w:sz w:val="24"/>
          <w:szCs w:val="24"/>
        </w:rPr>
        <w:t>Dílo</w:t>
      </w:r>
      <w:r w:rsidRPr="007907BA">
        <w:rPr>
          <w:sz w:val="24"/>
          <w:szCs w:val="24"/>
        </w:rPr>
        <w:t xml:space="preserve"> provedl sám. Veškeré odborné práce musí vykonávat pracovníci Zhotovitele nebo jeho subdodavatelů, kteří mají příslušnou </w:t>
      </w:r>
      <w:r w:rsidR="007A11B6" w:rsidRPr="007907BA">
        <w:rPr>
          <w:sz w:val="24"/>
          <w:szCs w:val="24"/>
        </w:rPr>
        <w:t xml:space="preserve">odbornou </w:t>
      </w:r>
      <w:r w:rsidRPr="007907BA">
        <w:rPr>
          <w:sz w:val="24"/>
          <w:szCs w:val="24"/>
        </w:rPr>
        <w:t>kvalifikaci a kteří byli proškoleni z norem BOZP.</w:t>
      </w:r>
    </w:p>
    <w:p w14:paraId="68318169" w14:textId="47E0BBA6" w:rsidR="00DA1E5B" w:rsidRPr="007907BA" w:rsidRDefault="00A6559E" w:rsidP="00E324FD">
      <w:pPr>
        <w:pStyle w:val="Odstavecseseznamem"/>
        <w:numPr>
          <w:ilvl w:val="0"/>
          <w:numId w:val="5"/>
        </w:numPr>
        <w:spacing w:before="60"/>
        <w:ind w:left="567" w:hanging="567"/>
        <w:contextualSpacing w:val="0"/>
        <w:jc w:val="both"/>
        <w:rPr>
          <w:sz w:val="24"/>
          <w:szCs w:val="24"/>
        </w:rPr>
      </w:pPr>
      <w:r w:rsidRPr="007907BA">
        <w:rPr>
          <w:sz w:val="24"/>
          <w:szCs w:val="24"/>
        </w:rPr>
        <w:t>Zhotovitel není oprávněn přerušit provádění Díla</w:t>
      </w:r>
      <w:r w:rsidR="008613EB" w:rsidRPr="007907BA">
        <w:rPr>
          <w:sz w:val="24"/>
          <w:szCs w:val="24"/>
        </w:rPr>
        <w:t xml:space="preserve">, </w:t>
      </w:r>
      <w:r w:rsidRPr="007907BA">
        <w:rPr>
          <w:sz w:val="24"/>
          <w:szCs w:val="24"/>
        </w:rPr>
        <w:t xml:space="preserve">ledaže se jedná o přerušení provádění Díla a prodloužení lhůty stanovené pro dokončení Díla z důvodu existence vyšší moci </w:t>
      </w:r>
      <w:r w:rsidR="008E0207" w:rsidRPr="007907BA">
        <w:rPr>
          <w:sz w:val="24"/>
          <w:szCs w:val="24"/>
        </w:rPr>
        <w:t>(vis ma</w:t>
      </w:r>
      <w:r w:rsidR="00D95DCA" w:rsidRPr="007907BA">
        <w:rPr>
          <w:sz w:val="24"/>
          <w:szCs w:val="24"/>
        </w:rPr>
        <w:t>ior</w:t>
      </w:r>
      <w:r w:rsidR="008E0207" w:rsidRPr="007907BA">
        <w:rPr>
          <w:sz w:val="24"/>
          <w:szCs w:val="24"/>
        </w:rPr>
        <w:t xml:space="preserve">) </w:t>
      </w:r>
      <w:r w:rsidRPr="007907BA">
        <w:rPr>
          <w:sz w:val="24"/>
          <w:szCs w:val="24"/>
        </w:rPr>
        <w:t>na straně Zhotovitele.</w:t>
      </w:r>
      <w:r w:rsidR="00A11D0F" w:rsidRPr="007907BA">
        <w:rPr>
          <w:sz w:val="24"/>
          <w:szCs w:val="24"/>
        </w:rPr>
        <w:t xml:space="preserve"> Objednatel není povinen převzít Dílo před sjednaným termínem.</w:t>
      </w:r>
    </w:p>
    <w:p w14:paraId="4E3E820B" w14:textId="7BABA136" w:rsidR="00DA1E5B" w:rsidRPr="007907BA" w:rsidRDefault="00AE12E4" w:rsidP="00E324FD">
      <w:pPr>
        <w:pStyle w:val="Odstavecseseznamem"/>
        <w:numPr>
          <w:ilvl w:val="0"/>
          <w:numId w:val="5"/>
        </w:numPr>
        <w:spacing w:before="60"/>
        <w:ind w:left="567" w:hanging="567"/>
        <w:contextualSpacing w:val="0"/>
        <w:jc w:val="both"/>
        <w:rPr>
          <w:b/>
          <w:sz w:val="24"/>
          <w:szCs w:val="24"/>
        </w:rPr>
      </w:pPr>
      <w:r w:rsidRPr="007907BA">
        <w:rPr>
          <w:sz w:val="24"/>
          <w:szCs w:val="24"/>
        </w:rPr>
        <w:t>Zhotovitel</w:t>
      </w:r>
      <w:r w:rsidR="00DA1E5B" w:rsidRPr="007907BA">
        <w:rPr>
          <w:sz w:val="24"/>
          <w:szCs w:val="24"/>
        </w:rPr>
        <w:t xml:space="preserve"> se zavazuje </w:t>
      </w:r>
      <w:r w:rsidR="00346488" w:rsidRPr="007907BA">
        <w:rPr>
          <w:sz w:val="24"/>
          <w:szCs w:val="24"/>
        </w:rPr>
        <w:t>provést Dílo</w:t>
      </w:r>
      <w:r w:rsidR="004A4F0B" w:rsidRPr="007907BA">
        <w:rPr>
          <w:sz w:val="24"/>
          <w:szCs w:val="24"/>
        </w:rPr>
        <w:t>, tj. dokončit jej</w:t>
      </w:r>
      <w:r w:rsidR="00DE0F46" w:rsidRPr="007907BA">
        <w:rPr>
          <w:sz w:val="24"/>
          <w:szCs w:val="24"/>
        </w:rPr>
        <w:t xml:space="preserve"> prosté jakýchkoliv vad</w:t>
      </w:r>
      <w:r w:rsidR="00DA1E5B" w:rsidRPr="007907BA">
        <w:rPr>
          <w:sz w:val="24"/>
          <w:szCs w:val="24"/>
        </w:rPr>
        <w:t xml:space="preserve"> </w:t>
      </w:r>
      <w:r w:rsidR="00346488" w:rsidRPr="007907BA">
        <w:rPr>
          <w:sz w:val="24"/>
          <w:szCs w:val="24"/>
        </w:rPr>
        <w:t xml:space="preserve">a předat jej </w:t>
      </w:r>
      <w:r w:rsidRPr="007907BA">
        <w:rPr>
          <w:sz w:val="24"/>
          <w:szCs w:val="24"/>
        </w:rPr>
        <w:t>Objednatel</w:t>
      </w:r>
      <w:r w:rsidR="00346488" w:rsidRPr="007907BA">
        <w:rPr>
          <w:sz w:val="24"/>
          <w:szCs w:val="24"/>
        </w:rPr>
        <w:t>i</w:t>
      </w:r>
      <w:r w:rsidR="00DA1E5B" w:rsidRPr="007907BA">
        <w:rPr>
          <w:sz w:val="24"/>
          <w:szCs w:val="24"/>
        </w:rPr>
        <w:t xml:space="preserve"> </w:t>
      </w:r>
      <w:r w:rsidR="00346488" w:rsidRPr="007907BA">
        <w:rPr>
          <w:sz w:val="24"/>
          <w:szCs w:val="24"/>
        </w:rPr>
        <w:t>v</w:t>
      </w:r>
      <w:r w:rsidR="00DA1E5B" w:rsidRPr="007907BA">
        <w:rPr>
          <w:sz w:val="24"/>
          <w:szCs w:val="24"/>
        </w:rPr>
        <w:t xml:space="preserve"> míst</w:t>
      </w:r>
      <w:r w:rsidR="00346488" w:rsidRPr="007907BA">
        <w:rPr>
          <w:sz w:val="24"/>
          <w:szCs w:val="24"/>
        </w:rPr>
        <w:t>ě</w:t>
      </w:r>
      <w:r w:rsidR="00DA1E5B" w:rsidRPr="007907BA">
        <w:rPr>
          <w:sz w:val="24"/>
          <w:szCs w:val="24"/>
        </w:rPr>
        <w:t xml:space="preserve"> potvrzené</w:t>
      </w:r>
      <w:r w:rsidR="00346488" w:rsidRPr="007907BA">
        <w:rPr>
          <w:sz w:val="24"/>
          <w:szCs w:val="24"/>
        </w:rPr>
        <w:t>m</w:t>
      </w:r>
      <w:r w:rsidR="00DA1E5B" w:rsidRPr="007907BA">
        <w:rPr>
          <w:sz w:val="24"/>
          <w:szCs w:val="24"/>
        </w:rPr>
        <w:t xml:space="preserve"> v Dílčí smlouvě.</w:t>
      </w:r>
      <w:r w:rsidR="00BD1570" w:rsidRPr="007907BA">
        <w:rPr>
          <w:sz w:val="24"/>
          <w:szCs w:val="24"/>
        </w:rPr>
        <w:t xml:space="preserve"> Nebude-li v Dílčí smlouvě sjednáno místo předání Díla, bude místem předání sídlo Objednatele.</w:t>
      </w:r>
      <w:r w:rsidR="00DE0F46" w:rsidRPr="007907BA">
        <w:rPr>
          <w:sz w:val="24"/>
          <w:szCs w:val="24"/>
        </w:rPr>
        <w:t xml:space="preserve"> </w:t>
      </w:r>
      <w:r w:rsidR="00DE0F46" w:rsidRPr="007907BA">
        <w:rPr>
          <w:iCs/>
          <w:kern w:val="1"/>
          <w:sz w:val="24"/>
          <w:szCs w:val="24"/>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907BA" w:rsidRDefault="00DA1E5B" w:rsidP="00E324FD">
      <w:pPr>
        <w:pStyle w:val="Odstavecseseznamem"/>
        <w:numPr>
          <w:ilvl w:val="0"/>
          <w:numId w:val="5"/>
        </w:numPr>
        <w:spacing w:before="60"/>
        <w:ind w:left="567" w:hanging="567"/>
        <w:contextualSpacing w:val="0"/>
        <w:jc w:val="both"/>
        <w:rPr>
          <w:b/>
          <w:sz w:val="24"/>
          <w:szCs w:val="24"/>
        </w:rPr>
      </w:pPr>
      <w:r w:rsidRPr="007907BA">
        <w:rPr>
          <w:sz w:val="24"/>
          <w:szCs w:val="24"/>
        </w:rPr>
        <w:t>Smluvní strany sjednávají</w:t>
      </w:r>
      <w:r w:rsidR="004A4F0B" w:rsidRPr="007907BA">
        <w:rPr>
          <w:sz w:val="24"/>
          <w:szCs w:val="24"/>
        </w:rPr>
        <w:t xml:space="preserve">, že </w:t>
      </w:r>
      <w:r w:rsidR="00BD1570" w:rsidRPr="007907BA">
        <w:rPr>
          <w:sz w:val="24"/>
          <w:szCs w:val="24"/>
        </w:rPr>
        <w:t>přepravu Díla do</w:t>
      </w:r>
      <w:r w:rsidR="004A4F0B" w:rsidRPr="007907BA">
        <w:rPr>
          <w:sz w:val="24"/>
          <w:szCs w:val="24"/>
        </w:rPr>
        <w:t xml:space="preserve"> míst</w:t>
      </w:r>
      <w:r w:rsidR="00BD1570" w:rsidRPr="007907BA">
        <w:rPr>
          <w:sz w:val="24"/>
          <w:szCs w:val="24"/>
        </w:rPr>
        <w:t>a</w:t>
      </w:r>
      <w:r w:rsidR="004A4F0B" w:rsidRPr="007907BA">
        <w:rPr>
          <w:sz w:val="24"/>
          <w:szCs w:val="24"/>
        </w:rPr>
        <w:t xml:space="preserve"> předání Díla </w:t>
      </w:r>
      <w:r w:rsidR="00BD1570" w:rsidRPr="007907BA">
        <w:rPr>
          <w:sz w:val="24"/>
          <w:szCs w:val="24"/>
        </w:rPr>
        <w:t xml:space="preserve">provede Zhotovitel na </w:t>
      </w:r>
      <w:r w:rsidR="003616DE" w:rsidRPr="007907BA">
        <w:rPr>
          <w:sz w:val="24"/>
          <w:szCs w:val="24"/>
        </w:rPr>
        <w:t xml:space="preserve">svůj </w:t>
      </w:r>
      <w:r w:rsidR="00BD1570" w:rsidRPr="007907BA">
        <w:rPr>
          <w:sz w:val="24"/>
          <w:szCs w:val="24"/>
        </w:rPr>
        <w:t xml:space="preserve">náklad a nebezpečí. </w:t>
      </w:r>
      <w:r w:rsidR="00AD414C" w:rsidRPr="007907BA">
        <w:rPr>
          <w:sz w:val="24"/>
          <w:szCs w:val="24"/>
        </w:rPr>
        <w:t>Zhotovitel je povinen Dílo zabalit a zajistit pro přepravu způsobem potřebným</w:t>
      </w:r>
      <w:r w:rsidR="004D2D0F" w:rsidRPr="007907BA">
        <w:rPr>
          <w:sz w:val="24"/>
          <w:szCs w:val="24"/>
        </w:rPr>
        <w:t xml:space="preserve"> a vhodným</w:t>
      </w:r>
      <w:r w:rsidR="00AD414C" w:rsidRPr="007907BA">
        <w:rPr>
          <w:sz w:val="24"/>
          <w:szCs w:val="24"/>
        </w:rPr>
        <w:t xml:space="preserve"> pro uchování věci a její ochranu.</w:t>
      </w:r>
    </w:p>
    <w:p w14:paraId="2B0E04C2" w14:textId="77777777" w:rsidR="00AD414C" w:rsidRPr="007907BA" w:rsidRDefault="00ED7CE6" w:rsidP="00E324FD">
      <w:pPr>
        <w:pStyle w:val="Odstavecseseznamem"/>
        <w:numPr>
          <w:ilvl w:val="0"/>
          <w:numId w:val="5"/>
        </w:numPr>
        <w:spacing w:before="60"/>
        <w:ind w:left="567" w:hanging="567"/>
        <w:contextualSpacing w:val="0"/>
        <w:jc w:val="both"/>
        <w:rPr>
          <w:b/>
          <w:sz w:val="24"/>
          <w:szCs w:val="24"/>
        </w:rPr>
      </w:pPr>
      <w:r w:rsidRPr="007907BA">
        <w:rPr>
          <w:sz w:val="24"/>
          <w:szCs w:val="24"/>
        </w:rPr>
        <w:t>Rozsah Díla uvedený</w:t>
      </w:r>
      <w:r w:rsidR="008778D9" w:rsidRPr="007907BA">
        <w:rPr>
          <w:sz w:val="24"/>
          <w:szCs w:val="24"/>
        </w:rPr>
        <w:t xml:space="preserve"> v Dílčí smlouvě je </w:t>
      </w:r>
      <w:r w:rsidR="0075797A" w:rsidRPr="007907BA">
        <w:rPr>
          <w:sz w:val="24"/>
          <w:szCs w:val="24"/>
        </w:rPr>
        <w:t>stanoven pevně</w:t>
      </w:r>
      <w:r w:rsidR="00AD414C" w:rsidRPr="007907BA">
        <w:rPr>
          <w:sz w:val="24"/>
          <w:szCs w:val="24"/>
        </w:rPr>
        <w:t xml:space="preserve"> bez možnosti jednostranné úpravy</w:t>
      </w:r>
      <w:r w:rsidR="0075797A" w:rsidRPr="007907BA">
        <w:rPr>
          <w:sz w:val="24"/>
          <w:szCs w:val="24"/>
        </w:rPr>
        <w:t>.</w:t>
      </w:r>
    </w:p>
    <w:p w14:paraId="53D95347" w14:textId="77777777" w:rsidR="008778D9" w:rsidRPr="007907BA" w:rsidRDefault="0075797A" w:rsidP="00E324FD">
      <w:pPr>
        <w:pStyle w:val="Odstavecseseznamem"/>
        <w:numPr>
          <w:ilvl w:val="0"/>
          <w:numId w:val="5"/>
        </w:numPr>
        <w:spacing w:before="60"/>
        <w:ind w:left="567" w:hanging="567"/>
        <w:contextualSpacing w:val="0"/>
        <w:jc w:val="both"/>
        <w:rPr>
          <w:b/>
          <w:sz w:val="24"/>
          <w:szCs w:val="24"/>
        </w:rPr>
      </w:pPr>
      <w:r w:rsidRPr="007907BA">
        <w:rPr>
          <w:sz w:val="24"/>
          <w:szCs w:val="24"/>
        </w:rPr>
        <w:t xml:space="preserve">V případě zjištění Zhotovitele, že je potřeba změnit rozsah Díla (rozšířit / zúžit), je Zhotovitel povinen bezodkladně informovat Objednatele. Rozsah Díla lze změnit pouze písemnou dohodou </w:t>
      </w:r>
      <w:r w:rsidR="00D95DCA" w:rsidRPr="007907BA">
        <w:rPr>
          <w:sz w:val="24"/>
          <w:szCs w:val="24"/>
        </w:rPr>
        <w:t>S</w:t>
      </w:r>
      <w:r w:rsidRPr="007907BA">
        <w:rPr>
          <w:sz w:val="24"/>
          <w:szCs w:val="24"/>
        </w:rPr>
        <w:t xml:space="preserve">mluvních stran </w:t>
      </w:r>
      <w:r w:rsidR="00F81FA1" w:rsidRPr="007907BA">
        <w:rPr>
          <w:sz w:val="24"/>
          <w:szCs w:val="24"/>
        </w:rPr>
        <w:t xml:space="preserve">o </w:t>
      </w:r>
      <w:r w:rsidRPr="007907BA">
        <w:rPr>
          <w:sz w:val="24"/>
          <w:szCs w:val="24"/>
        </w:rPr>
        <w:t>sjednání víceprací nebo méněprací.</w:t>
      </w:r>
      <w:r w:rsidR="008778D9" w:rsidRPr="007907BA">
        <w:rPr>
          <w:sz w:val="24"/>
          <w:szCs w:val="24"/>
        </w:rPr>
        <w:t xml:space="preserve"> </w:t>
      </w:r>
      <w:r w:rsidRPr="007907BA">
        <w:rPr>
          <w:sz w:val="24"/>
          <w:szCs w:val="24"/>
        </w:rPr>
        <w:t xml:space="preserve">V případě, že vícepráce budou mít dopad na </w:t>
      </w:r>
      <w:r w:rsidR="00CA0B1D" w:rsidRPr="007907BA">
        <w:rPr>
          <w:sz w:val="24"/>
          <w:szCs w:val="24"/>
        </w:rPr>
        <w:t xml:space="preserve">zvýšení </w:t>
      </w:r>
      <w:r w:rsidR="003E1F13" w:rsidRPr="007907BA">
        <w:rPr>
          <w:sz w:val="24"/>
          <w:szCs w:val="24"/>
        </w:rPr>
        <w:t>C</w:t>
      </w:r>
      <w:r w:rsidRPr="007907BA">
        <w:rPr>
          <w:sz w:val="24"/>
          <w:szCs w:val="24"/>
        </w:rPr>
        <w:t>en</w:t>
      </w:r>
      <w:r w:rsidR="00CA0B1D" w:rsidRPr="007907BA">
        <w:rPr>
          <w:sz w:val="24"/>
          <w:szCs w:val="24"/>
        </w:rPr>
        <w:t>y</w:t>
      </w:r>
      <w:r w:rsidRPr="007907BA">
        <w:rPr>
          <w:sz w:val="24"/>
          <w:szCs w:val="24"/>
        </w:rPr>
        <w:t xml:space="preserve"> nebo </w:t>
      </w:r>
      <w:r w:rsidR="00F81FA1" w:rsidRPr="007907BA">
        <w:rPr>
          <w:sz w:val="24"/>
          <w:szCs w:val="24"/>
        </w:rPr>
        <w:t>na prodloužení doby provedení Díla</w:t>
      </w:r>
      <w:r w:rsidRPr="007907BA">
        <w:rPr>
          <w:sz w:val="24"/>
          <w:szCs w:val="24"/>
        </w:rPr>
        <w:t xml:space="preserve">, musí tak být výslovně </w:t>
      </w:r>
      <w:r w:rsidR="00CA0B1D" w:rsidRPr="007907BA">
        <w:rPr>
          <w:sz w:val="24"/>
          <w:szCs w:val="24"/>
        </w:rPr>
        <w:t xml:space="preserve">v dohodě o vícepracích </w:t>
      </w:r>
      <w:r w:rsidRPr="007907BA">
        <w:rPr>
          <w:sz w:val="24"/>
          <w:szCs w:val="24"/>
        </w:rPr>
        <w:t>sjednáno</w:t>
      </w:r>
      <w:r w:rsidR="00CA0B1D" w:rsidRPr="007907BA">
        <w:rPr>
          <w:sz w:val="24"/>
          <w:szCs w:val="24"/>
        </w:rPr>
        <w:t xml:space="preserve">, jinak se má za to, že vícepráce nemají vliv na zvýšení </w:t>
      </w:r>
      <w:r w:rsidR="003E1F13" w:rsidRPr="007907BA">
        <w:rPr>
          <w:sz w:val="24"/>
          <w:szCs w:val="24"/>
        </w:rPr>
        <w:t>C</w:t>
      </w:r>
      <w:r w:rsidR="00CA0B1D" w:rsidRPr="007907BA">
        <w:rPr>
          <w:sz w:val="24"/>
          <w:szCs w:val="24"/>
        </w:rPr>
        <w:t>eny ani na prodloužení doby provedení Díla. V případě, že</w:t>
      </w:r>
      <w:r w:rsidR="00D95DCA" w:rsidRPr="007907BA">
        <w:rPr>
          <w:sz w:val="24"/>
          <w:szCs w:val="24"/>
        </w:rPr>
        <w:t xml:space="preserve"> si</w:t>
      </w:r>
      <w:r w:rsidR="00CA0B1D" w:rsidRPr="007907BA">
        <w:rPr>
          <w:sz w:val="24"/>
          <w:szCs w:val="24"/>
        </w:rPr>
        <w:t xml:space="preserve"> </w:t>
      </w:r>
      <w:r w:rsidR="00D95DCA" w:rsidRPr="007907BA">
        <w:rPr>
          <w:sz w:val="24"/>
          <w:szCs w:val="24"/>
        </w:rPr>
        <w:t>S</w:t>
      </w:r>
      <w:r w:rsidR="00CA0B1D" w:rsidRPr="007907BA">
        <w:rPr>
          <w:sz w:val="24"/>
          <w:szCs w:val="24"/>
        </w:rPr>
        <w:t xml:space="preserve">mluvní strany sjednají provedení menšího rozsahu Díla, snižuje se přiměřeně i </w:t>
      </w:r>
      <w:r w:rsidR="00BA6997" w:rsidRPr="007907BA">
        <w:rPr>
          <w:sz w:val="24"/>
          <w:szCs w:val="24"/>
        </w:rPr>
        <w:t>C</w:t>
      </w:r>
      <w:r w:rsidR="00CA0B1D" w:rsidRPr="007907BA">
        <w:rPr>
          <w:sz w:val="24"/>
          <w:szCs w:val="24"/>
        </w:rPr>
        <w:t>ena Díla a zkracuje se přiměřeně i doba pro provedení Díla.</w:t>
      </w:r>
    </w:p>
    <w:p w14:paraId="535CAB99" w14:textId="2CAE3E29" w:rsidR="008778D9" w:rsidRPr="00394FDF" w:rsidRDefault="00AE12E4" w:rsidP="00E324FD">
      <w:pPr>
        <w:pStyle w:val="Odstavecseseznamem"/>
        <w:numPr>
          <w:ilvl w:val="0"/>
          <w:numId w:val="5"/>
        </w:numPr>
        <w:spacing w:before="60"/>
        <w:ind w:left="567" w:hanging="567"/>
        <w:contextualSpacing w:val="0"/>
        <w:jc w:val="both"/>
        <w:rPr>
          <w:b/>
          <w:sz w:val="24"/>
          <w:szCs w:val="24"/>
        </w:rPr>
      </w:pPr>
      <w:r w:rsidRPr="007907BA">
        <w:rPr>
          <w:sz w:val="24"/>
          <w:szCs w:val="24"/>
        </w:rPr>
        <w:t>Zhotovitel</w:t>
      </w:r>
      <w:r w:rsidR="008778D9" w:rsidRPr="007907BA">
        <w:rPr>
          <w:sz w:val="24"/>
          <w:szCs w:val="24"/>
        </w:rPr>
        <w:t xml:space="preserve"> je povinen předat </w:t>
      </w:r>
      <w:r w:rsidRPr="007907BA">
        <w:rPr>
          <w:sz w:val="24"/>
          <w:szCs w:val="24"/>
        </w:rPr>
        <w:t>Objednatel</w:t>
      </w:r>
      <w:r w:rsidR="00AD414C" w:rsidRPr="007907BA">
        <w:rPr>
          <w:sz w:val="24"/>
          <w:szCs w:val="24"/>
        </w:rPr>
        <w:t>i</w:t>
      </w:r>
      <w:r w:rsidR="008778D9" w:rsidRPr="007907BA">
        <w:rPr>
          <w:sz w:val="24"/>
          <w:szCs w:val="24"/>
        </w:rPr>
        <w:t xml:space="preserve"> nejpozději s</w:t>
      </w:r>
      <w:r w:rsidR="00AD414C" w:rsidRPr="007907BA">
        <w:rPr>
          <w:sz w:val="24"/>
          <w:szCs w:val="24"/>
        </w:rPr>
        <w:t> předáním Díla</w:t>
      </w:r>
      <w:r w:rsidR="008778D9" w:rsidRPr="007907BA">
        <w:rPr>
          <w:sz w:val="24"/>
          <w:szCs w:val="24"/>
        </w:rPr>
        <w:t xml:space="preserve"> doklady vztahující se k</w:t>
      </w:r>
      <w:r w:rsidR="00AD414C" w:rsidRPr="007907BA">
        <w:rPr>
          <w:sz w:val="24"/>
          <w:szCs w:val="24"/>
        </w:rPr>
        <w:t xml:space="preserve"> Dílu</w:t>
      </w:r>
      <w:r w:rsidR="008778D9" w:rsidRPr="007907BA">
        <w:rPr>
          <w:sz w:val="24"/>
          <w:szCs w:val="24"/>
        </w:rPr>
        <w:t xml:space="preserve"> </w:t>
      </w:r>
      <w:r w:rsidR="007D09BA" w:rsidRPr="007907BA">
        <w:rPr>
          <w:sz w:val="24"/>
          <w:szCs w:val="24"/>
        </w:rPr>
        <w:t xml:space="preserve">dle specifikace sjednané v Dílčí smlouvě, minimálně však </w:t>
      </w:r>
      <w:r w:rsidR="00CA5E35" w:rsidRPr="007907BA">
        <w:rPr>
          <w:sz w:val="24"/>
          <w:szCs w:val="24"/>
        </w:rPr>
        <w:t xml:space="preserve">prohlášení o shodě dle zákona č. </w:t>
      </w:r>
      <w:r w:rsidR="00A10C04" w:rsidRPr="007907BA">
        <w:rPr>
          <w:sz w:val="24"/>
          <w:szCs w:val="24"/>
        </w:rPr>
        <w:t>90/2016 Sb., o posuzování shody stanovených výrobků při jejich dodávání na trh, ve znění pozdějších předpisů a k němu prováděcích právních předpisů</w:t>
      </w:r>
      <w:r w:rsidR="005C5AC8">
        <w:rPr>
          <w:sz w:val="24"/>
          <w:szCs w:val="24"/>
        </w:rPr>
        <w:t xml:space="preserve"> </w:t>
      </w:r>
      <w:r w:rsidR="00D9542C">
        <w:rPr>
          <w:sz w:val="24"/>
          <w:szCs w:val="24"/>
        </w:rPr>
        <w:t xml:space="preserve">a </w:t>
      </w:r>
      <w:r w:rsidR="005C5AC8">
        <w:rPr>
          <w:sz w:val="24"/>
          <w:szCs w:val="24"/>
        </w:rPr>
        <w:t>dokument kontroly dle předpisu ČD V 6/1</w:t>
      </w:r>
      <w:r w:rsidR="00A10C04" w:rsidRPr="007907BA">
        <w:rPr>
          <w:sz w:val="24"/>
          <w:szCs w:val="24"/>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00A10C04" w:rsidRPr="007907BA">
        <w:rPr>
          <w:iCs/>
          <w:sz w:val="24"/>
          <w:szCs w:val="24"/>
        </w:rPr>
        <w:t>o technických požadavcích na výrobky a o změně a doplnění některých zákonů, ve znění pozdějších předpisů</w:t>
      </w:r>
      <w:r w:rsidR="00C92483" w:rsidRPr="007907BA">
        <w:rPr>
          <w:iCs/>
          <w:sz w:val="24"/>
          <w:szCs w:val="24"/>
        </w:rPr>
        <w:t>. Dílo mus</w:t>
      </w:r>
      <w:r w:rsidR="00D27244" w:rsidRPr="007907BA">
        <w:rPr>
          <w:iCs/>
          <w:sz w:val="24"/>
          <w:szCs w:val="24"/>
        </w:rPr>
        <w:t xml:space="preserve">í rovněž odpovídat </w:t>
      </w:r>
      <w:r w:rsidR="00C92483" w:rsidRPr="007907BA">
        <w:rPr>
          <w:iCs/>
          <w:sz w:val="24"/>
          <w:szCs w:val="24"/>
        </w:rPr>
        <w:t>technick</w:t>
      </w:r>
      <w:r w:rsidR="00D27244" w:rsidRPr="007907BA">
        <w:rPr>
          <w:iCs/>
          <w:sz w:val="24"/>
          <w:szCs w:val="24"/>
        </w:rPr>
        <w:t>ým</w:t>
      </w:r>
      <w:r w:rsidR="00C92483" w:rsidRPr="007907BA">
        <w:rPr>
          <w:iCs/>
          <w:sz w:val="24"/>
          <w:szCs w:val="24"/>
        </w:rPr>
        <w:t xml:space="preserve"> </w:t>
      </w:r>
      <w:r w:rsidR="00D27244" w:rsidRPr="007907BA">
        <w:rPr>
          <w:iCs/>
          <w:sz w:val="24"/>
          <w:szCs w:val="24"/>
        </w:rPr>
        <w:t xml:space="preserve">a funkčním </w:t>
      </w:r>
      <w:r w:rsidR="00C92483" w:rsidRPr="007907BA">
        <w:rPr>
          <w:iCs/>
          <w:sz w:val="24"/>
          <w:szCs w:val="24"/>
        </w:rPr>
        <w:t>požadavk</w:t>
      </w:r>
      <w:r w:rsidR="00D27244" w:rsidRPr="007907BA">
        <w:rPr>
          <w:iCs/>
          <w:sz w:val="24"/>
          <w:szCs w:val="24"/>
        </w:rPr>
        <w:t>ům</w:t>
      </w:r>
      <w:r w:rsidR="00C92483" w:rsidRPr="007907BA">
        <w:rPr>
          <w:iCs/>
          <w:sz w:val="24"/>
          <w:szCs w:val="24"/>
        </w:rPr>
        <w:t xml:space="preserve"> </w:t>
      </w:r>
      <w:r w:rsidR="00D27244" w:rsidRPr="007907BA">
        <w:rPr>
          <w:iCs/>
          <w:sz w:val="24"/>
          <w:szCs w:val="24"/>
        </w:rPr>
        <w:t xml:space="preserve">vyplývajících z prováděcích předpisů vydaných </w:t>
      </w:r>
      <w:r w:rsidR="00ED718F" w:rsidRPr="007907BA">
        <w:rPr>
          <w:iCs/>
          <w:sz w:val="24"/>
          <w:szCs w:val="24"/>
        </w:rPr>
        <w:t>podle</w:t>
      </w:r>
      <w:r w:rsidR="00D27244" w:rsidRPr="007907BA">
        <w:rPr>
          <w:iCs/>
          <w:sz w:val="24"/>
          <w:szCs w:val="24"/>
        </w:rPr>
        <w:t xml:space="preserve"> ustanovení </w:t>
      </w:r>
      <w:r w:rsidR="00C92483" w:rsidRPr="007907BA">
        <w:rPr>
          <w:iCs/>
          <w:sz w:val="24"/>
          <w:szCs w:val="24"/>
        </w:rPr>
        <w:t xml:space="preserve">§ 22 </w:t>
      </w:r>
      <w:r w:rsidR="00C92483" w:rsidRPr="007907BA">
        <w:rPr>
          <w:sz w:val="24"/>
          <w:szCs w:val="24"/>
        </w:rPr>
        <w:t xml:space="preserve">zákona č. 22/1997 Sb., </w:t>
      </w:r>
      <w:r w:rsidR="00C92483" w:rsidRPr="007907BA">
        <w:rPr>
          <w:iCs/>
          <w:sz w:val="24"/>
          <w:szCs w:val="24"/>
        </w:rPr>
        <w:t>o technických požadavcích na výrobky a o změně a doplnění některých zákonů, ve znění pozdějších předpisů</w:t>
      </w:r>
      <w:r w:rsidR="00D27244" w:rsidRPr="007907BA">
        <w:rPr>
          <w:iCs/>
          <w:sz w:val="24"/>
          <w:szCs w:val="24"/>
        </w:rPr>
        <w:t xml:space="preserve">. </w:t>
      </w:r>
      <w:r w:rsidR="00A10C04" w:rsidRPr="007907BA">
        <w:rPr>
          <w:iCs/>
          <w:sz w:val="24"/>
          <w:szCs w:val="24"/>
        </w:rPr>
        <w:t>Dále je Zhotovitel povinen</w:t>
      </w:r>
      <w:r w:rsidR="00CA5E35" w:rsidRPr="007907BA">
        <w:rPr>
          <w:sz w:val="24"/>
          <w:szCs w:val="24"/>
        </w:rPr>
        <w:t xml:space="preserve"> </w:t>
      </w:r>
      <w:r w:rsidR="00C92483" w:rsidRPr="007907BA">
        <w:rPr>
          <w:sz w:val="24"/>
          <w:szCs w:val="24"/>
        </w:rPr>
        <w:t xml:space="preserve">dodat </w:t>
      </w:r>
      <w:r w:rsidR="007D09BA" w:rsidRPr="007907BA">
        <w:rPr>
          <w:sz w:val="24"/>
          <w:szCs w:val="24"/>
        </w:rPr>
        <w:t>veškeré doklady potřebné k</w:t>
      </w:r>
      <w:r w:rsidR="006F2FEF" w:rsidRPr="007907BA">
        <w:rPr>
          <w:sz w:val="24"/>
          <w:szCs w:val="24"/>
        </w:rPr>
        <w:t> </w:t>
      </w:r>
      <w:r w:rsidR="007D09BA" w:rsidRPr="007907BA">
        <w:rPr>
          <w:sz w:val="24"/>
          <w:szCs w:val="24"/>
        </w:rPr>
        <w:t>převzetí</w:t>
      </w:r>
      <w:r w:rsidR="006F2FEF" w:rsidRPr="007907BA">
        <w:rPr>
          <w:sz w:val="24"/>
          <w:szCs w:val="24"/>
        </w:rPr>
        <w:t>,</w:t>
      </w:r>
      <w:r w:rsidR="007D09BA" w:rsidRPr="007907BA">
        <w:rPr>
          <w:sz w:val="24"/>
          <w:szCs w:val="24"/>
        </w:rPr>
        <w:t xml:space="preserve"> užívání</w:t>
      </w:r>
      <w:r w:rsidR="00D04907" w:rsidRPr="007907BA">
        <w:rPr>
          <w:sz w:val="24"/>
          <w:szCs w:val="24"/>
        </w:rPr>
        <w:t xml:space="preserve"> a skladování</w:t>
      </w:r>
      <w:r w:rsidR="007D09BA" w:rsidRPr="007907BA">
        <w:rPr>
          <w:sz w:val="24"/>
          <w:szCs w:val="24"/>
        </w:rPr>
        <w:t xml:space="preserve"> </w:t>
      </w:r>
      <w:r w:rsidR="00FB7709" w:rsidRPr="007907BA">
        <w:rPr>
          <w:sz w:val="24"/>
          <w:szCs w:val="24"/>
        </w:rPr>
        <w:t>Díla</w:t>
      </w:r>
      <w:r w:rsidR="007D09BA" w:rsidRPr="007907BA">
        <w:rPr>
          <w:sz w:val="24"/>
          <w:szCs w:val="24"/>
        </w:rPr>
        <w:t>. Nedodání potřebných dokladů, případně dodání dokladů s vadami, se považuje za vadné plnění</w:t>
      </w:r>
      <w:r w:rsidR="00B3010A" w:rsidRPr="007907BA">
        <w:rPr>
          <w:sz w:val="24"/>
          <w:szCs w:val="24"/>
        </w:rPr>
        <w:t>, avšak nejedná se o zjevnou vadu Díla</w:t>
      </w:r>
      <w:r w:rsidR="007D09BA" w:rsidRPr="007907BA">
        <w:rPr>
          <w:sz w:val="24"/>
          <w:szCs w:val="24"/>
        </w:rPr>
        <w:t>.</w:t>
      </w:r>
    </w:p>
    <w:p w14:paraId="18D373FC" w14:textId="77777777" w:rsidR="00A73E8A" w:rsidRPr="007907BA" w:rsidRDefault="00A73E8A" w:rsidP="00394FDF">
      <w:pPr>
        <w:pStyle w:val="Odstavecseseznamem"/>
        <w:spacing w:before="60"/>
        <w:ind w:left="567"/>
        <w:contextualSpacing w:val="0"/>
        <w:jc w:val="both"/>
        <w:rPr>
          <w:b/>
          <w:sz w:val="24"/>
          <w:szCs w:val="24"/>
        </w:rPr>
      </w:pPr>
    </w:p>
    <w:p w14:paraId="25300080" w14:textId="2F7D10FA" w:rsidR="008778D9" w:rsidRPr="007907BA" w:rsidRDefault="00AE12E4" w:rsidP="00E324FD">
      <w:pPr>
        <w:pStyle w:val="Odstavecseseznamem"/>
        <w:numPr>
          <w:ilvl w:val="0"/>
          <w:numId w:val="5"/>
        </w:numPr>
        <w:spacing w:before="60"/>
        <w:ind w:left="567" w:hanging="567"/>
        <w:contextualSpacing w:val="0"/>
        <w:jc w:val="both"/>
        <w:rPr>
          <w:b/>
          <w:sz w:val="24"/>
          <w:szCs w:val="24"/>
        </w:rPr>
      </w:pPr>
      <w:r w:rsidRPr="007907BA">
        <w:rPr>
          <w:sz w:val="24"/>
          <w:szCs w:val="24"/>
        </w:rPr>
        <w:t>Zhotovitel</w:t>
      </w:r>
      <w:r w:rsidR="008778D9" w:rsidRPr="007907BA">
        <w:rPr>
          <w:sz w:val="24"/>
          <w:szCs w:val="24"/>
        </w:rPr>
        <w:t xml:space="preserve"> je povinen předat </w:t>
      </w:r>
      <w:r w:rsidRPr="007907BA">
        <w:rPr>
          <w:sz w:val="24"/>
          <w:szCs w:val="24"/>
        </w:rPr>
        <w:t>Objednatel</w:t>
      </w:r>
      <w:r w:rsidR="00FD353F" w:rsidRPr="007907BA">
        <w:rPr>
          <w:sz w:val="24"/>
          <w:szCs w:val="24"/>
        </w:rPr>
        <w:t>i</w:t>
      </w:r>
      <w:r w:rsidR="008778D9" w:rsidRPr="007907BA">
        <w:rPr>
          <w:sz w:val="24"/>
          <w:szCs w:val="24"/>
        </w:rPr>
        <w:t xml:space="preserve"> při </w:t>
      </w:r>
      <w:r w:rsidR="00FD353F" w:rsidRPr="007907BA">
        <w:rPr>
          <w:sz w:val="24"/>
          <w:szCs w:val="24"/>
        </w:rPr>
        <w:t>předání Díla předávací protokol</w:t>
      </w:r>
      <w:r w:rsidR="00914E5B" w:rsidRPr="007907BA">
        <w:rPr>
          <w:sz w:val="24"/>
          <w:szCs w:val="24"/>
        </w:rPr>
        <w:t xml:space="preserve"> / dodací list </w:t>
      </w:r>
      <w:r w:rsidR="008778D9" w:rsidRPr="007907BA">
        <w:rPr>
          <w:sz w:val="24"/>
          <w:szCs w:val="24"/>
        </w:rPr>
        <w:t xml:space="preserve">ve dvou vyhotoveních a </w:t>
      </w:r>
      <w:r w:rsidRPr="007907BA">
        <w:rPr>
          <w:sz w:val="24"/>
          <w:szCs w:val="24"/>
        </w:rPr>
        <w:t>Objednatel</w:t>
      </w:r>
      <w:r w:rsidR="008778D9" w:rsidRPr="007907BA">
        <w:rPr>
          <w:sz w:val="24"/>
          <w:szCs w:val="24"/>
        </w:rPr>
        <w:t xml:space="preserve"> je povinen je řádně potvrdit. </w:t>
      </w:r>
      <w:r w:rsidR="005C4635" w:rsidRPr="007907BA">
        <w:rPr>
          <w:sz w:val="24"/>
          <w:szCs w:val="24"/>
        </w:rPr>
        <w:t xml:space="preserve">Na </w:t>
      </w:r>
      <w:r w:rsidR="00FD353F" w:rsidRPr="007907BA">
        <w:rPr>
          <w:sz w:val="24"/>
          <w:szCs w:val="24"/>
        </w:rPr>
        <w:t xml:space="preserve">předávacím protokolu / </w:t>
      </w:r>
      <w:r w:rsidR="005C4635" w:rsidRPr="007907BA">
        <w:rPr>
          <w:sz w:val="24"/>
          <w:szCs w:val="24"/>
        </w:rPr>
        <w:t>dodacím listu musí být vždy uvedeno číslo objednávky (Dílčí smlouvy)</w:t>
      </w:r>
      <w:r w:rsidR="007D59B6" w:rsidRPr="007907BA">
        <w:rPr>
          <w:sz w:val="24"/>
          <w:szCs w:val="24"/>
        </w:rPr>
        <w:t xml:space="preserve"> </w:t>
      </w:r>
      <w:r w:rsidRPr="007907BA">
        <w:rPr>
          <w:sz w:val="24"/>
          <w:szCs w:val="24"/>
        </w:rPr>
        <w:t>Objednatel</w:t>
      </w:r>
      <w:r w:rsidR="00FD353F" w:rsidRPr="007907BA">
        <w:rPr>
          <w:sz w:val="24"/>
          <w:szCs w:val="24"/>
        </w:rPr>
        <w:t>e</w:t>
      </w:r>
      <w:r w:rsidR="005C4635" w:rsidRPr="007907BA">
        <w:rPr>
          <w:sz w:val="24"/>
          <w:szCs w:val="24"/>
        </w:rPr>
        <w:t>, ID (KS</w:t>
      </w:r>
      <w:r w:rsidR="003165A6" w:rsidRPr="007907BA">
        <w:rPr>
          <w:sz w:val="24"/>
          <w:szCs w:val="24"/>
        </w:rPr>
        <w:t>S</w:t>
      </w:r>
      <w:r w:rsidR="005C4635" w:rsidRPr="007907BA">
        <w:rPr>
          <w:sz w:val="24"/>
          <w:szCs w:val="24"/>
        </w:rPr>
        <w:t xml:space="preserve">) </w:t>
      </w:r>
      <w:r w:rsidR="00FD353F" w:rsidRPr="007907BA">
        <w:rPr>
          <w:sz w:val="24"/>
          <w:szCs w:val="24"/>
        </w:rPr>
        <w:t>Díla</w:t>
      </w:r>
      <w:r w:rsidR="007D59B6" w:rsidRPr="007907BA">
        <w:rPr>
          <w:sz w:val="24"/>
          <w:szCs w:val="24"/>
        </w:rPr>
        <w:t xml:space="preserve"> </w:t>
      </w:r>
      <w:r w:rsidRPr="007907BA">
        <w:rPr>
          <w:sz w:val="24"/>
          <w:szCs w:val="24"/>
        </w:rPr>
        <w:t>Objednatel</w:t>
      </w:r>
      <w:r w:rsidR="00FD353F" w:rsidRPr="007907BA">
        <w:rPr>
          <w:sz w:val="24"/>
          <w:szCs w:val="24"/>
        </w:rPr>
        <w:t>e</w:t>
      </w:r>
      <w:r w:rsidR="007D59B6" w:rsidRPr="007907BA">
        <w:rPr>
          <w:sz w:val="24"/>
          <w:szCs w:val="24"/>
        </w:rPr>
        <w:t xml:space="preserve">, pozice na objednávce (Dílčí smlouvě) </w:t>
      </w:r>
      <w:r w:rsidRPr="007907BA">
        <w:rPr>
          <w:sz w:val="24"/>
          <w:szCs w:val="24"/>
        </w:rPr>
        <w:t>Objednatel</w:t>
      </w:r>
      <w:r w:rsidR="00FD353F" w:rsidRPr="007907BA">
        <w:rPr>
          <w:sz w:val="24"/>
          <w:szCs w:val="24"/>
        </w:rPr>
        <w:t>e</w:t>
      </w:r>
      <w:r w:rsidR="005C4635" w:rsidRPr="007907BA">
        <w:rPr>
          <w:sz w:val="24"/>
          <w:szCs w:val="24"/>
        </w:rPr>
        <w:t xml:space="preserve">, </w:t>
      </w:r>
      <w:r w:rsidR="00914E5B" w:rsidRPr="007907BA">
        <w:rPr>
          <w:sz w:val="24"/>
          <w:szCs w:val="24"/>
        </w:rPr>
        <w:t>specifikace předaného Díla</w:t>
      </w:r>
      <w:r w:rsidR="005C4635" w:rsidRPr="007907BA">
        <w:rPr>
          <w:sz w:val="24"/>
          <w:szCs w:val="24"/>
        </w:rPr>
        <w:t xml:space="preserve">, datum </w:t>
      </w:r>
      <w:r w:rsidR="00914E5B" w:rsidRPr="007907BA">
        <w:rPr>
          <w:sz w:val="24"/>
          <w:szCs w:val="24"/>
        </w:rPr>
        <w:t>před</w:t>
      </w:r>
      <w:r w:rsidR="005C4635" w:rsidRPr="007907BA">
        <w:rPr>
          <w:sz w:val="24"/>
          <w:szCs w:val="24"/>
        </w:rPr>
        <w:t>ání</w:t>
      </w:r>
      <w:r w:rsidR="007D59B6" w:rsidRPr="007907BA">
        <w:rPr>
          <w:sz w:val="24"/>
          <w:szCs w:val="24"/>
        </w:rPr>
        <w:t xml:space="preserve"> </w:t>
      </w:r>
      <w:r w:rsidR="00914E5B" w:rsidRPr="007907BA">
        <w:rPr>
          <w:sz w:val="24"/>
          <w:szCs w:val="24"/>
        </w:rPr>
        <w:t>Díla</w:t>
      </w:r>
      <w:r w:rsidR="005C4635" w:rsidRPr="007907BA">
        <w:rPr>
          <w:sz w:val="24"/>
          <w:szCs w:val="24"/>
        </w:rPr>
        <w:t>, předané doklady</w:t>
      </w:r>
      <w:r w:rsidR="00914E5B" w:rsidRPr="007907BA">
        <w:rPr>
          <w:sz w:val="24"/>
          <w:szCs w:val="24"/>
        </w:rPr>
        <w:t>, případně označení vad předaného Díla se závazným termínem pro jejich odstranění</w:t>
      </w:r>
      <w:r w:rsidR="005C4635" w:rsidRPr="007907BA">
        <w:rPr>
          <w:sz w:val="24"/>
          <w:szCs w:val="24"/>
        </w:rPr>
        <w:t xml:space="preserve">. </w:t>
      </w:r>
      <w:r w:rsidR="008778D9" w:rsidRPr="007907BA">
        <w:rPr>
          <w:sz w:val="24"/>
          <w:szCs w:val="24"/>
        </w:rPr>
        <w:t xml:space="preserve">Nesouhlasí-li </w:t>
      </w:r>
      <w:r w:rsidRPr="007907BA">
        <w:rPr>
          <w:sz w:val="24"/>
          <w:szCs w:val="24"/>
        </w:rPr>
        <w:t>Objednatel</w:t>
      </w:r>
      <w:r w:rsidR="008778D9" w:rsidRPr="007907BA">
        <w:rPr>
          <w:sz w:val="24"/>
          <w:szCs w:val="24"/>
        </w:rPr>
        <w:t xml:space="preserve"> s údaji uvedenými na </w:t>
      </w:r>
      <w:r w:rsidR="00914E5B" w:rsidRPr="007907BA">
        <w:rPr>
          <w:sz w:val="24"/>
          <w:szCs w:val="24"/>
        </w:rPr>
        <w:t xml:space="preserve">předávacím protokolu / </w:t>
      </w:r>
      <w:r w:rsidR="008778D9" w:rsidRPr="007907BA">
        <w:rPr>
          <w:sz w:val="24"/>
          <w:szCs w:val="24"/>
        </w:rPr>
        <w:t xml:space="preserve">dodacím listu, je </w:t>
      </w:r>
      <w:r w:rsidRPr="007907BA">
        <w:rPr>
          <w:sz w:val="24"/>
          <w:szCs w:val="24"/>
        </w:rPr>
        <w:t>Objednatel</w:t>
      </w:r>
      <w:r w:rsidR="007D59B6" w:rsidRPr="007907BA">
        <w:rPr>
          <w:sz w:val="24"/>
          <w:szCs w:val="24"/>
        </w:rPr>
        <w:t xml:space="preserve"> </w:t>
      </w:r>
      <w:r w:rsidR="008778D9" w:rsidRPr="007907BA">
        <w:rPr>
          <w:sz w:val="24"/>
          <w:szCs w:val="24"/>
        </w:rPr>
        <w:t xml:space="preserve">oprávněn </w:t>
      </w:r>
      <w:r w:rsidR="007D59B6" w:rsidRPr="007907BA">
        <w:rPr>
          <w:sz w:val="24"/>
          <w:szCs w:val="24"/>
        </w:rPr>
        <w:t xml:space="preserve">jednostranně </w:t>
      </w:r>
      <w:r w:rsidR="008778D9" w:rsidRPr="007907BA">
        <w:rPr>
          <w:sz w:val="24"/>
          <w:szCs w:val="24"/>
        </w:rPr>
        <w:t xml:space="preserve">údaje změnit. Jedno vyhotovení potvrzeného </w:t>
      </w:r>
      <w:r w:rsidR="00914E5B" w:rsidRPr="007907BA">
        <w:rPr>
          <w:sz w:val="24"/>
          <w:szCs w:val="24"/>
        </w:rPr>
        <w:t xml:space="preserve">předávacího protokolu / </w:t>
      </w:r>
      <w:r w:rsidR="008778D9" w:rsidRPr="007907BA">
        <w:rPr>
          <w:sz w:val="24"/>
          <w:szCs w:val="24"/>
        </w:rPr>
        <w:t xml:space="preserve">dodacího listu si ponechá </w:t>
      </w:r>
      <w:r w:rsidRPr="007907BA">
        <w:rPr>
          <w:sz w:val="24"/>
          <w:szCs w:val="24"/>
        </w:rPr>
        <w:t>Objednatel</w:t>
      </w:r>
      <w:r w:rsidR="008778D9" w:rsidRPr="007907BA">
        <w:rPr>
          <w:sz w:val="24"/>
          <w:szCs w:val="24"/>
        </w:rPr>
        <w:t xml:space="preserve"> a jedno vyhotovení si ponechá </w:t>
      </w:r>
      <w:r w:rsidRPr="007907BA">
        <w:rPr>
          <w:sz w:val="24"/>
          <w:szCs w:val="24"/>
        </w:rPr>
        <w:t>Zhotovitel</w:t>
      </w:r>
      <w:r w:rsidR="008778D9" w:rsidRPr="007907BA">
        <w:rPr>
          <w:sz w:val="24"/>
          <w:szCs w:val="24"/>
        </w:rPr>
        <w:t>.</w:t>
      </w:r>
    </w:p>
    <w:p w14:paraId="3D8FE1E7" w14:textId="77777777" w:rsidR="008778D9" w:rsidRPr="007907BA" w:rsidRDefault="00B75D59" w:rsidP="00E324FD">
      <w:pPr>
        <w:pStyle w:val="Odstavecseseznamem"/>
        <w:numPr>
          <w:ilvl w:val="0"/>
          <w:numId w:val="5"/>
        </w:numPr>
        <w:spacing w:before="60"/>
        <w:ind w:left="567" w:hanging="567"/>
        <w:contextualSpacing w:val="0"/>
        <w:jc w:val="both"/>
        <w:rPr>
          <w:b/>
          <w:sz w:val="24"/>
          <w:szCs w:val="24"/>
        </w:rPr>
      </w:pPr>
      <w:r w:rsidRPr="007907BA">
        <w:rPr>
          <w:sz w:val="24"/>
          <w:szCs w:val="24"/>
        </w:rPr>
        <w:t xml:space="preserve">Okamžikem skončení předání Díla přechází vlastnické právo na Objednatele, ledaže Dílo je prováděno </w:t>
      </w:r>
      <w:r w:rsidR="00F17921" w:rsidRPr="007907BA">
        <w:rPr>
          <w:sz w:val="24"/>
          <w:szCs w:val="24"/>
        </w:rPr>
        <w:t xml:space="preserve">u Objednatele (zejména </w:t>
      </w:r>
      <w:r w:rsidRPr="007907BA">
        <w:rPr>
          <w:sz w:val="24"/>
          <w:szCs w:val="24"/>
        </w:rPr>
        <w:t>v</w:t>
      </w:r>
      <w:r w:rsidR="00F17921" w:rsidRPr="007907BA">
        <w:rPr>
          <w:sz w:val="24"/>
          <w:szCs w:val="24"/>
        </w:rPr>
        <w:t xml:space="preserve"> jeho </w:t>
      </w:r>
      <w:r w:rsidRPr="007907BA">
        <w:rPr>
          <w:sz w:val="24"/>
          <w:szCs w:val="24"/>
        </w:rPr>
        <w:t>sídle, provozovně</w:t>
      </w:r>
      <w:r w:rsidR="00F17921" w:rsidRPr="007907BA">
        <w:rPr>
          <w:sz w:val="24"/>
          <w:szCs w:val="24"/>
        </w:rPr>
        <w:t>, na jeho pozemku</w:t>
      </w:r>
      <w:r w:rsidRPr="007907BA">
        <w:rPr>
          <w:sz w:val="24"/>
          <w:szCs w:val="24"/>
        </w:rPr>
        <w:t xml:space="preserve"> nebo </w:t>
      </w:r>
      <w:r w:rsidR="00F17921" w:rsidRPr="007907BA">
        <w:rPr>
          <w:sz w:val="24"/>
          <w:szCs w:val="24"/>
        </w:rPr>
        <w:t>na jiném pozemku opatřeném Objednatelem) nebo se při provádění Díla zpracovávají Objednatelem opatřené věci</w:t>
      </w:r>
      <w:r w:rsidRPr="007907BA">
        <w:rPr>
          <w:sz w:val="24"/>
          <w:szCs w:val="24"/>
        </w:rPr>
        <w:t>, přičemž v </w:t>
      </w:r>
      <w:r w:rsidR="00F17921" w:rsidRPr="007907BA">
        <w:rPr>
          <w:sz w:val="24"/>
          <w:szCs w:val="24"/>
        </w:rPr>
        <w:t xml:space="preserve">takových </w:t>
      </w:r>
      <w:r w:rsidRPr="007907BA">
        <w:rPr>
          <w:sz w:val="24"/>
          <w:szCs w:val="24"/>
        </w:rPr>
        <w:t>případ</w:t>
      </w:r>
      <w:r w:rsidR="00F17921" w:rsidRPr="007907BA">
        <w:rPr>
          <w:sz w:val="24"/>
          <w:szCs w:val="24"/>
        </w:rPr>
        <w:t>ech</w:t>
      </w:r>
      <w:r w:rsidRPr="007907BA">
        <w:rPr>
          <w:sz w:val="24"/>
          <w:szCs w:val="24"/>
        </w:rPr>
        <w:t xml:space="preserve"> přechází vlastnické právo k Dílu na Objednatele </w:t>
      </w:r>
      <w:r w:rsidR="00F17921" w:rsidRPr="007907BA">
        <w:rPr>
          <w:sz w:val="24"/>
          <w:szCs w:val="24"/>
        </w:rPr>
        <w:t>od okamžiku zahájení</w:t>
      </w:r>
      <w:r w:rsidRPr="007907BA">
        <w:rPr>
          <w:sz w:val="24"/>
          <w:szCs w:val="24"/>
        </w:rPr>
        <w:t xml:space="preserve"> provádění Díla. </w:t>
      </w:r>
      <w:r w:rsidR="008778D9" w:rsidRPr="007907BA">
        <w:rPr>
          <w:sz w:val="24"/>
          <w:szCs w:val="24"/>
        </w:rPr>
        <w:t>Skutečnost</w:t>
      </w:r>
      <w:r w:rsidR="00685BB9" w:rsidRPr="007907BA">
        <w:rPr>
          <w:sz w:val="24"/>
          <w:szCs w:val="24"/>
        </w:rPr>
        <w:t>í</w:t>
      </w:r>
      <w:r w:rsidR="008778D9" w:rsidRPr="007907BA">
        <w:rPr>
          <w:sz w:val="24"/>
          <w:szCs w:val="24"/>
        </w:rPr>
        <w:t xml:space="preserve"> </w:t>
      </w:r>
      <w:r w:rsidR="00BF42FB" w:rsidRPr="007907BA">
        <w:rPr>
          <w:sz w:val="24"/>
          <w:szCs w:val="24"/>
        </w:rPr>
        <w:t xml:space="preserve">prokazující skončení předání </w:t>
      </w:r>
      <w:r w:rsidRPr="007907BA">
        <w:rPr>
          <w:sz w:val="24"/>
          <w:szCs w:val="24"/>
        </w:rPr>
        <w:t>Díla</w:t>
      </w:r>
      <w:r w:rsidR="008778D9" w:rsidRPr="007907BA">
        <w:rPr>
          <w:sz w:val="24"/>
          <w:szCs w:val="24"/>
        </w:rPr>
        <w:t xml:space="preserve"> je podpis oprávněného zaměstnance </w:t>
      </w:r>
      <w:r w:rsidR="00AE12E4" w:rsidRPr="007907BA">
        <w:rPr>
          <w:sz w:val="24"/>
          <w:szCs w:val="24"/>
        </w:rPr>
        <w:t>Objednatel</w:t>
      </w:r>
      <w:r w:rsidR="00914E5B" w:rsidRPr="007907BA">
        <w:rPr>
          <w:sz w:val="24"/>
          <w:szCs w:val="24"/>
        </w:rPr>
        <w:t>e</w:t>
      </w:r>
      <w:r w:rsidR="008778D9" w:rsidRPr="007907BA">
        <w:rPr>
          <w:sz w:val="24"/>
          <w:szCs w:val="24"/>
        </w:rPr>
        <w:t xml:space="preserve"> a otisk razítka </w:t>
      </w:r>
      <w:r w:rsidR="00AE12E4" w:rsidRPr="007907BA">
        <w:rPr>
          <w:sz w:val="24"/>
          <w:szCs w:val="24"/>
        </w:rPr>
        <w:t>Objednatel</w:t>
      </w:r>
      <w:r w:rsidR="00914E5B" w:rsidRPr="007907BA">
        <w:rPr>
          <w:sz w:val="24"/>
          <w:szCs w:val="24"/>
        </w:rPr>
        <w:t>e</w:t>
      </w:r>
      <w:r w:rsidR="008778D9" w:rsidRPr="007907BA">
        <w:rPr>
          <w:sz w:val="24"/>
          <w:szCs w:val="24"/>
        </w:rPr>
        <w:t xml:space="preserve"> na </w:t>
      </w:r>
      <w:r w:rsidR="00914E5B" w:rsidRPr="007907BA">
        <w:rPr>
          <w:sz w:val="24"/>
          <w:szCs w:val="24"/>
        </w:rPr>
        <w:t xml:space="preserve">předávacím protokolu / </w:t>
      </w:r>
      <w:r w:rsidR="008778D9" w:rsidRPr="007907BA">
        <w:rPr>
          <w:sz w:val="24"/>
          <w:szCs w:val="24"/>
        </w:rPr>
        <w:t>dodacím listě.</w:t>
      </w:r>
      <w:r w:rsidR="004B0849" w:rsidRPr="007907BA">
        <w:rPr>
          <w:sz w:val="24"/>
          <w:szCs w:val="24"/>
        </w:rPr>
        <w:t xml:space="preserve"> </w:t>
      </w:r>
      <w:r w:rsidR="00914E5B" w:rsidRPr="007907BA">
        <w:rPr>
          <w:sz w:val="24"/>
          <w:szCs w:val="24"/>
        </w:rPr>
        <w:t>Objednatel n</w:t>
      </w:r>
      <w:r w:rsidRPr="007907BA">
        <w:rPr>
          <w:sz w:val="24"/>
          <w:szCs w:val="24"/>
        </w:rPr>
        <w:t xml:space="preserve">ení povinen převzít </w:t>
      </w:r>
      <w:r w:rsidR="00914E5B" w:rsidRPr="007907BA">
        <w:rPr>
          <w:sz w:val="24"/>
          <w:szCs w:val="24"/>
        </w:rPr>
        <w:t xml:space="preserve">Dílo </w:t>
      </w:r>
      <w:r w:rsidRPr="007907BA">
        <w:rPr>
          <w:sz w:val="24"/>
          <w:szCs w:val="24"/>
        </w:rPr>
        <w:t>s</w:t>
      </w:r>
      <w:r w:rsidR="00914E5B" w:rsidRPr="007907BA">
        <w:rPr>
          <w:sz w:val="24"/>
          <w:szCs w:val="24"/>
        </w:rPr>
        <w:t> vadami, přičemž převzetí Díla s vadami nezbavuje Zhotovitele povinnosti vady Díla odstranit.</w:t>
      </w:r>
    </w:p>
    <w:p w14:paraId="53DA259F" w14:textId="77777777" w:rsidR="00EF0943" w:rsidRPr="007907BA" w:rsidRDefault="002F0AB9" w:rsidP="00E324FD">
      <w:pPr>
        <w:pStyle w:val="Odstavecseseznamem"/>
        <w:numPr>
          <w:ilvl w:val="0"/>
          <w:numId w:val="5"/>
        </w:numPr>
        <w:spacing w:before="60"/>
        <w:ind w:left="567" w:hanging="567"/>
        <w:contextualSpacing w:val="0"/>
        <w:jc w:val="both"/>
        <w:rPr>
          <w:b/>
          <w:sz w:val="24"/>
          <w:szCs w:val="24"/>
        </w:rPr>
      </w:pPr>
      <w:r w:rsidRPr="007907BA">
        <w:rPr>
          <w:sz w:val="24"/>
          <w:szCs w:val="24"/>
        </w:rPr>
        <w:t xml:space="preserve">Vratné obaly </w:t>
      </w:r>
      <w:r w:rsidR="002A658E" w:rsidRPr="007907BA">
        <w:rPr>
          <w:sz w:val="24"/>
          <w:szCs w:val="24"/>
        </w:rPr>
        <w:t xml:space="preserve">a přepravní prostředky </w:t>
      </w:r>
      <w:r w:rsidRPr="007907BA">
        <w:rPr>
          <w:sz w:val="24"/>
          <w:szCs w:val="24"/>
        </w:rPr>
        <w:t xml:space="preserve">připraví </w:t>
      </w:r>
      <w:r w:rsidR="00AE12E4" w:rsidRPr="007907BA">
        <w:rPr>
          <w:sz w:val="24"/>
          <w:szCs w:val="24"/>
        </w:rPr>
        <w:t>Objednatel</w:t>
      </w:r>
      <w:r w:rsidRPr="007907BA">
        <w:rPr>
          <w:sz w:val="24"/>
          <w:szCs w:val="24"/>
        </w:rPr>
        <w:t xml:space="preserve"> k vrácení </w:t>
      </w:r>
      <w:r w:rsidR="00AE12E4" w:rsidRPr="007907BA">
        <w:rPr>
          <w:sz w:val="24"/>
          <w:szCs w:val="24"/>
        </w:rPr>
        <w:t>Zhotovitel</w:t>
      </w:r>
      <w:r w:rsidR="008143E5" w:rsidRPr="007907BA">
        <w:rPr>
          <w:sz w:val="24"/>
          <w:szCs w:val="24"/>
        </w:rPr>
        <w:t>i</w:t>
      </w:r>
      <w:r w:rsidRPr="007907BA">
        <w:rPr>
          <w:sz w:val="24"/>
          <w:szCs w:val="24"/>
        </w:rPr>
        <w:t xml:space="preserve"> v místě </w:t>
      </w:r>
      <w:r w:rsidR="008143E5" w:rsidRPr="007907BA">
        <w:rPr>
          <w:sz w:val="24"/>
          <w:szCs w:val="24"/>
        </w:rPr>
        <w:t>předání Díla</w:t>
      </w:r>
      <w:r w:rsidRPr="007907BA">
        <w:rPr>
          <w:sz w:val="24"/>
          <w:szCs w:val="24"/>
        </w:rPr>
        <w:t xml:space="preserve">, přičemž o termínu připravenosti bude </w:t>
      </w:r>
      <w:r w:rsidR="00DE1276" w:rsidRPr="007907BA">
        <w:rPr>
          <w:sz w:val="24"/>
          <w:szCs w:val="24"/>
        </w:rPr>
        <w:t xml:space="preserve">prokazatelně </w:t>
      </w:r>
      <w:r w:rsidRPr="007907BA">
        <w:rPr>
          <w:sz w:val="24"/>
          <w:szCs w:val="24"/>
        </w:rPr>
        <w:t xml:space="preserve">informovat </w:t>
      </w:r>
      <w:r w:rsidR="00AE12E4" w:rsidRPr="007907BA">
        <w:rPr>
          <w:sz w:val="24"/>
          <w:szCs w:val="24"/>
        </w:rPr>
        <w:t>Zhotovitel</w:t>
      </w:r>
      <w:r w:rsidR="008143E5" w:rsidRPr="007907BA">
        <w:rPr>
          <w:sz w:val="24"/>
          <w:szCs w:val="24"/>
        </w:rPr>
        <w:t>e</w:t>
      </w:r>
      <w:r w:rsidRPr="007907BA">
        <w:rPr>
          <w:sz w:val="24"/>
          <w:szCs w:val="24"/>
        </w:rPr>
        <w:t>, který je povinen nejpozději do sedmi (7) dnů ode dne připravenosti vratné obaly a přepravní prostředky převzít</w:t>
      </w:r>
      <w:r w:rsidR="00BC6FE7" w:rsidRPr="007907BA">
        <w:rPr>
          <w:sz w:val="24"/>
          <w:szCs w:val="24"/>
        </w:rPr>
        <w:t xml:space="preserve"> na svůj náklad</w:t>
      </w:r>
      <w:r w:rsidRPr="007907BA">
        <w:rPr>
          <w:sz w:val="24"/>
          <w:szCs w:val="24"/>
        </w:rPr>
        <w:t>.</w:t>
      </w:r>
    </w:p>
    <w:p w14:paraId="72E22245" w14:textId="77777777" w:rsidR="00EF0943" w:rsidRPr="007907BA" w:rsidRDefault="00EF0943" w:rsidP="00E324FD">
      <w:pPr>
        <w:pStyle w:val="Odstavecseseznamem"/>
        <w:numPr>
          <w:ilvl w:val="0"/>
          <w:numId w:val="5"/>
        </w:numPr>
        <w:spacing w:before="60"/>
        <w:ind w:left="567" w:hanging="567"/>
        <w:contextualSpacing w:val="0"/>
        <w:jc w:val="both"/>
        <w:rPr>
          <w:b/>
          <w:sz w:val="24"/>
          <w:szCs w:val="24"/>
        </w:rPr>
      </w:pPr>
      <w:r w:rsidRPr="007907BA">
        <w:rPr>
          <w:sz w:val="24"/>
          <w:szCs w:val="24"/>
        </w:rPr>
        <w:t xml:space="preserve">Nevratné obaly </w:t>
      </w:r>
      <w:r w:rsidR="002A658E" w:rsidRPr="007907BA">
        <w:rPr>
          <w:sz w:val="24"/>
          <w:szCs w:val="24"/>
        </w:rPr>
        <w:t xml:space="preserve">a přepravní prostředky </w:t>
      </w:r>
      <w:r w:rsidRPr="007907BA">
        <w:rPr>
          <w:sz w:val="24"/>
          <w:szCs w:val="24"/>
        </w:rPr>
        <w:t>je povinen zlikvidovat původce</w:t>
      </w:r>
      <w:r w:rsidR="00C65A9B" w:rsidRPr="007907BA">
        <w:rPr>
          <w:sz w:val="24"/>
          <w:szCs w:val="24"/>
        </w:rPr>
        <w:t xml:space="preserve"> odpadu</w:t>
      </w:r>
      <w:r w:rsidRPr="007907BA">
        <w:rPr>
          <w:sz w:val="24"/>
          <w:szCs w:val="24"/>
        </w:rPr>
        <w:t xml:space="preserve">, </w:t>
      </w:r>
      <w:r w:rsidR="002A658E" w:rsidRPr="007907BA">
        <w:rPr>
          <w:sz w:val="24"/>
          <w:szCs w:val="24"/>
        </w:rPr>
        <w:t>za kterého se vždy považuje</w:t>
      </w:r>
      <w:r w:rsidRPr="007907BA">
        <w:rPr>
          <w:sz w:val="24"/>
          <w:szCs w:val="24"/>
        </w:rPr>
        <w:t xml:space="preserve"> </w:t>
      </w:r>
      <w:r w:rsidR="00AE12E4" w:rsidRPr="007907BA">
        <w:rPr>
          <w:sz w:val="24"/>
          <w:szCs w:val="24"/>
        </w:rPr>
        <w:t>Zhotovitel</w:t>
      </w:r>
      <w:r w:rsidRPr="007907BA">
        <w:rPr>
          <w:sz w:val="24"/>
          <w:szCs w:val="24"/>
        </w:rPr>
        <w:t xml:space="preserve">, přičemž </w:t>
      </w:r>
      <w:r w:rsidR="00AE12E4" w:rsidRPr="007907BA">
        <w:rPr>
          <w:sz w:val="24"/>
          <w:szCs w:val="24"/>
        </w:rPr>
        <w:t>Zhotovitel</w:t>
      </w:r>
      <w:r w:rsidRPr="007907BA">
        <w:rPr>
          <w:sz w:val="24"/>
          <w:szCs w:val="24"/>
        </w:rPr>
        <w:t xml:space="preserve"> tuto povinnost splní tím, že nevratné obaly </w:t>
      </w:r>
      <w:r w:rsidR="002A658E" w:rsidRPr="007907BA">
        <w:rPr>
          <w:sz w:val="24"/>
          <w:szCs w:val="24"/>
        </w:rPr>
        <w:t xml:space="preserve">a přepravní prostředky </w:t>
      </w:r>
      <w:r w:rsidRPr="007907BA">
        <w:rPr>
          <w:sz w:val="24"/>
          <w:szCs w:val="24"/>
        </w:rPr>
        <w:t>odveze a zajistí jejich likvidaci</w:t>
      </w:r>
      <w:r w:rsidR="00CE19CB" w:rsidRPr="007907BA">
        <w:rPr>
          <w:sz w:val="24"/>
          <w:szCs w:val="24"/>
        </w:rPr>
        <w:t xml:space="preserve">. </w:t>
      </w:r>
      <w:r w:rsidR="00AE12E4" w:rsidRPr="007907BA">
        <w:rPr>
          <w:sz w:val="24"/>
          <w:szCs w:val="24"/>
        </w:rPr>
        <w:t>Objednatel</w:t>
      </w:r>
      <w:r w:rsidR="00CE19CB" w:rsidRPr="007907BA">
        <w:rPr>
          <w:sz w:val="24"/>
          <w:szCs w:val="24"/>
        </w:rPr>
        <w:t xml:space="preserve"> připraví nevratné obaly a přepravní prostředky </w:t>
      </w:r>
      <w:r w:rsidR="00AE12E4" w:rsidRPr="007907BA">
        <w:rPr>
          <w:sz w:val="24"/>
          <w:szCs w:val="24"/>
        </w:rPr>
        <w:t>Zhotovitel</w:t>
      </w:r>
      <w:r w:rsidR="008143E5" w:rsidRPr="007907BA">
        <w:rPr>
          <w:sz w:val="24"/>
          <w:szCs w:val="24"/>
        </w:rPr>
        <w:t>i</w:t>
      </w:r>
      <w:r w:rsidR="00CE19CB" w:rsidRPr="007907BA">
        <w:rPr>
          <w:sz w:val="24"/>
          <w:szCs w:val="24"/>
        </w:rPr>
        <w:t xml:space="preserve"> v místě </w:t>
      </w:r>
      <w:r w:rsidR="008143E5" w:rsidRPr="007907BA">
        <w:rPr>
          <w:sz w:val="24"/>
          <w:szCs w:val="24"/>
        </w:rPr>
        <w:t>předání Díla</w:t>
      </w:r>
      <w:r w:rsidR="00CE19CB" w:rsidRPr="007907BA">
        <w:rPr>
          <w:sz w:val="24"/>
          <w:szCs w:val="24"/>
        </w:rPr>
        <w:t xml:space="preserve">, přičemž o termínu připravenosti bude </w:t>
      </w:r>
      <w:r w:rsidR="00DE1276" w:rsidRPr="007907BA">
        <w:rPr>
          <w:sz w:val="24"/>
          <w:szCs w:val="24"/>
        </w:rPr>
        <w:t xml:space="preserve">prokazatelně </w:t>
      </w:r>
      <w:r w:rsidR="00CE19CB" w:rsidRPr="007907BA">
        <w:rPr>
          <w:sz w:val="24"/>
          <w:szCs w:val="24"/>
        </w:rPr>
        <w:t xml:space="preserve">informovat </w:t>
      </w:r>
      <w:r w:rsidR="00AE12E4" w:rsidRPr="007907BA">
        <w:rPr>
          <w:sz w:val="24"/>
          <w:szCs w:val="24"/>
        </w:rPr>
        <w:t>Zhotovitel</w:t>
      </w:r>
      <w:r w:rsidR="008143E5" w:rsidRPr="007907BA">
        <w:rPr>
          <w:sz w:val="24"/>
          <w:szCs w:val="24"/>
        </w:rPr>
        <w:t>e</w:t>
      </w:r>
      <w:r w:rsidR="00CE19CB" w:rsidRPr="007907BA">
        <w:rPr>
          <w:sz w:val="24"/>
          <w:szCs w:val="24"/>
        </w:rPr>
        <w:t>, který je povinen nejpozději do sedmi (7) dnů ode dne připravenosti nevratné obaly a přepravní prostředky převzít a zajistit jejich likvidaci</w:t>
      </w:r>
      <w:r w:rsidR="00BC6FE7" w:rsidRPr="007907BA">
        <w:rPr>
          <w:sz w:val="24"/>
          <w:szCs w:val="24"/>
        </w:rPr>
        <w:t xml:space="preserve"> na svůj náklad</w:t>
      </w:r>
      <w:r w:rsidR="00CE19CB" w:rsidRPr="007907BA">
        <w:rPr>
          <w:sz w:val="24"/>
          <w:szCs w:val="24"/>
        </w:rPr>
        <w:t xml:space="preserve">. </w:t>
      </w:r>
      <w:r w:rsidR="00AE12E4" w:rsidRPr="007907BA">
        <w:rPr>
          <w:sz w:val="24"/>
          <w:szCs w:val="24"/>
        </w:rPr>
        <w:t>Zhotovitel</w:t>
      </w:r>
      <w:r w:rsidR="00CE19CB" w:rsidRPr="007907BA">
        <w:rPr>
          <w:sz w:val="24"/>
          <w:szCs w:val="24"/>
        </w:rPr>
        <w:t xml:space="preserve"> také může splnit svou povinnost likvidace tak, že </w:t>
      </w:r>
      <w:r w:rsidR="00C65A9B" w:rsidRPr="007907BA">
        <w:rPr>
          <w:sz w:val="24"/>
          <w:szCs w:val="24"/>
        </w:rPr>
        <w:t xml:space="preserve">požádá </w:t>
      </w:r>
      <w:r w:rsidR="00AE12E4" w:rsidRPr="007907BA">
        <w:rPr>
          <w:sz w:val="24"/>
          <w:szCs w:val="24"/>
        </w:rPr>
        <w:t>Objednatel</w:t>
      </w:r>
      <w:r w:rsidR="008143E5" w:rsidRPr="007907BA">
        <w:rPr>
          <w:sz w:val="24"/>
          <w:szCs w:val="24"/>
        </w:rPr>
        <w:t>e</w:t>
      </w:r>
      <w:r w:rsidR="00C65A9B" w:rsidRPr="007907BA">
        <w:rPr>
          <w:sz w:val="24"/>
          <w:szCs w:val="24"/>
        </w:rPr>
        <w:t>, aby</w:t>
      </w:r>
      <w:r w:rsidRPr="007907BA">
        <w:rPr>
          <w:sz w:val="24"/>
          <w:szCs w:val="24"/>
        </w:rPr>
        <w:t xml:space="preserve"> </w:t>
      </w:r>
      <w:r w:rsidR="00CE19CB" w:rsidRPr="007907BA">
        <w:rPr>
          <w:sz w:val="24"/>
          <w:szCs w:val="24"/>
        </w:rPr>
        <w:t>n</w:t>
      </w:r>
      <w:r w:rsidRPr="007907BA">
        <w:rPr>
          <w:sz w:val="24"/>
          <w:szCs w:val="24"/>
        </w:rPr>
        <w:t xml:space="preserve">a náklady </w:t>
      </w:r>
      <w:r w:rsidR="00AE12E4" w:rsidRPr="007907BA">
        <w:rPr>
          <w:sz w:val="24"/>
          <w:szCs w:val="24"/>
        </w:rPr>
        <w:t>Zhotovitel</w:t>
      </w:r>
      <w:r w:rsidR="008143E5" w:rsidRPr="007907BA">
        <w:rPr>
          <w:sz w:val="24"/>
          <w:szCs w:val="24"/>
        </w:rPr>
        <w:t>e</w:t>
      </w:r>
      <w:r w:rsidRPr="007907BA">
        <w:rPr>
          <w:sz w:val="24"/>
          <w:szCs w:val="24"/>
        </w:rPr>
        <w:t xml:space="preserve"> zajist</w:t>
      </w:r>
      <w:r w:rsidR="00C65A9B" w:rsidRPr="007907BA">
        <w:rPr>
          <w:sz w:val="24"/>
          <w:szCs w:val="24"/>
        </w:rPr>
        <w:t>il</w:t>
      </w:r>
      <w:r w:rsidRPr="007907BA">
        <w:rPr>
          <w:sz w:val="24"/>
          <w:szCs w:val="24"/>
        </w:rPr>
        <w:t xml:space="preserve"> sám jejich likvidaci.</w:t>
      </w:r>
    </w:p>
    <w:p w14:paraId="6849A547" w14:textId="78C4C8C1" w:rsidR="00EF0B97" w:rsidRPr="007907BA" w:rsidRDefault="00AE12E4" w:rsidP="00E324FD">
      <w:pPr>
        <w:pStyle w:val="Odstavecseseznamem"/>
        <w:numPr>
          <w:ilvl w:val="0"/>
          <w:numId w:val="5"/>
        </w:numPr>
        <w:spacing w:before="60"/>
        <w:ind w:left="567" w:hanging="567"/>
        <w:contextualSpacing w:val="0"/>
        <w:jc w:val="both"/>
        <w:rPr>
          <w:b/>
          <w:sz w:val="24"/>
          <w:szCs w:val="24"/>
        </w:rPr>
      </w:pPr>
      <w:r w:rsidRPr="007907BA">
        <w:rPr>
          <w:sz w:val="24"/>
          <w:szCs w:val="24"/>
        </w:rPr>
        <w:t>Zhotovitel</w:t>
      </w:r>
      <w:r w:rsidR="00EF0B97" w:rsidRPr="007907BA">
        <w:rPr>
          <w:sz w:val="24"/>
          <w:szCs w:val="24"/>
        </w:rPr>
        <w:t xml:space="preserve"> je povinen v případě prodlení s odvozem obalů a odpadů dle </w:t>
      </w:r>
      <w:r w:rsidR="00C24256" w:rsidRPr="007907BA">
        <w:rPr>
          <w:sz w:val="24"/>
          <w:szCs w:val="24"/>
        </w:rPr>
        <w:t>odst</w:t>
      </w:r>
      <w:r w:rsidR="00EF0B97" w:rsidRPr="007907BA">
        <w:rPr>
          <w:sz w:val="24"/>
          <w:szCs w:val="24"/>
        </w:rPr>
        <w:t>. 3.</w:t>
      </w:r>
      <w:r w:rsidR="00694FB1" w:rsidRPr="007907BA">
        <w:rPr>
          <w:sz w:val="24"/>
          <w:szCs w:val="24"/>
        </w:rPr>
        <w:t>1</w:t>
      </w:r>
      <w:r w:rsidR="00D9542C">
        <w:rPr>
          <w:sz w:val="24"/>
          <w:szCs w:val="24"/>
        </w:rPr>
        <w:t>5</w:t>
      </w:r>
      <w:r w:rsidR="00EF0B97" w:rsidRPr="007907BA">
        <w:rPr>
          <w:sz w:val="24"/>
          <w:szCs w:val="24"/>
        </w:rPr>
        <w:t>. a 3.1</w:t>
      </w:r>
      <w:r w:rsidR="00D9542C">
        <w:rPr>
          <w:sz w:val="24"/>
          <w:szCs w:val="24"/>
        </w:rPr>
        <w:t>6</w:t>
      </w:r>
      <w:r w:rsidR="00EF0B97" w:rsidRPr="007907BA">
        <w:rPr>
          <w:sz w:val="24"/>
          <w:szCs w:val="24"/>
        </w:rPr>
        <w:t xml:space="preserve">. </w:t>
      </w:r>
      <w:r w:rsidR="00C24256" w:rsidRPr="007907BA">
        <w:rPr>
          <w:sz w:val="24"/>
          <w:szCs w:val="24"/>
        </w:rPr>
        <w:t xml:space="preserve">tohoto článku </w:t>
      </w:r>
      <w:r w:rsidR="000E6719" w:rsidRPr="007907BA">
        <w:rPr>
          <w:sz w:val="24"/>
          <w:szCs w:val="24"/>
        </w:rPr>
        <w:t>Rámcové</w:t>
      </w:r>
      <w:r w:rsidR="00D27244" w:rsidRPr="007907BA">
        <w:rPr>
          <w:sz w:val="24"/>
          <w:szCs w:val="24"/>
        </w:rPr>
        <w:t xml:space="preserve"> </w:t>
      </w:r>
      <w:r w:rsidR="00EF0B97" w:rsidRPr="007907BA">
        <w:rPr>
          <w:sz w:val="24"/>
          <w:szCs w:val="24"/>
        </w:rPr>
        <w:t xml:space="preserve">smlouvy uhradit </w:t>
      </w:r>
      <w:r w:rsidRPr="007907BA">
        <w:rPr>
          <w:sz w:val="24"/>
          <w:szCs w:val="24"/>
        </w:rPr>
        <w:t>Objednatel</w:t>
      </w:r>
      <w:r w:rsidR="008143E5" w:rsidRPr="007907BA">
        <w:rPr>
          <w:sz w:val="24"/>
          <w:szCs w:val="24"/>
        </w:rPr>
        <w:t>i</w:t>
      </w:r>
      <w:r w:rsidR="00EF0B97" w:rsidRPr="007907BA">
        <w:rPr>
          <w:sz w:val="24"/>
          <w:szCs w:val="24"/>
        </w:rPr>
        <w:t xml:space="preserve"> náklady spojené s úschovou obalů a odpadů</w:t>
      </w:r>
      <w:r w:rsidR="00431FB6" w:rsidRPr="007907BA">
        <w:rPr>
          <w:sz w:val="24"/>
          <w:szCs w:val="24"/>
        </w:rPr>
        <w:t xml:space="preserve"> ve výši 25</w:t>
      </w:r>
      <w:r w:rsidR="00EF0B97" w:rsidRPr="007907BA">
        <w:rPr>
          <w:sz w:val="24"/>
          <w:szCs w:val="24"/>
        </w:rPr>
        <w:t>0 Kč/den/paletové místo, a to až do jejich odvezení, příp. nalezení jiného řešení oboustranně akceptovatelného řešení.</w:t>
      </w:r>
    </w:p>
    <w:p w14:paraId="6C568A81" w14:textId="5385CA57" w:rsidR="00EF0943" w:rsidRPr="007907BA" w:rsidRDefault="00AE12E4" w:rsidP="00E324FD">
      <w:pPr>
        <w:pStyle w:val="Odstavecseseznamem"/>
        <w:numPr>
          <w:ilvl w:val="0"/>
          <w:numId w:val="5"/>
        </w:numPr>
        <w:spacing w:before="60"/>
        <w:ind w:left="567" w:hanging="567"/>
        <w:contextualSpacing w:val="0"/>
        <w:jc w:val="both"/>
        <w:rPr>
          <w:b/>
          <w:sz w:val="24"/>
          <w:szCs w:val="24"/>
        </w:rPr>
      </w:pPr>
      <w:r w:rsidRPr="007907BA">
        <w:rPr>
          <w:sz w:val="24"/>
          <w:szCs w:val="24"/>
        </w:rPr>
        <w:t>Zhotovitel</w:t>
      </w:r>
      <w:r w:rsidR="00EF0943" w:rsidRPr="007907BA">
        <w:rPr>
          <w:sz w:val="24"/>
          <w:szCs w:val="24"/>
        </w:rPr>
        <w:t xml:space="preserve"> je povinen postupovat v souladu se zákonem č. </w:t>
      </w:r>
      <w:r w:rsidR="00F537DF" w:rsidRPr="007907BA">
        <w:rPr>
          <w:sz w:val="24"/>
          <w:szCs w:val="24"/>
        </w:rPr>
        <w:t xml:space="preserve">541/2020 </w:t>
      </w:r>
      <w:r w:rsidR="00EF0943" w:rsidRPr="007907BA">
        <w:rPr>
          <w:sz w:val="24"/>
          <w:szCs w:val="24"/>
        </w:rPr>
        <w:t xml:space="preserve">Sb., o odpadech, ve znění pozdějších předpisů a zákonem č. 477/2001 Sb., o obalech, ve znění pozdějších předpisů, ohledně zpětného odběru jím </w:t>
      </w:r>
      <w:r w:rsidR="008143E5" w:rsidRPr="007907BA">
        <w:rPr>
          <w:sz w:val="24"/>
          <w:szCs w:val="24"/>
        </w:rPr>
        <w:t>předaného Díla</w:t>
      </w:r>
      <w:r w:rsidR="00C24256" w:rsidRPr="007907BA">
        <w:rPr>
          <w:sz w:val="24"/>
          <w:szCs w:val="24"/>
        </w:rPr>
        <w:t xml:space="preserve">, </w:t>
      </w:r>
      <w:r w:rsidR="00EF0943" w:rsidRPr="007907BA">
        <w:rPr>
          <w:sz w:val="24"/>
          <w:szCs w:val="24"/>
        </w:rPr>
        <w:t xml:space="preserve">a tedy zpětně odebírat od </w:t>
      </w:r>
      <w:r w:rsidRPr="007907BA">
        <w:rPr>
          <w:sz w:val="24"/>
          <w:szCs w:val="24"/>
        </w:rPr>
        <w:t>Objednatel</w:t>
      </w:r>
      <w:r w:rsidR="008143E5" w:rsidRPr="007907BA">
        <w:rPr>
          <w:sz w:val="24"/>
          <w:szCs w:val="24"/>
        </w:rPr>
        <w:t>e</w:t>
      </w:r>
      <w:r w:rsidR="00EF0943" w:rsidRPr="007907BA">
        <w:rPr>
          <w:sz w:val="24"/>
          <w:szCs w:val="24"/>
        </w:rPr>
        <w:t xml:space="preserve"> použité, právním předpisem stanovené výrobky, za účelem jejich využití nebo odstranění, a to bez nároku na úplatu.</w:t>
      </w:r>
    </w:p>
    <w:p w14:paraId="4F0C5E6A" w14:textId="77777777" w:rsidR="00294456" w:rsidRPr="007907BA" w:rsidRDefault="00294456" w:rsidP="00E324FD">
      <w:pPr>
        <w:pStyle w:val="Odstavecseseznamem"/>
        <w:numPr>
          <w:ilvl w:val="0"/>
          <w:numId w:val="5"/>
        </w:numPr>
        <w:spacing w:before="60"/>
        <w:ind w:left="567" w:hanging="567"/>
        <w:contextualSpacing w:val="0"/>
        <w:jc w:val="both"/>
        <w:rPr>
          <w:b/>
          <w:sz w:val="24"/>
          <w:szCs w:val="24"/>
        </w:rPr>
      </w:pPr>
      <w:r w:rsidRPr="007907BA">
        <w:rPr>
          <w:sz w:val="24"/>
          <w:szCs w:val="24"/>
        </w:rPr>
        <w:t>Okamžikem skončení předání Díla přechází na Objednatele nebezpečí škody na věci.</w:t>
      </w:r>
    </w:p>
    <w:p w14:paraId="288EE38C" w14:textId="77777777" w:rsidR="00294456" w:rsidRPr="007907BA" w:rsidRDefault="00294456" w:rsidP="00E324FD">
      <w:pPr>
        <w:pStyle w:val="Odstavecseseznamem"/>
        <w:numPr>
          <w:ilvl w:val="0"/>
          <w:numId w:val="5"/>
        </w:numPr>
        <w:spacing w:before="60"/>
        <w:ind w:left="567" w:hanging="567"/>
        <w:contextualSpacing w:val="0"/>
        <w:jc w:val="both"/>
        <w:rPr>
          <w:sz w:val="24"/>
          <w:szCs w:val="24"/>
        </w:rPr>
      </w:pPr>
      <w:r w:rsidRPr="007907BA">
        <w:rPr>
          <w:sz w:val="24"/>
          <w:szCs w:val="24"/>
        </w:rPr>
        <w:t xml:space="preserve">Smluvní strany vylučují možnost svépomocného prodeje </w:t>
      </w:r>
      <w:r w:rsidR="00F56D1E" w:rsidRPr="007907BA">
        <w:rPr>
          <w:sz w:val="24"/>
          <w:szCs w:val="24"/>
        </w:rPr>
        <w:t xml:space="preserve">Díla </w:t>
      </w:r>
      <w:r w:rsidRPr="007907BA">
        <w:rPr>
          <w:sz w:val="24"/>
          <w:szCs w:val="24"/>
        </w:rPr>
        <w:t xml:space="preserve">dle </w:t>
      </w:r>
      <w:proofErr w:type="spellStart"/>
      <w:r w:rsidRPr="007907BA">
        <w:rPr>
          <w:sz w:val="24"/>
          <w:szCs w:val="24"/>
        </w:rPr>
        <w:t>ust</w:t>
      </w:r>
      <w:proofErr w:type="spellEnd"/>
      <w:r w:rsidRPr="007907BA">
        <w:rPr>
          <w:sz w:val="24"/>
          <w:szCs w:val="24"/>
        </w:rPr>
        <w:t>. § 2609 občanského zákoníku</w:t>
      </w:r>
      <w:r w:rsidR="007123F6" w:rsidRPr="007907BA">
        <w:rPr>
          <w:sz w:val="24"/>
          <w:szCs w:val="24"/>
        </w:rPr>
        <w:t xml:space="preserve"> před jeho předáním</w:t>
      </w:r>
      <w:r w:rsidR="00F56D1E" w:rsidRPr="007907BA">
        <w:rPr>
          <w:sz w:val="24"/>
          <w:szCs w:val="24"/>
        </w:rPr>
        <w:t>.</w:t>
      </w:r>
    </w:p>
    <w:p w14:paraId="31FB7C1A" w14:textId="7B0CA8E0" w:rsidR="00B3010A" w:rsidRPr="007907BA" w:rsidRDefault="00B3010A" w:rsidP="00E324FD">
      <w:pPr>
        <w:pStyle w:val="Odstavecseseznamem"/>
        <w:numPr>
          <w:ilvl w:val="0"/>
          <w:numId w:val="5"/>
        </w:numPr>
        <w:spacing w:before="60"/>
        <w:ind w:left="567" w:hanging="567"/>
        <w:contextualSpacing w:val="0"/>
        <w:jc w:val="both"/>
        <w:rPr>
          <w:b/>
          <w:sz w:val="24"/>
          <w:szCs w:val="24"/>
        </w:rPr>
      </w:pPr>
      <w:r w:rsidRPr="007907BA">
        <w:rPr>
          <w:iCs/>
          <w:kern w:val="1"/>
          <w:sz w:val="24"/>
          <w:szCs w:val="24"/>
        </w:rPr>
        <w:t xml:space="preserve">Má-li být Dílo nebo jeho část provedeno u Objednatele </w:t>
      </w:r>
      <w:r w:rsidRPr="007907BA">
        <w:rPr>
          <w:sz w:val="24"/>
          <w:szCs w:val="24"/>
        </w:rPr>
        <w:t>(zejména v jeho sídle, provozovně, na jeho pozemku nebo na jiném pozemku opatřeném Objednatelem)</w:t>
      </w:r>
      <w:r w:rsidRPr="007907BA">
        <w:rPr>
          <w:iCs/>
          <w:kern w:val="1"/>
          <w:sz w:val="24"/>
          <w:szCs w:val="24"/>
        </w:rPr>
        <w:t>, zavazuje se Objednatel vpustit Zhotovitele a jeho pracovníky do potřebných prostor a poskytnout mu nutnou součinnost. Zhotovitel je povinen seznámit se</w:t>
      </w:r>
      <w:r w:rsidR="004D2D0F" w:rsidRPr="007907BA">
        <w:rPr>
          <w:iCs/>
          <w:kern w:val="1"/>
          <w:sz w:val="24"/>
          <w:szCs w:val="24"/>
        </w:rPr>
        <w:t>be</w:t>
      </w:r>
      <w:r w:rsidRPr="007907BA">
        <w:rPr>
          <w:iCs/>
          <w:kern w:val="1"/>
          <w:sz w:val="24"/>
          <w:szCs w:val="24"/>
        </w:rPr>
        <w:t xml:space="preserve"> a své pracovníky se všemi bezpečnostními a organizačními normami Objednatele, které mu budou Objednatelem předloženy,</w:t>
      </w:r>
      <w:r w:rsidR="004D2D0F" w:rsidRPr="007907BA">
        <w:rPr>
          <w:iCs/>
          <w:kern w:val="1"/>
          <w:sz w:val="24"/>
          <w:szCs w:val="24"/>
        </w:rPr>
        <w:t xml:space="preserve"> tyto řádně dodržovat,</w:t>
      </w:r>
      <w:r w:rsidRPr="007907BA">
        <w:rPr>
          <w:iCs/>
          <w:kern w:val="1"/>
          <w:sz w:val="24"/>
          <w:szCs w:val="24"/>
        </w:rPr>
        <w:t xml:space="preserve"> pohybovat se toliko v Objednatelem vymezených prostorách </w:t>
      </w:r>
      <w:r w:rsidRPr="007907BA">
        <w:rPr>
          <w:sz w:val="24"/>
          <w:szCs w:val="24"/>
        </w:rPr>
        <w:t>a provádět Dílo či jeho část tak, aby nebyly omezeny či narušeny provozní a výrobní potřeby Objednatele a jeho technologické postupy a Objednateli tak nevznikla ško</w:t>
      </w:r>
      <w:r w:rsidR="00C24256" w:rsidRPr="007907BA">
        <w:rPr>
          <w:sz w:val="24"/>
          <w:szCs w:val="24"/>
        </w:rPr>
        <w:t>d</w:t>
      </w:r>
      <w:r w:rsidRPr="007907BA">
        <w:rPr>
          <w:sz w:val="24"/>
          <w:szCs w:val="24"/>
        </w:rPr>
        <w:t>a.</w:t>
      </w:r>
    </w:p>
    <w:p w14:paraId="0CBC3FF0" w14:textId="77777777" w:rsidR="000D3AF7" w:rsidRPr="007907BA" w:rsidRDefault="000D3AF7" w:rsidP="000D3AF7">
      <w:pPr>
        <w:pStyle w:val="Odstavecseseznamem"/>
        <w:spacing w:before="60"/>
        <w:ind w:left="567"/>
        <w:contextualSpacing w:val="0"/>
        <w:jc w:val="both"/>
        <w:rPr>
          <w:b/>
          <w:sz w:val="24"/>
          <w:szCs w:val="24"/>
        </w:rPr>
      </w:pPr>
    </w:p>
    <w:p w14:paraId="2CED9801" w14:textId="77777777" w:rsidR="00AF0F65" w:rsidRPr="007907BA" w:rsidRDefault="00AF0F65" w:rsidP="00B56245">
      <w:pPr>
        <w:spacing w:before="60"/>
        <w:jc w:val="center"/>
        <w:rPr>
          <w:b/>
          <w:szCs w:val="24"/>
        </w:rPr>
      </w:pPr>
      <w:r w:rsidRPr="007907BA">
        <w:rPr>
          <w:b/>
          <w:szCs w:val="24"/>
        </w:rPr>
        <w:t>I</w:t>
      </w:r>
      <w:r w:rsidR="00050318" w:rsidRPr="007907BA">
        <w:rPr>
          <w:b/>
          <w:szCs w:val="24"/>
        </w:rPr>
        <w:t>V</w:t>
      </w:r>
      <w:r w:rsidRPr="007907BA">
        <w:rPr>
          <w:b/>
          <w:szCs w:val="24"/>
        </w:rPr>
        <w:t>.</w:t>
      </w:r>
    </w:p>
    <w:p w14:paraId="0F066689" w14:textId="30568EB2" w:rsidR="00C22DB6" w:rsidRDefault="007302F7" w:rsidP="00785CC1">
      <w:pPr>
        <w:spacing w:before="60"/>
        <w:jc w:val="center"/>
        <w:rPr>
          <w:color w:val="FF0000"/>
          <w:szCs w:val="24"/>
        </w:rPr>
      </w:pPr>
      <w:r w:rsidRPr="007907BA">
        <w:rPr>
          <w:b/>
          <w:szCs w:val="24"/>
        </w:rPr>
        <w:t>C</w:t>
      </w:r>
      <w:r w:rsidR="000A644C" w:rsidRPr="007907BA">
        <w:rPr>
          <w:b/>
          <w:szCs w:val="24"/>
        </w:rPr>
        <w:t>ena</w:t>
      </w:r>
      <w:r w:rsidRPr="007907BA">
        <w:rPr>
          <w:b/>
          <w:szCs w:val="24"/>
        </w:rPr>
        <w:t xml:space="preserve"> </w:t>
      </w:r>
      <w:r w:rsidR="00D8650D" w:rsidRPr="007907BA">
        <w:rPr>
          <w:b/>
          <w:szCs w:val="24"/>
        </w:rPr>
        <w:t xml:space="preserve">za </w:t>
      </w:r>
      <w:r w:rsidR="00FE1448" w:rsidRPr="007907BA">
        <w:rPr>
          <w:b/>
          <w:szCs w:val="24"/>
        </w:rPr>
        <w:t>D</w:t>
      </w:r>
      <w:r w:rsidRPr="007907BA">
        <w:rPr>
          <w:b/>
          <w:szCs w:val="24"/>
        </w:rPr>
        <w:t>íl</w:t>
      </w:r>
      <w:r w:rsidR="00D8650D" w:rsidRPr="007907BA">
        <w:rPr>
          <w:b/>
          <w:szCs w:val="24"/>
        </w:rPr>
        <w:t>o</w:t>
      </w:r>
    </w:p>
    <w:p w14:paraId="35F33800" w14:textId="77777777" w:rsidR="00A73E8A" w:rsidRDefault="00D77F07" w:rsidP="00E324FD">
      <w:pPr>
        <w:numPr>
          <w:ilvl w:val="0"/>
          <w:numId w:val="4"/>
        </w:numPr>
        <w:spacing w:before="60"/>
        <w:ind w:left="567" w:hanging="567"/>
        <w:jc w:val="both"/>
        <w:rPr>
          <w:szCs w:val="24"/>
        </w:rPr>
      </w:pPr>
      <w:r w:rsidRPr="00785CC1">
        <w:rPr>
          <w:szCs w:val="24"/>
        </w:rPr>
        <w:t>C</w:t>
      </w:r>
      <w:r w:rsidR="000A644C" w:rsidRPr="00785CC1">
        <w:rPr>
          <w:szCs w:val="24"/>
        </w:rPr>
        <w:t>ena</w:t>
      </w:r>
      <w:r w:rsidR="00BA64C9" w:rsidRPr="00785CC1">
        <w:rPr>
          <w:szCs w:val="24"/>
        </w:rPr>
        <w:t xml:space="preserve"> </w:t>
      </w:r>
      <w:r w:rsidR="00D8650D" w:rsidRPr="00785CC1">
        <w:rPr>
          <w:szCs w:val="24"/>
        </w:rPr>
        <w:t xml:space="preserve">za </w:t>
      </w:r>
      <w:r w:rsidR="00044B3D" w:rsidRPr="00785CC1">
        <w:rPr>
          <w:szCs w:val="24"/>
        </w:rPr>
        <w:t>D</w:t>
      </w:r>
      <w:r w:rsidRPr="00785CC1">
        <w:rPr>
          <w:szCs w:val="24"/>
        </w:rPr>
        <w:t>íl</w:t>
      </w:r>
      <w:r w:rsidR="00D8650D" w:rsidRPr="00785CC1">
        <w:rPr>
          <w:szCs w:val="24"/>
        </w:rPr>
        <w:t>o</w:t>
      </w:r>
      <w:r w:rsidRPr="00785CC1">
        <w:rPr>
          <w:szCs w:val="24"/>
        </w:rPr>
        <w:t xml:space="preserve"> </w:t>
      </w:r>
      <w:r w:rsidR="000A644C" w:rsidRPr="00785CC1">
        <w:rPr>
          <w:szCs w:val="24"/>
        </w:rPr>
        <w:t>bude</w:t>
      </w:r>
      <w:r w:rsidR="00351E3A" w:rsidRPr="00785CC1">
        <w:rPr>
          <w:szCs w:val="24"/>
        </w:rPr>
        <w:t xml:space="preserve"> </w:t>
      </w:r>
      <w:r w:rsidR="009E26CA" w:rsidRPr="00785CC1">
        <w:rPr>
          <w:szCs w:val="24"/>
        </w:rPr>
        <w:t>(</w:t>
      </w:r>
      <w:r w:rsidR="00351E3A" w:rsidRPr="00785CC1">
        <w:rPr>
          <w:szCs w:val="24"/>
        </w:rPr>
        <w:t>uvedena bez DPH</w:t>
      </w:r>
      <w:r w:rsidR="009E26CA" w:rsidRPr="00785CC1">
        <w:rPr>
          <w:szCs w:val="24"/>
        </w:rPr>
        <w:t>)</w:t>
      </w:r>
      <w:r w:rsidR="000A644C" w:rsidRPr="00785CC1">
        <w:rPr>
          <w:szCs w:val="24"/>
        </w:rPr>
        <w:t xml:space="preserve"> vždy </w:t>
      </w:r>
      <w:r w:rsidR="00BA64C9" w:rsidRPr="00785CC1">
        <w:rPr>
          <w:szCs w:val="24"/>
        </w:rPr>
        <w:t>sjedn</w:t>
      </w:r>
      <w:r w:rsidR="000A644C" w:rsidRPr="00785CC1">
        <w:rPr>
          <w:szCs w:val="24"/>
        </w:rPr>
        <w:t>á</w:t>
      </w:r>
      <w:r w:rsidR="00BA64C9" w:rsidRPr="00785CC1">
        <w:rPr>
          <w:szCs w:val="24"/>
        </w:rPr>
        <w:t>n</w:t>
      </w:r>
      <w:r w:rsidR="000A644C" w:rsidRPr="00785CC1">
        <w:rPr>
          <w:szCs w:val="24"/>
        </w:rPr>
        <w:t>a</w:t>
      </w:r>
      <w:r w:rsidR="00A35211" w:rsidRPr="00785CC1">
        <w:rPr>
          <w:szCs w:val="24"/>
        </w:rPr>
        <w:t xml:space="preserve"> v příslušné Dílčí smlouvě </w:t>
      </w:r>
      <w:r w:rsidR="00D6109C" w:rsidRPr="00785CC1">
        <w:rPr>
          <w:szCs w:val="24"/>
        </w:rPr>
        <w:t>(dále jen „</w:t>
      </w:r>
      <w:r w:rsidR="000A644C" w:rsidRPr="00785CC1">
        <w:rPr>
          <w:b/>
          <w:i/>
          <w:szCs w:val="24"/>
        </w:rPr>
        <w:t>Cena</w:t>
      </w:r>
      <w:r w:rsidR="00D6109C" w:rsidRPr="00785CC1">
        <w:rPr>
          <w:szCs w:val="24"/>
        </w:rPr>
        <w:t xml:space="preserve">“) </w:t>
      </w:r>
      <w:r w:rsidR="000A644C" w:rsidRPr="00785CC1">
        <w:rPr>
          <w:szCs w:val="24"/>
        </w:rPr>
        <w:t xml:space="preserve">a </w:t>
      </w:r>
      <w:r w:rsidR="00801CE0" w:rsidRPr="00785CC1">
        <w:rPr>
          <w:szCs w:val="24"/>
        </w:rPr>
        <w:t>je stanoven</w:t>
      </w:r>
      <w:r w:rsidR="000A644C" w:rsidRPr="00785CC1">
        <w:rPr>
          <w:szCs w:val="24"/>
        </w:rPr>
        <w:t>a</w:t>
      </w:r>
      <w:r w:rsidR="00801CE0" w:rsidRPr="00785CC1">
        <w:rPr>
          <w:szCs w:val="24"/>
        </w:rPr>
        <w:t xml:space="preserve"> jako cena pevná a nejvýše přípustná. </w:t>
      </w:r>
      <w:r w:rsidR="000A644C" w:rsidRPr="00785CC1">
        <w:rPr>
          <w:szCs w:val="24"/>
        </w:rPr>
        <w:t xml:space="preserve">Nebude-li sjednána Cena, nedojde k uzavření Dílčí smlouvy, a to ani </w:t>
      </w:r>
      <w:r w:rsidRPr="00785CC1">
        <w:rPr>
          <w:szCs w:val="24"/>
        </w:rPr>
        <w:t>přijetím jakéhokoliv plnění</w:t>
      </w:r>
      <w:r w:rsidR="000A644C" w:rsidRPr="00785CC1">
        <w:rPr>
          <w:szCs w:val="24"/>
        </w:rPr>
        <w:t xml:space="preserve"> </w:t>
      </w:r>
      <w:r w:rsidRPr="00785CC1">
        <w:rPr>
          <w:szCs w:val="24"/>
        </w:rPr>
        <w:t xml:space="preserve">kteroukoliv </w:t>
      </w:r>
      <w:r w:rsidR="00044B3D" w:rsidRPr="00785CC1">
        <w:rPr>
          <w:szCs w:val="24"/>
        </w:rPr>
        <w:t>S</w:t>
      </w:r>
      <w:r w:rsidRPr="00785CC1">
        <w:rPr>
          <w:szCs w:val="24"/>
        </w:rPr>
        <w:t xml:space="preserve">mluvní stranou. </w:t>
      </w:r>
      <w:r w:rsidR="000A644C" w:rsidRPr="00785CC1">
        <w:rPr>
          <w:szCs w:val="24"/>
        </w:rPr>
        <w:t xml:space="preserve">Cenu lze zvýšit pouze písemnou dohodou </w:t>
      </w:r>
      <w:r w:rsidR="00044B3D" w:rsidRPr="00785CC1">
        <w:rPr>
          <w:szCs w:val="24"/>
        </w:rPr>
        <w:t xml:space="preserve">Smluvních </w:t>
      </w:r>
      <w:r w:rsidR="000A644C" w:rsidRPr="00785CC1">
        <w:rPr>
          <w:szCs w:val="24"/>
        </w:rPr>
        <w:t xml:space="preserve">stran. </w:t>
      </w:r>
      <w:r w:rsidR="00A11D0F" w:rsidRPr="00785CC1">
        <w:rPr>
          <w:szCs w:val="24"/>
        </w:rPr>
        <w:t xml:space="preserve">Cena není určena odkazem na rozpočet a Zhotovitel na sebe </w:t>
      </w:r>
    </w:p>
    <w:p w14:paraId="06B3788D" w14:textId="77777777" w:rsidR="00A73E8A" w:rsidRDefault="00A73E8A" w:rsidP="00A73E8A">
      <w:pPr>
        <w:spacing w:before="60"/>
        <w:ind w:left="567"/>
        <w:jc w:val="both"/>
        <w:rPr>
          <w:szCs w:val="24"/>
        </w:rPr>
      </w:pPr>
    </w:p>
    <w:p w14:paraId="7030E732" w14:textId="41C6E7B2" w:rsidR="00C22DB6" w:rsidRPr="001910D6" w:rsidRDefault="00A11D0F" w:rsidP="00A73E8A">
      <w:pPr>
        <w:spacing w:before="60"/>
        <w:ind w:left="567"/>
        <w:jc w:val="both"/>
        <w:rPr>
          <w:szCs w:val="24"/>
        </w:rPr>
      </w:pPr>
      <w:r w:rsidRPr="00785CC1">
        <w:rPr>
          <w:szCs w:val="24"/>
        </w:rPr>
        <w:t xml:space="preserve">přebírá nebezpečí změny okolností dle </w:t>
      </w:r>
      <w:proofErr w:type="spellStart"/>
      <w:r w:rsidRPr="00785CC1">
        <w:rPr>
          <w:szCs w:val="24"/>
        </w:rPr>
        <w:t>ust</w:t>
      </w:r>
      <w:proofErr w:type="spellEnd"/>
      <w:r w:rsidRPr="00785CC1">
        <w:rPr>
          <w:szCs w:val="24"/>
        </w:rPr>
        <w:t>. § 2620 odst. 2 občanského zákoníku.</w:t>
      </w:r>
      <w:r w:rsidR="00F5671D" w:rsidRPr="00785CC1">
        <w:rPr>
          <w:szCs w:val="24"/>
        </w:rPr>
        <w:t xml:space="preserve"> </w:t>
      </w:r>
      <w:r w:rsidR="00C22DB6" w:rsidRPr="00785CC1">
        <w:rPr>
          <w:szCs w:val="24"/>
        </w:rPr>
        <w:t xml:space="preserve">Cena za provedení Díla v rozsahu dle čl. I odst. 1.2 se řídí </w:t>
      </w:r>
      <w:r w:rsidR="00E93BC9" w:rsidRPr="00785CC1">
        <w:rPr>
          <w:szCs w:val="24"/>
        </w:rPr>
        <w:t xml:space="preserve">ceníkem, který tvoří Přílohu č. </w:t>
      </w:r>
      <w:r w:rsidR="001910D6">
        <w:rPr>
          <w:szCs w:val="24"/>
        </w:rPr>
        <w:t>4</w:t>
      </w:r>
      <w:r w:rsidR="00E93BC9" w:rsidRPr="00785CC1">
        <w:rPr>
          <w:szCs w:val="24"/>
        </w:rPr>
        <w:t xml:space="preserve"> </w:t>
      </w:r>
      <w:bookmarkStart w:id="1" w:name="_Hlk103167024"/>
      <w:r w:rsidR="00E93BC9" w:rsidRPr="001910D6">
        <w:rPr>
          <w:szCs w:val="24"/>
        </w:rPr>
        <w:t>této Rámcové smlouvy</w:t>
      </w:r>
      <w:bookmarkEnd w:id="1"/>
      <w:r w:rsidR="00E93BC9" w:rsidRPr="001910D6">
        <w:rPr>
          <w:szCs w:val="24"/>
        </w:rPr>
        <w:t>.</w:t>
      </w:r>
    </w:p>
    <w:p w14:paraId="4FBF0BE7" w14:textId="77777777" w:rsidR="000A644C" w:rsidRPr="007907BA" w:rsidRDefault="000A644C" w:rsidP="00E324FD">
      <w:pPr>
        <w:numPr>
          <w:ilvl w:val="0"/>
          <w:numId w:val="4"/>
        </w:numPr>
        <w:spacing w:before="60"/>
        <w:ind w:left="567" w:hanging="567"/>
        <w:jc w:val="both"/>
        <w:rPr>
          <w:szCs w:val="24"/>
        </w:rPr>
      </w:pPr>
      <w:r w:rsidRPr="007907BA">
        <w:rPr>
          <w:szCs w:val="24"/>
        </w:rPr>
        <w:t>Cena nezahrnuje cenu vratných obalů</w:t>
      </w:r>
      <w:r w:rsidR="00EE163B" w:rsidRPr="007907BA">
        <w:rPr>
          <w:szCs w:val="24"/>
        </w:rPr>
        <w:t xml:space="preserve"> a přepravních prostředků</w:t>
      </w:r>
      <w:r w:rsidRPr="007907BA">
        <w:rPr>
          <w:szCs w:val="24"/>
        </w:rPr>
        <w:t xml:space="preserve">, které budou vráceny </w:t>
      </w:r>
      <w:r w:rsidR="0071341A" w:rsidRPr="007907BA">
        <w:rPr>
          <w:szCs w:val="24"/>
        </w:rPr>
        <w:t>Zhotovitel</w:t>
      </w:r>
      <w:r w:rsidR="00D77F07" w:rsidRPr="007907BA">
        <w:rPr>
          <w:szCs w:val="24"/>
        </w:rPr>
        <w:t>i</w:t>
      </w:r>
      <w:r w:rsidRPr="007907BA">
        <w:rPr>
          <w:szCs w:val="24"/>
        </w:rPr>
        <w:t>. K </w:t>
      </w:r>
      <w:r w:rsidR="003E1F13" w:rsidRPr="007907BA">
        <w:rPr>
          <w:szCs w:val="24"/>
        </w:rPr>
        <w:t>C</w:t>
      </w:r>
      <w:r w:rsidRPr="007907BA">
        <w:rPr>
          <w:szCs w:val="24"/>
        </w:rPr>
        <w:t xml:space="preserve">eně bude účtováno DPH podle platných daňových předpisů, zejména zákona č. 235/2004 Sb., o dani z přidané hodnoty, ve znění pozdějších předpisů. </w:t>
      </w:r>
    </w:p>
    <w:p w14:paraId="6F38758E" w14:textId="77777777" w:rsidR="00D6109C" w:rsidRPr="007907BA" w:rsidRDefault="000A644C" w:rsidP="00E324FD">
      <w:pPr>
        <w:numPr>
          <w:ilvl w:val="0"/>
          <w:numId w:val="4"/>
        </w:numPr>
        <w:spacing w:before="60"/>
        <w:ind w:left="567" w:hanging="567"/>
        <w:jc w:val="both"/>
        <w:rPr>
          <w:szCs w:val="24"/>
        </w:rPr>
      </w:pPr>
      <w:r w:rsidRPr="007907BA">
        <w:rPr>
          <w:szCs w:val="24"/>
        </w:rPr>
        <w:t>Cena</w:t>
      </w:r>
      <w:r w:rsidR="00801CE0" w:rsidRPr="007907BA">
        <w:rPr>
          <w:szCs w:val="24"/>
        </w:rPr>
        <w:t xml:space="preserve"> zahrnuje zisk </w:t>
      </w:r>
      <w:r w:rsidR="0071341A" w:rsidRPr="007907BA">
        <w:rPr>
          <w:szCs w:val="24"/>
        </w:rPr>
        <w:t>Zhotovitel</w:t>
      </w:r>
      <w:r w:rsidR="00D77F07" w:rsidRPr="007907BA">
        <w:rPr>
          <w:szCs w:val="24"/>
        </w:rPr>
        <w:t>e</w:t>
      </w:r>
      <w:r w:rsidR="00801CE0" w:rsidRPr="007907BA">
        <w:rPr>
          <w:szCs w:val="24"/>
        </w:rPr>
        <w:t xml:space="preserve"> a veškeré náklady </w:t>
      </w:r>
      <w:r w:rsidR="0071341A" w:rsidRPr="007907BA">
        <w:rPr>
          <w:szCs w:val="24"/>
        </w:rPr>
        <w:t>Zhotovitel</w:t>
      </w:r>
      <w:r w:rsidR="00D77F07" w:rsidRPr="007907BA">
        <w:rPr>
          <w:szCs w:val="24"/>
        </w:rPr>
        <w:t>e</w:t>
      </w:r>
      <w:r w:rsidR="00801CE0" w:rsidRPr="007907BA">
        <w:rPr>
          <w:szCs w:val="24"/>
        </w:rPr>
        <w:t xml:space="preserve"> spojené s</w:t>
      </w:r>
      <w:r w:rsidR="00D77F07" w:rsidRPr="007907BA">
        <w:rPr>
          <w:szCs w:val="24"/>
        </w:rPr>
        <w:t> dokončením a předáním Díla</w:t>
      </w:r>
      <w:r w:rsidRPr="007907BA">
        <w:rPr>
          <w:szCs w:val="24"/>
        </w:rPr>
        <w:t xml:space="preserve">, zejména náklady na </w:t>
      </w:r>
      <w:r w:rsidR="00D77F07" w:rsidRPr="007907BA">
        <w:rPr>
          <w:szCs w:val="24"/>
        </w:rPr>
        <w:t>zhotovení Díla</w:t>
      </w:r>
      <w:r w:rsidRPr="007907BA">
        <w:rPr>
          <w:szCs w:val="24"/>
        </w:rPr>
        <w:t xml:space="preserve">, </w:t>
      </w:r>
      <w:r w:rsidR="00D77F07" w:rsidRPr="007907BA">
        <w:rPr>
          <w:szCs w:val="24"/>
        </w:rPr>
        <w:t xml:space="preserve">materiál, práci, </w:t>
      </w:r>
      <w:r w:rsidRPr="007907BA">
        <w:rPr>
          <w:szCs w:val="24"/>
        </w:rPr>
        <w:t>nakládku, dopravu, vykládku, pojištění</w:t>
      </w:r>
      <w:r w:rsidR="00EE163B" w:rsidRPr="007907BA">
        <w:rPr>
          <w:szCs w:val="24"/>
        </w:rPr>
        <w:t xml:space="preserve"> během dopravy</w:t>
      </w:r>
      <w:r w:rsidRPr="007907BA">
        <w:rPr>
          <w:szCs w:val="24"/>
        </w:rPr>
        <w:t>, balné a nevratné obaly</w:t>
      </w:r>
      <w:r w:rsidR="00EE163B" w:rsidRPr="007907BA">
        <w:rPr>
          <w:szCs w:val="24"/>
        </w:rPr>
        <w:t xml:space="preserve"> a přepravní prostředky</w:t>
      </w:r>
      <w:r w:rsidRPr="007907BA">
        <w:rPr>
          <w:szCs w:val="24"/>
        </w:rPr>
        <w:t xml:space="preserve">. </w:t>
      </w:r>
      <w:r w:rsidR="00020CDF" w:rsidRPr="007907BA">
        <w:rPr>
          <w:szCs w:val="24"/>
        </w:rPr>
        <w:t>Zhotovitel není oprávněn požadovat v průběhu provádění Díla část odměny, a to ani v případě, že se Dílo provádí po částech nebo se značnými náklady.</w:t>
      </w:r>
    </w:p>
    <w:p w14:paraId="6402C437" w14:textId="7F3AFFDE" w:rsidR="009B6D22" w:rsidRPr="007907BA" w:rsidRDefault="0071341A" w:rsidP="00E324FD">
      <w:pPr>
        <w:numPr>
          <w:ilvl w:val="0"/>
          <w:numId w:val="4"/>
        </w:numPr>
        <w:spacing w:before="60"/>
        <w:ind w:left="567" w:hanging="567"/>
        <w:jc w:val="both"/>
        <w:rPr>
          <w:szCs w:val="24"/>
        </w:rPr>
      </w:pPr>
      <w:r w:rsidRPr="007907BA">
        <w:rPr>
          <w:szCs w:val="24"/>
        </w:rPr>
        <w:t>Objednatel</w:t>
      </w:r>
      <w:r w:rsidR="000A644C" w:rsidRPr="007907BA">
        <w:rPr>
          <w:szCs w:val="24"/>
        </w:rPr>
        <w:t xml:space="preserve"> uhradí Cenu na </w:t>
      </w:r>
      <w:r w:rsidR="00D21A0E" w:rsidRPr="007907BA">
        <w:rPr>
          <w:szCs w:val="24"/>
        </w:rPr>
        <w:t xml:space="preserve">základě faktury vystavené </w:t>
      </w:r>
      <w:r w:rsidRPr="007907BA">
        <w:rPr>
          <w:szCs w:val="24"/>
        </w:rPr>
        <w:t>Zhotovitel</w:t>
      </w:r>
      <w:r w:rsidR="00D77F07" w:rsidRPr="007907BA">
        <w:rPr>
          <w:szCs w:val="24"/>
        </w:rPr>
        <w:t>e</w:t>
      </w:r>
      <w:r w:rsidR="00D21A0E" w:rsidRPr="007907BA">
        <w:rPr>
          <w:szCs w:val="24"/>
        </w:rPr>
        <w:t>m</w:t>
      </w:r>
      <w:r w:rsidR="000A644C" w:rsidRPr="007907BA">
        <w:rPr>
          <w:szCs w:val="24"/>
        </w:rPr>
        <w:t xml:space="preserve"> </w:t>
      </w:r>
      <w:r w:rsidR="001F2ABD" w:rsidRPr="007907BA">
        <w:rPr>
          <w:szCs w:val="24"/>
        </w:rPr>
        <w:t xml:space="preserve">a doručené </w:t>
      </w:r>
      <w:r w:rsidRPr="007907BA">
        <w:rPr>
          <w:szCs w:val="24"/>
        </w:rPr>
        <w:t>Objednatel</w:t>
      </w:r>
      <w:r w:rsidR="00D77F07" w:rsidRPr="007907BA">
        <w:rPr>
          <w:szCs w:val="24"/>
        </w:rPr>
        <w:t>i</w:t>
      </w:r>
      <w:r w:rsidR="009B6D22" w:rsidRPr="007907BA">
        <w:rPr>
          <w:szCs w:val="24"/>
        </w:rPr>
        <w:t xml:space="preserve">. Právo vystavit daňový doklad (fakturu) za </w:t>
      </w:r>
      <w:r w:rsidR="00D77F07" w:rsidRPr="007907BA">
        <w:rPr>
          <w:szCs w:val="24"/>
        </w:rPr>
        <w:t>provedené Dílo</w:t>
      </w:r>
      <w:r w:rsidR="009B6D22" w:rsidRPr="007907BA">
        <w:rPr>
          <w:szCs w:val="24"/>
        </w:rPr>
        <w:t xml:space="preserve"> vzniká </w:t>
      </w:r>
      <w:r w:rsidRPr="007907BA">
        <w:rPr>
          <w:szCs w:val="24"/>
        </w:rPr>
        <w:t>Zhotovitel</w:t>
      </w:r>
      <w:r w:rsidR="00D77F07" w:rsidRPr="007907BA">
        <w:rPr>
          <w:szCs w:val="24"/>
        </w:rPr>
        <w:t>i</w:t>
      </w:r>
      <w:r w:rsidR="009B6D22" w:rsidRPr="007907BA">
        <w:rPr>
          <w:szCs w:val="24"/>
        </w:rPr>
        <w:t xml:space="preserve"> dnem předání </w:t>
      </w:r>
      <w:r w:rsidR="00D77F07" w:rsidRPr="007907BA">
        <w:rPr>
          <w:szCs w:val="24"/>
        </w:rPr>
        <w:t xml:space="preserve">Díla bez jakýchkoliv vad a nedodělků </w:t>
      </w:r>
      <w:r w:rsidRPr="007907BA">
        <w:rPr>
          <w:szCs w:val="24"/>
        </w:rPr>
        <w:t>Objednatel</w:t>
      </w:r>
      <w:r w:rsidR="00D77F07" w:rsidRPr="007907BA">
        <w:rPr>
          <w:szCs w:val="24"/>
        </w:rPr>
        <w:t>i</w:t>
      </w:r>
      <w:r w:rsidR="009B6D22" w:rsidRPr="007907BA">
        <w:rPr>
          <w:szCs w:val="24"/>
        </w:rPr>
        <w:t xml:space="preserve"> podle Dílčí smlouvy oproti potvrzení </w:t>
      </w:r>
      <w:r w:rsidR="00D77F07" w:rsidRPr="007907BA">
        <w:rPr>
          <w:szCs w:val="24"/>
        </w:rPr>
        <w:t xml:space="preserve">předávacího protokolu / </w:t>
      </w:r>
      <w:r w:rsidR="009B6D22" w:rsidRPr="007907BA">
        <w:rPr>
          <w:szCs w:val="24"/>
        </w:rPr>
        <w:t xml:space="preserve">dodacího listu zástupcem </w:t>
      </w:r>
      <w:r w:rsidRPr="007907BA">
        <w:rPr>
          <w:szCs w:val="24"/>
        </w:rPr>
        <w:t>Objednatel</w:t>
      </w:r>
      <w:r w:rsidR="00D77F07" w:rsidRPr="007907BA">
        <w:rPr>
          <w:szCs w:val="24"/>
        </w:rPr>
        <w:t>e, příp. dnem odstranění veškerých vad a nedodělků, pokud Dílo bylo s nimi předáno</w:t>
      </w:r>
      <w:r w:rsidR="009B6D22" w:rsidRPr="007907BA">
        <w:rPr>
          <w:szCs w:val="24"/>
        </w:rPr>
        <w:t>.</w:t>
      </w:r>
    </w:p>
    <w:p w14:paraId="592E6718" w14:textId="60AC0EEB" w:rsidR="00D6109C" w:rsidRPr="007907BA" w:rsidRDefault="001F2ABD" w:rsidP="00E324FD">
      <w:pPr>
        <w:numPr>
          <w:ilvl w:val="0"/>
          <w:numId w:val="4"/>
        </w:numPr>
        <w:spacing w:before="60"/>
        <w:ind w:left="567" w:hanging="567"/>
        <w:jc w:val="both"/>
        <w:rPr>
          <w:szCs w:val="24"/>
        </w:rPr>
      </w:pPr>
      <w:r w:rsidRPr="007907BA">
        <w:rPr>
          <w:szCs w:val="24"/>
        </w:rPr>
        <w:t xml:space="preserve">Splatnost </w:t>
      </w:r>
      <w:r w:rsidR="009B6D22" w:rsidRPr="007907BA">
        <w:rPr>
          <w:szCs w:val="24"/>
        </w:rPr>
        <w:t>Ceny</w:t>
      </w:r>
      <w:r w:rsidRPr="007907BA">
        <w:rPr>
          <w:szCs w:val="24"/>
        </w:rPr>
        <w:t xml:space="preserve"> se sjednává na </w:t>
      </w:r>
      <w:r w:rsidR="00031ABA" w:rsidRPr="007907BA">
        <w:rPr>
          <w:szCs w:val="24"/>
        </w:rPr>
        <w:t>šedesát</w:t>
      </w:r>
      <w:r w:rsidR="009B6D22" w:rsidRPr="007907BA">
        <w:rPr>
          <w:szCs w:val="24"/>
        </w:rPr>
        <w:t xml:space="preserve"> (60)</w:t>
      </w:r>
      <w:r w:rsidRPr="007907BA">
        <w:rPr>
          <w:szCs w:val="24"/>
        </w:rPr>
        <w:t xml:space="preserve"> dnů ode dne prokazatelného doručení řádně vystavené faktury </w:t>
      </w:r>
      <w:r w:rsidR="0071341A" w:rsidRPr="007907BA">
        <w:rPr>
          <w:szCs w:val="24"/>
        </w:rPr>
        <w:t>Objednatel</w:t>
      </w:r>
      <w:r w:rsidR="00D77F07" w:rsidRPr="007907BA">
        <w:rPr>
          <w:szCs w:val="24"/>
        </w:rPr>
        <w:t>i</w:t>
      </w:r>
      <w:r w:rsidRPr="007907BA">
        <w:rPr>
          <w:szCs w:val="24"/>
        </w:rPr>
        <w:t>.</w:t>
      </w:r>
      <w:r w:rsidR="00D6109C" w:rsidRPr="007907BA">
        <w:rPr>
          <w:szCs w:val="24"/>
        </w:rPr>
        <w:t xml:space="preserve"> </w:t>
      </w:r>
      <w:r w:rsidR="00744AC8" w:rsidRPr="007907BA">
        <w:rPr>
          <w:szCs w:val="24"/>
        </w:rPr>
        <w:t xml:space="preserve">Za okamžik úhrady </w:t>
      </w:r>
      <w:r w:rsidR="009B6D22" w:rsidRPr="007907BA">
        <w:rPr>
          <w:szCs w:val="24"/>
        </w:rPr>
        <w:t>Ceny</w:t>
      </w:r>
      <w:r w:rsidR="00744AC8" w:rsidRPr="007907BA">
        <w:rPr>
          <w:szCs w:val="24"/>
        </w:rPr>
        <w:t xml:space="preserve"> se považuje den jejího </w:t>
      </w:r>
      <w:r w:rsidR="00BE1751" w:rsidRPr="007907BA">
        <w:rPr>
          <w:szCs w:val="24"/>
        </w:rPr>
        <w:t>odepsání</w:t>
      </w:r>
      <w:r w:rsidR="00744AC8" w:rsidRPr="007907BA">
        <w:rPr>
          <w:szCs w:val="24"/>
        </w:rPr>
        <w:t xml:space="preserve"> </w:t>
      </w:r>
      <w:r w:rsidR="00BE1751" w:rsidRPr="007907BA">
        <w:rPr>
          <w:szCs w:val="24"/>
        </w:rPr>
        <w:t>z</w:t>
      </w:r>
      <w:r w:rsidR="00744AC8" w:rsidRPr="007907BA">
        <w:rPr>
          <w:szCs w:val="24"/>
        </w:rPr>
        <w:t xml:space="preserve"> bankovní</w:t>
      </w:r>
      <w:r w:rsidR="00BE1751" w:rsidRPr="007907BA">
        <w:rPr>
          <w:szCs w:val="24"/>
        </w:rPr>
        <w:t>ho</w:t>
      </w:r>
      <w:r w:rsidR="00744AC8" w:rsidRPr="007907BA">
        <w:rPr>
          <w:szCs w:val="24"/>
        </w:rPr>
        <w:t xml:space="preserve"> účt</w:t>
      </w:r>
      <w:r w:rsidR="00BE1751" w:rsidRPr="007907BA">
        <w:rPr>
          <w:szCs w:val="24"/>
        </w:rPr>
        <w:t>u</w:t>
      </w:r>
      <w:r w:rsidR="00744AC8" w:rsidRPr="007907BA">
        <w:rPr>
          <w:szCs w:val="24"/>
        </w:rPr>
        <w:t xml:space="preserve"> </w:t>
      </w:r>
      <w:r w:rsidR="0071341A" w:rsidRPr="007907BA">
        <w:rPr>
          <w:szCs w:val="24"/>
        </w:rPr>
        <w:t>Objednatel</w:t>
      </w:r>
      <w:r w:rsidR="00D77F07" w:rsidRPr="007907BA">
        <w:rPr>
          <w:szCs w:val="24"/>
        </w:rPr>
        <w:t>e</w:t>
      </w:r>
      <w:r w:rsidR="00744AC8" w:rsidRPr="007907BA">
        <w:rPr>
          <w:szCs w:val="24"/>
        </w:rPr>
        <w:t xml:space="preserve"> uveden</w:t>
      </w:r>
      <w:r w:rsidR="00BE1751" w:rsidRPr="007907BA">
        <w:rPr>
          <w:szCs w:val="24"/>
        </w:rPr>
        <w:t>ého</w:t>
      </w:r>
      <w:r w:rsidR="00744AC8" w:rsidRPr="007907BA">
        <w:rPr>
          <w:szCs w:val="24"/>
        </w:rPr>
        <w:t xml:space="preserve"> v příslušn</w:t>
      </w:r>
      <w:r w:rsidR="00BE1751" w:rsidRPr="007907BA">
        <w:rPr>
          <w:szCs w:val="24"/>
        </w:rPr>
        <w:t xml:space="preserve">é faktuře vystavené </w:t>
      </w:r>
      <w:r w:rsidR="0071341A" w:rsidRPr="007907BA">
        <w:rPr>
          <w:szCs w:val="24"/>
        </w:rPr>
        <w:t>Zhotovitel</w:t>
      </w:r>
      <w:r w:rsidR="00D77F07" w:rsidRPr="007907BA">
        <w:rPr>
          <w:szCs w:val="24"/>
        </w:rPr>
        <w:t>e</w:t>
      </w:r>
      <w:r w:rsidR="00BE1751" w:rsidRPr="007907BA">
        <w:rPr>
          <w:szCs w:val="24"/>
        </w:rPr>
        <w:t>m</w:t>
      </w:r>
      <w:r w:rsidR="00D6109C" w:rsidRPr="007907BA">
        <w:rPr>
          <w:szCs w:val="24"/>
        </w:rPr>
        <w:t>.</w:t>
      </w:r>
    </w:p>
    <w:p w14:paraId="6435D9E2" w14:textId="53D693A9" w:rsidR="00D13AD4" w:rsidRPr="007907BA" w:rsidRDefault="001F2ABD" w:rsidP="00E324FD">
      <w:pPr>
        <w:numPr>
          <w:ilvl w:val="0"/>
          <w:numId w:val="4"/>
        </w:numPr>
        <w:spacing w:before="60"/>
        <w:ind w:left="567" w:hanging="567"/>
        <w:jc w:val="both"/>
        <w:rPr>
          <w:szCs w:val="24"/>
        </w:rPr>
      </w:pPr>
      <w:r w:rsidRPr="007907BA">
        <w:rPr>
          <w:szCs w:val="24"/>
        </w:rPr>
        <w:t xml:space="preserve">Řádně vystavená faktura podle této </w:t>
      </w:r>
      <w:r w:rsidR="000E6719" w:rsidRPr="007907BA">
        <w:rPr>
          <w:szCs w:val="24"/>
        </w:rPr>
        <w:t>Rámcové</w:t>
      </w:r>
      <w:r w:rsidR="00044B3D" w:rsidRPr="007907BA">
        <w:rPr>
          <w:szCs w:val="24"/>
        </w:rPr>
        <w:t xml:space="preserve"> </w:t>
      </w:r>
      <w:r w:rsidRPr="007907BA">
        <w:rPr>
          <w:szCs w:val="24"/>
        </w:rPr>
        <w:t xml:space="preserve">smlouvy musí obsahovat náležitosti </w:t>
      </w:r>
      <w:r w:rsidR="004D2D0F" w:rsidRPr="007907BA">
        <w:rPr>
          <w:szCs w:val="24"/>
        </w:rPr>
        <w:t xml:space="preserve">účetního a </w:t>
      </w:r>
      <w:r w:rsidR="00DE0F46" w:rsidRPr="007907BA">
        <w:rPr>
          <w:szCs w:val="24"/>
        </w:rPr>
        <w:t xml:space="preserve">daňového dokladu </w:t>
      </w:r>
      <w:r w:rsidRPr="007907BA">
        <w:rPr>
          <w:szCs w:val="24"/>
        </w:rPr>
        <w:t>podle právních předpisů ČR platných ke dni vystavení faktury</w:t>
      </w:r>
      <w:r w:rsidR="00BA13D1" w:rsidRPr="007907BA">
        <w:rPr>
          <w:szCs w:val="24"/>
        </w:rPr>
        <w:t xml:space="preserve">, </w:t>
      </w:r>
      <w:r w:rsidR="00EE163B" w:rsidRPr="007907BA">
        <w:rPr>
          <w:szCs w:val="24"/>
        </w:rPr>
        <w:t xml:space="preserve">smluvní </w:t>
      </w:r>
      <w:r w:rsidR="00BA13D1" w:rsidRPr="007907BA">
        <w:rPr>
          <w:szCs w:val="24"/>
        </w:rPr>
        <w:t xml:space="preserve">náležitosti sjednané v čl. </w:t>
      </w:r>
      <w:r w:rsidR="00C24256" w:rsidRPr="007907BA">
        <w:rPr>
          <w:szCs w:val="24"/>
        </w:rPr>
        <w:t xml:space="preserve">4 odst. </w:t>
      </w:r>
      <w:r w:rsidR="00BA13D1" w:rsidRPr="007907BA">
        <w:rPr>
          <w:szCs w:val="24"/>
        </w:rPr>
        <w:t>4.7.</w:t>
      </w:r>
      <w:r w:rsidR="003E1F13" w:rsidRPr="007907BA">
        <w:rPr>
          <w:szCs w:val="24"/>
        </w:rPr>
        <w:t xml:space="preserve"> této </w:t>
      </w:r>
      <w:r w:rsidR="000E6719" w:rsidRPr="007907BA">
        <w:rPr>
          <w:szCs w:val="24"/>
        </w:rPr>
        <w:t>Rámcové</w:t>
      </w:r>
      <w:r w:rsidR="003E1F13" w:rsidRPr="007907BA">
        <w:rPr>
          <w:szCs w:val="24"/>
        </w:rPr>
        <w:t xml:space="preserve"> smlouvy</w:t>
      </w:r>
      <w:r w:rsidR="00BA13D1" w:rsidRPr="007907BA">
        <w:rPr>
          <w:szCs w:val="24"/>
        </w:rPr>
        <w:t xml:space="preserve"> </w:t>
      </w:r>
      <w:r w:rsidRPr="007907BA">
        <w:rPr>
          <w:szCs w:val="24"/>
        </w:rPr>
        <w:t xml:space="preserve">a ke každé řádně vystavené faktuře musí být připojena kopie </w:t>
      </w:r>
      <w:r w:rsidR="00D77F07" w:rsidRPr="007907BA">
        <w:rPr>
          <w:szCs w:val="24"/>
        </w:rPr>
        <w:t xml:space="preserve">předávacího protokolu / </w:t>
      </w:r>
      <w:r w:rsidR="006E7543" w:rsidRPr="007907BA">
        <w:rPr>
          <w:szCs w:val="24"/>
        </w:rPr>
        <w:t>dodacího listu</w:t>
      </w:r>
      <w:r w:rsidR="00171B17" w:rsidRPr="007907BA">
        <w:rPr>
          <w:szCs w:val="24"/>
        </w:rPr>
        <w:t xml:space="preserve"> podepsaná </w:t>
      </w:r>
      <w:r w:rsidR="006E7543" w:rsidRPr="007907BA">
        <w:rPr>
          <w:szCs w:val="24"/>
        </w:rPr>
        <w:t xml:space="preserve">zástupcem </w:t>
      </w:r>
      <w:r w:rsidR="0071341A" w:rsidRPr="007907BA">
        <w:rPr>
          <w:szCs w:val="24"/>
        </w:rPr>
        <w:t>Objednatel</w:t>
      </w:r>
      <w:r w:rsidR="00D77F07" w:rsidRPr="007907BA">
        <w:rPr>
          <w:szCs w:val="24"/>
        </w:rPr>
        <w:t>e, ze kterého bude plynout, že Dílo bylo předáno bez jakýchkoliv vad a nedodělků, příp. že vady a nedodělky, se kterými bylo předáno, byly odstraněny</w:t>
      </w:r>
      <w:r w:rsidR="006E7543" w:rsidRPr="007907BA">
        <w:rPr>
          <w:szCs w:val="24"/>
        </w:rPr>
        <w:t>.</w:t>
      </w:r>
      <w:r w:rsidRPr="007907BA">
        <w:rPr>
          <w:szCs w:val="24"/>
        </w:rPr>
        <w:t xml:space="preserve"> Nebude-li faktura obsahovat stanovené náležitosti nebo nebude-li k ní připojena kopie </w:t>
      </w:r>
      <w:r w:rsidR="00D77F07" w:rsidRPr="007907BA">
        <w:rPr>
          <w:szCs w:val="24"/>
        </w:rPr>
        <w:t xml:space="preserve">předávacího protokolu / </w:t>
      </w:r>
      <w:r w:rsidR="006E7543" w:rsidRPr="007907BA">
        <w:rPr>
          <w:szCs w:val="24"/>
        </w:rPr>
        <w:t xml:space="preserve">dodacího listu podepsaného zástupcem </w:t>
      </w:r>
      <w:r w:rsidR="0071341A" w:rsidRPr="007907BA">
        <w:rPr>
          <w:szCs w:val="24"/>
        </w:rPr>
        <w:t>Objednatel</w:t>
      </w:r>
      <w:r w:rsidR="00D77F07" w:rsidRPr="007907BA">
        <w:rPr>
          <w:szCs w:val="24"/>
        </w:rPr>
        <w:t>e</w:t>
      </w:r>
      <w:r w:rsidRPr="007907BA">
        <w:rPr>
          <w:szCs w:val="24"/>
        </w:rPr>
        <w:t xml:space="preserve">, nebude se jednat o řádně vystavenou fakturu a </w:t>
      </w:r>
      <w:r w:rsidR="0071341A" w:rsidRPr="007907BA">
        <w:rPr>
          <w:szCs w:val="24"/>
        </w:rPr>
        <w:t>Objednatel</w:t>
      </w:r>
      <w:r w:rsidRPr="007907BA">
        <w:rPr>
          <w:szCs w:val="24"/>
        </w:rPr>
        <w:t xml:space="preserve"> je oprávněn takovou fakturu vrátit </w:t>
      </w:r>
      <w:r w:rsidR="0071341A" w:rsidRPr="007907BA">
        <w:rPr>
          <w:szCs w:val="24"/>
        </w:rPr>
        <w:t>Zhotovitel</w:t>
      </w:r>
      <w:r w:rsidR="00D77F07" w:rsidRPr="007907BA">
        <w:rPr>
          <w:szCs w:val="24"/>
        </w:rPr>
        <w:t>i</w:t>
      </w:r>
      <w:r w:rsidR="00171B17" w:rsidRPr="007907BA">
        <w:rPr>
          <w:szCs w:val="24"/>
        </w:rPr>
        <w:t xml:space="preserve"> </w:t>
      </w:r>
      <w:r w:rsidRPr="007907BA">
        <w:rPr>
          <w:szCs w:val="24"/>
        </w:rPr>
        <w:t xml:space="preserve">k provedení opravy. V takovém případě není </w:t>
      </w:r>
      <w:r w:rsidR="0071341A" w:rsidRPr="007907BA">
        <w:rPr>
          <w:szCs w:val="24"/>
        </w:rPr>
        <w:t>Objednatel</w:t>
      </w:r>
      <w:r w:rsidRPr="007907BA">
        <w:rPr>
          <w:szCs w:val="24"/>
        </w:rPr>
        <w:t xml:space="preserve"> v prodlení se zaplacením </w:t>
      </w:r>
      <w:r w:rsidR="006E7543" w:rsidRPr="007907BA">
        <w:rPr>
          <w:szCs w:val="24"/>
        </w:rPr>
        <w:t>Ceny</w:t>
      </w:r>
      <w:r w:rsidR="00DF2D21" w:rsidRPr="007907BA">
        <w:rPr>
          <w:szCs w:val="24"/>
        </w:rPr>
        <w:t xml:space="preserve">, lhůta splatnosti neběží a nová lhůta splatnosti začne běžet ode dne </w:t>
      </w:r>
      <w:r w:rsidR="00EE163B" w:rsidRPr="007907BA">
        <w:rPr>
          <w:szCs w:val="24"/>
        </w:rPr>
        <w:t xml:space="preserve">doručení </w:t>
      </w:r>
      <w:r w:rsidR="00DF2D21" w:rsidRPr="007907BA">
        <w:rPr>
          <w:szCs w:val="24"/>
        </w:rPr>
        <w:t>řádného daňového dokladu (faktury)</w:t>
      </w:r>
      <w:r w:rsidRPr="007907BA">
        <w:rPr>
          <w:szCs w:val="24"/>
        </w:rPr>
        <w:t>.</w:t>
      </w:r>
    </w:p>
    <w:p w14:paraId="45E8D082" w14:textId="77777777" w:rsidR="00BA13D1" w:rsidRPr="007907BA" w:rsidRDefault="00BA13D1" w:rsidP="00E324FD">
      <w:pPr>
        <w:numPr>
          <w:ilvl w:val="0"/>
          <w:numId w:val="4"/>
        </w:numPr>
        <w:spacing w:before="60"/>
        <w:ind w:left="567" w:hanging="567"/>
        <w:jc w:val="both"/>
        <w:rPr>
          <w:szCs w:val="24"/>
        </w:rPr>
      </w:pPr>
      <w:r w:rsidRPr="007907BA">
        <w:rPr>
          <w:szCs w:val="24"/>
        </w:rPr>
        <w:t xml:space="preserve">Smluvní strany sjednávají tyto minimální </w:t>
      </w:r>
      <w:r w:rsidR="00EE163B" w:rsidRPr="007907BA">
        <w:rPr>
          <w:szCs w:val="24"/>
        </w:rPr>
        <w:t xml:space="preserve">smluvní </w:t>
      </w:r>
      <w:r w:rsidRPr="007907BA">
        <w:rPr>
          <w:szCs w:val="24"/>
        </w:rPr>
        <w:t>náležitosti daňového dokladu (faktury):</w:t>
      </w:r>
    </w:p>
    <w:p w14:paraId="2DEBAAAF" w14:textId="5C0554CF" w:rsidR="00BA5D07" w:rsidRPr="007907BA" w:rsidRDefault="00BA5D07" w:rsidP="00E324FD">
      <w:pPr>
        <w:pStyle w:val="Odstavecseseznamem"/>
        <w:numPr>
          <w:ilvl w:val="0"/>
          <w:numId w:val="8"/>
        </w:numPr>
        <w:spacing w:before="60"/>
        <w:jc w:val="both"/>
        <w:rPr>
          <w:sz w:val="24"/>
          <w:szCs w:val="24"/>
        </w:rPr>
      </w:pPr>
      <w:r w:rsidRPr="007907BA">
        <w:rPr>
          <w:sz w:val="24"/>
          <w:szCs w:val="24"/>
        </w:rPr>
        <w:t>Identifikační údaje Zhotovitele a Objednatele</w:t>
      </w:r>
    </w:p>
    <w:p w14:paraId="0F93ED76" w14:textId="228A47A8" w:rsidR="00BA13D1" w:rsidRPr="007907BA" w:rsidRDefault="00BA13D1" w:rsidP="00E324FD">
      <w:pPr>
        <w:pStyle w:val="Odstavecseseznamem"/>
        <w:numPr>
          <w:ilvl w:val="0"/>
          <w:numId w:val="8"/>
        </w:numPr>
        <w:spacing w:before="60"/>
        <w:jc w:val="both"/>
        <w:rPr>
          <w:sz w:val="24"/>
          <w:szCs w:val="24"/>
        </w:rPr>
      </w:pPr>
      <w:r w:rsidRPr="007907BA">
        <w:rPr>
          <w:sz w:val="24"/>
          <w:szCs w:val="24"/>
        </w:rPr>
        <w:t>Číslo objednávky (číslo Dílčí smlouvy)</w:t>
      </w:r>
    </w:p>
    <w:p w14:paraId="39098BD4" w14:textId="56CC6683" w:rsidR="00397FAE" w:rsidRPr="007907BA" w:rsidRDefault="00ED0535" w:rsidP="00E324FD">
      <w:pPr>
        <w:pStyle w:val="Odstavecseseznamem"/>
        <w:numPr>
          <w:ilvl w:val="0"/>
          <w:numId w:val="8"/>
        </w:numPr>
        <w:spacing w:before="60"/>
        <w:jc w:val="both"/>
        <w:rPr>
          <w:sz w:val="24"/>
          <w:szCs w:val="24"/>
        </w:rPr>
      </w:pPr>
      <w:r w:rsidRPr="007907BA">
        <w:rPr>
          <w:sz w:val="24"/>
          <w:szCs w:val="24"/>
        </w:rPr>
        <w:t>ID (KS</w:t>
      </w:r>
      <w:r w:rsidR="003165A6" w:rsidRPr="007907BA">
        <w:rPr>
          <w:sz w:val="24"/>
          <w:szCs w:val="24"/>
        </w:rPr>
        <w:t>S)</w:t>
      </w:r>
      <w:r w:rsidRPr="007907BA">
        <w:rPr>
          <w:sz w:val="24"/>
          <w:szCs w:val="24"/>
        </w:rPr>
        <w:t xml:space="preserve"> </w:t>
      </w:r>
      <w:r w:rsidR="00D77F07" w:rsidRPr="007907BA">
        <w:rPr>
          <w:sz w:val="24"/>
          <w:szCs w:val="24"/>
        </w:rPr>
        <w:t>Díla</w:t>
      </w:r>
      <w:r w:rsidR="00397FAE" w:rsidRPr="007907BA">
        <w:rPr>
          <w:sz w:val="24"/>
          <w:szCs w:val="24"/>
        </w:rPr>
        <w:t xml:space="preserve"> </w:t>
      </w:r>
      <w:r w:rsidR="0071341A" w:rsidRPr="007907BA">
        <w:rPr>
          <w:sz w:val="24"/>
          <w:szCs w:val="24"/>
        </w:rPr>
        <w:t>Objednatel</w:t>
      </w:r>
      <w:r w:rsidR="00D77F07" w:rsidRPr="007907BA">
        <w:rPr>
          <w:sz w:val="24"/>
          <w:szCs w:val="24"/>
        </w:rPr>
        <w:t>e</w:t>
      </w:r>
      <w:r w:rsidR="00431FB6" w:rsidRPr="007907BA">
        <w:rPr>
          <w:sz w:val="24"/>
          <w:szCs w:val="24"/>
        </w:rPr>
        <w:t xml:space="preserve"> – pokud bude na objednávce uvedeno</w:t>
      </w:r>
    </w:p>
    <w:p w14:paraId="3E461430" w14:textId="77777777" w:rsidR="00ED0535" w:rsidRPr="007907BA" w:rsidRDefault="00D77F07" w:rsidP="00E324FD">
      <w:pPr>
        <w:pStyle w:val="Odstavecseseznamem"/>
        <w:numPr>
          <w:ilvl w:val="0"/>
          <w:numId w:val="8"/>
        </w:numPr>
        <w:spacing w:before="60"/>
        <w:jc w:val="both"/>
        <w:rPr>
          <w:sz w:val="24"/>
          <w:szCs w:val="24"/>
        </w:rPr>
      </w:pPr>
      <w:r w:rsidRPr="007907BA">
        <w:rPr>
          <w:sz w:val="24"/>
          <w:szCs w:val="24"/>
        </w:rPr>
        <w:t>Specifikace Díla</w:t>
      </w:r>
    </w:p>
    <w:p w14:paraId="21815CEA" w14:textId="77777777" w:rsidR="00ED0535" w:rsidRPr="007907BA" w:rsidRDefault="00ED0535" w:rsidP="00E324FD">
      <w:pPr>
        <w:pStyle w:val="Odstavecseseznamem"/>
        <w:numPr>
          <w:ilvl w:val="0"/>
          <w:numId w:val="8"/>
        </w:numPr>
        <w:spacing w:before="60"/>
        <w:jc w:val="both"/>
        <w:rPr>
          <w:sz w:val="24"/>
          <w:szCs w:val="24"/>
        </w:rPr>
      </w:pPr>
      <w:r w:rsidRPr="007907BA">
        <w:rPr>
          <w:sz w:val="24"/>
          <w:szCs w:val="24"/>
        </w:rPr>
        <w:t xml:space="preserve">Číslo </w:t>
      </w:r>
      <w:r w:rsidR="00D77F07" w:rsidRPr="007907BA">
        <w:rPr>
          <w:sz w:val="24"/>
          <w:szCs w:val="24"/>
        </w:rPr>
        <w:t xml:space="preserve">předávacího protokolu / </w:t>
      </w:r>
      <w:r w:rsidRPr="007907BA">
        <w:rPr>
          <w:sz w:val="24"/>
          <w:szCs w:val="24"/>
        </w:rPr>
        <w:t>dodacího listu</w:t>
      </w:r>
    </w:p>
    <w:p w14:paraId="7AD650ED" w14:textId="77777777" w:rsidR="00BA13D1" w:rsidRPr="007907BA" w:rsidRDefault="00BA13D1" w:rsidP="00E324FD">
      <w:pPr>
        <w:pStyle w:val="Odstavecseseznamem"/>
        <w:numPr>
          <w:ilvl w:val="0"/>
          <w:numId w:val="8"/>
        </w:numPr>
        <w:spacing w:before="60"/>
        <w:jc w:val="both"/>
        <w:rPr>
          <w:sz w:val="24"/>
          <w:szCs w:val="24"/>
        </w:rPr>
      </w:pPr>
      <w:r w:rsidRPr="007907BA">
        <w:rPr>
          <w:sz w:val="24"/>
          <w:szCs w:val="24"/>
        </w:rPr>
        <w:t xml:space="preserve">Skutečný termín </w:t>
      </w:r>
      <w:r w:rsidR="00D77F07" w:rsidRPr="007907BA">
        <w:rPr>
          <w:sz w:val="24"/>
          <w:szCs w:val="24"/>
        </w:rPr>
        <w:t>předání Díla, příp. odstranění vad</w:t>
      </w:r>
    </w:p>
    <w:p w14:paraId="0AEB7EB9" w14:textId="77777777" w:rsidR="00BA13D1" w:rsidRPr="007907BA" w:rsidRDefault="00BA13D1" w:rsidP="00E324FD">
      <w:pPr>
        <w:pStyle w:val="Odstavecseseznamem"/>
        <w:numPr>
          <w:ilvl w:val="0"/>
          <w:numId w:val="8"/>
        </w:numPr>
        <w:spacing w:before="60"/>
        <w:jc w:val="both"/>
        <w:rPr>
          <w:sz w:val="24"/>
          <w:szCs w:val="24"/>
        </w:rPr>
      </w:pPr>
      <w:r w:rsidRPr="007907BA">
        <w:rPr>
          <w:sz w:val="24"/>
          <w:szCs w:val="24"/>
        </w:rPr>
        <w:t xml:space="preserve">Skutečné místo </w:t>
      </w:r>
      <w:r w:rsidR="00D77F07" w:rsidRPr="007907BA">
        <w:rPr>
          <w:sz w:val="24"/>
          <w:szCs w:val="24"/>
        </w:rPr>
        <w:t>předání Díla</w:t>
      </w:r>
    </w:p>
    <w:p w14:paraId="076944F8" w14:textId="77777777" w:rsidR="00BA13D1" w:rsidRPr="007907BA" w:rsidRDefault="00BA13D1" w:rsidP="00E324FD">
      <w:pPr>
        <w:pStyle w:val="Odstavecseseznamem"/>
        <w:numPr>
          <w:ilvl w:val="0"/>
          <w:numId w:val="8"/>
        </w:numPr>
        <w:spacing w:before="60"/>
        <w:jc w:val="both"/>
        <w:rPr>
          <w:sz w:val="24"/>
          <w:szCs w:val="24"/>
        </w:rPr>
      </w:pPr>
      <w:r w:rsidRPr="007907BA">
        <w:rPr>
          <w:sz w:val="24"/>
          <w:szCs w:val="24"/>
        </w:rPr>
        <w:t xml:space="preserve">Označení bankovního spojení </w:t>
      </w:r>
      <w:r w:rsidR="0071341A" w:rsidRPr="007907BA">
        <w:rPr>
          <w:sz w:val="24"/>
          <w:szCs w:val="24"/>
        </w:rPr>
        <w:t>Zhotovitel</w:t>
      </w:r>
      <w:r w:rsidR="00D77F07" w:rsidRPr="007907BA">
        <w:rPr>
          <w:sz w:val="24"/>
          <w:szCs w:val="24"/>
        </w:rPr>
        <w:t>e</w:t>
      </w:r>
    </w:p>
    <w:p w14:paraId="6C8795B0" w14:textId="77777777" w:rsidR="00BA13D1" w:rsidRPr="007907BA" w:rsidRDefault="00BA13D1" w:rsidP="00E324FD">
      <w:pPr>
        <w:pStyle w:val="Odstavecseseznamem"/>
        <w:numPr>
          <w:ilvl w:val="0"/>
          <w:numId w:val="8"/>
        </w:numPr>
        <w:spacing w:before="60"/>
        <w:jc w:val="both"/>
        <w:rPr>
          <w:sz w:val="24"/>
          <w:szCs w:val="24"/>
        </w:rPr>
      </w:pPr>
      <w:r w:rsidRPr="007907BA">
        <w:rPr>
          <w:sz w:val="24"/>
          <w:szCs w:val="24"/>
        </w:rPr>
        <w:t xml:space="preserve">Datum splatnosti </w:t>
      </w:r>
      <w:r w:rsidR="003E1F13" w:rsidRPr="007907BA">
        <w:rPr>
          <w:sz w:val="24"/>
          <w:szCs w:val="24"/>
        </w:rPr>
        <w:t>C</w:t>
      </w:r>
      <w:r w:rsidR="00974D52" w:rsidRPr="007907BA">
        <w:rPr>
          <w:sz w:val="24"/>
          <w:szCs w:val="24"/>
        </w:rPr>
        <w:t>eny</w:t>
      </w:r>
      <w:r w:rsidRPr="007907BA">
        <w:rPr>
          <w:sz w:val="24"/>
          <w:szCs w:val="24"/>
        </w:rPr>
        <w:t xml:space="preserve"> v souladu s Dílčí smlouvou</w:t>
      </w:r>
    </w:p>
    <w:p w14:paraId="2886789A" w14:textId="77777777" w:rsidR="001F2ABD" w:rsidRPr="007907BA" w:rsidRDefault="0071341A" w:rsidP="00E324FD">
      <w:pPr>
        <w:numPr>
          <w:ilvl w:val="0"/>
          <w:numId w:val="4"/>
        </w:numPr>
        <w:spacing w:before="60"/>
        <w:ind w:left="567" w:hanging="567"/>
        <w:jc w:val="both"/>
        <w:rPr>
          <w:szCs w:val="24"/>
        </w:rPr>
      </w:pPr>
      <w:r w:rsidRPr="007907BA">
        <w:rPr>
          <w:szCs w:val="24"/>
        </w:rPr>
        <w:t>Zhotovitel</w:t>
      </w:r>
      <w:r w:rsidR="001F2ABD" w:rsidRPr="007907BA">
        <w:rPr>
          <w:szCs w:val="24"/>
        </w:rPr>
        <w:t xml:space="preserve"> je oprávněn postoupit své peněžité pohledávky za </w:t>
      </w:r>
      <w:r w:rsidRPr="007907BA">
        <w:rPr>
          <w:szCs w:val="24"/>
        </w:rPr>
        <w:t>Objednatel</w:t>
      </w:r>
      <w:r w:rsidR="00974D52" w:rsidRPr="007907BA">
        <w:rPr>
          <w:szCs w:val="24"/>
        </w:rPr>
        <w:t>e</w:t>
      </w:r>
      <w:r w:rsidR="00171B17" w:rsidRPr="007907BA">
        <w:rPr>
          <w:szCs w:val="24"/>
        </w:rPr>
        <w:t>m</w:t>
      </w:r>
      <w:r w:rsidR="001F2ABD" w:rsidRPr="007907BA">
        <w:rPr>
          <w:szCs w:val="24"/>
        </w:rPr>
        <w:t xml:space="preserve"> výhradně po předchozím písemném souhlasu </w:t>
      </w:r>
      <w:r w:rsidRPr="007907BA">
        <w:rPr>
          <w:szCs w:val="24"/>
        </w:rPr>
        <w:t>Objednatel</w:t>
      </w:r>
      <w:r w:rsidR="00974D52" w:rsidRPr="007907BA">
        <w:rPr>
          <w:szCs w:val="24"/>
        </w:rPr>
        <w:t>e</w:t>
      </w:r>
      <w:r w:rsidR="001F2ABD" w:rsidRPr="007907BA">
        <w:rPr>
          <w:szCs w:val="24"/>
        </w:rPr>
        <w:t xml:space="preserve">, jinak je postoupení vůči </w:t>
      </w:r>
      <w:r w:rsidRPr="007907BA">
        <w:rPr>
          <w:szCs w:val="24"/>
        </w:rPr>
        <w:t>Objednatel</w:t>
      </w:r>
      <w:r w:rsidR="00974D52" w:rsidRPr="007907BA">
        <w:rPr>
          <w:szCs w:val="24"/>
        </w:rPr>
        <w:t>i</w:t>
      </w:r>
      <w:r w:rsidR="001F2ABD" w:rsidRPr="007907BA">
        <w:rPr>
          <w:szCs w:val="24"/>
        </w:rPr>
        <w:t xml:space="preserve"> neúčinné. </w:t>
      </w:r>
      <w:r w:rsidRPr="007907BA">
        <w:rPr>
          <w:szCs w:val="24"/>
        </w:rPr>
        <w:t>Zhotovitel</w:t>
      </w:r>
      <w:r w:rsidR="001F2ABD" w:rsidRPr="007907BA">
        <w:rPr>
          <w:szCs w:val="24"/>
        </w:rPr>
        <w:t xml:space="preserve"> je oprávněn započítat své peněžité pohledávky za </w:t>
      </w:r>
      <w:r w:rsidRPr="007907BA">
        <w:rPr>
          <w:szCs w:val="24"/>
        </w:rPr>
        <w:t>Objednatel</w:t>
      </w:r>
      <w:r w:rsidR="00974D52" w:rsidRPr="007907BA">
        <w:rPr>
          <w:szCs w:val="24"/>
        </w:rPr>
        <w:t>e</w:t>
      </w:r>
      <w:r w:rsidR="00171B17" w:rsidRPr="007907BA">
        <w:rPr>
          <w:szCs w:val="24"/>
        </w:rPr>
        <w:t>m</w:t>
      </w:r>
      <w:r w:rsidR="001F2ABD" w:rsidRPr="007907BA">
        <w:rPr>
          <w:szCs w:val="24"/>
        </w:rPr>
        <w:t xml:space="preserve"> výhradně na základě písemné dohody obou </w:t>
      </w:r>
      <w:r w:rsidR="0000028C" w:rsidRPr="007907BA">
        <w:rPr>
          <w:szCs w:val="24"/>
        </w:rPr>
        <w:t xml:space="preserve">Smluvních </w:t>
      </w:r>
      <w:r w:rsidR="001F2ABD" w:rsidRPr="007907BA">
        <w:rPr>
          <w:szCs w:val="24"/>
        </w:rPr>
        <w:t xml:space="preserve">stran, jinak je započtení pohledávek neplatné. </w:t>
      </w:r>
      <w:r w:rsidRPr="007907BA">
        <w:rPr>
          <w:szCs w:val="24"/>
        </w:rPr>
        <w:t>Zhotovitel</w:t>
      </w:r>
      <w:r w:rsidR="001F2ABD" w:rsidRPr="007907BA">
        <w:rPr>
          <w:szCs w:val="24"/>
        </w:rPr>
        <w:t xml:space="preserve"> je oprávněn učinit své peněžité pohledávky za </w:t>
      </w:r>
      <w:r w:rsidRPr="007907BA">
        <w:rPr>
          <w:szCs w:val="24"/>
        </w:rPr>
        <w:t>Objednatel</w:t>
      </w:r>
      <w:r w:rsidR="00974D52" w:rsidRPr="007907BA">
        <w:rPr>
          <w:szCs w:val="24"/>
        </w:rPr>
        <w:t>e</w:t>
      </w:r>
      <w:r w:rsidR="00413D33" w:rsidRPr="007907BA">
        <w:rPr>
          <w:szCs w:val="24"/>
        </w:rPr>
        <w:t>m</w:t>
      </w:r>
      <w:r w:rsidR="001F2ABD" w:rsidRPr="007907BA">
        <w:rPr>
          <w:szCs w:val="24"/>
        </w:rPr>
        <w:t xml:space="preserve"> předmětem zástavního práva výhradně na základě písemné dohody obou </w:t>
      </w:r>
      <w:r w:rsidR="0000028C" w:rsidRPr="007907BA">
        <w:rPr>
          <w:szCs w:val="24"/>
        </w:rPr>
        <w:t xml:space="preserve">Smluvních </w:t>
      </w:r>
      <w:r w:rsidR="001F2ABD" w:rsidRPr="007907BA">
        <w:rPr>
          <w:szCs w:val="24"/>
        </w:rPr>
        <w:t>stran, jinak je zřízení zástavního práva neplatné.</w:t>
      </w:r>
    </w:p>
    <w:p w14:paraId="49CD6291" w14:textId="77777777" w:rsidR="00776F5A" w:rsidRPr="007907BA" w:rsidRDefault="00776F5A" w:rsidP="00776F5A">
      <w:pPr>
        <w:ind w:left="567"/>
        <w:jc w:val="both"/>
        <w:rPr>
          <w:szCs w:val="24"/>
        </w:rPr>
      </w:pPr>
    </w:p>
    <w:p w14:paraId="6BC17AE6" w14:textId="77777777" w:rsidR="008A4404" w:rsidRDefault="008A4404" w:rsidP="00776F5A">
      <w:pPr>
        <w:jc w:val="center"/>
        <w:rPr>
          <w:b/>
          <w:szCs w:val="24"/>
        </w:rPr>
      </w:pPr>
    </w:p>
    <w:p w14:paraId="674B3E79" w14:textId="7093A8D9" w:rsidR="00FF4749" w:rsidRPr="007907BA" w:rsidRDefault="00FF4749" w:rsidP="00776F5A">
      <w:pPr>
        <w:jc w:val="center"/>
        <w:rPr>
          <w:szCs w:val="24"/>
        </w:rPr>
      </w:pPr>
      <w:r w:rsidRPr="007907BA">
        <w:rPr>
          <w:b/>
          <w:szCs w:val="24"/>
        </w:rPr>
        <w:t>V.</w:t>
      </w:r>
    </w:p>
    <w:p w14:paraId="4CA89414" w14:textId="77777777" w:rsidR="00FF4749" w:rsidRPr="007907BA" w:rsidRDefault="0053362E" w:rsidP="00B54870">
      <w:pPr>
        <w:pStyle w:val="Zkladntext"/>
        <w:tabs>
          <w:tab w:val="num" w:pos="360"/>
        </w:tabs>
        <w:spacing w:before="60"/>
        <w:ind w:left="284" w:hanging="360"/>
        <w:jc w:val="center"/>
        <w:rPr>
          <w:rFonts w:ascii="Times New Roman" w:hAnsi="Times New Roman"/>
          <w:b/>
          <w:szCs w:val="24"/>
        </w:rPr>
      </w:pPr>
      <w:r w:rsidRPr="007907BA">
        <w:rPr>
          <w:rFonts w:ascii="Times New Roman" w:hAnsi="Times New Roman"/>
          <w:b/>
          <w:szCs w:val="24"/>
        </w:rPr>
        <w:t>Odpovědnost za vady</w:t>
      </w:r>
    </w:p>
    <w:p w14:paraId="1F67FF7F" w14:textId="2E246761" w:rsidR="00E42FA1" w:rsidRDefault="008613EB" w:rsidP="00E42FA1">
      <w:pPr>
        <w:pStyle w:val="Odstavecseseznamem"/>
        <w:numPr>
          <w:ilvl w:val="1"/>
          <w:numId w:val="2"/>
        </w:numPr>
        <w:tabs>
          <w:tab w:val="clear" w:pos="502"/>
        </w:tabs>
        <w:autoSpaceDE w:val="0"/>
        <w:autoSpaceDN w:val="0"/>
        <w:ind w:left="567" w:hanging="567"/>
        <w:jc w:val="both"/>
        <w:rPr>
          <w:sz w:val="24"/>
          <w:szCs w:val="24"/>
        </w:rPr>
      </w:pPr>
      <w:bookmarkStart w:id="2" w:name="p2567-1"/>
      <w:bookmarkStart w:id="3" w:name="p2568"/>
      <w:bookmarkEnd w:id="2"/>
      <w:bookmarkEnd w:id="3"/>
      <w:r w:rsidRPr="007907BA">
        <w:rPr>
          <w:sz w:val="24"/>
          <w:szCs w:val="24"/>
        </w:rPr>
        <w:t>Zhotovitel ručí za kvalitu jím provedených prací, za to že provedené práce budou provedeny včas a řádně dle požadavků objednatele a v souladu s platnými právními předpisy, technickými a jinými normami.</w:t>
      </w:r>
    </w:p>
    <w:p w14:paraId="459EC9E2" w14:textId="77777777" w:rsidR="00A73E8A" w:rsidRPr="007907BA" w:rsidRDefault="00A73E8A" w:rsidP="00A73E8A">
      <w:pPr>
        <w:pStyle w:val="Odstavecseseznamem"/>
        <w:autoSpaceDE w:val="0"/>
        <w:autoSpaceDN w:val="0"/>
        <w:ind w:left="567"/>
        <w:jc w:val="both"/>
        <w:rPr>
          <w:sz w:val="24"/>
          <w:szCs w:val="24"/>
        </w:rPr>
      </w:pPr>
    </w:p>
    <w:p w14:paraId="00911FEF" w14:textId="77777777" w:rsidR="00E42FA1" w:rsidRPr="007907BA" w:rsidRDefault="008613EB" w:rsidP="00E42FA1">
      <w:pPr>
        <w:pStyle w:val="Odstavecseseznamem"/>
        <w:numPr>
          <w:ilvl w:val="1"/>
          <w:numId w:val="2"/>
        </w:numPr>
        <w:tabs>
          <w:tab w:val="clear" w:pos="502"/>
        </w:tabs>
        <w:autoSpaceDE w:val="0"/>
        <w:autoSpaceDN w:val="0"/>
        <w:ind w:left="567" w:hanging="567"/>
        <w:jc w:val="both"/>
        <w:rPr>
          <w:sz w:val="24"/>
          <w:szCs w:val="24"/>
        </w:rPr>
      </w:pPr>
      <w:r w:rsidRPr="007907BA">
        <w:rPr>
          <w:sz w:val="24"/>
          <w:szCs w:val="24"/>
        </w:rPr>
        <w:t>Zhotovitel odpovídá za vady, které má projekt v čase jeho odevzdání objednateli. Za vady vzniklé po odevzdání projektu odpovídá jen tehdy, když byly způsobeny porušením jeho povinností.</w:t>
      </w:r>
    </w:p>
    <w:p w14:paraId="490FB8EF" w14:textId="77777777" w:rsidR="00E42FA1" w:rsidRPr="007907BA" w:rsidRDefault="008613EB" w:rsidP="00E42FA1">
      <w:pPr>
        <w:pStyle w:val="Odstavecseseznamem"/>
        <w:numPr>
          <w:ilvl w:val="1"/>
          <w:numId w:val="2"/>
        </w:numPr>
        <w:tabs>
          <w:tab w:val="clear" w:pos="502"/>
        </w:tabs>
        <w:autoSpaceDE w:val="0"/>
        <w:autoSpaceDN w:val="0"/>
        <w:ind w:left="567" w:hanging="567"/>
        <w:jc w:val="both"/>
        <w:rPr>
          <w:sz w:val="24"/>
          <w:szCs w:val="24"/>
        </w:rPr>
      </w:pPr>
      <w:r w:rsidRPr="007907BA">
        <w:rPr>
          <w:sz w:val="24"/>
          <w:szCs w:val="24"/>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Pr="007907BA" w:rsidRDefault="008613EB" w:rsidP="00E42FA1">
      <w:pPr>
        <w:pStyle w:val="Odstavecseseznamem"/>
        <w:numPr>
          <w:ilvl w:val="1"/>
          <w:numId w:val="2"/>
        </w:numPr>
        <w:tabs>
          <w:tab w:val="clear" w:pos="502"/>
        </w:tabs>
        <w:autoSpaceDE w:val="0"/>
        <w:autoSpaceDN w:val="0"/>
        <w:ind w:left="567" w:hanging="567"/>
        <w:jc w:val="both"/>
        <w:rPr>
          <w:sz w:val="24"/>
          <w:szCs w:val="24"/>
        </w:rPr>
      </w:pPr>
      <w:r w:rsidRPr="007907BA">
        <w:rPr>
          <w:sz w:val="24"/>
          <w:szCs w:val="24"/>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7907BA" w:rsidRDefault="008613EB" w:rsidP="002C232A">
      <w:pPr>
        <w:pStyle w:val="Odstavecseseznamem"/>
        <w:numPr>
          <w:ilvl w:val="1"/>
          <w:numId w:val="2"/>
        </w:numPr>
        <w:tabs>
          <w:tab w:val="clear" w:pos="502"/>
        </w:tabs>
        <w:autoSpaceDE w:val="0"/>
        <w:autoSpaceDN w:val="0"/>
        <w:ind w:left="567" w:hanging="567"/>
        <w:jc w:val="both"/>
        <w:rPr>
          <w:sz w:val="24"/>
          <w:szCs w:val="24"/>
        </w:rPr>
      </w:pPr>
      <w:r w:rsidRPr="007907BA">
        <w:rPr>
          <w:sz w:val="24"/>
          <w:szCs w:val="24"/>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7907BA" w:rsidRDefault="00F171A2" w:rsidP="0053362E">
      <w:pPr>
        <w:pStyle w:val="Zkladntext"/>
        <w:numPr>
          <w:ilvl w:val="1"/>
          <w:numId w:val="2"/>
        </w:numPr>
        <w:tabs>
          <w:tab w:val="clear" w:pos="502"/>
          <w:tab w:val="num" w:pos="567"/>
        </w:tabs>
        <w:spacing w:before="60"/>
        <w:ind w:left="567" w:hanging="567"/>
        <w:rPr>
          <w:rFonts w:ascii="Times New Roman" w:hAnsi="Times New Roman"/>
          <w:b/>
          <w:szCs w:val="24"/>
        </w:rPr>
      </w:pPr>
      <w:r w:rsidRPr="007907BA">
        <w:rPr>
          <w:rFonts w:ascii="Times New Roman" w:hAnsi="Times New Roman"/>
          <w:szCs w:val="24"/>
        </w:rPr>
        <w:t>Zhotovitel</w:t>
      </w:r>
      <w:r w:rsidR="00333821" w:rsidRPr="007907BA">
        <w:rPr>
          <w:rFonts w:ascii="Times New Roman" w:hAnsi="Times New Roman"/>
          <w:szCs w:val="24"/>
        </w:rPr>
        <w:t xml:space="preserve"> </w:t>
      </w:r>
      <w:r w:rsidR="00B60152" w:rsidRPr="007907BA">
        <w:rPr>
          <w:rFonts w:ascii="Times New Roman" w:hAnsi="Times New Roman"/>
          <w:szCs w:val="24"/>
        </w:rPr>
        <w:t>předá</w:t>
      </w:r>
      <w:r w:rsidR="00333821" w:rsidRPr="007907BA">
        <w:rPr>
          <w:rFonts w:ascii="Times New Roman" w:hAnsi="Times New Roman"/>
          <w:szCs w:val="24"/>
        </w:rPr>
        <w:t xml:space="preserve"> </w:t>
      </w:r>
      <w:r w:rsidRPr="007907BA">
        <w:rPr>
          <w:rFonts w:ascii="Times New Roman" w:hAnsi="Times New Roman"/>
          <w:szCs w:val="24"/>
        </w:rPr>
        <w:t>Objednatel</w:t>
      </w:r>
      <w:r w:rsidR="00B60152" w:rsidRPr="007907BA">
        <w:rPr>
          <w:rFonts w:ascii="Times New Roman" w:hAnsi="Times New Roman"/>
          <w:szCs w:val="24"/>
        </w:rPr>
        <w:t xml:space="preserve">i Dílo </w:t>
      </w:r>
      <w:r w:rsidR="00333821" w:rsidRPr="007907BA">
        <w:rPr>
          <w:rFonts w:ascii="Times New Roman" w:hAnsi="Times New Roman"/>
          <w:szCs w:val="24"/>
        </w:rPr>
        <w:t xml:space="preserve">v ujednané jakosti a provedení. Nejsou-li jakost a provedení ujednány, plní </w:t>
      </w:r>
      <w:r w:rsidRPr="007907BA">
        <w:rPr>
          <w:rFonts w:ascii="Times New Roman" w:hAnsi="Times New Roman"/>
          <w:szCs w:val="24"/>
        </w:rPr>
        <w:t>Zhotovitel</w:t>
      </w:r>
      <w:r w:rsidR="00333821" w:rsidRPr="007907BA">
        <w:rPr>
          <w:rFonts w:ascii="Times New Roman" w:hAnsi="Times New Roman"/>
          <w:szCs w:val="24"/>
        </w:rPr>
        <w:t xml:space="preserve"> v jakosti a provedení vhodných pro účel patrný z této </w:t>
      </w:r>
      <w:r w:rsidR="000E6719" w:rsidRPr="007907BA">
        <w:rPr>
          <w:rFonts w:ascii="Times New Roman" w:hAnsi="Times New Roman"/>
          <w:szCs w:val="24"/>
        </w:rPr>
        <w:t>Rámcové</w:t>
      </w:r>
      <w:r w:rsidR="00044B3D" w:rsidRPr="007907BA">
        <w:rPr>
          <w:rFonts w:ascii="Times New Roman" w:hAnsi="Times New Roman"/>
          <w:szCs w:val="24"/>
        </w:rPr>
        <w:t xml:space="preserve"> </w:t>
      </w:r>
      <w:r w:rsidR="00333821" w:rsidRPr="007907BA">
        <w:rPr>
          <w:rFonts w:ascii="Times New Roman" w:hAnsi="Times New Roman"/>
          <w:szCs w:val="24"/>
        </w:rPr>
        <w:t xml:space="preserve">smlouvy, příp. Dílčí smlouvy; jinak pro účel obvyklý. </w:t>
      </w:r>
      <w:r w:rsidR="00FB7709" w:rsidRPr="007907BA">
        <w:rPr>
          <w:rFonts w:ascii="Times New Roman" w:hAnsi="Times New Roman"/>
          <w:color w:val="000000"/>
          <w:szCs w:val="24"/>
        </w:rPr>
        <w:t>Dílo</w:t>
      </w:r>
      <w:r w:rsidR="00333821" w:rsidRPr="007907BA">
        <w:rPr>
          <w:rFonts w:ascii="Times New Roman" w:hAnsi="Times New Roman"/>
          <w:color w:val="000000"/>
          <w:szCs w:val="24"/>
        </w:rPr>
        <w:t xml:space="preserve"> musí vyhovovat předpisům o technických požadavcích na výrobky, zejména zákonu č. 22/1997 Sb.</w:t>
      </w:r>
      <w:r w:rsidR="007B44F8" w:rsidRPr="007907BA">
        <w:rPr>
          <w:rFonts w:ascii="Times New Roman" w:hAnsi="Times New Roman"/>
          <w:color w:val="000000"/>
          <w:szCs w:val="24"/>
        </w:rPr>
        <w:t xml:space="preserve">, </w:t>
      </w:r>
      <w:r w:rsidR="007B44F8" w:rsidRPr="007907BA">
        <w:rPr>
          <w:rFonts w:ascii="Times New Roman" w:hAnsi="Times New Roman"/>
          <w:iCs/>
          <w:szCs w:val="24"/>
        </w:rPr>
        <w:t>o technických požadavcích na výrobky a o změně a doplnění některých zákonů, ve znění pozdějších předpisů,</w:t>
      </w:r>
      <w:r w:rsidR="00333821" w:rsidRPr="007907BA">
        <w:rPr>
          <w:rFonts w:ascii="Times New Roman" w:hAnsi="Times New Roman"/>
          <w:color w:val="000000"/>
          <w:szCs w:val="24"/>
        </w:rPr>
        <w:t xml:space="preserve"> a předpisům vydaným k jeho provedení, nebo jiným obdobným předpisům,</w:t>
      </w:r>
      <w:r w:rsidR="00044B3D" w:rsidRPr="007907BA">
        <w:rPr>
          <w:rFonts w:ascii="Times New Roman" w:hAnsi="Times New Roman"/>
          <w:color w:val="000000"/>
          <w:szCs w:val="24"/>
        </w:rPr>
        <w:t xml:space="preserve"> </w:t>
      </w:r>
      <w:r w:rsidR="00D42A6B" w:rsidRPr="007907BA">
        <w:rPr>
          <w:rFonts w:ascii="Times New Roman" w:hAnsi="Times New Roman"/>
          <w:color w:val="000000"/>
          <w:szCs w:val="24"/>
        </w:rPr>
        <w:t>především</w:t>
      </w:r>
      <w:r w:rsidR="00044B3D" w:rsidRPr="007907BA">
        <w:rPr>
          <w:rFonts w:ascii="Times New Roman" w:hAnsi="Times New Roman"/>
          <w:color w:val="000000"/>
          <w:szCs w:val="24"/>
        </w:rPr>
        <w:t xml:space="preserve"> zákonu č. 90/2016 Sb., </w:t>
      </w:r>
      <w:r w:rsidR="00044B3D" w:rsidRPr="007907BA">
        <w:rPr>
          <w:rFonts w:ascii="Times New Roman" w:hAnsi="Times New Roman"/>
          <w:szCs w:val="24"/>
        </w:rPr>
        <w:t>o posuzování shody stanovených výrobků při jejich dodávání na trh, ve znění pozdějších předpisů,</w:t>
      </w:r>
      <w:r w:rsidR="00333821" w:rsidRPr="007907BA">
        <w:rPr>
          <w:rFonts w:ascii="Times New Roman" w:hAnsi="Times New Roman"/>
          <w:color w:val="000000"/>
          <w:szCs w:val="24"/>
        </w:rPr>
        <w:t xml:space="preserve"> pokud se užijí namísto uvedeného zákona a prováděcích předpisů</w:t>
      </w:r>
      <w:r w:rsidR="002C31FA" w:rsidRPr="007907BA">
        <w:rPr>
          <w:rFonts w:ascii="Times New Roman" w:hAnsi="Times New Roman"/>
          <w:color w:val="000000"/>
          <w:szCs w:val="24"/>
        </w:rPr>
        <w:t xml:space="preserve">; a </w:t>
      </w:r>
      <w:r w:rsidR="001F5206" w:rsidRPr="007907BA">
        <w:rPr>
          <w:rFonts w:ascii="Times New Roman" w:hAnsi="Times New Roman"/>
          <w:color w:val="000000"/>
          <w:szCs w:val="24"/>
        </w:rPr>
        <w:t>případně příslušných platných</w:t>
      </w:r>
      <w:r w:rsidR="003165A6" w:rsidRPr="007907BA">
        <w:rPr>
          <w:rFonts w:ascii="Times New Roman" w:hAnsi="Times New Roman"/>
          <w:color w:val="000000"/>
          <w:szCs w:val="24"/>
        </w:rPr>
        <w:t xml:space="preserve"> </w:t>
      </w:r>
      <w:r w:rsidR="002C31FA" w:rsidRPr="007907BA">
        <w:rPr>
          <w:rFonts w:ascii="Times New Roman" w:hAnsi="Times New Roman"/>
          <w:color w:val="000000"/>
          <w:szCs w:val="24"/>
        </w:rPr>
        <w:t>předpis</w:t>
      </w:r>
      <w:r w:rsidR="003165A6" w:rsidRPr="007907BA">
        <w:rPr>
          <w:rFonts w:ascii="Times New Roman" w:hAnsi="Times New Roman"/>
          <w:color w:val="000000"/>
          <w:szCs w:val="24"/>
        </w:rPr>
        <w:t>ů ČD</w:t>
      </w:r>
      <w:r w:rsidR="002C31FA" w:rsidRPr="007907BA">
        <w:rPr>
          <w:rFonts w:ascii="Times New Roman" w:hAnsi="Times New Roman"/>
          <w:color w:val="000000"/>
          <w:szCs w:val="24"/>
        </w:rPr>
        <w:t>.</w:t>
      </w:r>
      <w:r w:rsidR="00333821" w:rsidRPr="007907BA">
        <w:rPr>
          <w:rFonts w:ascii="Times New Roman" w:hAnsi="Times New Roman"/>
          <w:color w:val="000000"/>
          <w:szCs w:val="24"/>
        </w:rPr>
        <w:t xml:space="preserve"> </w:t>
      </w:r>
      <w:r w:rsidR="002C31FA" w:rsidRPr="007907BA">
        <w:rPr>
          <w:rFonts w:ascii="Times New Roman" w:hAnsi="Times New Roman"/>
          <w:color w:val="000000"/>
          <w:szCs w:val="24"/>
        </w:rPr>
        <w:t>Výše uvedené</w:t>
      </w:r>
      <w:r w:rsidR="00333821" w:rsidRPr="007907BA">
        <w:rPr>
          <w:rFonts w:ascii="Times New Roman" w:hAnsi="Times New Roman"/>
          <w:color w:val="000000"/>
          <w:szCs w:val="24"/>
        </w:rPr>
        <w:t xml:space="preserve"> platí i pro obaly. </w:t>
      </w:r>
    </w:p>
    <w:p w14:paraId="2ABF9623" w14:textId="77777777" w:rsidR="0053362E" w:rsidRPr="007907BA" w:rsidRDefault="0053362E" w:rsidP="0053362E">
      <w:pPr>
        <w:pStyle w:val="Zkladntext"/>
        <w:numPr>
          <w:ilvl w:val="1"/>
          <w:numId w:val="2"/>
        </w:numPr>
        <w:tabs>
          <w:tab w:val="clear" w:pos="502"/>
          <w:tab w:val="num" w:pos="567"/>
        </w:tabs>
        <w:spacing w:before="60"/>
        <w:ind w:left="567" w:hanging="567"/>
        <w:rPr>
          <w:rFonts w:ascii="Times New Roman" w:hAnsi="Times New Roman"/>
          <w:b/>
          <w:szCs w:val="24"/>
        </w:rPr>
      </w:pPr>
      <w:r w:rsidRPr="007907BA">
        <w:rPr>
          <w:rFonts w:ascii="Times New Roman" w:hAnsi="Times New Roman"/>
          <w:szCs w:val="24"/>
        </w:rPr>
        <w:t xml:space="preserve">Zjistí-li </w:t>
      </w:r>
      <w:r w:rsidR="00F171A2" w:rsidRPr="007907BA">
        <w:rPr>
          <w:rFonts w:ascii="Times New Roman" w:hAnsi="Times New Roman"/>
          <w:szCs w:val="24"/>
        </w:rPr>
        <w:t>Objednatel</w:t>
      </w:r>
      <w:r w:rsidRPr="007907BA">
        <w:rPr>
          <w:rFonts w:ascii="Times New Roman" w:hAnsi="Times New Roman"/>
          <w:szCs w:val="24"/>
        </w:rPr>
        <w:t xml:space="preserve"> v průběhu předávání </w:t>
      </w:r>
      <w:r w:rsidR="00B60152" w:rsidRPr="007907BA">
        <w:rPr>
          <w:rFonts w:ascii="Times New Roman" w:hAnsi="Times New Roman"/>
          <w:szCs w:val="24"/>
        </w:rPr>
        <w:t>Díla</w:t>
      </w:r>
      <w:r w:rsidRPr="007907BA">
        <w:rPr>
          <w:rFonts w:ascii="Times New Roman" w:hAnsi="Times New Roman"/>
          <w:szCs w:val="24"/>
        </w:rPr>
        <w:t xml:space="preserve"> vady, nesrovnalosti v jakosti a provedení, zřejmou porušenost obalu, sepíše o tom spolu s</w:t>
      </w:r>
      <w:r w:rsidR="00B60152" w:rsidRPr="007907BA">
        <w:rPr>
          <w:rFonts w:ascii="Times New Roman" w:hAnsi="Times New Roman"/>
          <w:szCs w:val="24"/>
        </w:rPr>
        <w:t>e</w:t>
      </w:r>
      <w:r w:rsidRPr="007907BA">
        <w:rPr>
          <w:rFonts w:ascii="Times New Roman" w:hAnsi="Times New Roman"/>
          <w:szCs w:val="24"/>
        </w:rPr>
        <w:t> </w:t>
      </w:r>
      <w:r w:rsidR="00F171A2" w:rsidRPr="007907BA">
        <w:rPr>
          <w:rFonts w:ascii="Times New Roman" w:hAnsi="Times New Roman"/>
          <w:szCs w:val="24"/>
        </w:rPr>
        <w:t>Zhotovitel</w:t>
      </w:r>
      <w:r w:rsidR="00B60152" w:rsidRPr="007907BA">
        <w:rPr>
          <w:rFonts w:ascii="Times New Roman" w:hAnsi="Times New Roman"/>
          <w:szCs w:val="24"/>
        </w:rPr>
        <w:t>e</w:t>
      </w:r>
      <w:r w:rsidRPr="007907BA">
        <w:rPr>
          <w:rFonts w:ascii="Times New Roman" w:hAnsi="Times New Roman"/>
          <w:szCs w:val="24"/>
        </w:rPr>
        <w:t xml:space="preserve">m nebo předávajícím dopravcem zápis, ve kterém obě </w:t>
      </w:r>
      <w:r w:rsidR="00044B3D" w:rsidRPr="007907BA">
        <w:rPr>
          <w:rFonts w:ascii="Times New Roman" w:hAnsi="Times New Roman"/>
          <w:szCs w:val="24"/>
        </w:rPr>
        <w:t xml:space="preserve">Smluvní </w:t>
      </w:r>
      <w:r w:rsidRPr="007907BA">
        <w:rPr>
          <w:rFonts w:ascii="Times New Roman" w:hAnsi="Times New Roman"/>
          <w:szCs w:val="24"/>
        </w:rPr>
        <w:t xml:space="preserve">strany uvedou svá stanoviska. </w:t>
      </w:r>
      <w:r w:rsidR="00F171A2" w:rsidRPr="007907BA">
        <w:rPr>
          <w:rFonts w:ascii="Times New Roman" w:hAnsi="Times New Roman"/>
          <w:szCs w:val="24"/>
        </w:rPr>
        <w:t>Objednatel</w:t>
      </w:r>
      <w:r w:rsidRPr="007907BA">
        <w:rPr>
          <w:rFonts w:ascii="Times New Roman" w:hAnsi="Times New Roman"/>
          <w:szCs w:val="24"/>
        </w:rPr>
        <w:t xml:space="preserve"> není povinen </w:t>
      </w:r>
      <w:r w:rsidR="00B60152" w:rsidRPr="007907BA">
        <w:rPr>
          <w:rFonts w:ascii="Times New Roman" w:hAnsi="Times New Roman"/>
          <w:szCs w:val="24"/>
        </w:rPr>
        <w:t>takové Dílo</w:t>
      </w:r>
      <w:r w:rsidRPr="007907BA">
        <w:rPr>
          <w:rFonts w:ascii="Times New Roman" w:hAnsi="Times New Roman"/>
          <w:szCs w:val="24"/>
        </w:rPr>
        <w:t xml:space="preserve"> převzít. </w:t>
      </w:r>
      <w:r w:rsidR="00B60152" w:rsidRPr="007907BA">
        <w:rPr>
          <w:rFonts w:ascii="Times New Roman" w:hAnsi="Times New Roman"/>
          <w:szCs w:val="24"/>
        </w:rPr>
        <w:t xml:space="preserve">Pokud Objednatel převezme Dílo bez výhrad, </w:t>
      </w:r>
      <w:r w:rsidR="00631149" w:rsidRPr="007907BA">
        <w:rPr>
          <w:rFonts w:ascii="Times New Roman" w:hAnsi="Times New Roman"/>
          <w:szCs w:val="24"/>
        </w:rPr>
        <w:t>je Objednatel oprávně</w:t>
      </w:r>
      <w:r w:rsidR="00E66798" w:rsidRPr="007907BA">
        <w:rPr>
          <w:rFonts w:ascii="Times New Roman" w:hAnsi="Times New Roman"/>
          <w:szCs w:val="24"/>
        </w:rPr>
        <w:t>n</w:t>
      </w:r>
      <w:r w:rsidR="00B60152" w:rsidRPr="007907BA">
        <w:rPr>
          <w:rFonts w:ascii="Times New Roman" w:hAnsi="Times New Roman"/>
          <w:szCs w:val="24"/>
        </w:rPr>
        <w:t xml:space="preserve"> uplatnit nároky z</w:t>
      </w:r>
      <w:r w:rsidR="007A3C46" w:rsidRPr="007907BA">
        <w:rPr>
          <w:rFonts w:ascii="Times New Roman" w:hAnsi="Times New Roman"/>
          <w:szCs w:val="24"/>
        </w:rPr>
        <w:t xml:space="preserve"> jakýchkoliv </w:t>
      </w:r>
      <w:r w:rsidR="00B60152" w:rsidRPr="007907BA">
        <w:rPr>
          <w:rFonts w:ascii="Times New Roman" w:hAnsi="Times New Roman"/>
          <w:szCs w:val="24"/>
        </w:rPr>
        <w:t>vad Díla později.</w:t>
      </w:r>
    </w:p>
    <w:p w14:paraId="12EF8027" w14:textId="7F7C026B" w:rsidR="00981883" w:rsidRPr="007907BA" w:rsidRDefault="00F171A2" w:rsidP="0053362E">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Objednatel</w:t>
      </w:r>
      <w:r w:rsidR="0053362E" w:rsidRPr="007907BA">
        <w:rPr>
          <w:rFonts w:ascii="Times New Roman" w:hAnsi="Times New Roman"/>
          <w:szCs w:val="24"/>
        </w:rPr>
        <w:t xml:space="preserve"> </w:t>
      </w:r>
      <w:r w:rsidR="00B60152" w:rsidRPr="007907BA">
        <w:rPr>
          <w:rFonts w:ascii="Times New Roman" w:hAnsi="Times New Roman"/>
          <w:szCs w:val="24"/>
        </w:rPr>
        <w:t>předané Dílo</w:t>
      </w:r>
      <w:r w:rsidR="0053362E" w:rsidRPr="007907BA">
        <w:rPr>
          <w:rFonts w:ascii="Times New Roman" w:hAnsi="Times New Roman"/>
          <w:szCs w:val="24"/>
        </w:rPr>
        <w:t xml:space="preserve"> podle možnosti prohlédne co nejdříve po převzetí, nejpozději však do jednoho (1) měsíce, a přesvědčí se o jeho vlastnostech a množství. Pokud </w:t>
      </w:r>
      <w:r w:rsidRPr="007907BA">
        <w:rPr>
          <w:rFonts w:ascii="Times New Roman" w:hAnsi="Times New Roman"/>
          <w:szCs w:val="24"/>
        </w:rPr>
        <w:t>Objednatel</w:t>
      </w:r>
      <w:r w:rsidR="0053362E" w:rsidRPr="007907BA">
        <w:rPr>
          <w:rFonts w:ascii="Times New Roman" w:hAnsi="Times New Roman"/>
          <w:szCs w:val="24"/>
        </w:rPr>
        <w:t xml:space="preserve"> převezme </w:t>
      </w:r>
      <w:r w:rsidR="00B60152" w:rsidRPr="007907BA">
        <w:rPr>
          <w:rFonts w:ascii="Times New Roman" w:hAnsi="Times New Roman"/>
          <w:szCs w:val="24"/>
        </w:rPr>
        <w:t>Dílo</w:t>
      </w:r>
      <w:r w:rsidR="0053362E" w:rsidRPr="007907BA">
        <w:rPr>
          <w:rFonts w:ascii="Times New Roman" w:hAnsi="Times New Roman"/>
          <w:szCs w:val="24"/>
        </w:rPr>
        <w:t xml:space="preserve"> s vadami bez sepsání zápisu dle čl. </w:t>
      </w:r>
      <w:r w:rsidR="00C24256" w:rsidRPr="007907BA">
        <w:rPr>
          <w:rFonts w:ascii="Times New Roman" w:hAnsi="Times New Roman"/>
          <w:szCs w:val="24"/>
        </w:rPr>
        <w:t xml:space="preserve">5 odst. </w:t>
      </w:r>
      <w:r w:rsidR="0053362E" w:rsidRPr="007907BA">
        <w:rPr>
          <w:rFonts w:ascii="Times New Roman" w:hAnsi="Times New Roman"/>
          <w:szCs w:val="24"/>
        </w:rPr>
        <w:t>5.</w:t>
      </w:r>
      <w:r w:rsidR="00A730B2">
        <w:rPr>
          <w:rFonts w:ascii="Times New Roman" w:hAnsi="Times New Roman"/>
          <w:szCs w:val="24"/>
        </w:rPr>
        <w:t>7</w:t>
      </w:r>
      <w:r w:rsidR="0053362E" w:rsidRPr="007907BA">
        <w:rPr>
          <w:rFonts w:ascii="Times New Roman" w:hAnsi="Times New Roman"/>
          <w:szCs w:val="24"/>
        </w:rPr>
        <w:t xml:space="preserve">. této </w:t>
      </w:r>
      <w:r w:rsidR="000E6719" w:rsidRPr="007907BA">
        <w:rPr>
          <w:rFonts w:ascii="Times New Roman" w:hAnsi="Times New Roman"/>
          <w:szCs w:val="24"/>
        </w:rPr>
        <w:t>Rámcové</w:t>
      </w:r>
      <w:r w:rsidR="00244057" w:rsidRPr="007907BA">
        <w:rPr>
          <w:rFonts w:ascii="Times New Roman" w:hAnsi="Times New Roman"/>
          <w:szCs w:val="24"/>
        </w:rPr>
        <w:t xml:space="preserve"> </w:t>
      </w:r>
      <w:r w:rsidR="0053362E" w:rsidRPr="007907BA">
        <w:rPr>
          <w:rFonts w:ascii="Times New Roman" w:hAnsi="Times New Roman"/>
          <w:szCs w:val="24"/>
        </w:rPr>
        <w:t xml:space="preserve">smlouvy nebo </w:t>
      </w:r>
      <w:r w:rsidR="00EE163B" w:rsidRPr="007907BA">
        <w:rPr>
          <w:rFonts w:ascii="Times New Roman" w:hAnsi="Times New Roman"/>
          <w:szCs w:val="24"/>
        </w:rPr>
        <w:t xml:space="preserve">se vada projeví později nebo </w:t>
      </w:r>
      <w:r w:rsidR="0053362E" w:rsidRPr="007907BA">
        <w:rPr>
          <w:rFonts w:ascii="Times New Roman" w:hAnsi="Times New Roman"/>
          <w:szCs w:val="24"/>
        </w:rPr>
        <w:t xml:space="preserve">vady zjistí </w:t>
      </w:r>
      <w:r w:rsidR="00080677" w:rsidRPr="007907BA">
        <w:rPr>
          <w:rFonts w:ascii="Times New Roman" w:hAnsi="Times New Roman"/>
          <w:szCs w:val="24"/>
        </w:rPr>
        <w:t>později</w:t>
      </w:r>
      <w:r w:rsidR="007D5B5F" w:rsidRPr="007907BA">
        <w:rPr>
          <w:rFonts w:ascii="Times New Roman" w:hAnsi="Times New Roman"/>
          <w:szCs w:val="24"/>
        </w:rPr>
        <w:t xml:space="preserve">, je povinen oznámit existenci vad </w:t>
      </w:r>
      <w:r w:rsidRPr="007907BA">
        <w:rPr>
          <w:rFonts w:ascii="Times New Roman" w:hAnsi="Times New Roman"/>
          <w:szCs w:val="24"/>
        </w:rPr>
        <w:t>Zhotovitel</w:t>
      </w:r>
      <w:r w:rsidR="00B60152" w:rsidRPr="007907BA">
        <w:rPr>
          <w:rFonts w:ascii="Times New Roman" w:hAnsi="Times New Roman"/>
          <w:szCs w:val="24"/>
        </w:rPr>
        <w:t>i</w:t>
      </w:r>
      <w:r w:rsidR="007D5B5F" w:rsidRPr="007907BA">
        <w:rPr>
          <w:rFonts w:ascii="Times New Roman" w:hAnsi="Times New Roman"/>
          <w:szCs w:val="24"/>
        </w:rPr>
        <w:t xml:space="preserve"> nejpozději do jednoho (1) měsíce </w:t>
      </w:r>
      <w:r w:rsidR="0053362E" w:rsidRPr="007907BA">
        <w:rPr>
          <w:rFonts w:ascii="Times New Roman" w:hAnsi="Times New Roman"/>
          <w:szCs w:val="24"/>
        </w:rPr>
        <w:t xml:space="preserve">od zjištění vady </w:t>
      </w:r>
      <w:r w:rsidR="00B60152" w:rsidRPr="007907BA">
        <w:rPr>
          <w:rFonts w:ascii="Times New Roman" w:hAnsi="Times New Roman"/>
          <w:szCs w:val="24"/>
        </w:rPr>
        <w:t>Díla</w:t>
      </w:r>
      <w:r w:rsidR="00EE163B" w:rsidRPr="007907BA">
        <w:rPr>
          <w:rFonts w:ascii="Times New Roman" w:hAnsi="Times New Roman"/>
          <w:szCs w:val="24"/>
        </w:rPr>
        <w:t>.</w:t>
      </w:r>
    </w:p>
    <w:p w14:paraId="7756ACDA" w14:textId="65F8A2A4" w:rsidR="00345D76" w:rsidRPr="007907BA" w:rsidRDefault="00F171A2" w:rsidP="002C232A">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Zhotovitel</w:t>
      </w:r>
      <w:r w:rsidR="0095743A" w:rsidRPr="007907BA">
        <w:rPr>
          <w:rFonts w:ascii="Times New Roman" w:hAnsi="Times New Roman"/>
          <w:szCs w:val="24"/>
        </w:rPr>
        <w:t xml:space="preserve"> dává </w:t>
      </w:r>
      <w:r w:rsidRPr="007907BA">
        <w:rPr>
          <w:rFonts w:ascii="Times New Roman" w:hAnsi="Times New Roman"/>
          <w:szCs w:val="24"/>
        </w:rPr>
        <w:t>Objednatel</w:t>
      </w:r>
      <w:r w:rsidR="003F0E71" w:rsidRPr="007907BA">
        <w:rPr>
          <w:rFonts w:ascii="Times New Roman" w:hAnsi="Times New Roman"/>
          <w:szCs w:val="24"/>
        </w:rPr>
        <w:t>i</w:t>
      </w:r>
      <w:r w:rsidR="0095743A" w:rsidRPr="007907BA">
        <w:rPr>
          <w:rFonts w:ascii="Times New Roman" w:hAnsi="Times New Roman"/>
          <w:szCs w:val="24"/>
        </w:rPr>
        <w:t xml:space="preserve"> záruku za jakost a zavazuje se, že po dále sjednanou dobu</w:t>
      </w:r>
      <w:r w:rsidR="0063457F" w:rsidRPr="007907BA">
        <w:rPr>
          <w:rFonts w:ascii="Times New Roman" w:hAnsi="Times New Roman"/>
          <w:szCs w:val="24"/>
        </w:rPr>
        <w:t>, tj. záruční a pozáruční servis po dobu 36 měsíců,</w:t>
      </w:r>
      <w:r w:rsidR="0095743A" w:rsidRPr="007907BA">
        <w:rPr>
          <w:rFonts w:ascii="Times New Roman" w:hAnsi="Times New Roman"/>
          <w:szCs w:val="24"/>
        </w:rPr>
        <w:t xml:space="preserve"> </w:t>
      </w:r>
      <w:r w:rsidR="00080677" w:rsidRPr="007907BA">
        <w:rPr>
          <w:rFonts w:ascii="Times New Roman" w:hAnsi="Times New Roman"/>
          <w:szCs w:val="24"/>
        </w:rPr>
        <w:t xml:space="preserve">bude </w:t>
      </w:r>
      <w:r w:rsidR="003F0E71" w:rsidRPr="007907BA">
        <w:rPr>
          <w:rFonts w:ascii="Times New Roman" w:hAnsi="Times New Roman"/>
          <w:szCs w:val="24"/>
        </w:rPr>
        <w:t xml:space="preserve">Dílo provedené </w:t>
      </w:r>
      <w:r w:rsidR="0095743A" w:rsidRPr="007907BA">
        <w:rPr>
          <w:rFonts w:ascii="Times New Roman" w:hAnsi="Times New Roman"/>
          <w:szCs w:val="24"/>
        </w:rPr>
        <w:t>podle Dílčí smlouvy</w:t>
      </w:r>
      <w:r w:rsidR="00080677" w:rsidRPr="007907BA">
        <w:rPr>
          <w:rFonts w:ascii="Times New Roman" w:hAnsi="Times New Roman"/>
          <w:szCs w:val="24"/>
        </w:rPr>
        <w:t xml:space="preserve"> způsobilé k použití k účelu </w:t>
      </w:r>
      <w:r w:rsidR="00EE163B" w:rsidRPr="007907BA">
        <w:rPr>
          <w:rFonts w:ascii="Times New Roman" w:hAnsi="Times New Roman"/>
          <w:szCs w:val="24"/>
        </w:rPr>
        <w:t xml:space="preserve">patrnému z Dílčí smlouvy </w:t>
      </w:r>
      <w:r w:rsidR="00080677" w:rsidRPr="007907BA">
        <w:rPr>
          <w:rFonts w:ascii="Times New Roman" w:hAnsi="Times New Roman"/>
          <w:szCs w:val="24"/>
        </w:rPr>
        <w:t xml:space="preserve">a zachová si po celou </w:t>
      </w:r>
      <w:r w:rsidR="00EE163B" w:rsidRPr="007907BA">
        <w:rPr>
          <w:rFonts w:ascii="Times New Roman" w:hAnsi="Times New Roman"/>
          <w:szCs w:val="24"/>
        </w:rPr>
        <w:t>záruční</w:t>
      </w:r>
      <w:r w:rsidR="00080677" w:rsidRPr="007907BA">
        <w:rPr>
          <w:rFonts w:ascii="Times New Roman" w:hAnsi="Times New Roman"/>
          <w:szCs w:val="24"/>
        </w:rPr>
        <w:t xml:space="preserve"> dobu </w:t>
      </w:r>
      <w:r w:rsidR="00EE163B" w:rsidRPr="007907BA">
        <w:rPr>
          <w:rFonts w:ascii="Times New Roman" w:hAnsi="Times New Roman"/>
          <w:szCs w:val="24"/>
        </w:rPr>
        <w:t>sjednané</w:t>
      </w:r>
      <w:r w:rsidR="00080677" w:rsidRPr="007907BA">
        <w:rPr>
          <w:rFonts w:ascii="Times New Roman" w:hAnsi="Times New Roman"/>
          <w:szCs w:val="24"/>
        </w:rPr>
        <w:t xml:space="preserve"> vlastnosti. </w:t>
      </w:r>
      <w:r w:rsidR="0095743A" w:rsidRPr="007907BA">
        <w:rPr>
          <w:rFonts w:ascii="Times New Roman" w:hAnsi="Times New Roman"/>
          <w:szCs w:val="24"/>
        </w:rPr>
        <w:t xml:space="preserve">Není-li účel </w:t>
      </w:r>
      <w:r w:rsidR="00EE163B" w:rsidRPr="007907BA">
        <w:rPr>
          <w:rFonts w:ascii="Times New Roman" w:hAnsi="Times New Roman"/>
          <w:szCs w:val="24"/>
        </w:rPr>
        <w:t xml:space="preserve">patrný </w:t>
      </w:r>
      <w:r w:rsidR="0095743A" w:rsidRPr="007907BA">
        <w:rPr>
          <w:rFonts w:ascii="Times New Roman" w:hAnsi="Times New Roman"/>
          <w:szCs w:val="24"/>
        </w:rPr>
        <w:t xml:space="preserve">a vlastnosti sjednány, </w:t>
      </w:r>
      <w:r w:rsidR="00EE163B" w:rsidRPr="007907BA">
        <w:rPr>
          <w:rFonts w:ascii="Times New Roman" w:hAnsi="Times New Roman"/>
          <w:szCs w:val="24"/>
        </w:rPr>
        <w:t>musí být</w:t>
      </w:r>
      <w:r w:rsidR="0095743A" w:rsidRPr="007907BA">
        <w:rPr>
          <w:rFonts w:ascii="Times New Roman" w:hAnsi="Times New Roman"/>
          <w:szCs w:val="24"/>
        </w:rPr>
        <w:t xml:space="preserve"> </w:t>
      </w:r>
      <w:r w:rsidR="003F0E71" w:rsidRPr="007907BA">
        <w:rPr>
          <w:rFonts w:ascii="Times New Roman" w:hAnsi="Times New Roman"/>
          <w:szCs w:val="24"/>
        </w:rPr>
        <w:t xml:space="preserve">Dílo </w:t>
      </w:r>
      <w:r w:rsidR="0095743A" w:rsidRPr="007907BA">
        <w:rPr>
          <w:rFonts w:ascii="Times New Roman" w:hAnsi="Times New Roman"/>
          <w:szCs w:val="24"/>
        </w:rPr>
        <w:t>způsobilé k použití pro obvyklý účel a zachová si ob</w:t>
      </w:r>
      <w:r w:rsidR="007553D7" w:rsidRPr="007907BA">
        <w:rPr>
          <w:rFonts w:ascii="Times New Roman" w:hAnsi="Times New Roman"/>
          <w:szCs w:val="24"/>
        </w:rPr>
        <w:t>v</w:t>
      </w:r>
      <w:r w:rsidR="0095743A" w:rsidRPr="007907BA">
        <w:rPr>
          <w:rFonts w:ascii="Times New Roman" w:hAnsi="Times New Roman"/>
          <w:szCs w:val="24"/>
        </w:rPr>
        <w:t xml:space="preserve">yklé vlastnosti. </w:t>
      </w:r>
    </w:p>
    <w:p w14:paraId="63CCEB0E" w14:textId="5CD4B0CF" w:rsidR="0086267B" w:rsidRPr="007907BA" w:rsidRDefault="00345D76" w:rsidP="0086267B">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Záruční doba projektu obecně odpovídá životnosti díla, které z něj vychází.</w:t>
      </w:r>
      <w:r w:rsidRPr="007907BA" w:rsidDel="00345D76">
        <w:rPr>
          <w:rFonts w:ascii="Times New Roman" w:hAnsi="Times New Roman"/>
          <w:szCs w:val="24"/>
        </w:rPr>
        <w:t xml:space="preserve"> </w:t>
      </w:r>
      <w:r w:rsidR="0095743A" w:rsidRPr="007907BA">
        <w:rPr>
          <w:rFonts w:ascii="Times New Roman" w:hAnsi="Times New Roman"/>
          <w:szCs w:val="24"/>
        </w:rPr>
        <w:t xml:space="preserve">Záruční doba neběží po dobu, po kterou </w:t>
      </w:r>
      <w:r w:rsidR="00F171A2" w:rsidRPr="007907BA">
        <w:rPr>
          <w:rFonts w:ascii="Times New Roman" w:hAnsi="Times New Roman"/>
          <w:szCs w:val="24"/>
        </w:rPr>
        <w:t>Objednatel</w:t>
      </w:r>
      <w:r w:rsidR="0095743A" w:rsidRPr="007907BA">
        <w:rPr>
          <w:rFonts w:ascii="Times New Roman" w:hAnsi="Times New Roman"/>
          <w:szCs w:val="24"/>
        </w:rPr>
        <w:t xml:space="preserve"> nemůže užívat plnění pro jeho vady, za které odpovídá </w:t>
      </w:r>
      <w:r w:rsidR="00F171A2" w:rsidRPr="007907BA">
        <w:rPr>
          <w:rFonts w:ascii="Times New Roman" w:hAnsi="Times New Roman"/>
          <w:szCs w:val="24"/>
        </w:rPr>
        <w:t>Zhotovitel</w:t>
      </w:r>
      <w:r w:rsidR="0095743A" w:rsidRPr="007907BA">
        <w:rPr>
          <w:rFonts w:ascii="Times New Roman" w:hAnsi="Times New Roman"/>
          <w:szCs w:val="24"/>
        </w:rPr>
        <w:t>.</w:t>
      </w:r>
    </w:p>
    <w:p w14:paraId="47626FBF" w14:textId="73D39B12" w:rsidR="00DA1DB5" w:rsidRPr="007907BA" w:rsidRDefault="00DA1DB5" w:rsidP="00DA1DB5">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 xml:space="preserve">Zjištěné vady oznámí </w:t>
      </w:r>
      <w:r w:rsidR="00F171A2" w:rsidRPr="007907BA">
        <w:rPr>
          <w:rFonts w:ascii="Times New Roman" w:hAnsi="Times New Roman"/>
          <w:szCs w:val="24"/>
        </w:rPr>
        <w:t>Objednatel</w:t>
      </w:r>
      <w:r w:rsidRPr="007907BA">
        <w:rPr>
          <w:rFonts w:ascii="Times New Roman" w:hAnsi="Times New Roman"/>
          <w:szCs w:val="24"/>
        </w:rPr>
        <w:t xml:space="preserve"> </w:t>
      </w:r>
      <w:r w:rsidR="00F171A2" w:rsidRPr="007907BA">
        <w:rPr>
          <w:rFonts w:ascii="Times New Roman" w:hAnsi="Times New Roman"/>
          <w:szCs w:val="24"/>
        </w:rPr>
        <w:t>Zhotovitel</w:t>
      </w:r>
      <w:r w:rsidR="00AD45AC" w:rsidRPr="007907BA">
        <w:rPr>
          <w:rFonts w:ascii="Times New Roman" w:hAnsi="Times New Roman"/>
          <w:szCs w:val="24"/>
        </w:rPr>
        <w:t>i</w:t>
      </w:r>
      <w:r w:rsidRPr="007907BA">
        <w:rPr>
          <w:rFonts w:ascii="Times New Roman" w:hAnsi="Times New Roman"/>
          <w:szCs w:val="24"/>
        </w:rPr>
        <w:t xml:space="preserve"> písemně, přičemž postačuje oznámení </w:t>
      </w:r>
      <w:r w:rsidR="003165A6" w:rsidRPr="007907BA">
        <w:rPr>
          <w:rFonts w:ascii="Times New Roman" w:hAnsi="Times New Roman"/>
          <w:szCs w:val="24"/>
        </w:rPr>
        <w:t>e</w:t>
      </w:r>
      <w:r w:rsidRPr="007907BA">
        <w:rPr>
          <w:rFonts w:ascii="Times New Roman" w:hAnsi="Times New Roman"/>
          <w:szCs w:val="24"/>
        </w:rPr>
        <w:t xml:space="preserve">-mailem. V reklamaci </w:t>
      </w:r>
      <w:r w:rsidR="00F171A2" w:rsidRPr="007907BA">
        <w:rPr>
          <w:rFonts w:ascii="Times New Roman" w:hAnsi="Times New Roman"/>
          <w:szCs w:val="24"/>
        </w:rPr>
        <w:t>Objednatel</w:t>
      </w:r>
      <w:r w:rsidRPr="007907BA">
        <w:rPr>
          <w:rFonts w:ascii="Times New Roman" w:hAnsi="Times New Roman"/>
          <w:szCs w:val="24"/>
        </w:rPr>
        <w:t xml:space="preserve"> uvede, jak se vada projevuje</w:t>
      </w:r>
      <w:r w:rsidR="00890D86" w:rsidRPr="007907BA">
        <w:rPr>
          <w:rFonts w:ascii="Times New Roman" w:hAnsi="Times New Roman"/>
          <w:szCs w:val="24"/>
        </w:rPr>
        <w:t>,</w:t>
      </w:r>
      <w:r w:rsidRPr="007907BA">
        <w:rPr>
          <w:rFonts w:ascii="Times New Roman" w:hAnsi="Times New Roman"/>
          <w:szCs w:val="24"/>
        </w:rPr>
        <w:t xml:space="preserve"> a zároveň, který z nároků vyplývajících z vad dle čl. </w:t>
      </w:r>
      <w:r w:rsidR="00C24256" w:rsidRPr="007907BA">
        <w:rPr>
          <w:rFonts w:ascii="Times New Roman" w:hAnsi="Times New Roman"/>
          <w:szCs w:val="24"/>
        </w:rPr>
        <w:t xml:space="preserve">5 odst. </w:t>
      </w:r>
      <w:r w:rsidRPr="007907BA">
        <w:rPr>
          <w:rFonts w:ascii="Times New Roman" w:hAnsi="Times New Roman"/>
          <w:szCs w:val="24"/>
        </w:rPr>
        <w:t>5.</w:t>
      </w:r>
      <w:r w:rsidR="003D30FE">
        <w:rPr>
          <w:rFonts w:ascii="Times New Roman" w:hAnsi="Times New Roman"/>
          <w:szCs w:val="24"/>
        </w:rPr>
        <w:t>12</w:t>
      </w:r>
      <w:r w:rsidRPr="007907BA">
        <w:rPr>
          <w:rFonts w:ascii="Times New Roman" w:hAnsi="Times New Roman"/>
          <w:szCs w:val="24"/>
        </w:rPr>
        <w:t xml:space="preserve">. této </w:t>
      </w:r>
      <w:r w:rsidR="000E6719" w:rsidRPr="007907BA">
        <w:rPr>
          <w:rFonts w:ascii="Times New Roman" w:hAnsi="Times New Roman"/>
          <w:szCs w:val="24"/>
        </w:rPr>
        <w:t>Rámcové</w:t>
      </w:r>
      <w:r w:rsidR="00044B3D" w:rsidRPr="007907BA">
        <w:rPr>
          <w:rFonts w:ascii="Times New Roman" w:hAnsi="Times New Roman"/>
          <w:szCs w:val="24"/>
        </w:rPr>
        <w:t xml:space="preserve"> </w:t>
      </w:r>
      <w:r w:rsidRPr="007907BA">
        <w:rPr>
          <w:rFonts w:ascii="Times New Roman" w:hAnsi="Times New Roman"/>
          <w:szCs w:val="24"/>
        </w:rPr>
        <w:t>smlouvy uplatňuje (</w:t>
      </w:r>
      <w:r w:rsidR="00FB7709" w:rsidRPr="007907BA">
        <w:rPr>
          <w:rFonts w:ascii="Times New Roman" w:hAnsi="Times New Roman"/>
          <w:szCs w:val="24"/>
        </w:rPr>
        <w:t>provedení</w:t>
      </w:r>
      <w:r w:rsidRPr="007907BA">
        <w:rPr>
          <w:rFonts w:ascii="Times New Roman" w:hAnsi="Times New Roman"/>
          <w:szCs w:val="24"/>
        </w:rPr>
        <w:t xml:space="preserve"> nové</w:t>
      </w:r>
      <w:r w:rsidR="00FB7709" w:rsidRPr="007907BA">
        <w:rPr>
          <w:rFonts w:ascii="Times New Roman" w:hAnsi="Times New Roman"/>
          <w:szCs w:val="24"/>
        </w:rPr>
        <w:t>ho</w:t>
      </w:r>
      <w:r w:rsidRPr="007907BA">
        <w:rPr>
          <w:rFonts w:ascii="Times New Roman" w:hAnsi="Times New Roman"/>
          <w:szCs w:val="24"/>
        </w:rPr>
        <w:t xml:space="preserve"> </w:t>
      </w:r>
      <w:r w:rsidR="00FB7709" w:rsidRPr="007907BA">
        <w:rPr>
          <w:rFonts w:ascii="Times New Roman" w:hAnsi="Times New Roman"/>
          <w:szCs w:val="24"/>
        </w:rPr>
        <w:t>Díla</w:t>
      </w:r>
      <w:r w:rsidRPr="007907BA">
        <w:rPr>
          <w:rFonts w:ascii="Times New Roman" w:hAnsi="Times New Roman"/>
          <w:szCs w:val="24"/>
        </w:rPr>
        <w:t>, dodání chybějící věci, oprava věci, přiměřená sleva z </w:t>
      </w:r>
      <w:r w:rsidR="00A80702" w:rsidRPr="007907BA">
        <w:rPr>
          <w:rFonts w:ascii="Times New Roman" w:hAnsi="Times New Roman"/>
          <w:szCs w:val="24"/>
        </w:rPr>
        <w:t>C</w:t>
      </w:r>
      <w:r w:rsidRPr="007907BA">
        <w:rPr>
          <w:rFonts w:ascii="Times New Roman" w:hAnsi="Times New Roman"/>
          <w:szCs w:val="24"/>
        </w:rPr>
        <w:t xml:space="preserve">eny, odstoupení od </w:t>
      </w:r>
      <w:r w:rsidR="00044B3D" w:rsidRPr="007907BA">
        <w:rPr>
          <w:rFonts w:ascii="Times New Roman" w:hAnsi="Times New Roman"/>
          <w:szCs w:val="24"/>
        </w:rPr>
        <w:t xml:space="preserve">Dílčí </w:t>
      </w:r>
      <w:r w:rsidRPr="007907BA">
        <w:rPr>
          <w:rFonts w:ascii="Times New Roman" w:hAnsi="Times New Roman"/>
          <w:szCs w:val="24"/>
        </w:rPr>
        <w:t xml:space="preserve">smlouvy apod.). </w:t>
      </w:r>
      <w:r w:rsidR="00F171A2" w:rsidRPr="007907BA">
        <w:rPr>
          <w:rFonts w:ascii="Times New Roman" w:hAnsi="Times New Roman"/>
          <w:szCs w:val="24"/>
        </w:rPr>
        <w:t>Zhotovitel</w:t>
      </w:r>
      <w:r w:rsidRPr="007907BA">
        <w:rPr>
          <w:rFonts w:ascii="Times New Roman" w:hAnsi="Times New Roman"/>
          <w:szCs w:val="24"/>
        </w:rPr>
        <w:t xml:space="preserve"> se dostaví k projednání reklamace bez zbytečného odkladu, nejpozději do </w:t>
      </w:r>
      <w:r w:rsidR="00031ABA" w:rsidRPr="007907BA">
        <w:rPr>
          <w:rFonts w:ascii="Times New Roman" w:hAnsi="Times New Roman"/>
          <w:szCs w:val="24"/>
        </w:rPr>
        <w:t>24</w:t>
      </w:r>
      <w:r w:rsidR="002C31FA" w:rsidRPr="007907BA">
        <w:rPr>
          <w:rFonts w:ascii="Times New Roman" w:hAnsi="Times New Roman"/>
          <w:szCs w:val="24"/>
        </w:rPr>
        <w:t xml:space="preserve"> </w:t>
      </w:r>
      <w:r w:rsidRPr="007907BA">
        <w:rPr>
          <w:rFonts w:ascii="Times New Roman" w:hAnsi="Times New Roman"/>
          <w:szCs w:val="24"/>
        </w:rPr>
        <w:t>hodin od</w:t>
      </w:r>
      <w:r w:rsidR="00027450" w:rsidRPr="007907BA">
        <w:rPr>
          <w:rFonts w:ascii="Times New Roman" w:hAnsi="Times New Roman"/>
          <w:szCs w:val="24"/>
        </w:rPr>
        <w:t xml:space="preserve"> okamžiku oznámení vady </w:t>
      </w:r>
      <w:r w:rsidR="00F171A2" w:rsidRPr="007907BA">
        <w:rPr>
          <w:rFonts w:ascii="Times New Roman" w:hAnsi="Times New Roman"/>
          <w:szCs w:val="24"/>
        </w:rPr>
        <w:t>Objednatel</w:t>
      </w:r>
      <w:r w:rsidR="00A80702" w:rsidRPr="007907BA">
        <w:rPr>
          <w:rFonts w:ascii="Times New Roman" w:hAnsi="Times New Roman"/>
          <w:szCs w:val="24"/>
        </w:rPr>
        <w:t>e</w:t>
      </w:r>
      <w:r w:rsidR="00027450" w:rsidRPr="007907BA">
        <w:rPr>
          <w:rFonts w:ascii="Times New Roman" w:hAnsi="Times New Roman"/>
          <w:szCs w:val="24"/>
        </w:rPr>
        <w:t>m</w:t>
      </w:r>
      <w:r w:rsidRPr="007907BA">
        <w:rPr>
          <w:rFonts w:ascii="Times New Roman" w:hAnsi="Times New Roman"/>
          <w:szCs w:val="24"/>
        </w:rPr>
        <w:t xml:space="preserve">, přezkoumá vady a písemně sdělí </w:t>
      </w:r>
      <w:r w:rsidR="00F171A2" w:rsidRPr="007907BA">
        <w:rPr>
          <w:rFonts w:ascii="Times New Roman" w:hAnsi="Times New Roman"/>
          <w:szCs w:val="24"/>
        </w:rPr>
        <w:t>Objednatel</w:t>
      </w:r>
      <w:r w:rsidR="00A80702" w:rsidRPr="007907BA">
        <w:rPr>
          <w:rFonts w:ascii="Times New Roman" w:hAnsi="Times New Roman"/>
          <w:szCs w:val="24"/>
        </w:rPr>
        <w:t>i</w:t>
      </w:r>
      <w:r w:rsidRPr="007907BA">
        <w:rPr>
          <w:rFonts w:ascii="Times New Roman" w:hAnsi="Times New Roman"/>
          <w:szCs w:val="24"/>
        </w:rPr>
        <w:t xml:space="preserve"> své stanovisko (souhlas, nesouhlas, částečné uznání). Pokud </w:t>
      </w:r>
      <w:r w:rsidR="00F171A2" w:rsidRPr="007907BA">
        <w:rPr>
          <w:rFonts w:ascii="Times New Roman" w:hAnsi="Times New Roman"/>
          <w:szCs w:val="24"/>
        </w:rPr>
        <w:t>Zhotovitel</w:t>
      </w:r>
      <w:r w:rsidRPr="007907BA">
        <w:rPr>
          <w:rFonts w:ascii="Times New Roman" w:hAnsi="Times New Roman"/>
          <w:szCs w:val="24"/>
        </w:rPr>
        <w:t xml:space="preserve"> nesplní svou povinnost dostavit se k projednání reklamace v uvedené lhůtě do </w:t>
      </w:r>
      <w:r w:rsidR="00031ABA" w:rsidRPr="007907BA">
        <w:rPr>
          <w:rFonts w:ascii="Times New Roman" w:hAnsi="Times New Roman"/>
          <w:szCs w:val="24"/>
        </w:rPr>
        <w:t>24</w:t>
      </w:r>
      <w:r w:rsidRPr="007907BA">
        <w:rPr>
          <w:rFonts w:ascii="Times New Roman" w:hAnsi="Times New Roman"/>
          <w:szCs w:val="24"/>
        </w:rPr>
        <w:t xml:space="preserve"> hodin od </w:t>
      </w:r>
      <w:r w:rsidR="00027450" w:rsidRPr="007907BA">
        <w:rPr>
          <w:rFonts w:ascii="Times New Roman" w:hAnsi="Times New Roman"/>
          <w:szCs w:val="24"/>
        </w:rPr>
        <w:t xml:space="preserve">okamžiku oznámení vady </w:t>
      </w:r>
      <w:r w:rsidR="00F171A2" w:rsidRPr="007907BA">
        <w:rPr>
          <w:rFonts w:ascii="Times New Roman" w:hAnsi="Times New Roman"/>
          <w:szCs w:val="24"/>
        </w:rPr>
        <w:t>Objednatel</w:t>
      </w:r>
      <w:r w:rsidR="00A80702" w:rsidRPr="007907BA">
        <w:rPr>
          <w:rFonts w:ascii="Times New Roman" w:hAnsi="Times New Roman"/>
          <w:szCs w:val="24"/>
        </w:rPr>
        <w:t>i</w:t>
      </w:r>
      <w:r w:rsidRPr="007907BA">
        <w:rPr>
          <w:rFonts w:ascii="Times New Roman" w:hAnsi="Times New Roman"/>
          <w:szCs w:val="24"/>
        </w:rPr>
        <w:t xml:space="preserve">, případně pokud nesdělí </w:t>
      </w:r>
      <w:r w:rsidR="00F171A2" w:rsidRPr="007907BA">
        <w:rPr>
          <w:rFonts w:ascii="Times New Roman" w:hAnsi="Times New Roman"/>
          <w:szCs w:val="24"/>
        </w:rPr>
        <w:t>Objednatel</w:t>
      </w:r>
      <w:r w:rsidR="00A80702" w:rsidRPr="007907BA">
        <w:rPr>
          <w:rFonts w:ascii="Times New Roman" w:hAnsi="Times New Roman"/>
          <w:szCs w:val="24"/>
        </w:rPr>
        <w:t>i</w:t>
      </w:r>
      <w:r w:rsidRPr="007907BA">
        <w:rPr>
          <w:rFonts w:ascii="Times New Roman" w:hAnsi="Times New Roman"/>
          <w:szCs w:val="24"/>
        </w:rPr>
        <w:t xml:space="preserve"> </w:t>
      </w:r>
      <w:r w:rsidR="00677926" w:rsidRPr="007907BA">
        <w:rPr>
          <w:rFonts w:ascii="Times New Roman" w:hAnsi="Times New Roman"/>
          <w:szCs w:val="24"/>
        </w:rPr>
        <w:t xml:space="preserve">v této lhůtě </w:t>
      </w:r>
      <w:r w:rsidRPr="007907BA">
        <w:rPr>
          <w:rFonts w:ascii="Times New Roman" w:hAnsi="Times New Roman"/>
          <w:szCs w:val="24"/>
        </w:rPr>
        <w:t>své stanovisko, má se za to, že vadu uznává</w:t>
      </w:r>
      <w:r w:rsidR="002C31FA" w:rsidRPr="007907BA">
        <w:rPr>
          <w:rFonts w:ascii="Times New Roman" w:hAnsi="Times New Roman"/>
          <w:szCs w:val="24"/>
        </w:rPr>
        <w:t xml:space="preserve"> v plném rozsahu</w:t>
      </w:r>
      <w:r w:rsidRPr="007907BA">
        <w:rPr>
          <w:rFonts w:ascii="Times New Roman" w:hAnsi="Times New Roman"/>
          <w:szCs w:val="24"/>
        </w:rPr>
        <w:t>.</w:t>
      </w:r>
    </w:p>
    <w:p w14:paraId="5590FCFD" w14:textId="77777777" w:rsidR="00A73E8A" w:rsidRDefault="00EA5B27" w:rsidP="00EA5B27">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 xml:space="preserve">Existence jakékoliv vady je podstatným porušením </w:t>
      </w:r>
      <w:r w:rsidR="003F6334" w:rsidRPr="007907BA">
        <w:rPr>
          <w:rFonts w:ascii="Times New Roman" w:hAnsi="Times New Roman"/>
          <w:szCs w:val="24"/>
        </w:rPr>
        <w:t xml:space="preserve">Dílčí </w:t>
      </w:r>
      <w:r w:rsidRPr="007907BA">
        <w:rPr>
          <w:rFonts w:ascii="Times New Roman" w:hAnsi="Times New Roman"/>
          <w:szCs w:val="24"/>
        </w:rPr>
        <w:t xml:space="preserve">smlouvy a </w:t>
      </w:r>
      <w:r w:rsidR="00F171A2" w:rsidRPr="007907BA">
        <w:rPr>
          <w:rFonts w:ascii="Times New Roman" w:hAnsi="Times New Roman"/>
          <w:szCs w:val="24"/>
        </w:rPr>
        <w:t>Objednatel</w:t>
      </w:r>
      <w:r w:rsidRPr="007907BA">
        <w:rPr>
          <w:rFonts w:ascii="Times New Roman" w:hAnsi="Times New Roman"/>
          <w:szCs w:val="24"/>
        </w:rPr>
        <w:t xml:space="preserve"> má v souladu s </w:t>
      </w:r>
      <w:proofErr w:type="spellStart"/>
      <w:r w:rsidRPr="007907BA">
        <w:rPr>
          <w:rFonts w:ascii="Times New Roman" w:hAnsi="Times New Roman"/>
          <w:szCs w:val="24"/>
        </w:rPr>
        <w:t>ust</w:t>
      </w:r>
      <w:proofErr w:type="spellEnd"/>
      <w:r w:rsidRPr="007907BA">
        <w:rPr>
          <w:rFonts w:ascii="Times New Roman" w:hAnsi="Times New Roman"/>
          <w:szCs w:val="24"/>
        </w:rPr>
        <w:t xml:space="preserve">. § </w:t>
      </w:r>
    </w:p>
    <w:p w14:paraId="450EEC29" w14:textId="77777777" w:rsidR="00A73E8A" w:rsidRDefault="00A73E8A" w:rsidP="00A73E8A">
      <w:pPr>
        <w:pStyle w:val="Zkladntext"/>
        <w:spacing w:before="60"/>
        <w:ind w:left="567"/>
        <w:rPr>
          <w:rFonts w:ascii="Times New Roman" w:hAnsi="Times New Roman"/>
          <w:szCs w:val="24"/>
        </w:rPr>
      </w:pPr>
    </w:p>
    <w:p w14:paraId="12DC19CD" w14:textId="77777777" w:rsidR="00A73E8A" w:rsidRDefault="00A73E8A" w:rsidP="00A73E8A">
      <w:pPr>
        <w:pStyle w:val="Zkladntext"/>
        <w:spacing w:before="60"/>
        <w:ind w:left="567"/>
        <w:rPr>
          <w:rFonts w:ascii="Times New Roman" w:hAnsi="Times New Roman"/>
          <w:szCs w:val="24"/>
        </w:rPr>
      </w:pPr>
    </w:p>
    <w:p w14:paraId="60FDF1DC" w14:textId="77777777" w:rsidR="00A73E8A" w:rsidRDefault="00A73E8A" w:rsidP="00A73E8A">
      <w:pPr>
        <w:pStyle w:val="Zkladntext"/>
        <w:spacing w:before="60"/>
        <w:ind w:left="567"/>
        <w:rPr>
          <w:rFonts w:ascii="Times New Roman" w:hAnsi="Times New Roman"/>
          <w:szCs w:val="24"/>
        </w:rPr>
      </w:pPr>
    </w:p>
    <w:p w14:paraId="2665CF4D" w14:textId="20D686CC" w:rsidR="00EA5B27" w:rsidRPr="007907BA" w:rsidRDefault="00EA5B27" w:rsidP="00A73E8A">
      <w:pPr>
        <w:pStyle w:val="Zkladntext"/>
        <w:spacing w:before="60"/>
        <w:ind w:left="567"/>
        <w:rPr>
          <w:rFonts w:ascii="Times New Roman" w:hAnsi="Times New Roman"/>
          <w:szCs w:val="24"/>
        </w:rPr>
      </w:pPr>
      <w:r w:rsidRPr="007907BA">
        <w:rPr>
          <w:rFonts w:ascii="Times New Roman" w:hAnsi="Times New Roman"/>
          <w:szCs w:val="24"/>
        </w:rPr>
        <w:t>2106 občanského zákoníku právo dle vlastního výběru na:</w:t>
      </w:r>
    </w:p>
    <w:p w14:paraId="2ACE7971" w14:textId="77777777" w:rsidR="00EA5B27" w:rsidRPr="007907BA" w:rsidRDefault="00EA5B27" w:rsidP="00EA5B27">
      <w:pPr>
        <w:ind w:left="567"/>
        <w:jc w:val="both"/>
        <w:rPr>
          <w:color w:val="000000"/>
          <w:szCs w:val="24"/>
        </w:rPr>
      </w:pPr>
      <w:r w:rsidRPr="007907BA">
        <w:rPr>
          <w:bCs/>
          <w:color w:val="000000"/>
          <w:szCs w:val="24"/>
        </w:rPr>
        <w:t>a)</w:t>
      </w:r>
      <w:r w:rsidRPr="007907BA">
        <w:rPr>
          <w:color w:val="000000"/>
          <w:szCs w:val="24"/>
        </w:rPr>
        <w:t xml:space="preserve"> na odstranění vady </w:t>
      </w:r>
      <w:r w:rsidR="008F15D1" w:rsidRPr="007907BA">
        <w:rPr>
          <w:color w:val="000000"/>
          <w:szCs w:val="24"/>
        </w:rPr>
        <w:t>provedením</w:t>
      </w:r>
      <w:r w:rsidRPr="007907BA">
        <w:rPr>
          <w:color w:val="000000"/>
          <w:szCs w:val="24"/>
        </w:rPr>
        <w:t xml:space="preserve"> nové</w:t>
      </w:r>
      <w:r w:rsidR="008F15D1" w:rsidRPr="007907BA">
        <w:rPr>
          <w:color w:val="000000"/>
          <w:szCs w:val="24"/>
        </w:rPr>
        <w:t>ho Díla</w:t>
      </w:r>
      <w:r w:rsidRPr="007907BA">
        <w:rPr>
          <w:color w:val="000000"/>
          <w:szCs w:val="24"/>
        </w:rPr>
        <w:t xml:space="preserve"> bez vady nebo dodáním chybějící věci, a to </w:t>
      </w:r>
      <w:r w:rsidRPr="007907BA">
        <w:rPr>
          <w:szCs w:val="24"/>
        </w:rPr>
        <w:t xml:space="preserve">do </w:t>
      </w:r>
      <w:r w:rsidR="002C31FA" w:rsidRPr="007907BA">
        <w:rPr>
          <w:szCs w:val="24"/>
        </w:rPr>
        <w:t xml:space="preserve">tří </w:t>
      </w:r>
      <w:r w:rsidR="00677926" w:rsidRPr="007907BA">
        <w:rPr>
          <w:szCs w:val="24"/>
        </w:rPr>
        <w:t>(</w:t>
      </w:r>
      <w:r w:rsidR="002C31FA" w:rsidRPr="007907BA">
        <w:rPr>
          <w:szCs w:val="24"/>
        </w:rPr>
        <w:t>3</w:t>
      </w:r>
      <w:r w:rsidR="00677926" w:rsidRPr="007907BA">
        <w:rPr>
          <w:szCs w:val="24"/>
        </w:rPr>
        <w:t>)</w:t>
      </w:r>
      <w:r w:rsidRPr="007907BA">
        <w:rPr>
          <w:szCs w:val="24"/>
        </w:rPr>
        <w:t xml:space="preserve"> dnů ode dne oznámení vady</w:t>
      </w:r>
      <w:r w:rsidR="008F15D1" w:rsidRPr="007907BA">
        <w:rPr>
          <w:szCs w:val="24"/>
        </w:rPr>
        <w:t xml:space="preserve">; provedení nového Díla lze požadovat i v případě, že Dílo s vadami nelze vzhledem k jeho povaze vrátit nebo předat Zhotoviteli; </w:t>
      </w:r>
    </w:p>
    <w:p w14:paraId="4E15ADEE" w14:textId="2012A44A" w:rsidR="00EA5B27" w:rsidRPr="007907BA" w:rsidRDefault="00EA5B27" w:rsidP="00EA5B27">
      <w:pPr>
        <w:ind w:firstLine="567"/>
        <w:jc w:val="both"/>
        <w:rPr>
          <w:color w:val="000000"/>
          <w:szCs w:val="24"/>
        </w:rPr>
      </w:pPr>
      <w:bookmarkStart w:id="4" w:name="p2106-1-b"/>
      <w:bookmarkEnd w:id="4"/>
      <w:r w:rsidRPr="007907BA">
        <w:rPr>
          <w:bCs/>
          <w:color w:val="000000"/>
          <w:szCs w:val="24"/>
        </w:rPr>
        <w:t>b)</w:t>
      </w:r>
      <w:r w:rsidRPr="007907BA">
        <w:rPr>
          <w:color w:val="000000"/>
          <w:szCs w:val="24"/>
        </w:rPr>
        <w:t xml:space="preserve"> na odstranění vady opravou věci,</w:t>
      </w:r>
      <w:bookmarkStart w:id="5" w:name="p2106-1-c"/>
      <w:bookmarkEnd w:id="5"/>
      <w:r w:rsidRPr="007907BA">
        <w:rPr>
          <w:color w:val="000000"/>
          <w:szCs w:val="24"/>
        </w:rPr>
        <w:t xml:space="preserve"> a to </w:t>
      </w:r>
      <w:r w:rsidRPr="007907BA">
        <w:rPr>
          <w:szCs w:val="24"/>
        </w:rPr>
        <w:t xml:space="preserve">do </w:t>
      </w:r>
      <w:r w:rsidR="00031ABA" w:rsidRPr="007907BA">
        <w:rPr>
          <w:szCs w:val="24"/>
        </w:rPr>
        <w:t>tří</w:t>
      </w:r>
      <w:r w:rsidR="002C31FA" w:rsidRPr="007907BA">
        <w:rPr>
          <w:szCs w:val="24"/>
        </w:rPr>
        <w:t xml:space="preserve"> </w:t>
      </w:r>
      <w:r w:rsidR="00677926" w:rsidRPr="007907BA">
        <w:rPr>
          <w:szCs w:val="24"/>
        </w:rPr>
        <w:t>(</w:t>
      </w:r>
      <w:r w:rsidR="00031ABA" w:rsidRPr="007907BA">
        <w:rPr>
          <w:szCs w:val="24"/>
        </w:rPr>
        <w:t>3</w:t>
      </w:r>
      <w:r w:rsidR="00677926" w:rsidRPr="007907BA">
        <w:rPr>
          <w:szCs w:val="24"/>
        </w:rPr>
        <w:t>)</w:t>
      </w:r>
      <w:r w:rsidRPr="007907BA">
        <w:rPr>
          <w:szCs w:val="24"/>
        </w:rPr>
        <w:t xml:space="preserve"> dnů ode dne oznámení vady</w:t>
      </w:r>
      <w:r w:rsidR="002421AA" w:rsidRPr="007907BA">
        <w:rPr>
          <w:color w:val="000000"/>
          <w:szCs w:val="24"/>
        </w:rPr>
        <w:t>;</w:t>
      </w:r>
    </w:p>
    <w:p w14:paraId="30BE610C" w14:textId="77777777" w:rsidR="00EA5B27" w:rsidRPr="007907BA" w:rsidRDefault="00EA5B27" w:rsidP="00EA5B27">
      <w:pPr>
        <w:ind w:firstLine="567"/>
        <w:jc w:val="both"/>
        <w:rPr>
          <w:color w:val="000000"/>
          <w:szCs w:val="24"/>
        </w:rPr>
      </w:pPr>
      <w:r w:rsidRPr="007907BA">
        <w:rPr>
          <w:bCs/>
          <w:color w:val="000000"/>
          <w:szCs w:val="24"/>
        </w:rPr>
        <w:t>c)</w:t>
      </w:r>
      <w:r w:rsidRPr="007907BA">
        <w:rPr>
          <w:color w:val="000000"/>
          <w:szCs w:val="24"/>
        </w:rPr>
        <w:t xml:space="preserve"> na přiměřenou slevu z </w:t>
      </w:r>
      <w:r w:rsidR="008F15D1" w:rsidRPr="007907BA">
        <w:rPr>
          <w:color w:val="000000"/>
          <w:szCs w:val="24"/>
        </w:rPr>
        <w:t>C</w:t>
      </w:r>
      <w:r w:rsidRPr="007907BA">
        <w:rPr>
          <w:color w:val="000000"/>
          <w:szCs w:val="24"/>
        </w:rPr>
        <w:t>eny, nebo</w:t>
      </w:r>
    </w:p>
    <w:p w14:paraId="129DDE2E" w14:textId="77777777" w:rsidR="00EA5B27" w:rsidRPr="007907BA" w:rsidRDefault="00EA5B27" w:rsidP="00EA5B27">
      <w:pPr>
        <w:ind w:firstLine="567"/>
        <w:jc w:val="both"/>
        <w:rPr>
          <w:color w:val="000000"/>
          <w:szCs w:val="24"/>
        </w:rPr>
      </w:pPr>
      <w:bookmarkStart w:id="6" w:name="p2106-1-d"/>
      <w:bookmarkEnd w:id="6"/>
      <w:r w:rsidRPr="007907BA">
        <w:rPr>
          <w:bCs/>
          <w:color w:val="000000"/>
          <w:szCs w:val="24"/>
        </w:rPr>
        <w:t>d)</w:t>
      </w:r>
      <w:r w:rsidRPr="007907BA">
        <w:rPr>
          <w:color w:val="000000"/>
          <w:szCs w:val="24"/>
        </w:rPr>
        <w:t xml:space="preserve"> odstoup</w:t>
      </w:r>
      <w:r w:rsidR="00677926" w:rsidRPr="007907BA">
        <w:rPr>
          <w:color w:val="000000"/>
          <w:szCs w:val="24"/>
        </w:rPr>
        <w:t>ení</w:t>
      </w:r>
      <w:r w:rsidRPr="007907BA">
        <w:rPr>
          <w:color w:val="000000"/>
          <w:szCs w:val="24"/>
        </w:rPr>
        <w:t xml:space="preserve"> od </w:t>
      </w:r>
      <w:r w:rsidR="000E3C21" w:rsidRPr="007907BA">
        <w:rPr>
          <w:color w:val="000000"/>
          <w:szCs w:val="24"/>
        </w:rPr>
        <w:t xml:space="preserve">Dílčí </w:t>
      </w:r>
      <w:r w:rsidRPr="007907BA">
        <w:rPr>
          <w:color w:val="000000"/>
          <w:szCs w:val="24"/>
        </w:rPr>
        <w:t>smlouvy.</w:t>
      </w:r>
    </w:p>
    <w:p w14:paraId="4D6155DD" w14:textId="53E53A36" w:rsidR="00EA5B27" w:rsidRPr="007907BA" w:rsidRDefault="00EA5B27" w:rsidP="0086267B">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 xml:space="preserve">Smluvní strany se dohodly, že v případě rozporu mezi </w:t>
      </w:r>
      <w:r w:rsidR="003F6334" w:rsidRPr="007907BA">
        <w:rPr>
          <w:rFonts w:ascii="Times New Roman" w:hAnsi="Times New Roman"/>
          <w:szCs w:val="24"/>
        </w:rPr>
        <w:t xml:space="preserve">Smluvními </w:t>
      </w:r>
      <w:r w:rsidRPr="007907BA">
        <w:rPr>
          <w:rFonts w:ascii="Times New Roman" w:hAnsi="Times New Roman"/>
          <w:szCs w:val="24"/>
        </w:rPr>
        <w:t xml:space="preserve">stranami ohledně existence vady bude každá vada ohlášená </w:t>
      </w:r>
      <w:r w:rsidR="00F171A2" w:rsidRPr="007907BA">
        <w:rPr>
          <w:rFonts w:ascii="Times New Roman" w:hAnsi="Times New Roman"/>
          <w:szCs w:val="24"/>
        </w:rPr>
        <w:t>Objednatel</w:t>
      </w:r>
      <w:r w:rsidR="008F15D1" w:rsidRPr="007907BA">
        <w:rPr>
          <w:rFonts w:ascii="Times New Roman" w:hAnsi="Times New Roman"/>
          <w:szCs w:val="24"/>
        </w:rPr>
        <w:t>e</w:t>
      </w:r>
      <w:r w:rsidRPr="007907BA">
        <w:rPr>
          <w:rFonts w:ascii="Times New Roman" w:hAnsi="Times New Roman"/>
          <w:szCs w:val="24"/>
        </w:rPr>
        <w:t xml:space="preserve">m </w:t>
      </w:r>
      <w:r w:rsidR="00F171A2" w:rsidRPr="007907BA">
        <w:rPr>
          <w:rFonts w:ascii="Times New Roman" w:hAnsi="Times New Roman"/>
          <w:szCs w:val="24"/>
        </w:rPr>
        <w:t>Zhotovitel</w:t>
      </w:r>
      <w:r w:rsidR="008F15D1" w:rsidRPr="007907BA">
        <w:rPr>
          <w:rFonts w:ascii="Times New Roman" w:hAnsi="Times New Roman"/>
          <w:szCs w:val="24"/>
        </w:rPr>
        <w:t>i</w:t>
      </w:r>
      <w:r w:rsidRPr="007907BA">
        <w:rPr>
          <w:rFonts w:ascii="Times New Roman" w:hAnsi="Times New Roman"/>
          <w:szCs w:val="24"/>
        </w:rPr>
        <w:t xml:space="preserve"> nejprve </w:t>
      </w:r>
      <w:r w:rsidR="00233302" w:rsidRPr="007907BA">
        <w:rPr>
          <w:rFonts w:ascii="Times New Roman" w:hAnsi="Times New Roman"/>
          <w:szCs w:val="24"/>
        </w:rPr>
        <w:t>Zhotovitelem</w:t>
      </w:r>
      <w:r w:rsidRPr="007907BA">
        <w:rPr>
          <w:rFonts w:ascii="Times New Roman" w:hAnsi="Times New Roman"/>
          <w:szCs w:val="24"/>
        </w:rPr>
        <w:t xml:space="preserve"> fakticky odstraněna </w:t>
      </w:r>
      <w:r w:rsidR="00027450" w:rsidRPr="007907BA">
        <w:rPr>
          <w:rFonts w:ascii="Times New Roman" w:hAnsi="Times New Roman"/>
          <w:szCs w:val="24"/>
        </w:rPr>
        <w:t xml:space="preserve">do </w:t>
      </w:r>
      <w:r w:rsidR="008908F1" w:rsidRPr="007907BA">
        <w:rPr>
          <w:rFonts w:ascii="Times New Roman" w:hAnsi="Times New Roman"/>
          <w:szCs w:val="24"/>
        </w:rPr>
        <w:t>tří</w:t>
      </w:r>
      <w:r w:rsidR="00004B10" w:rsidRPr="007907BA">
        <w:rPr>
          <w:rFonts w:ascii="Times New Roman" w:hAnsi="Times New Roman"/>
          <w:szCs w:val="24"/>
        </w:rPr>
        <w:t xml:space="preserve"> </w:t>
      </w:r>
      <w:r w:rsidR="00027450" w:rsidRPr="007907BA">
        <w:rPr>
          <w:rFonts w:ascii="Times New Roman" w:hAnsi="Times New Roman"/>
          <w:szCs w:val="24"/>
        </w:rPr>
        <w:t>(</w:t>
      </w:r>
      <w:r w:rsidR="008908F1" w:rsidRPr="007907BA">
        <w:rPr>
          <w:rFonts w:ascii="Times New Roman" w:hAnsi="Times New Roman"/>
          <w:szCs w:val="24"/>
        </w:rPr>
        <w:t>3</w:t>
      </w:r>
      <w:r w:rsidR="00027450" w:rsidRPr="007907BA">
        <w:rPr>
          <w:rFonts w:ascii="Times New Roman" w:hAnsi="Times New Roman"/>
          <w:szCs w:val="24"/>
        </w:rPr>
        <w:t xml:space="preserve">) dnů ode dne oznámení vady </w:t>
      </w:r>
      <w:r w:rsidR="00F171A2" w:rsidRPr="007907BA">
        <w:rPr>
          <w:rFonts w:ascii="Times New Roman" w:hAnsi="Times New Roman"/>
          <w:szCs w:val="24"/>
        </w:rPr>
        <w:t>Objednatel</w:t>
      </w:r>
      <w:r w:rsidR="008F15D1" w:rsidRPr="007907BA">
        <w:rPr>
          <w:rFonts w:ascii="Times New Roman" w:hAnsi="Times New Roman"/>
          <w:szCs w:val="24"/>
        </w:rPr>
        <w:t>e</w:t>
      </w:r>
      <w:r w:rsidR="00027450" w:rsidRPr="007907BA">
        <w:rPr>
          <w:rFonts w:ascii="Times New Roman" w:hAnsi="Times New Roman"/>
          <w:szCs w:val="24"/>
        </w:rPr>
        <w:t>m</w:t>
      </w:r>
      <w:r w:rsidRPr="007907BA">
        <w:rPr>
          <w:rFonts w:ascii="Times New Roman" w:hAnsi="Times New Roman"/>
          <w:szCs w:val="24"/>
        </w:rPr>
        <w:t xml:space="preserve"> a teprve následně bude jednáno v rámci reklamačního řízení o odpovědnosti stran a úhradě vynaložených nákladů na její odstranění. Tím není </w:t>
      </w:r>
      <w:r w:rsidR="00F171A2" w:rsidRPr="007907BA">
        <w:rPr>
          <w:rFonts w:ascii="Times New Roman" w:hAnsi="Times New Roman"/>
          <w:szCs w:val="24"/>
        </w:rPr>
        <w:t>Zhotovitel</w:t>
      </w:r>
      <w:r w:rsidRPr="007907BA">
        <w:rPr>
          <w:rFonts w:ascii="Times New Roman" w:hAnsi="Times New Roman"/>
          <w:szCs w:val="24"/>
        </w:rPr>
        <w:t xml:space="preserve"> zbaven odpovědnosti za </w:t>
      </w:r>
      <w:r w:rsidR="00027450" w:rsidRPr="007907BA">
        <w:rPr>
          <w:rFonts w:ascii="Times New Roman" w:hAnsi="Times New Roman"/>
          <w:szCs w:val="24"/>
        </w:rPr>
        <w:t>vzniklou škodu</w:t>
      </w:r>
      <w:r w:rsidRPr="007907BA">
        <w:rPr>
          <w:rFonts w:ascii="Times New Roman" w:hAnsi="Times New Roman"/>
          <w:szCs w:val="24"/>
        </w:rPr>
        <w:t>.</w:t>
      </w:r>
    </w:p>
    <w:p w14:paraId="2A27E03E" w14:textId="7B5CA5B0" w:rsidR="00EA5B27" w:rsidRPr="007907BA" w:rsidRDefault="00EA5B27" w:rsidP="00EA5B27">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 xml:space="preserve">Předáním plnění </w:t>
      </w:r>
      <w:r w:rsidR="00F171A2" w:rsidRPr="007907BA">
        <w:rPr>
          <w:rFonts w:ascii="Times New Roman" w:hAnsi="Times New Roman"/>
          <w:szCs w:val="24"/>
        </w:rPr>
        <w:t>Objednatel</w:t>
      </w:r>
      <w:r w:rsidR="006F2B66" w:rsidRPr="007907BA">
        <w:rPr>
          <w:rFonts w:ascii="Times New Roman" w:hAnsi="Times New Roman"/>
          <w:szCs w:val="24"/>
        </w:rPr>
        <w:t>i</w:t>
      </w:r>
      <w:r w:rsidRPr="007907BA">
        <w:rPr>
          <w:rFonts w:ascii="Times New Roman" w:hAnsi="Times New Roman"/>
          <w:szCs w:val="24"/>
        </w:rPr>
        <w:t xml:space="preserve"> vzniká </w:t>
      </w:r>
      <w:r w:rsidR="00F171A2" w:rsidRPr="007907BA">
        <w:rPr>
          <w:rFonts w:ascii="Times New Roman" w:hAnsi="Times New Roman"/>
          <w:szCs w:val="24"/>
        </w:rPr>
        <w:t>Zhotovitel</w:t>
      </w:r>
      <w:r w:rsidR="006F2B66" w:rsidRPr="007907BA">
        <w:rPr>
          <w:rFonts w:ascii="Times New Roman" w:hAnsi="Times New Roman"/>
          <w:szCs w:val="24"/>
        </w:rPr>
        <w:t>i</w:t>
      </w:r>
      <w:r w:rsidRPr="007907BA">
        <w:rPr>
          <w:rFonts w:ascii="Times New Roman" w:hAnsi="Times New Roman"/>
          <w:szCs w:val="24"/>
        </w:rPr>
        <w:t xml:space="preserve"> závazek do budoucnosti v průběhu záruční doby</w:t>
      </w:r>
      <w:r w:rsidR="00B475F5">
        <w:rPr>
          <w:rFonts w:ascii="Times New Roman" w:hAnsi="Times New Roman"/>
          <w:szCs w:val="24"/>
        </w:rPr>
        <w:t>,</w:t>
      </w:r>
      <w:r w:rsidRPr="007907BA">
        <w:rPr>
          <w:rFonts w:ascii="Times New Roman" w:hAnsi="Times New Roman"/>
          <w:szCs w:val="24"/>
        </w:rPr>
        <w:t xml:space="preserve"> ale i po jejím uplynutí na výzvu </w:t>
      </w:r>
      <w:r w:rsidR="00F171A2" w:rsidRPr="007907BA">
        <w:rPr>
          <w:rFonts w:ascii="Times New Roman" w:hAnsi="Times New Roman"/>
          <w:szCs w:val="24"/>
        </w:rPr>
        <w:t>Objednatel</w:t>
      </w:r>
      <w:r w:rsidR="006F2B66" w:rsidRPr="007907BA">
        <w:rPr>
          <w:rFonts w:ascii="Times New Roman" w:hAnsi="Times New Roman"/>
          <w:szCs w:val="24"/>
        </w:rPr>
        <w:t>e</w:t>
      </w:r>
      <w:r w:rsidRPr="007907BA">
        <w:rPr>
          <w:rFonts w:ascii="Times New Roman" w:hAnsi="Times New Roman"/>
          <w:szCs w:val="24"/>
        </w:rPr>
        <w:t xml:space="preserve"> bez prodlení, nejpozději však </w:t>
      </w:r>
      <w:r w:rsidR="00431FB6" w:rsidRPr="007907BA">
        <w:rPr>
          <w:rFonts w:ascii="Times New Roman" w:hAnsi="Times New Roman"/>
          <w:szCs w:val="24"/>
        </w:rPr>
        <w:t xml:space="preserve">do </w:t>
      </w:r>
      <w:r w:rsidRPr="007907BA">
        <w:rPr>
          <w:rFonts w:ascii="Times New Roman" w:hAnsi="Times New Roman"/>
          <w:szCs w:val="24"/>
        </w:rPr>
        <w:t>4</w:t>
      </w:r>
      <w:r w:rsidR="00431FB6" w:rsidRPr="007907BA">
        <w:rPr>
          <w:rFonts w:ascii="Times New Roman" w:hAnsi="Times New Roman"/>
          <w:szCs w:val="24"/>
        </w:rPr>
        <w:t>8</w:t>
      </w:r>
      <w:r w:rsidRPr="007907BA">
        <w:rPr>
          <w:rFonts w:ascii="Times New Roman" w:hAnsi="Times New Roman"/>
          <w:szCs w:val="24"/>
        </w:rPr>
        <w:t xml:space="preserve"> hodin od této výzvy, poskytnout </w:t>
      </w:r>
      <w:r w:rsidR="00F171A2" w:rsidRPr="007907BA">
        <w:rPr>
          <w:rFonts w:ascii="Times New Roman" w:hAnsi="Times New Roman"/>
          <w:szCs w:val="24"/>
        </w:rPr>
        <w:t>Objednatel</w:t>
      </w:r>
      <w:r w:rsidR="006F2B66" w:rsidRPr="007907BA">
        <w:rPr>
          <w:rFonts w:ascii="Times New Roman" w:hAnsi="Times New Roman"/>
          <w:szCs w:val="24"/>
        </w:rPr>
        <w:t>i</w:t>
      </w:r>
      <w:r w:rsidRPr="007907BA">
        <w:rPr>
          <w:rFonts w:ascii="Times New Roman" w:hAnsi="Times New Roman"/>
          <w:szCs w:val="24"/>
        </w:rPr>
        <w:t xml:space="preserve"> odbornou, technickou, výrobní a jinou pomoc v případě zjištění závad na výrobku </w:t>
      </w:r>
      <w:r w:rsidR="00F171A2" w:rsidRPr="007907BA">
        <w:rPr>
          <w:rFonts w:ascii="Times New Roman" w:hAnsi="Times New Roman"/>
          <w:szCs w:val="24"/>
        </w:rPr>
        <w:t>Objednatel</w:t>
      </w:r>
      <w:r w:rsidR="006F2B66" w:rsidRPr="007907BA">
        <w:rPr>
          <w:rFonts w:ascii="Times New Roman" w:hAnsi="Times New Roman"/>
          <w:szCs w:val="24"/>
        </w:rPr>
        <w:t>e</w:t>
      </w:r>
      <w:r w:rsidRPr="007907BA">
        <w:rPr>
          <w:rFonts w:ascii="Times New Roman" w:hAnsi="Times New Roman"/>
          <w:szCs w:val="24"/>
        </w:rPr>
        <w:t xml:space="preserve"> pro koncového zákazníka, v němž je </w:t>
      </w:r>
      <w:r w:rsidR="006F2B66" w:rsidRPr="007907BA">
        <w:rPr>
          <w:rFonts w:ascii="Times New Roman" w:hAnsi="Times New Roman"/>
          <w:szCs w:val="24"/>
        </w:rPr>
        <w:t xml:space="preserve">Dílo </w:t>
      </w:r>
      <w:r w:rsidRPr="007907BA">
        <w:rPr>
          <w:rFonts w:ascii="Times New Roman" w:hAnsi="Times New Roman"/>
          <w:szCs w:val="24"/>
        </w:rPr>
        <w:t xml:space="preserve">(nebo jeho část) </w:t>
      </w:r>
      <w:r w:rsidR="006F2B66" w:rsidRPr="007907BA">
        <w:rPr>
          <w:rFonts w:ascii="Times New Roman" w:hAnsi="Times New Roman"/>
          <w:szCs w:val="24"/>
        </w:rPr>
        <w:t>provedené</w:t>
      </w:r>
      <w:r w:rsidRPr="007907BA">
        <w:rPr>
          <w:rFonts w:ascii="Times New Roman" w:hAnsi="Times New Roman"/>
          <w:szCs w:val="24"/>
        </w:rPr>
        <w:t xml:space="preserve"> dle </w:t>
      </w:r>
      <w:r w:rsidR="006F2B66" w:rsidRPr="007907BA">
        <w:rPr>
          <w:rFonts w:ascii="Times New Roman" w:hAnsi="Times New Roman"/>
          <w:szCs w:val="24"/>
        </w:rPr>
        <w:t xml:space="preserve">Dílčí </w:t>
      </w:r>
      <w:r w:rsidRPr="007907BA">
        <w:rPr>
          <w:rFonts w:ascii="Times New Roman" w:hAnsi="Times New Roman"/>
          <w:szCs w:val="24"/>
        </w:rPr>
        <w:t>smlouvy zabudováno</w:t>
      </w:r>
      <w:r w:rsidR="006F2B66" w:rsidRPr="007907BA">
        <w:rPr>
          <w:rFonts w:ascii="Times New Roman" w:hAnsi="Times New Roman"/>
          <w:szCs w:val="24"/>
        </w:rPr>
        <w:t xml:space="preserve"> či jinak využito</w:t>
      </w:r>
      <w:r w:rsidRPr="007907BA">
        <w:rPr>
          <w:rFonts w:ascii="Times New Roman" w:hAnsi="Times New Roman"/>
          <w:szCs w:val="24"/>
        </w:rPr>
        <w:t xml:space="preserve">. </w:t>
      </w:r>
      <w:r w:rsidR="00F171A2" w:rsidRPr="007907BA">
        <w:rPr>
          <w:rFonts w:ascii="Times New Roman" w:hAnsi="Times New Roman"/>
          <w:szCs w:val="24"/>
        </w:rPr>
        <w:t>Zhotovitel</w:t>
      </w:r>
      <w:r w:rsidRPr="007907BA">
        <w:rPr>
          <w:rFonts w:ascii="Times New Roman" w:hAnsi="Times New Roman"/>
          <w:szCs w:val="24"/>
        </w:rPr>
        <w:t xml:space="preserve"> je potom povinen zjištěné nedostatky, závady a poruchy odstranit bez prodlení v nejkratší možné lhůtě, nejpozději však do </w:t>
      </w:r>
      <w:r w:rsidR="008908F1" w:rsidRPr="007907BA">
        <w:rPr>
          <w:rFonts w:ascii="Times New Roman" w:hAnsi="Times New Roman"/>
          <w:szCs w:val="24"/>
        </w:rPr>
        <w:t>tří</w:t>
      </w:r>
      <w:r w:rsidRPr="007907BA">
        <w:rPr>
          <w:rFonts w:ascii="Times New Roman" w:hAnsi="Times New Roman"/>
          <w:szCs w:val="24"/>
        </w:rPr>
        <w:t xml:space="preserve"> (</w:t>
      </w:r>
      <w:r w:rsidR="008908F1" w:rsidRPr="007907BA">
        <w:rPr>
          <w:rFonts w:ascii="Times New Roman" w:hAnsi="Times New Roman"/>
          <w:szCs w:val="24"/>
        </w:rPr>
        <w:t>3</w:t>
      </w:r>
      <w:r w:rsidRPr="007907BA">
        <w:rPr>
          <w:rFonts w:ascii="Times New Roman" w:hAnsi="Times New Roman"/>
          <w:szCs w:val="24"/>
        </w:rPr>
        <w:t xml:space="preserve">) dnů ode dne uskutečnění výzvy </w:t>
      </w:r>
      <w:r w:rsidR="00F171A2" w:rsidRPr="007907BA">
        <w:rPr>
          <w:rFonts w:ascii="Times New Roman" w:hAnsi="Times New Roman"/>
          <w:szCs w:val="24"/>
        </w:rPr>
        <w:t>Objednatel</w:t>
      </w:r>
      <w:r w:rsidR="006F2B66" w:rsidRPr="007907BA">
        <w:rPr>
          <w:rFonts w:ascii="Times New Roman" w:hAnsi="Times New Roman"/>
          <w:szCs w:val="24"/>
        </w:rPr>
        <w:t>e</w:t>
      </w:r>
      <w:r w:rsidRPr="007907BA">
        <w:rPr>
          <w:rFonts w:ascii="Times New Roman" w:hAnsi="Times New Roman"/>
          <w:szCs w:val="24"/>
        </w:rPr>
        <w:t xml:space="preserve"> k jejich odstranění. </w:t>
      </w:r>
    </w:p>
    <w:p w14:paraId="56D28603" w14:textId="17F0F994" w:rsidR="00080677" w:rsidRPr="007907BA" w:rsidRDefault="00080677" w:rsidP="00981883">
      <w:pPr>
        <w:pStyle w:val="Zkladntext"/>
        <w:numPr>
          <w:ilvl w:val="1"/>
          <w:numId w:val="2"/>
        </w:numPr>
        <w:tabs>
          <w:tab w:val="clear" w:pos="502"/>
          <w:tab w:val="num" w:pos="567"/>
        </w:tabs>
        <w:spacing w:before="60"/>
        <w:ind w:left="567" w:hanging="567"/>
        <w:rPr>
          <w:rFonts w:ascii="Times New Roman" w:hAnsi="Times New Roman"/>
          <w:szCs w:val="24"/>
        </w:rPr>
      </w:pPr>
      <w:r w:rsidRPr="007907BA">
        <w:rPr>
          <w:rFonts w:ascii="Times New Roman" w:hAnsi="Times New Roman"/>
          <w:szCs w:val="24"/>
        </w:rPr>
        <w:t xml:space="preserve">V případě oprávněné reklamace má </w:t>
      </w:r>
      <w:r w:rsidR="00F171A2" w:rsidRPr="007907BA">
        <w:rPr>
          <w:rFonts w:ascii="Times New Roman" w:hAnsi="Times New Roman"/>
          <w:szCs w:val="24"/>
        </w:rPr>
        <w:t>Objednatel</w:t>
      </w:r>
      <w:r w:rsidR="00981883" w:rsidRPr="007907BA">
        <w:rPr>
          <w:rFonts w:ascii="Times New Roman" w:hAnsi="Times New Roman"/>
          <w:szCs w:val="24"/>
        </w:rPr>
        <w:t xml:space="preserve"> vedle nároku dle čl.</w:t>
      </w:r>
      <w:r w:rsidR="003E1F13" w:rsidRPr="007907BA">
        <w:rPr>
          <w:rFonts w:ascii="Times New Roman" w:hAnsi="Times New Roman"/>
          <w:szCs w:val="24"/>
        </w:rPr>
        <w:t xml:space="preserve"> </w:t>
      </w:r>
      <w:r w:rsidR="00C24256" w:rsidRPr="007907BA">
        <w:rPr>
          <w:rFonts w:ascii="Times New Roman" w:hAnsi="Times New Roman"/>
          <w:szCs w:val="24"/>
        </w:rPr>
        <w:t xml:space="preserve">5 odst. </w:t>
      </w:r>
      <w:r w:rsidR="00981883" w:rsidRPr="007907BA">
        <w:rPr>
          <w:rFonts w:ascii="Times New Roman" w:hAnsi="Times New Roman"/>
          <w:szCs w:val="24"/>
        </w:rPr>
        <w:t>5.</w:t>
      </w:r>
      <w:r w:rsidR="00B475F5">
        <w:rPr>
          <w:rFonts w:ascii="Times New Roman" w:hAnsi="Times New Roman"/>
          <w:szCs w:val="24"/>
        </w:rPr>
        <w:t>12</w:t>
      </w:r>
      <w:r w:rsidR="00981883" w:rsidRPr="007907BA">
        <w:rPr>
          <w:rFonts w:ascii="Times New Roman" w:hAnsi="Times New Roman"/>
          <w:szCs w:val="24"/>
        </w:rPr>
        <w:t xml:space="preserve">. této </w:t>
      </w:r>
      <w:r w:rsidR="000E6719" w:rsidRPr="007907BA">
        <w:rPr>
          <w:rFonts w:ascii="Times New Roman" w:hAnsi="Times New Roman"/>
          <w:szCs w:val="24"/>
        </w:rPr>
        <w:t>Rámcové</w:t>
      </w:r>
      <w:r w:rsidR="003F6334" w:rsidRPr="007907BA">
        <w:rPr>
          <w:rFonts w:ascii="Times New Roman" w:hAnsi="Times New Roman"/>
          <w:szCs w:val="24"/>
        </w:rPr>
        <w:t xml:space="preserve"> </w:t>
      </w:r>
      <w:r w:rsidR="00981883" w:rsidRPr="007907BA">
        <w:rPr>
          <w:rFonts w:ascii="Times New Roman" w:hAnsi="Times New Roman"/>
          <w:szCs w:val="24"/>
        </w:rPr>
        <w:t>smlouvy dále</w:t>
      </w:r>
      <w:r w:rsidRPr="007907BA">
        <w:rPr>
          <w:rFonts w:ascii="Times New Roman" w:hAnsi="Times New Roman"/>
          <w:szCs w:val="24"/>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sidRPr="007907BA">
        <w:rPr>
          <w:rFonts w:ascii="Times New Roman" w:hAnsi="Times New Roman"/>
          <w:szCs w:val="24"/>
        </w:rPr>
        <w:t>Objednatel</w:t>
      </w:r>
      <w:r w:rsidR="0073184A" w:rsidRPr="007907BA">
        <w:rPr>
          <w:rFonts w:ascii="Times New Roman" w:hAnsi="Times New Roman"/>
          <w:szCs w:val="24"/>
        </w:rPr>
        <w:t>e</w:t>
      </w:r>
      <w:r w:rsidRPr="007907BA">
        <w:rPr>
          <w:rFonts w:ascii="Times New Roman" w:hAnsi="Times New Roman"/>
          <w:szCs w:val="24"/>
        </w:rPr>
        <w:t xml:space="preserve"> anebo jeho </w:t>
      </w:r>
      <w:r w:rsidR="00981883" w:rsidRPr="007907BA">
        <w:rPr>
          <w:rFonts w:ascii="Times New Roman" w:hAnsi="Times New Roman"/>
          <w:szCs w:val="24"/>
        </w:rPr>
        <w:t>koncovým</w:t>
      </w:r>
      <w:r w:rsidRPr="007907BA">
        <w:rPr>
          <w:rFonts w:ascii="Times New Roman" w:hAnsi="Times New Roman"/>
          <w:szCs w:val="24"/>
        </w:rPr>
        <w:t xml:space="preserve"> zákazníkem, jakož i škody ze sankcí a pokut ze strany </w:t>
      </w:r>
      <w:r w:rsidR="00981883" w:rsidRPr="007907BA">
        <w:rPr>
          <w:rFonts w:ascii="Times New Roman" w:hAnsi="Times New Roman"/>
          <w:szCs w:val="24"/>
        </w:rPr>
        <w:t>koncových zákazníků</w:t>
      </w:r>
      <w:r w:rsidRPr="007907BA">
        <w:rPr>
          <w:rFonts w:ascii="Times New Roman" w:hAnsi="Times New Roman"/>
          <w:szCs w:val="24"/>
        </w:rPr>
        <w:t xml:space="preserve"> z použití vadného plnění, </w:t>
      </w:r>
      <w:r w:rsidR="003F6334" w:rsidRPr="007907BA">
        <w:rPr>
          <w:rFonts w:ascii="Times New Roman" w:hAnsi="Times New Roman"/>
          <w:szCs w:val="24"/>
        </w:rPr>
        <w:t>D</w:t>
      </w:r>
      <w:r w:rsidRPr="007907BA">
        <w:rPr>
          <w:rFonts w:ascii="Times New Roman" w:hAnsi="Times New Roman"/>
          <w:szCs w:val="24"/>
        </w:rPr>
        <w:t xml:space="preserve">íla a služby a další související náklady a škody snižující zisk </w:t>
      </w:r>
      <w:r w:rsidR="00F171A2" w:rsidRPr="007907BA">
        <w:rPr>
          <w:rFonts w:ascii="Times New Roman" w:hAnsi="Times New Roman"/>
          <w:szCs w:val="24"/>
        </w:rPr>
        <w:t>Objednatel</w:t>
      </w:r>
      <w:r w:rsidR="0073184A" w:rsidRPr="007907BA">
        <w:rPr>
          <w:rFonts w:ascii="Times New Roman" w:hAnsi="Times New Roman"/>
          <w:szCs w:val="24"/>
        </w:rPr>
        <w:t>e</w:t>
      </w:r>
      <w:r w:rsidRPr="007907BA">
        <w:rPr>
          <w:rFonts w:ascii="Times New Roman" w:hAnsi="Times New Roman"/>
          <w:szCs w:val="24"/>
        </w:rPr>
        <w:t>.</w:t>
      </w:r>
    </w:p>
    <w:p w14:paraId="656BF29C" w14:textId="77777777" w:rsidR="00ED0535" w:rsidRPr="007907BA" w:rsidRDefault="00ED0535" w:rsidP="00ED0535">
      <w:pPr>
        <w:jc w:val="center"/>
        <w:rPr>
          <w:b/>
          <w:szCs w:val="24"/>
        </w:rPr>
      </w:pPr>
    </w:p>
    <w:p w14:paraId="79473C7C" w14:textId="77777777" w:rsidR="00ED0535" w:rsidRPr="007907BA" w:rsidRDefault="00ED0535" w:rsidP="00914188">
      <w:pPr>
        <w:keepNext/>
        <w:spacing w:before="60"/>
        <w:jc w:val="center"/>
        <w:rPr>
          <w:b/>
          <w:szCs w:val="24"/>
        </w:rPr>
      </w:pPr>
      <w:r w:rsidRPr="007907BA">
        <w:rPr>
          <w:b/>
          <w:szCs w:val="24"/>
        </w:rPr>
        <w:t>VI.</w:t>
      </w:r>
    </w:p>
    <w:p w14:paraId="3CE85DE1" w14:textId="77777777" w:rsidR="00ED0535" w:rsidRPr="007907BA" w:rsidRDefault="00ED0535" w:rsidP="00914188">
      <w:pPr>
        <w:keepNext/>
        <w:jc w:val="center"/>
        <w:rPr>
          <w:b/>
          <w:szCs w:val="24"/>
        </w:rPr>
      </w:pPr>
      <w:r w:rsidRPr="007907BA">
        <w:rPr>
          <w:b/>
          <w:szCs w:val="24"/>
        </w:rPr>
        <w:t>Ostatní ujednání</w:t>
      </w:r>
    </w:p>
    <w:p w14:paraId="39664BE4" w14:textId="77777777" w:rsidR="00ED0535" w:rsidRPr="007907BA" w:rsidRDefault="000E6873" w:rsidP="00E324FD">
      <w:pPr>
        <w:pStyle w:val="Odstavecseseznamem"/>
        <w:keepNext/>
        <w:numPr>
          <w:ilvl w:val="0"/>
          <w:numId w:val="7"/>
        </w:numPr>
        <w:spacing w:before="120"/>
        <w:ind w:left="567" w:hanging="567"/>
        <w:contextualSpacing w:val="0"/>
        <w:jc w:val="both"/>
        <w:rPr>
          <w:sz w:val="24"/>
          <w:szCs w:val="24"/>
        </w:rPr>
      </w:pPr>
      <w:r w:rsidRPr="007907BA">
        <w:rPr>
          <w:b/>
          <w:sz w:val="24"/>
          <w:szCs w:val="24"/>
        </w:rPr>
        <w:t>Zákaznický audit</w:t>
      </w:r>
    </w:p>
    <w:p w14:paraId="247A4ACA" w14:textId="2F6037C2" w:rsidR="000E6873" w:rsidRPr="007907BA" w:rsidRDefault="007931C1" w:rsidP="00CA5E35">
      <w:pPr>
        <w:pStyle w:val="Odstavecseseznamem"/>
        <w:spacing w:before="120"/>
        <w:ind w:left="567"/>
        <w:contextualSpacing w:val="0"/>
        <w:jc w:val="both"/>
        <w:rPr>
          <w:sz w:val="24"/>
          <w:szCs w:val="24"/>
        </w:rPr>
      </w:pPr>
      <w:r w:rsidRPr="007907BA">
        <w:rPr>
          <w:sz w:val="24"/>
          <w:szCs w:val="24"/>
        </w:rPr>
        <w:t>Objednatel</w:t>
      </w:r>
      <w:r w:rsidR="000E6873" w:rsidRPr="007907BA">
        <w:rPr>
          <w:sz w:val="24"/>
          <w:szCs w:val="24"/>
        </w:rPr>
        <w:t xml:space="preserve"> je oprávněn monitorovat celý proces plnění předmětu </w:t>
      </w:r>
      <w:r w:rsidR="000E6719" w:rsidRPr="007907BA">
        <w:rPr>
          <w:sz w:val="24"/>
          <w:szCs w:val="24"/>
        </w:rPr>
        <w:t>Rámcové</w:t>
      </w:r>
      <w:r w:rsidR="003F6334" w:rsidRPr="007907BA">
        <w:rPr>
          <w:sz w:val="24"/>
          <w:szCs w:val="24"/>
        </w:rPr>
        <w:t xml:space="preserve"> i Dílčí </w:t>
      </w:r>
      <w:r w:rsidR="000E6873" w:rsidRPr="007907BA">
        <w:rPr>
          <w:sz w:val="24"/>
          <w:szCs w:val="24"/>
        </w:rPr>
        <w:t xml:space="preserve">smlouvy </w:t>
      </w:r>
      <w:r w:rsidRPr="007907BA">
        <w:rPr>
          <w:sz w:val="24"/>
          <w:szCs w:val="24"/>
        </w:rPr>
        <w:t>Zhotovitel</w:t>
      </w:r>
      <w:r w:rsidR="00C92AE9" w:rsidRPr="007907BA">
        <w:rPr>
          <w:sz w:val="24"/>
          <w:szCs w:val="24"/>
        </w:rPr>
        <w:t>e</w:t>
      </w:r>
      <w:r w:rsidR="000E6873" w:rsidRPr="007907BA">
        <w:rPr>
          <w:sz w:val="24"/>
          <w:szCs w:val="24"/>
        </w:rPr>
        <w:t>m v</w:t>
      </w:r>
      <w:r w:rsidR="00C92AE9" w:rsidRPr="007907BA">
        <w:rPr>
          <w:sz w:val="24"/>
          <w:szCs w:val="24"/>
        </w:rPr>
        <w:t> místě provádění Díla</w:t>
      </w:r>
      <w:r w:rsidR="000E6873" w:rsidRPr="007907BA">
        <w:rPr>
          <w:sz w:val="24"/>
          <w:szCs w:val="24"/>
        </w:rPr>
        <w:t xml:space="preserve"> a provádět kontrolu připravenosti plnění. </w:t>
      </w:r>
      <w:r w:rsidRPr="007907BA">
        <w:rPr>
          <w:sz w:val="24"/>
          <w:szCs w:val="24"/>
        </w:rPr>
        <w:t>Objednatel</w:t>
      </w:r>
      <w:r w:rsidR="000E6873" w:rsidRPr="007907BA">
        <w:rPr>
          <w:sz w:val="24"/>
          <w:szCs w:val="24"/>
        </w:rPr>
        <w:t xml:space="preserve"> je oprávněn provádět kontrolu logistického, materiálového, výrobkového a výrobního zajištění pro plnění předmětu </w:t>
      </w:r>
      <w:r w:rsidR="000E6719" w:rsidRPr="007907BA">
        <w:rPr>
          <w:sz w:val="24"/>
          <w:szCs w:val="24"/>
        </w:rPr>
        <w:t>Rámcové</w:t>
      </w:r>
      <w:r w:rsidR="003F6334" w:rsidRPr="007907BA">
        <w:rPr>
          <w:sz w:val="24"/>
          <w:szCs w:val="24"/>
        </w:rPr>
        <w:t xml:space="preserve"> i Dílčí </w:t>
      </w:r>
      <w:r w:rsidR="000E6873" w:rsidRPr="007907BA">
        <w:rPr>
          <w:sz w:val="24"/>
          <w:szCs w:val="24"/>
        </w:rPr>
        <w:t xml:space="preserve">smlouvy. </w:t>
      </w:r>
      <w:r w:rsidRPr="007907BA">
        <w:rPr>
          <w:sz w:val="24"/>
          <w:szCs w:val="24"/>
        </w:rPr>
        <w:t>Zhotovitel</w:t>
      </w:r>
      <w:r w:rsidR="000E6873" w:rsidRPr="007907BA">
        <w:rPr>
          <w:sz w:val="24"/>
          <w:szCs w:val="24"/>
        </w:rPr>
        <w:t xml:space="preserve"> je povinen prokázat </w:t>
      </w:r>
      <w:r w:rsidRPr="007907BA">
        <w:rPr>
          <w:sz w:val="24"/>
          <w:szCs w:val="24"/>
        </w:rPr>
        <w:t>Objednatel</w:t>
      </w:r>
      <w:r w:rsidR="00C92AE9" w:rsidRPr="007907BA">
        <w:rPr>
          <w:sz w:val="24"/>
          <w:szCs w:val="24"/>
        </w:rPr>
        <w:t>i</w:t>
      </w:r>
      <w:r w:rsidR="000E6873" w:rsidRPr="007907BA">
        <w:rPr>
          <w:sz w:val="24"/>
          <w:szCs w:val="24"/>
        </w:rPr>
        <w:t xml:space="preserve"> původ </w:t>
      </w:r>
      <w:r w:rsidR="00C92AE9" w:rsidRPr="007907BA">
        <w:rPr>
          <w:sz w:val="24"/>
          <w:szCs w:val="24"/>
        </w:rPr>
        <w:t>věcí užitých při provádění Díla</w:t>
      </w:r>
      <w:r w:rsidR="000E6873" w:rsidRPr="007907BA">
        <w:rPr>
          <w:sz w:val="24"/>
          <w:szCs w:val="24"/>
        </w:rPr>
        <w:t xml:space="preserve">. </w:t>
      </w:r>
      <w:r w:rsidRPr="007907BA">
        <w:rPr>
          <w:sz w:val="24"/>
          <w:szCs w:val="24"/>
        </w:rPr>
        <w:t>Zhotovitel</w:t>
      </w:r>
      <w:r w:rsidR="000E6873" w:rsidRPr="007907BA">
        <w:rPr>
          <w:sz w:val="24"/>
          <w:szCs w:val="24"/>
        </w:rPr>
        <w:t xml:space="preserve"> je povinen proto strpět provedení zákaznického auditu zástupcem </w:t>
      </w:r>
      <w:r w:rsidRPr="007907BA">
        <w:rPr>
          <w:sz w:val="24"/>
          <w:szCs w:val="24"/>
        </w:rPr>
        <w:t>Objednatel</w:t>
      </w:r>
      <w:r w:rsidR="00C92AE9" w:rsidRPr="007907BA">
        <w:rPr>
          <w:sz w:val="24"/>
          <w:szCs w:val="24"/>
        </w:rPr>
        <w:t>e</w:t>
      </w:r>
      <w:r w:rsidR="0019123B" w:rsidRPr="007907BA">
        <w:rPr>
          <w:sz w:val="24"/>
          <w:szCs w:val="24"/>
        </w:rPr>
        <w:t xml:space="preserve"> </w:t>
      </w:r>
      <w:r w:rsidR="000E6873" w:rsidRPr="007907BA">
        <w:rPr>
          <w:sz w:val="24"/>
          <w:szCs w:val="24"/>
        </w:rPr>
        <w:t xml:space="preserve">ve svých provozovnách nebo provozech zajišťujících plnění této </w:t>
      </w:r>
      <w:r w:rsidR="000E6719" w:rsidRPr="007907BA">
        <w:rPr>
          <w:sz w:val="24"/>
          <w:szCs w:val="24"/>
        </w:rPr>
        <w:t>Rámcové</w:t>
      </w:r>
      <w:r w:rsidR="003F6334" w:rsidRPr="007907BA">
        <w:rPr>
          <w:sz w:val="24"/>
          <w:szCs w:val="24"/>
        </w:rPr>
        <w:t xml:space="preserve"> i Dílčí </w:t>
      </w:r>
      <w:r w:rsidR="000E6873" w:rsidRPr="007907BA">
        <w:rPr>
          <w:sz w:val="24"/>
          <w:szCs w:val="24"/>
        </w:rPr>
        <w:t xml:space="preserve">smlouvy a je povinen </w:t>
      </w:r>
      <w:r w:rsidRPr="007907BA">
        <w:rPr>
          <w:sz w:val="24"/>
          <w:szCs w:val="24"/>
        </w:rPr>
        <w:t>Objednatel</w:t>
      </w:r>
      <w:r w:rsidR="00C92AE9" w:rsidRPr="007907BA">
        <w:rPr>
          <w:sz w:val="24"/>
          <w:szCs w:val="24"/>
        </w:rPr>
        <w:t>i</w:t>
      </w:r>
      <w:r w:rsidR="0019123B" w:rsidRPr="007907BA">
        <w:rPr>
          <w:sz w:val="24"/>
          <w:szCs w:val="24"/>
        </w:rPr>
        <w:t xml:space="preserve"> </w:t>
      </w:r>
      <w:r w:rsidR="000E6873" w:rsidRPr="007907BA">
        <w:rPr>
          <w:sz w:val="24"/>
          <w:szCs w:val="24"/>
        </w:rPr>
        <w:t xml:space="preserve">poskytnout maximální součinnost a veškeré informace týkající se stavu a připravenosti plnění </w:t>
      </w:r>
      <w:r w:rsidR="000E6719" w:rsidRPr="007907BA">
        <w:rPr>
          <w:sz w:val="24"/>
          <w:szCs w:val="24"/>
        </w:rPr>
        <w:t>Rámcové</w:t>
      </w:r>
      <w:r w:rsidR="003F6334" w:rsidRPr="007907BA">
        <w:rPr>
          <w:sz w:val="24"/>
          <w:szCs w:val="24"/>
        </w:rPr>
        <w:t xml:space="preserve"> i Dílčí </w:t>
      </w:r>
      <w:r w:rsidR="000E6873" w:rsidRPr="007907BA">
        <w:rPr>
          <w:sz w:val="24"/>
          <w:szCs w:val="24"/>
        </w:rPr>
        <w:t xml:space="preserve">smlouvy. </w:t>
      </w:r>
    </w:p>
    <w:p w14:paraId="0293DC83" w14:textId="77777777" w:rsidR="006D634E" w:rsidRPr="007907BA" w:rsidRDefault="006D634E" w:rsidP="00E324FD">
      <w:pPr>
        <w:pStyle w:val="Odstavecseseznamem"/>
        <w:numPr>
          <w:ilvl w:val="0"/>
          <w:numId w:val="7"/>
        </w:numPr>
        <w:spacing w:before="120"/>
        <w:ind w:left="567" w:hanging="567"/>
        <w:contextualSpacing w:val="0"/>
        <w:jc w:val="both"/>
        <w:rPr>
          <w:sz w:val="24"/>
          <w:szCs w:val="24"/>
        </w:rPr>
      </w:pPr>
      <w:r w:rsidRPr="007907BA">
        <w:rPr>
          <w:b/>
          <w:sz w:val="24"/>
          <w:szCs w:val="24"/>
        </w:rPr>
        <w:t>Povinnost mlčenlivosti</w:t>
      </w:r>
    </w:p>
    <w:p w14:paraId="7D7F38BF" w14:textId="73B3406D" w:rsidR="006D634E" w:rsidRPr="007907BA" w:rsidRDefault="007931C1" w:rsidP="006D634E">
      <w:pPr>
        <w:pStyle w:val="Odstavecseseznamem"/>
        <w:spacing w:before="120"/>
        <w:ind w:left="567"/>
        <w:contextualSpacing w:val="0"/>
        <w:jc w:val="both"/>
        <w:rPr>
          <w:sz w:val="24"/>
          <w:szCs w:val="24"/>
        </w:rPr>
      </w:pPr>
      <w:r w:rsidRPr="007907BA">
        <w:rPr>
          <w:color w:val="000000"/>
          <w:sz w:val="24"/>
          <w:szCs w:val="24"/>
        </w:rPr>
        <w:t>Zhotovitel</w:t>
      </w:r>
      <w:r w:rsidR="006D634E" w:rsidRPr="007907BA">
        <w:rPr>
          <w:color w:val="000000"/>
          <w:sz w:val="24"/>
          <w:szCs w:val="24"/>
        </w:rPr>
        <w:t xml:space="preserve"> se zavazuje, že bez předchozího výslovného písemného souhlasu </w:t>
      </w:r>
      <w:r w:rsidRPr="007907BA">
        <w:rPr>
          <w:color w:val="000000"/>
          <w:sz w:val="24"/>
          <w:szCs w:val="24"/>
        </w:rPr>
        <w:t>Objednatel</w:t>
      </w:r>
      <w:r w:rsidR="00C92AE9" w:rsidRPr="007907BA">
        <w:rPr>
          <w:color w:val="000000"/>
          <w:sz w:val="24"/>
          <w:szCs w:val="24"/>
        </w:rPr>
        <w:t>e</w:t>
      </w:r>
      <w:r w:rsidR="006D634E" w:rsidRPr="007907BA">
        <w:rPr>
          <w:color w:val="000000"/>
          <w:sz w:val="24"/>
          <w:szCs w:val="24"/>
        </w:rPr>
        <w:t xml:space="preserve"> nepředá třetím osobám informace o existenci této </w:t>
      </w:r>
      <w:r w:rsidR="000E6719" w:rsidRPr="007907BA">
        <w:rPr>
          <w:color w:val="000000"/>
          <w:sz w:val="24"/>
          <w:szCs w:val="24"/>
        </w:rPr>
        <w:t>Rámcové</w:t>
      </w:r>
      <w:r w:rsidR="003F6334" w:rsidRPr="007907BA">
        <w:rPr>
          <w:color w:val="000000"/>
          <w:sz w:val="24"/>
          <w:szCs w:val="24"/>
        </w:rPr>
        <w:t xml:space="preserve"> </w:t>
      </w:r>
      <w:r w:rsidR="006D634E" w:rsidRPr="007907BA">
        <w:rPr>
          <w:color w:val="000000"/>
          <w:sz w:val="24"/>
          <w:szCs w:val="24"/>
        </w:rPr>
        <w:t xml:space="preserve">smlouvy a jejím obsahu ani </w:t>
      </w:r>
      <w:r w:rsidR="00500E8C" w:rsidRPr="007907BA">
        <w:rPr>
          <w:color w:val="000000"/>
          <w:sz w:val="24"/>
          <w:szCs w:val="24"/>
        </w:rPr>
        <w:t xml:space="preserve">o existenci </w:t>
      </w:r>
      <w:r w:rsidR="006D634E" w:rsidRPr="007907BA">
        <w:rPr>
          <w:color w:val="000000"/>
          <w:sz w:val="24"/>
          <w:szCs w:val="24"/>
        </w:rPr>
        <w:t xml:space="preserve">Dílčích smluv a jejich obsahu. </w:t>
      </w:r>
      <w:r w:rsidRPr="007907BA">
        <w:rPr>
          <w:color w:val="000000"/>
          <w:sz w:val="24"/>
          <w:szCs w:val="24"/>
        </w:rPr>
        <w:t>Zhotovitel</w:t>
      </w:r>
      <w:r w:rsidR="006D634E" w:rsidRPr="007907BA">
        <w:rPr>
          <w:color w:val="000000"/>
          <w:sz w:val="24"/>
          <w:szCs w:val="24"/>
        </w:rPr>
        <w:t xml:space="preserve"> se zavazuje, že bez předchozího výslovného písemného souhlasu </w:t>
      </w:r>
      <w:r w:rsidRPr="007907BA">
        <w:rPr>
          <w:color w:val="000000"/>
          <w:sz w:val="24"/>
          <w:szCs w:val="24"/>
        </w:rPr>
        <w:t>Objednatel</w:t>
      </w:r>
      <w:r w:rsidR="00C92AE9" w:rsidRPr="007907BA">
        <w:rPr>
          <w:color w:val="000000"/>
          <w:sz w:val="24"/>
          <w:szCs w:val="24"/>
        </w:rPr>
        <w:t>e</w:t>
      </w:r>
      <w:r w:rsidR="006D634E" w:rsidRPr="007907BA">
        <w:rPr>
          <w:color w:val="000000"/>
          <w:sz w:val="24"/>
          <w:szCs w:val="24"/>
        </w:rPr>
        <w:t xml:space="preserve"> nevydá třetím osobám jakékoli informace nebo dokumenty, které mu byly </w:t>
      </w:r>
      <w:r w:rsidRPr="007907BA">
        <w:rPr>
          <w:color w:val="000000"/>
          <w:sz w:val="24"/>
          <w:szCs w:val="24"/>
        </w:rPr>
        <w:t>Objednatel</w:t>
      </w:r>
      <w:r w:rsidR="00C92AE9" w:rsidRPr="007907BA">
        <w:rPr>
          <w:color w:val="000000"/>
          <w:sz w:val="24"/>
          <w:szCs w:val="24"/>
        </w:rPr>
        <w:t>e</w:t>
      </w:r>
      <w:r w:rsidR="006D634E" w:rsidRPr="007907BA">
        <w:rPr>
          <w:color w:val="000000"/>
          <w:sz w:val="24"/>
          <w:szCs w:val="24"/>
        </w:rPr>
        <w:t xml:space="preserve">m </w:t>
      </w:r>
      <w:r w:rsidR="003B21D5" w:rsidRPr="007907BA">
        <w:rPr>
          <w:color w:val="000000"/>
          <w:sz w:val="24"/>
          <w:szCs w:val="24"/>
        </w:rPr>
        <w:t xml:space="preserve">sděleny a/nebo </w:t>
      </w:r>
      <w:r w:rsidR="006D634E" w:rsidRPr="007907BA">
        <w:rPr>
          <w:color w:val="000000"/>
          <w:sz w:val="24"/>
          <w:szCs w:val="24"/>
        </w:rPr>
        <w:t>předány a které se vztahují k</w:t>
      </w:r>
      <w:r w:rsidR="003F6334" w:rsidRPr="007907BA">
        <w:rPr>
          <w:color w:val="000000"/>
          <w:sz w:val="24"/>
          <w:szCs w:val="24"/>
        </w:rPr>
        <w:t> </w:t>
      </w:r>
      <w:r w:rsidR="006D634E" w:rsidRPr="007907BA">
        <w:rPr>
          <w:color w:val="000000"/>
          <w:sz w:val="24"/>
          <w:szCs w:val="24"/>
        </w:rPr>
        <w:t>této</w:t>
      </w:r>
      <w:r w:rsidR="003F6334" w:rsidRPr="007907BA">
        <w:rPr>
          <w:color w:val="000000"/>
          <w:sz w:val="24"/>
          <w:szCs w:val="24"/>
        </w:rPr>
        <w:t xml:space="preserve"> </w:t>
      </w:r>
      <w:r w:rsidR="000E6719" w:rsidRPr="007907BA">
        <w:rPr>
          <w:color w:val="000000"/>
          <w:sz w:val="24"/>
          <w:szCs w:val="24"/>
        </w:rPr>
        <w:t>Rámcové</w:t>
      </w:r>
      <w:r w:rsidR="003E1F13" w:rsidRPr="007907BA">
        <w:rPr>
          <w:color w:val="000000"/>
          <w:sz w:val="24"/>
          <w:szCs w:val="24"/>
        </w:rPr>
        <w:t xml:space="preserve"> smlouvě</w:t>
      </w:r>
      <w:r w:rsidR="006D634E" w:rsidRPr="007907BA">
        <w:rPr>
          <w:color w:val="000000"/>
          <w:sz w:val="24"/>
          <w:szCs w:val="24"/>
        </w:rPr>
        <w:t xml:space="preserve"> nebo Dílčí smlouvě. </w:t>
      </w:r>
      <w:r w:rsidRPr="007907BA">
        <w:rPr>
          <w:color w:val="000000"/>
          <w:sz w:val="24"/>
          <w:szCs w:val="24"/>
        </w:rPr>
        <w:t>Zhotovitel</w:t>
      </w:r>
      <w:r w:rsidR="006D634E" w:rsidRPr="007907BA">
        <w:rPr>
          <w:color w:val="000000"/>
          <w:sz w:val="24"/>
          <w:szCs w:val="24"/>
        </w:rPr>
        <w:t xml:space="preserve"> odpovídá za veškerou škodu, která </w:t>
      </w:r>
      <w:r w:rsidRPr="007907BA">
        <w:rPr>
          <w:color w:val="000000"/>
          <w:sz w:val="24"/>
          <w:szCs w:val="24"/>
        </w:rPr>
        <w:t>Objednatel</w:t>
      </w:r>
      <w:r w:rsidR="00C92AE9" w:rsidRPr="007907BA">
        <w:rPr>
          <w:color w:val="000000"/>
          <w:sz w:val="24"/>
          <w:szCs w:val="24"/>
        </w:rPr>
        <w:t>i</w:t>
      </w:r>
      <w:r w:rsidR="006D634E" w:rsidRPr="007907BA">
        <w:rPr>
          <w:color w:val="000000"/>
          <w:sz w:val="24"/>
          <w:szCs w:val="24"/>
        </w:rPr>
        <w:t xml:space="preserve"> vznikne porušením této povinnosti.</w:t>
      </w:r>
    </w:p>
    <w:p w14:paraId="14B0E935" w14:textId="77777777" w:rsidR="00EA50F6" w:rsidRPr="007907BA" w:rsidRDefault="00F57A1C" w:rsidP="00E324FD">
      <w:pPr>
        <w:pStyle w:val="Odstavecseseznamem"/>
        <w:numPr>
          <w:ilvl w:val="0"/>
          <w:numId w:val="7"/>
        </w:numPr>
        <w:spacing w:before="120"/>
        <w:ind w:left="567" w:hanging="567"/>
        <w:contextualSpacing w:val="0"/>
        <w:jc w:val="both"/>
        <w:rPr>
          <w:sz w:val="24"/>
          <w:szCs w:val="24"/>
        </w:rPr>
      </w:pPr>
      <w:r w:rsidRPr="007907BA">
        <w:rPr>
          <w:b/>
          <w:sz w:val="24"/>
          <w:szCs w:val="24"/>
        </w:rPr>
        <w:t xml:space="preserve">Práva z průmyslového </w:t>
      </w:r>
      <w:r w:rsidR="0039553E" w:rsidRPr="007907BA">
        <w:rPr>
          <w:b/>
          <w:sz w:val="24"/>
          <w:szCs w:val="24"/>
        </w:rPr>
        <w:t>a/</w:t>
      </w:r>
      <w:r w:rsidRPr="007907BA">
        <w:rPr>
          <w:b/>
          <w:sz w:val="24"/>
          <w:szCs w:val="24"/>
        </w:rPr>
        <w:t>nebo jiného duševního vlastnictví</w:t>
      </w:r>
    </w:p>
    <w:p w14:paraId="01D87A70" w14:textId="77777777" w:rsidR="00A73E8A" w:rsidRDefault="007931C1" w:rsidP="005D7262">
      <w:pPr>
        <w:pStyle w:val="Odstavecseseznamem"/>
        <w:spacing w:before="120"/>
        <w:ind w:left="567"/>
        <w:contextualSpacing w:val="0"/>
        <w:jc w:val="both"/>
        <w:rPr>
          <w:color w:val="000000"/>
          <w:sz w:val="24"/>
          <w:szCs w:val="24"/>
        </w:rPr>
      </w:pPr>
      <w:r w:rsidRPr="007907BA">
        <w:rPr>
          <w:color w:val="000000"/>
          <w:sz w:val="24"/>
          <w:szCs w:val="24"/>
        </w:rPr>
        <w:t>Zhotovitel</w:t>
      </w:r>
      <w:r w:rsidR="00EA50F6" w:rsidRPr="007907BA">
        <w:rPr>
          <w:color w:val="000000"/>
          <w:sz w:val="24"/>
          <w:szCs w:val="24"/>
        </w:rPr>
        <w:t xml:space="preserve"> se zavazuje</w:t>
      </w:r>
      <w:r w:rsidR="009760E9" w:rsidRPr="007907BA">
        <w:rPr>
          <w:color w:val="000000"/>
          <w:sz w:val="24"/>
          <w:szCs w:val="24"/>
        </w:rPr>
        <w:t xml:space="preserve"> zajistit, aby </w:t>
      </w:r>
      <w:r w:rsidR="00941661" w:rsidRPr="007907BA">
        <w:rPr>
          <w:color w:val="000000"/>
          <w:sz w:val="24"/>
          <w:szCs w:val="24"/>
        </w:rPr>
        <w:t xml:space="preserve">plněním povinností podle této </w:t>
      </w:r>
      <w:r w:rsidR="000E6719" w:rsidRPr="007907BA">
        <w:rPr>
          <w:color w:val="000000"/>
          <w:sz w:val="24"/>
          <w:szCs w:val="24"/>
        </w:rPr>
        <w:t>Rámcové</w:t>
      </w:r>
      <w:r w:rsidR="003F6334" w:rsidRPr="007907BA">
        <w:rPr>
          <w:color w:val="000000"/>
          <w:sz w:val="24"/>
          <w:szCs w:val="24"/>
        </w:rPr>
        <w:t xml:space="preserve"> </w:t>
      </w:r>
      <w:r w:rsidR="00941661" w:rsidRPr="007907BA">
        <w:rPr>
          <w:color w:val="000000"/>
          <w:sz w:val="24"/>
          <w:szCs w:val="24"/>
        </w:rPr>
        <w:t>smlouvy nebo Dílčí smlouvy neoprávněně nezasáhl do práv duševního</w:t>
      </w:r>
      <w:r w:rsidR="009760E9" w:rsidRPr="007907BA">
        <w:rPr>
          <w:color w:val="000000"/>
          <w:sz w:val="24"/>
          <w:szCs w:val="24"/>
        </w:rPr>
        <w:t xml:space="preserve"> nebo průmyslového vlastnictví jakýchkoliv třetích osob. </w:t>
      </w:r>
      <w:r w:rsidRPr="007907BA">
        <w:rPr>
          <w:color w:val="000000"/>
          <w:sz w:val="24"/>
          <w:szCs w:val="24"/>
        </w:rPr>
        <w:t>Zhotovitel</w:t>
      </w:r>
      <w:r w:rsidR="001B39E9" w:rsidRPr="007907BA">
        <w:rPr>
          <w:color w:val="000000"/>
          <w:sz w:val="24"/>
          <w:szCs w:val="24"/>
        </w:rPr>
        <w:t xml:space="preserve"> </w:t>
      </w:r>
      <w:r w:rsidR="009760E9" w:rsidRPr="007907BA">
        <w:rPr>
          <w:color w:val="000000"/>
          <w:sz w:val="24"/>
          <w:szCs w:val="24"/>
        </w:rPr>
        <w:t xml:space="preserve">prohlašuje, že je plně oprávněn disponovat právy k průmyslovému a duševnímu vlastnictví </w:t>
      </w:r>
      <w:r w:rsidR="00C92AE9" w:rsidRPr="007907BA">
        <w:rPr>
          <w:color w:val="000000"/>
          <w:sz w:val="24"/>
          <w:szCs w:val="24"/>
        </w:rPr>
        <w:t>k Dílu</w:t>
      </w:r>
      <w:r w:rsidR="009760E9" w:rsidRPr="007907BA">
        <w:rPr>
          <w:color w:val="000000"/>
          <w:sz w:val="24"/>
          <w:szCs w:val="24"/>
        </w:rPr>
        <w:t xml:space="preserve"> a zavazuje se zajistit řádné a nerušené užívání </w:t>
      </w:r>
      <w:r w:rsidR="00C92AE9" w:rsidRPr="007907BA">
        <w:rPr>
          <w:color w:val="000000"/>
          <w:sz w:val="24"/>
          <w:szCs w:val="24"/>
        </w:rPr>
        <w:t>Díla</w:t>
      </w:r>
      <w:r w:rsidR="009760E9" w:rsidRPr="007907BA">
        <w:rPr>
          <w:color w:val="000000"/>
          <w:sz w:val="24"/>
          <w:szCs w:val="24"/>
        </w:rPr>
        <w:t xml:space="preserve"> </w:t>
      </w:r>
      <w:r w:rsidRPr="007907BA">
        <w:rPr>
          <w:color w:val="000000"/>
          <w:sz w:val="24"/>
          <w:szCs w:val="24"/>
        </w:rPr>
        <w:t>Objednatel</w:t>
      </w:r>
      <w:r w:rsidR="00C92AE9" w:rsidRPr="007907BA">
        <w:rPr>
          <w:color w:val="000000"/>
          <w:sz w:val="24"/>
          <w:szCs w:val="24"/>
        </w:rPr>
        <w:t>e</w:t>
      </w:r>
      <w:r w:rsidR="009760E9" w:rsidRPr="007907BA">
        <w:rPr>
          <w:color w:val="000000"/>
          <w:sz w:val="24"/>
          <w:szCs w:val="24"/>
        </w:rPr>
        <w:t xml:space="preserve">m či zákazníky </w:t>
      </w:r>
    </w:p>
    <w:p w14:paraId="21A242C5" w14:textId="77777777" w:rsidR="00A73E8A" w:rsidRDefault="00A73E8A" w:rsidP="005D7262">
      <w:pPr>
        <w:pStyle w:val="Odstavecseseznamem"/>
        <w:spacing w:before="120"/>
        <w:ind w:left="567"/>
        <w:contextualSpacing w:val="0"/>
        <w:jc w:val="both"/>
        <w:rPr>
          <w:color w:val="000000"/>
          <w:sz w:val="24"/>
          <w:szCs w:val="24"/>
        </w:rPr>
      </w:pPr>
    </w:p>
    <w:p w14:paraId="61EF5D5C" w14:textId="68DDD787" w:rsidR="005D7262" w:rsidRPr="007907BA" w:rsidRDefault="007931C1" w:rsidP="005D7262">
      <w:pPr>
        <w:pStyle w:val="Odstavecseseznamem"/>
        <w:spacing w:before="120"/>
        <w:ind w:left="567"/>
        <w:contextualSpacing w:val="0"/>
        <w:jc w:val="both"/>
        <w:rPr>
          <w:color w:val="000000"/>
          <w:sz w:val="24"/>
          <w:szCs w:val="24"/>
        </w:rPr>
      </w:pPr>
      <w:r w:rsidRPr="007907BA">
        <w:rPr>
          <w:color w:val="000000"/>
          <w:sz w:val="24"/>
          <w:szCs w:val="24"/>
        </w:rPr>
        <w:t>Objednatel</w:t>
      </w:r>
      <w:r w:rsidR="00C92AE9" w:rsidRPr="007907BA">
        <w:rPr>
          <w:color w:val="000000"/>
          <w:sz w:val="24"/>
          <w:szCs w:val="24"/>
        </w:rPr>
        <w:t>e</w:t>
      </w:r>
      <w:r w:rsidR="009760E9" w:rsidRPr="007907BA">
        <w:rPr>
          <w:color w:val="000000"/>
          <w:sz w:val="24"/>
          <w:szCs w:val="24"/>
        </w:rPr>
        <w:t xml:space="preserve">. </w:t>
      </w:r>
      <w:r w:rsidRPr="007907BA">
        <w:rPr>
          <w:color w:val="000000"/>
          <w:sz w:val="24"/>
          <w:szCs w:val="24"/>
        </w:rPr>
        <w:t>Zhotovitel</w:t>
      </w:r>
      <w:r w:rsidR="009760E9" w:rsidRPr="007907BA">
        <w:rPr>
          <w:color w:val="000000"/>
          <w:sz w:val="24"/>
          <w:szCs w:val="24"/>
        </w:rPr>
        <w:t xml:space="preserve"> prohlašuje, že </w:t>
      </w:r>
      <w:r w:rsidR="00C92AE9" w:rsidRPr="007907BA">
        <w:rPr>
          <w:color w:val="000000"/>
          <w:sz w:val="24"/>
          <w:szCs w:val="24"/>
        </w:rPr>
        <w:t>Dílo</w:t>
      </w:r>
      <w:r w:rsidR="009760E9" w:rsidRPr="007907BA">
        <w:rPr>
          <w:color w:val="000000"/>
          <w:sz w:val="24"/>
          <w:szCs w:val="24"/>
        </w:rPr>
        <w:t xml:space="preserve"> náleží ode dne převzetí </w:t>
      </w:r>
      <w:r w:rsidR="00C92AE9" w:rsidRPr="007907BA">
        <w:rPr>
          <w:color w:val="000000"/>
          <w:sz w:val="24"/>
          <w:szCs w:val="24"/>
        </w:rPr>
        <w:t>Díla</w:t>
      </w:r>
      <w:r w:rsidR="009760E9" w:rsidRPr="007907BA">
        <w:rPr>
          <w:color w:val="000000"/>
          <w:sz w:val="24"/>
          <w:szCs w:val="24"/>
        </w:rPr>
        <w:t xml:space="preserve"> </w:t>
      </w:r>
      <w:r w:rsidRPr="007907BA">
        <w:rPr>
          <w:color w:val="000000"/>
          <w:sz w:val="24"/>
          <w:szCs w:val="24"/>
        </w:rPr>
        <w:t>Objednatel</w:t>
      </w:r>
      <w:r w:rsidR="00C92AE9" w:rsidRPr="007907BA">
        <w:rPr>
          <w:color w:val="000000"/>
          <w:sz w:val="24"/>
          <w:szCs w:val="24"/>
        </w:rPr>
        <w:t>i</w:t>
      </w:r>
      <w:r w:rsidR="009760E9" w:rsidRPr="007907BA">
        <w:rPr>
          <w:color w:val="000000"/>
          <w:sz w:val="24"/>
          <w:szCs w:val="24"/>
        </w:rPr>
        <w:t xml:space="preserve"> s výhradním neomezeným právem k užívání </w:t>
      </w:r>
      <w:r w:rsidR="00C92AE9" w:rsidRPr="007907BA">
        <w:rPr>
          <w:color w:val="000000"/>
          <w:sz w:val="24"/>
          <w:szCs w:val="24"/>
        </w:rPr>
        <w:t>Díla</w:t>
      </w:r>
      <w:r w:rsidR="009760E9" w:rsidRPr="007907BA">
        <w:rPr>
          <w:color w:val="000000"/>
          <w:sz w:val="24"/>
          <w:szCs w:val="24"/>
        </w:rPr>
        <w:t xml:space="preserve"> v nejširším možném rozsahu v souladu s příslušnou právní úpravou příslušného druhu průmyslového či duševního vlastnictví. Právo užívání </w:t>
      </w:r>
      <w:r w:rsidR="00C92AE9" w:rsidRPr="007907BA">
        <w:rPr>
          <w:color w:val="000000"/>
          <w:sz w:val="24"/>
          <w:szCs w:val="24"/>
        </w:rPr>
        <w:t>Díla</w:t>
      </w:r>
      <w:r w:rsidR="009760E9" w:rsidRPr="007907BA">
        <w:rPr>
          <w:color w:val="000000"/>
          <w:sz w:val="24"/>
          <w:szCs w:val="24"/>
        </w:rPr>
        <w:t xml:space="preserve"> je časově</w:t>
      </w:r>
      <w:r w:rsidR="004421A4" w:rsidRPr="007907BA">
        <w:rPr>
          <w:color w:val="000000"/>
          <w:sz w:val="24"/>
          <w:szCs w:val="24"/>
        </w:rPr>
        <w:t xml:space="preserve"> i </w:t>
      </w:r>
      <w:r w:rsidR="009760E9" w:rsidRPr="007907BA">
        <w:rPr>
          <w:color w:val="000000"/>
          <w:sz w:val="24"/>
          <w:szCs w:val="24"/>
        </w:rPr>
        <w:t>teritoriálně</w:t>
      </w:r>
      <w:r w:rsidR="00941661" w:rsidRPr="007907BA">
        <w:rPr>
          <w:color w:val="000000"/>
          <w:sz w:val="24"/>
          <w:szCs w:val="24"/>
        </w:rPr>
        <w:t xml:space="preserve"> neomezené</w:t>
      </w:r>
      <w:r w:rsidR="009760E9" w:rsidRPr="007907BA">
        <w:rPr>
          <w:color w:val="000000"/>
          <w:sz w:val="24"/>
          <w:szCs w:val="24"/>
        </w:rPr>
        <w:t xml:space="preserve">, převoditelné s právem sublicence a postupitelné bez nutnosti souhlasu původce či majitele průmyslového </w:t>
      </w:r>
      <w:r w:rsidR="00BD29F3" w:rsidRPr="007907BA">
        <w:rPr>
          <w:color w:val="000000"/>
          <w:sz w:val="24"/>
          <w:szCs w:val="24"/>
        </w:rPr>
        <w:t>a/nebo jiného</w:t>
      </w:r>
      <w:r w:rsidR="009760E9" w:rsidRPr="007907BA">
        <w:rPr>
          <w:color w:val="000000"/>
          <w:sz w:val="24"/>
          <w:szCs w:val="24"/>
        </w:rPr>
        <w:t xml:space="preserve"> duševního vlastnictví. </w:t>
      </w:r>
      <w:r w:rsidR="008F2393" w:rsidRPr="007907BA">
        <w:rPr>
          <w:color w:val="000000"/>
          <w:sz w:val="24"/>
          <w:szCs w:val="24"/>
        </w:rPr>
        <w:t xml:space="preserve">Úplata </w:t>
      </w:r>
      <w:r w:rsidR="009760E9" w:rsidRPr="007907BA">
        <w:rPr>
          <w:color w:val="000000"/>
          <w:sz w:val="24"/>
          <w:szCs w:val="24"/>
        </w:rPr>
        <w:t xml:space="preserve">za poskytnutí těchto práv je zahrnuta v </w:t>
      </w:r>
      <w:r w:rsidR="00C92AE9" w:rsidRPr="007907BA">
        <w:rPr>
          <w:color w:val="000000"/>
          <w:sz w:val="24"/>
          <w:szCs w:val="24"/>
        </w:rPr>
        <w:t>Ceně</w:t>
      </w:r>
      <w:r w:rsidR="009760E9" w:rsidRPr="007907BA">
        <w:rPr>
          <w:color w:val="000000"/>
          <w:sz w:val="24"/>
          <w:szCs w:val="24"/>
        </w:rPr>
        <w:t>.</w:t>
      </w:r>
      <w:r w:rsidR="001B39E9" w:rsidRPr="007907BA">
        <w:rPr>
          <w:color w:val="000000"/>
          <w:sz w:val="24"/>
          <w:szCs w:val="24"/>
        </w:rPr>
        <w:t xml:space="preserve"> </w:t>
      </w:r>
      <w:r w:rsidRPr="007907BA">
        <w:rPr>
          <w:color w:val="000000"/>
          <w:sz w:val="24"/>
          <w:szCs w:val="24"/>
        </w:rPr>
        <w:t>Zhotovitel</w:t>
      </w:r>
      <w:r w:rsidR="00CC164A" w:rsidRPr="007907BA">
        <w:rPr>
          <w:color w:val="000000"/>
          <w:sz w:val="24"/>
          <w:szCs w:val="24"/>
        </w:rPr>
        <w:t xml:space="preserve"> se dále zavazuje zajistit, aby v</w:t>
      </w:r>
      <w:r w:rsidR="001B39E9" w:rsidRPr="007907BA">
        <w:rPr>
          <w:color w:val="000000"/>
          <w:sz w:val="24"/>
          <w:szCs w:val="24"/>
        </w:rPr>
        <w:t> </w:t>
      </w:r>
      <w:r w:rsidR="00CC164A" w:rsidRPr="007907BA">
        <w:rPr>
          <w:color w:val="000000"/>
          <w:sz w:val="24"/>
          <w:szCs w:val="24"/>
        </w:rPr>
        <w:t>důsledku</w:t>
      </w:r>
      <w:r w:rsidR="001B39E9" w:rsidRPr="007907BA">
        <w:rPr>
          <w:color w:val="000000"/>
          <w:sz w:val="24"/>
          <w:szCs w:val="24"/>
        </w:rPr>
        <w:t xml:space="preserve"> </w:t>
      </w:r>
      <w:r w:rsidR="00CC164A" w:rsidRPr="007907BA">
        <w:rPr>
          <w:color w:val="000000"/>
          <w:sz w:val="24"/>
          <w:szCs w:val="24"/>
        </w:rPr>
        <w:t xml:space="preserve">případného porušení povinností na straně </w:t>
      </w:r>
      <w:r w:rsidRPr="007907BA">
        <w:rPr>
          <w:color w:val="000000"/>
          <w:sz w:val="24"/>
          <w:szCs w:val="24"/>
        </w:rPr>
        <w:t>Zhotovitel</w:t>
      </w:r>
      <w:r w:rsidR="00C92AE9" w:rsidRPr="007907BA">
        <w:rPr>
          <w:color w:val="000000"/>
          <w:sz w:val="24"/>
          <w:szCs w:val="24"/>
        </w:rPr>
        <w:t>e</w:t>
      </w:r>
      <w:r w:rsidR="001B39E9" w:rsidRPr="007907BA">
        <w:rPr>
          <w:color w:val="000000"/>
          <w:sz w:val="24"/>
          <w:szCs w:val="24"/>
        </w:rPr>
        <w:t xml:space="preserve"> </w:t>
      </w:r>
      <w:r w:rsidR="00CC164A" w:rsidRPr="007907BA">
        <w:rPr>
          <w:color w:val="000000"/>
          <w:sz w:val="24"/>
          <w:szCs w:val="24"/>
        </w:rPr>
        <w:t xml:space="preserve">stanovených </w:t>
      </w:r>
      <w:r w:rsidR="00FC50E2" w:rsidRPr="007907BA">
        <w:rPr>
          <w:color w:val="000000"/>
          <w:sz w:val="24"/>
          <w:szCs w:val="24"/>
        </w:rPr>
        <w:t>v tomto článku</w:t>
      </w:r>
      <w:r w:rsidR="00CC164A" w:rsidRPr="007907BA">
        <w:rPr>
          <w:color w:val="000000"/>
          <w:sz w:val="24"/>
          <w:szCs w:val="24"/>
        </w:rPr>
        <w:t xml:space="preserve"> či nepravdivost</w:t>
      </w:r>
      <w:r w:rsidR="001B39E9" w:rsidRPr="007907BA">
        <w:rPr>
          <w:color w:val="000000"/>
          <w:sz w:val="24"/>
          <w:szCs w:val="24"/>
        </w:rPr>
        <w:t>í</w:t>
      </w:r>
      <w:r w:rsidR="00CC164A" w:rsidRPr="007907BA">
        <w:rPr>
          <w:color w:val="000000"/>
          <w:sz w:val="24"/>
          <w:szCs w:val="24"/>
        </w:rPr>
        <w:t xml:space="preserve"> prohlášení</w:t>
      </w:r>
      <w:r w:rsidR="001B39E9" w:rsidRPr="007907BA">
        <w:rPr>
          <w:color w:val="000000"/>
          <w:sz w:val="24"/>
          <w:szCs w:val="24"/>
        </w:rPr>
        <w:t xml:space="preserve"> </w:t>
      </w:r>
      <w:r w:rsidRPr="007907BA">
        <w:rPr>
          <w:color w:val="000000"/>
          <w:sz w:val="24"/>
          <w:szCs w:val="24"/>
        </w:rPr>
        <w:t>Zhotovitel</w:t>
      </w:r>
      <w:r w:rsidR="00C92AE9" w:rsidRPr="007907BA">
        <w:rPr>
          <w:color w:val="000000"/>
          <w:sz w:val="24"/>
          <w:szCs w:val="24"/>
        </w:rPr>
        <w:t>e</w:t>
      </w:r>
      <w:r w:rsidR="00CC164A" w:rsidRPr="007907BA">
        <w:rPr>
          <w:color w:val="000000"/>
          <w:sz w:val="24"/>
          <w:szCs w:val="24"/>
        </w:rPr>
        <w:t xml:space="preserve"> nedošlo k jakémukoliv poškození</w:t>
      </w:r>
      <w:r w:rsidR="001B39E9" w:rsidRPr="007907BA">
        <w:rPr>
          <w:color w:val="000000"/>
          <w:sz w:val="24"/>
          <w:szCs w:val="24"/>
        </w:rPr>
        <w:t xml:space="preserve"> </w:t>
      </w:r>
      <w:r w:rsidRPr="007907BA">
        <w:rPr>
          <w:color w:val="000000"/>
          <w:sz w:val="24"/>
          <w:szCs w:val="24"/>
        </w:rPr>
        <w:t>Objednatel</w:t>
      </w:r>
      <w:r w:rsidR="00C92AE9" w:rsidRPr="007907BA">
        <w:rPr>
          <w:color w:val="000000"/>
          <w:sz w:val="24"/>
          <w:szCs w:val="24"/>
        </w:rPr>
        <w:t>e</w:t>
      </w:r>
      <w:r w:rsidR="00CC164A" w:rsidRPr="007907BA">
        <w:rPr>
          <w:color w:val="000000"/>
          <w:sz w:val="24"/>
          <w:szCs w:val="24"/>
        </w:rPr>
        <w:t xml:space="preserve">, příp. </w:t>
      </w:r>
      <w:r w:rsidR="00FC50E2" w:rsidRPr="007907BA">
        <w:rPr>
          <w:color w:val="000000"/>
          <w:sz w:val="24"/>
          <w:szCs w:val="24"/>
        </w:rPr>
        <w:t>třetí</w:t>
      </w:r>
      <w:r w:rsidR="00CC164A" w:rsidRPr="007907BA">
        <w:rPr>
          <w:color w:val="000000"/>
          <w:sz w:val="24"/>
          <w:szCs w:val="24"/>
        </w:rPr>
        <w:t xml:space="preserve"> osoby. </w:t>
      </w:r>
    </w:p>
    <w:p w14:paraId="36DD7AB9" w14:textId="77777777" w:rsidR="00CC164A" w:rsidRPr="007907BA" w:rsidRDefault="007931C1" w:rsidP="005D7262">
      <w:pPr>
        <w:pStyle w:val="Odstavecseseznamem"/>
        <w:spacing w:before="120"/>
        <w:ind w:left="567"/>
        <w:contextualSpacing w:val="0"/>
        <w:jc w:val="both"/>
        <w:rPr>
          <w:color w:val="000000"/>
          <w:sz w:val="24"/>
          <w:szCs w:val="24"/>
        </w:rPr>
      </w:pPr>
      <w:r w:rsidRPr="007907BA">
        <w:rPr>
          <w:color w:val="000000"/>
          <w:sz w:val="24"/>
          <w:szCs w:val="24"/>
        </w:rPr>
        <w:t>Zhotovitel</w:t>
      </w:r>
      <w:r w:rsidR="00CC164A" w:rsidRPr="007907BA">
        <w:rPr>
          <w:color w:val="000000"/>
          <w:sz w:val="24"/>
          <w:szCs w:val="24"/>
        </w:rPr>
        <w:t xml:space="preserve"> je povinen nejpozději při </w:t>
      </w:r>
      <w:r w:rsidR="00C92AE9" w:rsidRPr="007907BA">
        <w:rPr>
          <w:color w:val="000000"/>
          <w:sz w:val="24"/>
          <w:szCs w:val="24"/>
        </w:rPr>
        <w:t>předání Díla</w:t>
      </w:r>
      <w:r w:rsidR="00CC164A" w:rsidRPr="007907BA">
        <w:rPr>
          <w:color w:val="000000"/>
          <w:sz w:val="24"/>
          <w:szCs w:val="24"/>
        </w:rPr>
        <w:t xml:space="preserve"> informovat </w:t>
      </w:r>
      <w:r w:rsidRPr="007907BA">
        <w:rPr>
          <w:color w:val="000000"/>
          <w:sz w:val="24"/>
          <w:szCs w:val="24"/>
        </w:rPr>
        <w:t>Objednatel</w:t>
      </w:r>
      <w:r w:rsidR="00C92AE9" w:rsidRPr="007907BA">
        <w:rPr>
          <w:color w:val="000000"/>
          <w:sz w:val="24"/>
          <w:szCs w:val="24"/>
        </w:rPr>
        <w:t>e</w:t>
      </w:r>
      <w:r w:rsidR="00CC164A" w:rsidRPr="007907BA">
        <w:rPr>
          <w:color w:val="000000"/>
          <w:sz w:val="24"/>
          <w:szCs w:val="24"/>
        </w:rPr>
        <w:t xml:space="preserve"> písemně o</w:t>
      </w:r>
      <w:r w:rsidR="005D7262" w:rsidRPr="007907BA">
        <w:rPr>
          <w:color w:val="000000"/>
          <w:sz w:val="24"/>
          <w:szCs w:val="24"/>
        </w:rPr>
        <w:t xml:space="preserve"> </w:t>
      </w:r>
      <w:r w:rsidR="00CC164A" w:rsidRPr="007907BA">
        <w:rPr>
          <w:color w:val="000000"/>
          <w:sz w:val="24"/>
          <w:szCs w:val="24"/>
        </w:rPr>
        <w:t xml:space="preserve">povaze a rozsahu </w:t>
      </w:r>
      <w:r w:rsidR="00FC50E2" w:rsidRPr="007907BA">
        <w:rPr>
          <w:color w:val="000000"/>
          <w:sz w:val="24"/>
          <w:szCs w:val="24"/>
        </w:rPr>
        <w:t xml:space="preserve">průmyslového a/nebo jiného duševního vlastnictví vztahujícího se </w:t>
      </w:r>
      <w:r w:rsidR="00C92AE9" w:rsidRPr="007907BA">
        <w:rPr>
          <w:color w:val="000000"/>
          <w:sz w:val="24"/>
          <w:szCs w:val="24"/>
        </w:rPr>
        <w:t>k Dílu</w:t>
      </w:r>
      <w:r w:rsidR="00CC164A" w:rsidRPr="007907BA">
        <w:rPr>
          <w:color w:val="000000"/>
          <w:sz w:val="24"/>
          <w:szCs w:val="24"/>
        </w:rPr>
        <w:t>, příp.</w:t>
      </w:r>
      <w:r w:rsidR="005D7262" w:rsidRPr="007907BA">
        <w:rPr>
          <w:color w:val="000000"/>
          <w:sz w:val="24"/>
          <w:szCs w:val="24"/>
        </w:rPr>
        <w:t xml:space="preserve"> </w:t>
      </w:r>
      <w:r w:rsidR="00CC164A" w:rsidRPr="007907BA">
        <w:rPr>
          <w:color w:val="000000"/>
          <w:sz w:val="24"/>
          <w:szCs w:val="24"/>
        </w:rPr>
        <w:t>technické dokumentac</w:t>
      </w:r>
      <w:r w:rsidR="005D7262" w:rsidRPr="007907BA">
        <w:rPr>
          <w:color w:val="000000"/>
          <w:sz w:val="24"/>
          <w:szCs w:val="24"/>
        </w:rPr>
        <w:t>i</w:t>
      </w:r>
      <w:r w:rsidR="00CC164A" w:rsidRPr="007907BA">
        <w:rPr>
          <w:color w:val="000000"/>
          <w:sz w:val="24"/>
          <w:szCs w:val="24"/>
        </w:rPr>
        <w:t xml:space="preserve">. Pokud </w:t>
      </w:r>
      <w:r w:rsidR="00FB7709" w:rsidRPr="007907BA">
        <w:rPr>
          <w:color w:val="000000"/>
          <w:sz w:val="24"/>
          <w:szCs w:val="24"/>
        </w:rPr>
        <w:t>provedené</w:t>
      </w:r>
      <w:r w:rsidR="00CC164A" w:rsidRPr="007907BA">
        <w:rPr>
          <w:color w:val="000000"/>
          <w:sz w:val="24"/>
          <w:szCs w:val="24"/>
        </w:rPr>
        <w:t xml:space="preserve"> </w:t>
      </w:r>
      <w:r w:rsidR="00C92AE9" w:rsidRPr="007907BA">
        <w:rPr>
          <w:color w:val="000000"/>
          <w:sz w:val="24"/>
          <w:szCs w:val="24"/>
        </w:rPr>
        <w:t>D</w:t>
      </w:r>
      <w:r w:rsidR="00CC164A" w:rsidRPr="007907BA">
        <w:rPr>
          <w:color w:val="000000"/>
          <w:sz w:val="24"/>
          <w:szCs w:val="24"/>
        </w:rPr>
        <w:t>í</w:t>
      </w:r>
      <w:r w:rsidR="00C92AE9" w:rsidRPr="007907BA">
        <w:rPr>
          <w:color w:val="000000"/>
          <w:sz w:val="24"/>
          <w:szCs w:val="24"/>
        </w:rPr>
        <w:t>lo</w:t>
      </w:r>
      <w:r w:rsidR="00CC164A" w:rsidRPr="007907BA">
        <w:rPr>
          <w:color w:val="000000"/>
          <w:sz w:val="24"/>
          <w:szCs w:val="24"/>
        </w:rPr>
        <w:t xml:space="preserve"> či technická</w:t>
      </w:r>
      <w:r w:rsidR="005D7262" w:rsidRPr="007907BA">
        <w:rPr>
          <w:color w:val="000000"/>
          <w:sz w:val="24"/>
          <w:szCs w:val="24"/>
        </w:rPr>
        <w:t xml:space="preserve"> </w:t>
      </w:r>
      <w:r w:rsidR="00CC164A" w:rsidRPr="007907BA">
        <w:rPr>
          <w:color w:val="000000"/>
          <w:sz w:val="24"/>
          <w:szCs w:val="24"/>
        </w:rPr>
        <w:t>dokumentace není předmětem ochrany</w:t>
      </w:r>
      <w:r w:rsidR="005D7262" w:rsidRPr="007907BA">
        <w:rPr>
          <w:color w:val="000000"/>
          <w:sz w:val="24"/>
          <w:szCs w:val="24"/>
        </w:rPr>
        <w:t xml:space="preserve"> </w:t>
      </w:r>
      <w:r w:rsidR="00FC50E2" w:rsidRPr="007907BA">
        <w:rPr>
          <w:color w:val="000000"/>
          <w:sz w:val="24"/>
          <w:szCs w:val="24"/>
        </w:rPr>
        <w:t xml:space="preserve">průmyslového a/nebo jiného duševního vlastnictví </w:t>
      </w:r>
      <w:r w:rsidRPr="007907BA">
        <w:rPr>
          <w:color w:val="000000"/>
          <w:sz w:val="24"/>
          <w:szCs w:val="24"/>
        </w:rPr>
        <w:t>Zhotovitel</w:t>
      </w:r>
      <w:r w:rsidR="00C92AE9" w:rsidRPr="007907BA">
        <w:rPr>
          <w:color w:val="000000"/>
          <w:sz w:val="24"/>
          <w:szCs w:val="24"/>
        </w:rPr>
        <w:t>e</w:t>
      </w:r>
      <w:r w:rsidR="00CC164A" w:rsidRPr="007907BA">
        <w:rPr>
          <w:color w:val="000000"/>
          <w:sz w:val="24"/>
          <w:szCs w:val="24"/>
        </w:rPr>
        <w:t xml:space="preserve"> ani třetích osob, je </w:t>
      </w:r>
      <w:r w:rsidRPr="007907BA">
        <w:rPr>
          <w:color w:val="000000"/>
          <w:sz w:val="24"/>
          <w:szCs w:val="24"/>
        </w:rPr>
        <w:t>Zhotovitel</w:t>
      </w:r>
      <w:r w:rsidR="00CC164A" w:rsidRPr="007907BA">
        <w:rPr>
          <w:color w:val="000000"/>
          <w:sz w:val="24"/>
          <w:szCs w:val="24"/>
        </w:rPr>
        <w:t xml:space="preserve"> povinen</w:t>
      </w:r>
      <w:r w:rsidR="005D7262" w:rsidRPr="007907BA">
        <w:rPr>
          <w:color w:val="000000"/>
          <w:sz w:val="24"/>
          <w:szCs w:val="24"/>
        </w:rPr>
        <w:t xml:space="preserve"> </w:t>
      </w:r>
      <w:r w:rsidR="00CC164A" w:rsidRPr="007907BA">
        <w:rPr>
          <w:color w:val="000000"/>
          <w:sz w:val="24"/>
          <w:szCs w:val="24"/>
        </w:rPr>
        <w:t xml:space="preserve">vydat </w:t>
      </w:r>
      <w:r w:rsidRPr="007907BA">
        <w:rPr>
          <w:color w:val="000000"/>
          <w:sz w:val="24"/>
          <w:szCs w:val="24"/>
        </w:rPr>
        <w:t>Objednatel</w:t>
      </w:r>
      <w:r w:rsidR="00C92AE9" w:rsidRPr="007907BA">
        <w:rPr>
          <w:color w:val="000000"/>
          <w:sz w:val="24"/>
          <w:szCs w:val="24"/>
        </w:rPr>
        <w:t>i</w:t>
      </w:r>
      <w:r w:rsidR="00CC164A" w:rsidRPr="007907BA">
        <w:rPr>
          <w:color w:val="000000"/>
          <w:sz w:val="24"/>
          <w:szCs w:val="24"/>
        </w:rPr>
        <w:t xml:space="preserve"> nejpozději při </w:t>
      </w:r>
      <w:r w:rsidR="00C92AE9" w:rsidRPr="007907BA">
        <w:rPr>
          <w:color w:val="000000"/>
          <w:sz w:val="24"/>
          <w:szCs w:val="24"/>
        </w:rPr>
        <w:t>předání Díla</w:t>
      </w:r>
      <w:r w:rsidR="00CC164A" w:rsidRPr="007907BA">
        <w:rPr>
          <w:color w:val="000000"/>
          <w:sz w:val="24"/>
          <w:szCs w:val="24"/>
        </w:rPr>
        <w:t xml:space="preserve"> </w:t>
      </w:r>
      <w:r w:rsidR="00C92AE9" w:rsidRPr="007907BA">
        <w:rPr>
          <w:color w:val="000000"/>
          <w:sz w:val="24"/>
          <w:szCs w:val="24"/>
        </w:rPr>
        <w:t>pís</w:t>
      </w:r>
      <w:r w:rsidR="00CC164A" w:rsidRPr="007907BA">
        <w:rPr>
          <w:color w:val="000000"/>
          <w:sz w:val="24"/>
          <w:szCs w:val="24"/>
        </w:rPr>
        <w:t xml:space="preserve">emné </w:t>
      </w:r>
      <w:r w:rsidR="00FC50E2" w:rsidRPr="007907BA">
        <w:rPr>
          <w:color w:val="000000"/>
          <w:sz w:val="24"/>
          <w:szCs w:val="24"/>
        </w:rPr>
        <w:t>potvrzení</w:t>
      </w:r>
      <w:r w:rsidR="00CC164A" w:rsidRPr="007907BA">
        <w:rPr>
          <w:color w:val="000000"/>
          <w:sz w:val="24"/>
          <w:szCs w:val="24"/>
        </w:rPr>
        <w:t xml:space="preserve"> o tom, že </w:t>
      </w:r>
      <w:r w:rsidR="00C92AE9" w:rsidRPr="007907BA">
        <w:rPr>
          <w:color w:val="000000"/>
          <w:sz w:val="24"/>
          <w:szCs w:val="24"/>
        </w:rPr>
        <w:t>provedené Dílo</w:t>
      </w:r>
      <w:r w:rsidR="00CC164A" w:rsidRPr="007907BA">
        <w:rPr>
          <w:color w:val="000000"/>
          <w:sz w:val="24"/>
          <w:szCs w:val="24"/>
        </w:rPr>
        <w:t>, jeho</w:t>
      </w:r>
      <w:r w:rsidR="005D7262" w:rsidRPr="007907BA">
        <w:rPr>
          <w:color w:val="000000"/>
          <w:sz w:val="24"/>
          <w:szCs w:val="24"/>
        </w:rPr>
        <w:t xml:space="preserve"> </w:t>
      </w:r>
      <w:r w:rsidR="00CC164A" w:rsidRPr="007907BA">
        <w:rPr>
          <w:color w:val="000000"/>
          <w:sz w:val="24"/>
          <w:szCs w:val="24"/>
        </w:rPr>
        <w:t>část či technická dokumentace není předmětem</w:t>
      </w:r>
      <w:r w:rsidR="005D7262" w:rsidRPr="007907BA">
        <w:rPr>
          <w:color w:val="000000"/>
          <w:sz w:val="24"/>
          <w:szCs w:val="24"/>
        </w:rPr>
        <w:t xml:space="preserve"> </w:t>
      </w:r>
      <w:r w:rsidR="00FC50E2" w:rsidRPr="007907BA">
        <w:rPr>
          <w:color w:val="000000"/>
          <w:sz w:val="24"/>
          <w:szCs w:val="24"/>
        </w:rPr>
        <w:t>ochrany průmyslového ani jiného duševního vlastnictví</w:t>
      </w:r>
      <w:r w:rsidR="00CC164A" w:rsidRPr="007907BA">
        <w:rPr>
          <w:color w:val="000000"/>
          <w:sz w:val="24"/>
          <w:szCs w:val="24"/>
        </w:rPr>
        <w:t>.</w:t>
      </w:r>
    </w:p>
    <w:p w14:paraId="69B9DF0D" w14:textId="77777777" w:rsidR="008717AE" w:rsidRPr="007907BA" w:rsidRDefault="007F6E99" w:rsidP="00E324FD">
      <w:pPr>
        <w:pStyle w:val="Odstavecseseznamem"/>
        <w:numPr>
          <w:ilvl w:val="0"/>
          <w:numId w:val="7"/>
        </w:numPr>
        <w:spacing w:before="120"/>
        <w:ind w:left="567" w:hanging="567"/>
        <w:contextualSpacing w:val="0"/>
        <w:jc w:val="both"/>
        <w:rPr>
          <w:sz w:val="24"/>
          <w:szCs w:val="24"/>
        </w:rPr>
      </w:pPr>
      <w:r w:rsidRPr="007907BA">
        <w:rPr>
          <w:b/>
          <w:sz w:val="24"/>
          <w:szCs w:val="24"/>
        </w:rPr>
        <w:t>Vyšší moc</w:t>
      </w:r>
      <w:r w:rsidR="003E1F13" w:rsidRPr="007907BA">
        <w:rPr>
          <w:b/>
          <w:sz w:val="24"/>
          <w:szCs w:val="24"/>
        </w:rPr>
        <w:t xml:space="preserve"> (vis maior)</w:t>
      </w:r>
    </w:p>
    <w:p w14:paraId="1AAED961" w14:textId="3C88B591" w:rsidR="00CC164A" w:rsidRPr="007907BA" w:rsidRDefault="00CC164A" w:rsidP="002129D9">
      <w:pPr>
        <w:pStyle w:val="Odstavecseseznamem"/>
        <w:spacing w:before="120"/>
        <w:ind w:left="567"/>
        <w:contextualSpacing w:val="0"/>
        <w:jc w:val="both"/>
        <w:rPr>
          <w:color w:val="000000"/>
          <w:sz w:val="24"/>
          <w:szCs w:val="24"/>
        </w:rPr>
      </w:pPr>
      <w:r w:rsidRPr="007907BA">
        <w:rPr>
          <w:color w:val="000000"/>
          <w:sz w:val="24"/>
          <w:szCs w:val="24"/>
        </w:rPr>
        <w:t>V případě výskytu události vyšší moci se o</w:t>
      </w:r>
      <w:r w:rsidR="008717AE" w:rsidRPr="007907BA">
        <w:rPr>
          <w:color w:val="000000"/>
          <w:sz w:val="24"/>
          <w:szCs w:val="24"/>
        </w:rPr>
        <w:t xml:space="preserve"> </w:t>
      </w:r>
      <w:r w:rsidRPr="007907BA">
        <w:rPr>
          <w:color w:val="000000"/>
          <w:sz w:val="24"/>
          <w:szCs w:val="24"/>
        </w:rPr>
        <w:t>dobu, po kterou trvá událost vyšší moci, prodlužují lhůty</w:t>
      </w:r>
      <w:r w:rsidR="008717AE" w:rsidRPr="007907BA">
        <w:rPr>
          <w:color w:val="000000"/>
          <w:sz w:val="24"/>
          <w:szCs w:val="24"/>
        </w:rPr>
        <w:t xml:space="preserve"> </w:t>
      </w:r>
      <w:r w:rsidRPr="007907BA">
        <w:rPr>
          <w:color w:val="000000"/>
          <w:sz w:val="24"/>
          <w:szCs w:val="24"/>
        </w:rPr>
        <w:t xml:space="preserve">pro plnění povinností stanovených </w:t>
      </w:r>
      <w:r w:rsidR="003F6334" w:rsidRPr="007907BA">
        <w:rPr>
          <w:color w:val="000000"/>
          <w:sz w:val="24"/>
          <w:szCs w:val="24"/>
        </w:rPr>
        <w:t>S</w:t>
      </w:r>
      <w:r w:rsidRPr="007907BA">
        <w:rPr>
          <w:color w:val="000000"/>
          <w:sz w:val="24"/>
          <w:szCs w:val="24"/>
        </w:rPr>
        <w:t>mluvním stranám</w:t>
      </w:r>
      <w:r w:rsidR="008717AE" w:rsidRPr="007907BA">
        <w:rPr>
          <w:color w:val="000000"/>
          <w:sz w:val="24"/>
          <w:szCs w:val="24"/>
        </w:rPr>
        <w:t xml:space="preserve"> </w:t>
      </w:r>
      <w:r w:rsidR="00FC50E2" w:rsidRPr="007907BA">
        <w:rPr>
          <w:color w:val="000000"/>
          <w:sz w:val="24"/>
          <w:szCs w:val="24"/>
        </w:rPr>
        <w:t>touto</w:t>
      </w:r>
      <w:r w:rsidRPr="007907BA">
        <w:rPr>
          <w:color w:val="000000"/>
          <w:sz w:val="24"/>
          <w:szCs w:val="24"/>
        </w:rPr>
        <w:t xml:space="preserve"> </w:t>
      </w:r>
      <w:r w:rsidR="000E6719" w:rsidRPr="007907BA">
        <w:rPr>
          <w:color w:val="000000"/>
          <w:sz w:val="24"/>
          <w:szCs w:val="24"/>
        </w:rPr>
        <w:t>Rámcovou</w:t>
      </w:r>
      <w:r w:rsidR="003F6334" w:rsidRPr="007907BA">
        <w:rPr>
          <w:color w:val="000000"/>
          <w:sz w:val="24"/>
          <w:szCs w:val="24"/>
        </w:rPr>
        <w:t xml:space="preserve"> </w:t>
      </w:r>
      <w:r w:rsidRPr="007907BA">
        <w:rPr>
          <w:color w:val="000000"/>
          <w:sz w:val="24"/>
          <w:szCs w:val="24"/>
        </w:rPr>
        <w:t xml:space="preserve">smlouvou nebo </w:t>
      </w:r>
      <w:r w:rsidR="00FC50E2" w:rsidRPr="007907BA">
        <w:rPr>
          <w:color w:val="000000"/>
          <w:sz w:val="24"/>
          <w:szCs w:val="24"/>
        </w:rPr>
        <w:t>Dílčí smlouvou.</w:t>
      </w:r>
      <w:r w:rsidR="00914188" w:rsidRPr="007907BA">
        <w:rPr>
          <w:color w:val="000000"/>
          <w:sz w:val="24"/>
          <w:szCs w:val="24"/>
        </w:rPr>
        <w:t xml:space="preserve"> Po dobu výskytu vyšší moci se rovněž staví a neběží záruční doba.</w:t>
      </w:r>
      <w:r w:rsidR="00FC50E2" w:rsidRPr="007907BA">
        <w:rPr>
          <w:color w:val="000000"/>
          <w:sz w:val="24"/>
          <w:szCs w:val="24"/>
        </w:rPr>
        <w:t xml:space="preserve"> Smluvní strana postižená vyšší mocí je povinna druhou </w:t>
      </w:r>
      <w:r w:rsidR="003F6334" w:rsidRPr="007907BA">
        <w:rPr>
          <w:color w:val="000000"/>
          <w:sz w:val="24"/>
          <w:szCs w:val="24"/>
        </w:rPr>
        <w:t>S</w:t>
      </w:r>
      <w:r w:rsidR="00FC50E2" w:rsidRPr="007907BA">
        <w:rPr>
          <w:color w:val="000000"/>
          <w:sz w:val="24"/>
          <w:szCs w:val="24"/>
        </w:rPr>
        <w:t xml:space="preserve">mluvní stranu </w:t>
      </w:r>
      <w:r w:rsidRPr="007907BA">
        <w:rPr>
          <w:color w:val="000000"/>
          <w:sz w:val="24"/>
          <w:szCs w:val="24"/>
        </w:rPr>
        <w:t>o výskytu a zániku</w:t>
      </w:r>
      <w:r w:rsidR="008717AE" w:rsidRPr="007907BA">
        <w:rPr>
          <w:color w:val="000000"/>
          <w:sz w:val="24"/>
          <w:szCs w:val="24"/>
        </w:rPr>
        <w:t xml:space="preserve"> </w:t>
      </w:r>
      <w:r w:rsidRPr="007907BA">
        <w:rPr>
          <w:color w:val="000000"/>
          <w:sz w:val="24"/>
          <w:szCs w:val="24"/>
        </w:rPr>
        <w:t>události vyšší moci bez zbytečného prodlení písemně</w:t>
      </w:r>
      <w:r w:rsidR="008717AE" w:rsidRPr="007907BA">
        <w:rPr>
          <w:color w:val="000000"/>
          <w:sz w:val="24"/>
          <w:szCs w:val="24"/>
        </w:rPr>
        <w:t xml:space="preserve"> </w:t>
      </w:r>
      <w:r w:rsidRPr="007907BA">
        <w:rPr>
          <w:color w:val="000000"/>
          <w:sz w:val="24"/>
          <w:szCs w:val="24"/>
        </w:rPr>
        <w:t>informovat. Za událost vyšší</w:t>
      </w:r>
      <w:r w:rsidR="008717AE" w:rsidRPr="007907BA">
        <w:rPr>
          <w:color w:val="000000"/>
          <w:sz w:val="24"/>
          <w:szCs w:val="24"/>
        </w:rPr>
        <w:t xml:space="preserve"> </w:t>
      </w:r>
      <w:r w:rsidRPr="007907BA">
        <w:rPr>
          <w:color w:val="000000"/>
          <w:sz w:val="24"/>
          <w:szCs w:val="24"/>
        </w:rPr>
        <w:t>moci nejsou zejména považovány takové události jako</w:t>
      </w:r>
      <w:r w:rsidR="008717AE" w:rsidRPr="007907BA">
        <w:rPr>
          <w:color w:val="000000"/>
          <w:sz w:val="24"/>
          <w:szCs w:val="24"/>
        </w:rPr>
        <w:t xml:space="preserve"> </w:t>
      </w:r>
      <w:r w:rsidRPr="007907BA">
        <w:rPr>
          <w:color w:val="000000"/>
          <w:sz w:val="24"/>
          <w:szCs w:val="24"/>
        </w:rPr>
        <w:t>výluka, zpoždění dodávek subdodavatelů, platební neschopnost,</w:t>
      </w:r>
      <w:r w:rsidR="008717AE" w:rsidRPr="007907BA">
        <w:rPr>
          <w:color w:val="000000"/>
          <w:sz w:val="24"/>
          <w:szCs w:val="24"/>
        </w:rPr>
        <w:t xml:space="preserve"> </w:t>
      </w:r>
      <w:r w:rsidRPr="007907BA">
        <w:rPr>
          <w:color w:val="000000"/>
          <w:sz w:val="24"/>
          <w:szCs w:val="24"/>
        </w:rPr>
        <w:t>nedostatek pracovních sil nebo materiálu. Za události</w:t>
      </w:r>
      <w:r w:rsidR="008717AE" w:rsidRPr="007907BA">
        <w:rPr>
          <w:color w:val="000000"/>
          <w:sz w:val="24"/>
          <w:szCs w:val="24"/>
        </w:rPr>
        <w:t xml:space="preserve"> </w:t>
      </w:r>
      <w:r w:rsidRPr="007907BA">
        <w:rPr>
          <w:color w:val="000000"/>
          <w:sz w:val="24"/>
          <w:szCs w:val="24"/>
        </w:rPr>
        <w:t>vyšší moci se především považují takové události jako</w:t>
      </w:r>
      <w:r w:rsidR="008717AE" w:rsidRPr="007907BA">
        <w:rPr>
          <w:color w:val="000000"/>
          <w:sz w:val="24"/>
          <w:szCs w:val="24"/>
        </w:rPr>
        <w:t xml:space="preserve"> </w:t>
      </w:r>
      <w:r w:rsidRPr="007907BA">
        <w:rPr>
          <w:color w:val="000000"/>
          <w:sz w:val="24"/>
          <w:szCs w:val="24"/>
        </w:rPr>
        <w:t>zemětřesení, povodeň, rozsáhlý požár a</w:t>
      </w:r>
      <w:r w:rsidR="008717AE" w:rsidRPr="007907BA">
        <w:rPr>
          <w:color w:val="000000"/>
          <w:sz w:val="24"/>
          <w:szCs w:val="24"/>
        </w:rPr>
        <w:t>/</w:t>
      </w:r>
      <w:r w:rsidRPr="007907BA">
        <w:rPr>
          <w:color w:val="000000"/>
          <w:sz w:val="24"/>
          <w:szCs w:val="24"/>
        </w:rPr>
        <w:t>nebo válka.</w:t>
      </w:r>
    </w:p>
    <w:p w14:paraId="40D6280B" w14:textId="04F160A0" w:rsidR="00DB3D51" w:rsidRPr="007907BA" w:rsidRDefault="00637DBE" w:rsidP="00E324FD">
      <w:pPr>
        <w:pStyle w:val="Odstavecseseznamem"/>
        <w:numPr>
          <w:ilvl w:val="0"/>
          <w:numId w:val="7"/>
        </w:numPr>
        <w:spacing w:before="120"/>
        <w:ind w:left="567" w:hanging="567"/>
        <w:contextualSpacing w:val="0"/>
        <w:jc w:val="both"/>
        <w:rPr>
          <w:sz w:val="24"/>
          <w:szCs w:val="24"/>
        </w:rPr>
      </w:pPr>
      <w:r w:rsidRPr="007907BA">
        <w:rPr>
          <w:b/>
          <w:sz w:val="24"/>
          <w:szCs w:val="24"/>
        </w:rPr>
        <w:t>Pojištění</w:t>
      </w:r>
    </w:p>
    <w:p w14:paraId="3B149864" w14:textId="1DFF28DC" w:rsidR="00431FAC" w:rsidRPr="007907BA" w:rsidRDefault="00431FAC" w:rsidP="00431FAC">
      <w:pPr>
        <w:spacing w:before="120"/>
        <w:ind w:left="567"/>
        <w:jc w:val="both"/>
        <w:rPr>
          <w:szCs w:val="24"/>
        </w:rPr>
      </w:pPr>
      <w:r w:rsidRPr="007907BA">
        <w:rPr>
          <w:szCs w:val="24"/>
        </w:rPr>
        <w:t xml:space="preserve">Zhotovitel se zavazuje nejpozději ke dni uzavření této </w:t>
      </w:r>
      <w:r w:rsidR="000E6719" w:rsidRPr="007907BA">
        <w:rPr>
          <w:szCs w:val="24"/>
        </w:rPr>
        <w:t>Rámcové</w:t>
      </w:r>
      <w:r w:rsidRPr="007907BA">
        <w:rPr>
          <w:szCs w:val="24"/>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7907BA">
        <w:rPr>
          <w:szCs w:val="24"/>
        </w:rPr>
        <w:t>Rámcové</w:t>
      </w:r>
      <w:r w:rsidRPr="007907BA">
        <w:rPr>
          <w:szCs w:val="24"/>
        </w:rPr>
        <w:t xml:space="preserve"> smlouvy a/nebo Dílčích smluv, a to s minimálním limitem pojistného plnění </w:t>
      </w:r>
      <w:proofErr w:type="gramStart"/>
      <w:r w:rsidR="006C65FE" w:rsidRPr="007907BA">
        <w:rPr>
          <w:szCs w:val="24"/>
        </w:rPr>
        <w:t>5</w:t>
      </w:r>
      <w:r w:rsidRPr="007907BA">
        <w:rPr>
          <w:szCs w:val="24"/>
        </w:rPr>
        <w:t>.000.000,-</w:t>
      </w:r>
      <w:proofErr w:type="gramEnd"/>
      <w:r w:rsidRPr="007907BA">
        <w:rPr>
          <w:szCs w:val="24"/>
        </w:rPr>
        <w:t xml:space="preserve"> Kč (slovy: </w:t>
      </w:r>
      <w:r w:rsidR="006C65FE" w:rsidRPr="007907BA">
        <w:rPr>
          <w:szCs w:val="24"/>
        </w:rPr>
        <w:t>pět</w:t>
      </w:r>
      <w:r w:rsidRPr="007907BA">
        <w:rPr>
          <w:szCs w:val="24"/>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7907BA">
        <w:rPr>
          <w:szCs w:val="24"/>
        </w:rPr>
        <w:t>Rámcové</w:t>
      </w:r>
      <w:r w:rsidRPr="007907BA">
        <w:rPr>
          <w:szCs w:val="24"/>
        </w:rPr>
        <w:t xml:space="preserve"> smlouvy a v případě jakýchkoliv změn musí neprodleně písemně informovat Objednatele. V případě nesplnění povinností uvedených v tomto odstavci vzniká Objednateli právo odstoupit od této </w:t>
      </w:r>
      <w:r w:rsidR="000E6719" w:rsidRPr="007907BA">
        <w:rPr>
          <w:szCs w:val="24"/>
        </w:rPr>
        <w:t>Rámcové</w:t>
      </w:r>
      <w:r w:rsidRPr="007907BA">
        <w:rPr>
          <w:szCs w:val="24"/>
        </w:rPr>
        <w:t xml:space="preserve"> smlouvy a/nebo od Dílčí smlouvy.</w:t>
      </w:r>
    </w:p>
    <w:p w14:paraId="1B187ED1" w14:textId="262546CE" w:rsidR="00431FAC" w:rsidRPr="007907BA" w:rsidRDefault="0074509B" w:rsidP="00E324FD">
      <w:pPr>
        <w:pStyle w:val="Odstavecseseznamem"/>
        <w:numPr>
          <w:ilvl w:val="0"/>
          <w:numId w:val="7"/>
        </w:numPr>
        <w:spacing w:before="120"/>
        <w:ind w:left="567" w:hanging="567"/>
        <w:jc w:val="both"/>
        <w:rPr>
          <w:sz w:val="24"/>
          <w:szCs w:val="24"/>
        </w:rPr>
      </w:pPr>
      <w:r w:rsidRPr="007907BA">
        <w:rPr>
          <w:sz w:val="24"/>
          <w:szCs w:val="24"/>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7907BA">
        <w:rPr>
          <w:sz w:val="24"/>
          <w:szCs w:val="24"/>
        </w:rPr>
        <w:t xml:space="preserve"> </w:t>
      </w:r>
      <w:proofErr w:type="spellStart"/>
      <w:r w:rsidR="00C24256" w:rsidRPr="007907BA">
        <w:rPr>
          <w:sz w:val="24"/>
          <w:szCs w:val="24"/>
        </w:rPr>
        <w:t>ust</w:t>
      </w:r>
      <w:proofErr w:type="spellEnd"/>
      <w:r w:rsidR="00C24256" w:rsidRPr="007907BA">
        <w:rPr>
          <w:sz w:val="24"/>
          <w:szCs w:val="24"/>
        </w:rPr>
        <w:t>.</w:t>
      </w:r>
      <w:r w:rsidRPr="007907BA">
        <w:rPr>
          <w:sz w:val="24"/>
          <w:szCs w:val="24"/>
        </w:rPr>
        <w:t xml:space="preserve"> §109 a </w:t>
      </w:r>
      <w:proofErr w:type="gramStart"/>
      <w:r w:rsidRPr="007907BA">
        <w:rPr>
          <w:sz w:val="24"/>
          <w:szCs w:val="24"/>
        </w:rPr>
        <w:t>109a</w:t>
      </w:r>
      <w:proofErr w:type="gramEnd"/>
      <w:r w:rsidRPr="007907BA">
        <w:rPr>
          <w:sz w:val="24"/>
          <w:szCs w:val="24"/>
        </w:rPr>
        <w:t xml:space="preserve"> zákona č. 235/2004 Sb. o dani z přidané hodnoty (dále „</w:t>
      </w:r>
      <w:r w:rsidRPr="007907BA">
        <w:rPr>
          <w:b/>
          <w:bCs/>
          <w:i/>
          <w:iCs/>
          <w:sz w:val="24"/>
          <w:szCs w:val="24"/>
        </w:rPr>
        <w:t>zákon o DPH</w:t>
      </w:r>
      <w:r w:rsidRPr="007907BA">
        <w:rPr>
          <w:sz w:val="24"/>
          <w:szCs w:val="24"/>
        </w:rPr>
        <w:t>“). V takovém případě tuto skutečnost Objednatel bez zbytečného odkladu oznámí Zhotoviteli.</w:t>
      </w:r>
    </w:p>
    <w:p w14:paraId="15C5D452" w14:textId="2CDB21C0" w:rsidR="00431FAC" w:rsidRPr="007907BA" w:rsidRDefault="0074509B" w:rsidP="00E324FD">
      <w:pPr>
        <w:pStyle w:val="Odstavecseseznamem"/>
        <w:numPr>
          <w:ilvl w:val="0"/>
          <w:numId w:val="7"/>
        </w:numPr>
        <w:spacing w:before="120" w:after="120"/>
        <w:ind w:left="567" w:hanging="567"/>
        <w:contextualSpacing w:val="0"/>
        <w:jc w:val="both"/>
        <w:rPr>
          <w:sz w:val="24"/>
          <w:szCs w:val="24"/>
        </w:rPr>
      </w:pPr>
      <w:r w:rsidRPr="007907BA">
        <w:rPr>
          <w:sz w:val="24"/>
          <w:szCs w:val="24"/>
        </w:rPr>
        <w:t xml:space="preserve">Zhotovitel se zavazuje, že bankovní účet jím určený pro zaplacení jakéhokoliv závazku Objednatele na základě této </w:t>
      </w:r>
      <w:r w:rsidR="000E6719" w:rsidRPr="007907BA">
        <w:rPr>
          <w:sz w:val="24"/>
          <w:szCs w:val="24"/>
        </w:rPr>
        <w:t>Rámcové</w:t>
      </w:r>
      <w:r w:rsidRPr="007907BA">
        <w:rPr>
          <w:sz w:val="24"/>
          <w:szCs w:val="24"/>
        </w:rPr>
        <w:t xml:space="preserve"> smlouvy (nebo jeho části) bude k datu splatnosti příslušného závazku zveřejněn způsobem umožňujícím dálkový přístup ve smyslu </w:t>
      </w:r>
      <w:proofErr w:type="spellStart"/>
      <w:r w:rsidR="00C24256" w:rsidRPr="007907BA">
        <w:rPr>
          <w:sz w:val="24"/>
          <w:szCs w:val="24"/>
        </w:rPr>
        <w:t>ust</w:t>
      </w:r>
      <w:proofErr w:type="spellEnd"/>
      <w:r w:rsidR="00C24256" w:rsidRPr="007907BA">
        <w:rPr>
          <w:sz w:val="24"/>
          <w:szCs w:val="24"/>
        </w:rPr>
        <w:t xml:space="preserve">. </w:t>
      </w:r>
      <w:r w:rsidRPr="007907BA">
        <w:rPr>
          <w:sz w:val="24"/>
          <w:szCs w:val="24"/>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sidRPr="007907BA">
        <w:rPr>
          <w:sz w:val="24"/>
          <w:szCs w:val="24"/>
        </w:rPr>
        <w:t>této části závazku (odpovídající výši</w:t>
      </w:r>
      <w:r w:rsidRPr="007907BA">
        <w:rPr>
          <w:sz w:val="24"/>
          <w:szCs w:val="24"/>
        </w:rPr>
        <w:t xml:space="preserve"> DPH</w:t>
      </w:r>
      <w:r w:rsidR="00277599" w:rsidRPr="007907BA">
        <w:rPr>
          <w:sz w:val="24"/>
          <w:szCs w:val="24"/>
        </w:rPr>
        <w:t>)</w:t>
      </w:r>
      <w:r w:rsidRPr="007907BA">
        <w:rPr>
          <w:sz w:val="24"/>
          <w:szCs w:val="24"/>
        </w:rPr>
        <w:t xml:space="preserve"> může Objednatel dle své volby provést zvláštní způsob zajištění daně, tj. uhradit za Zhotovitele částku DPH z uskutečněného zdanitelného plnění podle </w:t>
      </w:r>
      <w:proofErr w:type="spellStart"/>
      <w:r w:rsidR="00C24256" w:rsidRPr="007907BA">
        <w:rPr>
          <w:sz w:val="24"/>
          <w:szCs w:val="24"/>
        </w:rPr>
        <w:t>ust</w:t>
      </w:r>
      <w:proofErr w:type="spellEnd"/>
      <w:r w:rsidR="00C24256" w:rsidRPr="007907BA">
        <w:rPr>
          <w:sz w:val="24"/>
          <w:szCs w:val="24"/>
        </w:rPr>
        <w:t xml:space="preserve">. </w:t>
      </w:r>
      <w:r w:rsidRPr="007907BA">
        <w:rPr>
          <w:sz w:val="24"/>
          <w:szCs w:val="24"/>
        </w:rPr>
        <w:t>§ 109a zákona o DPH přímo jeho místně příslušnému správci daně Zhotovitele.</w:t>
      </w:r>
      <w:r w:rsidR="00431FAC" w:rsidRPr="007907BA">
        <w:rPr>
          <w:sz w:val="24"/>
          <w:szCs w:val="24"/>
        </w:rPr>
        <w:t xml:space="preserve"> </w:t>
      </w:r>
    </w:p>
    <w:p w14:paraId="2FE6B411" w14:textId="77777777" w:rsidR="00A73E8A" w:rsidRDefault="00A73E8A" w:rsidP="00A73E8A">
      <w:pPr>
        <w:pStyle w:val="Odstavecseseznamem"/>
        <w:spacing w:before="120"/>
        <w:ind w:left="567"/>
        <w:jc w:val="both"/>
        <w:rPr>
          <w:sz w:val="24"/>
          <w:szCs w:val="24"/>
        </w:rPr>
      </w:pPr>
    </w:p>
    <w:p w14:paraId="7CE084BB" w14:textId="68E8392F" w:rsidR="00431FAC" w:rsidRPr="007907BA" w:rsidRDefault="00431FAC" w:rsidP="00E324FD">
      <w:pPr>
        <w:pStyle w:val="Odstavecseseznamem"/>
        <w:numPr>
          <w:ilvl w:val="0"/>
          <w:numId w:val="7"/>
        </w:numPr>
        <w:spacing w:before="120"/>
        <w:ind w:left="567" w:hanging="567"/>
        <w:jc w:val="both"/>
        <w:rPr>
          <w:sz w:val="24"/>
          <w:szCs w:val="24"/>
        </w:rPr>
      </w:pPr>
      <w:r w:rsidRPr="007907BA">
        <w:rPr>
          <w:sz w:val="24"/>
          <w:szCs w:val="24"/>
        </w:rPr>
        <w:t>Pokud bude Zhotovitel označen správcem daně za nespolehlivého plátce ve smyslu</w:t>
      </w:r>
      <w:r w:rsidR="00C24256" w:rsidRPr="007907BA">
        <w:rPr>
          <w:sz w:val="24"/>
          <w:szCs w:val="24"/>
        </w:rPr>
        <w:t xml:space="preserve"> </w:t>
      </w:r>
      <w:proofErr w:type="spellStart"/>
      <w:r w:rsidR="00C24256" w:rsidRPr="007907BA">
        <w:rPr>
          <w:sz w:val="24"/>
          <w:szCs w:val="24"/>
        </w:rPr>
        <w:t>ust</w:t>
      </w:r>
      <w:proofErr w:type="spellEnd"/>
      <w:r w:rsidR="00C24256" w:rsidRPr="007907BA">
        <w:rPr>
          <w:sz w:val="24"/>
          <w:szCs w:val="24"/>
        </w:rPr>
        <w:t>.</w:t>
      </w:r>
      <w:r w:rsidRPr="007907BA">
        <w:rPr>
          <w:sz w:val="24"/>
          <w:szCs w:val="24"/>
        </w:rPr>
        <w:t xml:space="preserve"> §106a zákona o DPH, zavazuje se zároveň o této skutečnosti neprodleně písemně informovat Objednatele spolu s uvedením data, kdy tato skutečnost nastala.</w:t>
      </w:r>
    </w:p>
    <w:p w14:paraId="2E4AC196" w14:textId="15AE5A37" w:rsidR="00431FAC" w:rsidRPr="007907BA" w:rsidRDefault="0074509B" w:rsidP="00E324FD">
      <w:pPr>
        <w:pStyle w:val="Odstavecseseznamem"/>
        <w:numPr>
          <w:ilvl w:val="0"/>
          <w:numId w:val="7"/>
        </w:numPr>
        <w:spacing w:before="120"/>
        <w:ind w:left="567" w:hanging="567"/>
        <w:contextualSpacing w:val="0"/>
        <w:jc w:val="both"/>
        <w:rPr>
          <w:sz w:val="24"/>
          <w:szCs w:val="24"/>
        </w:rPr>
      </w:pPr>
      <w:r w:rsidRPr="007907BA">
        <w:rPr>
          <w:sz w:val="24"/>
          <w:szCs w:val="24"/>
        </w:rPr>
        <w:t xml:space="preserve">Pokud Objednateli vznikne podle </w:t>
      </w:r>
      <w:proofErr w:type="spellStart"/>
      <w:r w:rsidR="00C24256" w:rsidRPr="007907BA">
        <w:rPr>
          <w:sz w:val="24"/>
          <w:szCs w:val="24"/>
        </w:rPr>
        <w:t>ust</w:t>
      </w:r>
      <w:proofErr w:type="spellEnd"/>
      <w:r w:rsidR="00C24256" w:rsidRPr="007907BA">
        <w:rPr>
          <w:sz w:val="24"/>
          <w:szCs w:val="24"/>
        </w:rPr>
        <w:t xml:space="preserve">. </w:t>
      </w:r>
      <w:r w:rsidRPr="007907BA">
        <w:rPr>
          <w:sz w:val="24"/>
          <w:szCs w:val="24"/>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sidRPr="007907BA">
        <w:rPr>
          <w:sz w:val="24"/>
          <w:szCs w:val="24"/>
        </w:rPr>
        <w:t>ust</w:t>
      </w:r>
      <w:proofErr w:type="spellEnd"/>
      <w:r w:rsidR="00C24256" w:rsidRPr="007907BA">
        <w:rPr>
          <w:sz w:val="24"/>
          <w:szCs w:val="24"/>
        </w:rPr>
        <w:t xml:space="preserve">. </w:t>
      </w:r>
      <w:r w:rsidRPr="007907BA">
        <w:rPr>
          <w:sz w:val="24"/>
          <w:szCs w:val="24"/>
        </w:rPr>
        <w:t>§ 109a zákona o DPH a Zhotovitele o tomto kroku vhodným způsobem vyrozumí.</w:t>
      </w:r>
    </w:p>
    <w:p w14:paraId="21970804" w14:textId="3DBB8F30" w:rsidR="0074509B" w:rsidRPr="007907BA" w:rsidRDefault="0074509B" w:rsidP="00E324FD">
      <w:pPr>
        <w:pStyle w:val="Odstavecseseznamem"/>
        <w:numPr>
          <w:ilvl w:val="0"/>
          <w:numId w:val="7"/>
        </w:numPr>
        <w:spacing w:before="120"/>
        <w:ind w:left="567" w:hanging="567"/>
        <w:contextualSpacing w:val="0"/>
        <w:jc w:val="both"/>
        <w:rPr>
          <w:sz w:val="24"/>
          <w:szCs w:val="24"/>
        </w:rPr>
      </w:pPr>
      <w:r w:rsidRPr="007907BA">
        <w:rPr>
          <w:sz w:val="24"/>
          <w:szCs w:val="24"/>
        </w:rPr>
        <w:t xml:space="preserve">Úhrada DPH na účet správce daně se ve všech výše uvedených případech bez ohledu na další ustanovení </w:t>
      </w:r>
      <w:r w:rsidR="000E6719" w:rsidRPr="007907BA">
        <w:rPr>
          <w:sz w:val="24"/>
          <w:szCs w:val="24"/>
        </w:rPr>
        <w:t>Rámcové</w:t>
      </w:r>
      <w:r w:rsidRPr="007907BA">
        <w:rPr>
          <w:sz w:val="24"/>
          <w:szCs w:val="24"/>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7907BA" w:rsidRDefault="008717AE" w:rsidP="00431FAC">
      <w:pPr>
        <w:pStyle w:val="Odstavecseseznamem"/>
        <w:spacing w:before="60"/>
        <w:ind w:left="567"/>
        <w:contextualSpacing w:val="0"/>
        <w:jc w:val="both"/>
        <w:rPr>
          <w:b/>
          <w:sz w:val="24"/>
          <w:szCs w:val="24"/>
        </w:rPr>
      </w:pPr>
    </w:p>
    <w:p w14:paraId="5CDCE8AC" w14:textId="77777777" w:rsidR="00EF5130" w:rsidRPr="007907BA" w:rsidRDefault="00EA6866" w:rsidP="000D3AF7">
      <w:pPr>
        <w:spacing w:before="60"/>
        <w:jc w:val="center"/>
        <w:rPr>
          <w:b/>
          <w:szCs w:val="24"/>
        </w:rPr>
      </w:pPr>
      <w:r w:rsidRPr="007907BA">
        <w:rPr>
          <w:b/>
          <w:szCs w:val="24"/>
        </w:rPr>
        <w:t>VI</w:t>
      </w:r>
      <w:r w:rsidR="00ED0535" w:rsidRPr="007907BA">
        <w:rPr>
          <w:b/>
          <w:szCs w:val="24"/>
        </w:rPr>
        <w:t>I</w:t>
      </w:r>
      <w:r w:rsidR="00EF5130" w:rsidRPr="007907BA">
        <w:rPr>
          <w:b/>
          <w:szCs w:val="24"/>
        </w:rPr>
        <w:t>.</w:t>
      </w:r>
    </w:p>
    <w:p w14:paraId="21D6FA02" w14:textId="77777777" w:rsidR="00EF5130" w:rsidRPr="007907BA" w:rsidRDefault="00EF5130" w:rsidP="00EF5130">
      <w:pPr>
        <w:jc w:val="center"/>
        <w:rPr>
          <w:b/>
          <w:szCs w:val="24"/>
        </w:rPr>
      </w:pPr>
      <w:r w:rsidRPr="007907BA">
        <w:rPr>
          <w:b/>
          <w:szCs w:val="24"/>
        </w:rPr>
        <w:t>Sankční ujednání</w:t>
      </w:r>
    </w:p>
    <w:p w14:paraId="4F41EB4D" w14:textId="77777777" w:rsidR="00EA6866" w:rsidRPr="007907BA" w:rsidRDefault="00EF5130" w:rsidP="00E324FD">
      <w:pPr>
        <w:pStyle w:val="Odstavecseseznamem"/>
        <w:numPr>
          <w:ilvl w:val="0"/>
          <w:numId w:val="9"/>
        </w:numPr>
        <w:spacing w:before="120"/>
        <w:ind w:left="567" w:hanging="567"/>
        <w:contextualSpacing w:val="0"/>
        <w:jc w:val="both"/>
        <w:rPr>
          <w:sz w:val="24"/>
          <w:szCs w:val="24"/>
        </w:rPr>
      </w:pPr>
      <w:r w:rsidRPr="007907BA">
        <w:rPr>
          <w:sz w:val="24"/>
          <w:szCs w:val="24"/>
        </w:rPr>
        <w:t xml:space="preserve">Pro případ prodlení </w:t>
      </w:r>
      <w:r w:rsidR="000F0C73" w:rsidRPr="007907BA">
        <w:rPr>
          <w:sz w:val="24"/>
          <w:szCs w:val="24"/>
        </w:rPr>
        <w:t>Zhotovitel</w:t>
      </w:r>
      <w:r w:rsidR="00132A20" w:rsidRPr="007907BA">
        <w:rPr>
          <w:sz w:val="24"/>
          <w:szCs w:val="24"/>
        </w:rPr>
        <w:t>e</w:t>
      </w:r>
      <w:r w:rsidR="00EA6866" w:rsidRPr="007907BA">
        <w:rPr>
          <w:sz w:val="24"/>
          <w:szCs w:val="24"/>
        </w:rPr>
        <w:t xml:space="preserve"> s</w:t>
      </w:r>
      <w:r w:rsidR="00132A20" w:rsidRPr="007907BA">
        <w:rPr>
          <w:sz w:val="24"/>
          <w:szCs w:val="24"/>
        </w:rPr>
        <w:t> provedením Díla</w:t>
      </w:r>
      <w:r w:rsidR="00EA6866" w:rsidRPr="007907BA">
        <w:rPr>
          <w:sz w:val="24"/>
          <w:szCs w:val="24"/>
        </w:rPr>
        <w:t xml:space="preserve"> v termínu sjednaném v Dílčí smlouvě se </w:t>
      </w:r>
      <w:r w:rsidR="000F0C73" w:rsidRPr="007907BA">
        <w:rPr>
          <w:sz w:val="24"/>
          <w:szCs w:val="24"/>
        </w:rPr>
        <w:t>Zhotovitel</w:t>
      </w:r>
      <w:r w:rsidR="00EA6866" w:rsidRPr="007907BA">
        <w:rPr>
          <w:sz w:val="24"/>
          <w:szCs w:val="24"/>
        </w:rPr>
        <w:t xml:space="preserve"> zavazuje uhradit </w:t>
      </w:r>
      <w:r w:rsidR="000F0C73" w:rsidRPr="007907BA">
        <w:rPr>
          <w:sz w:val="24"/>
          <w:szCs w:val="24"/>
        </w:rPr>
        <w:t>Objednatel</w:t>
      </w:r>
      <w:r w:rsidR="00132A20" w:rsidRPr="007907BA">
        <w:rPr>
          <w:sz w:val="24"/>
          <w:szCs w:val="24"/>
        </w:rPr>
        <w:t>i</w:t>
      </w:r>
      <w:r w:rsidR="00EA6866" w:rsidRPr="007907BA">
        <w:rPr>
          <w:sz w:val="24"/>
          <w:szCs w:val="24"/>
        </w:rPr>
        <w:t xml:space="preserve"> smluvní pokutu ve výši </w:t>
      </w:r>
      <w:proofErr w:type="gramStart"/>
      <w:r w:rsidR="00EA6866" w:rsidRPr="007907BA">
        <w:rPr>
          <w:sz w:val="24"/>
          <w:szCs w:val="24"/>
        </w:rPr>
        <w:t>0,</w:t>
      </w:r>
      <w:r w:rsidR="00431FB6" w:rsidRPr="007907BA">
        <w:rPr>
          <w:sz w:val="24"/>
          <w:szCs w:val="24"/>
        </w:rPr>
        <w:t>2</w:t>
      </w:r>
      <w:r w:rsidR="00EA6866" w:rsidRPr="007907BA">
        <w:rPr>
          <w:sz w:val="24"/>
          <w:szCs w:val="24"/>
        </w:rPr>
        <w:t>%</w:t>
      </w:r>
      <w:proofErr w:type="gramEnd"/>
      <w:r w:rsidR="00EA6866" w:rsidRPr="007907BA">
        <w:rPr>
          <w:sz w:val="24"/>
          <w:szCs w:val="24"/>
        </w:rPr>
        <w:t xml:space="preserve"> z celkové </w:t>
      </w:r>
      <w:r w:rsidR="00132A20" w:rsidRPr="007907BA">
        <w:rPr>
          <w:sz w:val="24"/>
          <w:szCs w:val="24"/>
        </w:rPr>
        <w:t>Ceny</w:t>
      </w:r>
      <w:r w:rsidR="00EA6866" w:rsidRPr="007907BA">
        <w:rPr>
          <w:sz w:val="24"/>
          <w:szCs w:val="24"/>
        </w:rPr>
        <w:t xml:space="preserve"> za každý den prodlení. </w:t>
      </w:r>
    </w:p>
    <w:p w14:paraId="2EECDB3D" w14:textId="77777777" w:rsidR="00EA6866" w:rsidRPr="007907BA" w:rsidRDefault="00EA6866" w:rsidP="00E324FD">
      <w:pPr>
        <w:pStyle w:val="Odstavecseseznamem"/>
        <w:numPr>
          <w:ilvl w:val="0"/>
          <w:numId w:val="9"/>
        </w:numPr>
        <w:spacing w:before="60"/>
        <w:ind w:left="567" w:hanging="567"/>
        <w:contextualSpacing w:val="0"/>
        <w:jc w:val="both"/>
        <w:rPr>
          <w:sz w:val="24"/>
          <w:szCs w:val="24"/>
        </w:rPr>
      </w:pPr>
      <w:r w:rsidRPr="007907BA">
        <w:rPr>
          <w:sz w:val="24"/>
          <w:szCs w:val="24"/>
        </w:rPr>
        <w:t xml:space="preserve">Pro případ prodlení s odstraněním oprávněně reklamované vady </w:t>
      </w:r>
      <w:r w:rsidR="00132A20" w:rsidRPr="007907BA">
        <w:rPr>
          <w:sz w:val="24"/>
          <w:szCs w:val="24"/>
        </w:rPr>
        <w:t>Díla</w:t>
      </w:r>
      <w:r w:rsidRPr="007907BA">
        <w:rPr>
          <w:sz w:val="24"/>
          <w:szCs w:val="24"/>
        </w:rPr>
        <w:t xml:space="preserve"> se </w:t>
      </w:r>
      <w:r w:rsidR="000F0C73" w:rsidRPr="007907BA">
        <w:rPr>
          <w:sz w:val="24"/>
          <w:szCs w:val="24"/>
        </w:rPr>
        <w:t>Zhotovitel</w:t>
      </w:r>
      <w:r w:rsidRPr="007907BA">
        <w:rPr>
          <w:sz w:val="24"/>
          <w:szCs w:val="24"/>
        </w:rPr>
        <w:t xml:space="preserve"> zavazuje uhradit </w:t>
      </w:r>
      <w:r w:rsidR="000F0C73" w:rsidRPr="007907BA">
        <w:rPr>
          <w:sz w:val="24"/>
          <w:szCs w:val="24"/>
        </w:rPr>
        <w:t>Objednatel</w:t>
      </w:r>
      <w:r w:rsidR="00132A20" w:rsidRPr="007907BA">
        <w:rPr>
          <w:sz w:val="24"/>
          <w:szCs w:val="24"/>
        </w:rPr>
        <w:t>i</w:t>
      </w:r>
      <w:r w:rsidRPr="007907BA">
        <w:rPr>
          <w:sz w:val="24"/>
          <w:szCs w:val="24"/>
        </w:rPr>
        <w:t xml:space="preserve"> smluvní pokutu </w:t>
      </w:r>
      <w:r w:rsidR="00A04162" w:rsidRPr="007907BA">
        <w:rPr>
          <w:sz w:val="24"/>
          <w:szCs w:val="24"/>
        </w:rPr>
        <w:t xml:space="preserve">za každou jednotlivou vadu </w:t>
      </w:r>
      <w:r w:rsidRPr="007907BA">
        <w:rPr>
          <w:sz w:val="24"/>
          <w:szCs w:val="24"/>
        </w:rPr>
        <w:t xml:space="preserve">ve výši </w:t>
      </w:r>
      <w:proofErr w:type="gramStart"/>
      <w:r w:rsidR="00A04162" w:rsidRPr="007907BA">
        <w:rPr>
          <w:sz w:val="24"/>
          <w:szCs w:val="24"/>
        </w:rPr>
        <w:t>0</w:t>
      </w:r>
      <w:r w:rsidR="00027450" w:rsidRPr="007907BA">
        <w:rPr>
          <w:sz w:val="24"/>
          <w:szCs w:val="24"/>
        </w:rPr>
        <w:t>,</w:t>
      </w:r>
      <w:r w:rsidR="00431FB6" w:rsidRPr="007907BA">
        <w:rPr>
          <w:sz w:val="24"/>
          <w:szCs w:val="24"/>
        </w:rPr>
        <w:t>1</w:t>
      </w:r>
      <w:r w:rsidRPr="007907BA">
        <w:rPr>
          <w:sz w:val="24"/>
          <w:szCs w:val="24"/>
        </w:rPr>
        <w:t>%</w:t>
      </w:r>
      <w:proofErr w:type="gramEnd"/>
      <w:r w:rsidRPr="007907BA">
        <w:rPr>
          <w:sz w:val="24"/>
          <w:szCs w:val="24"/>
        </w:rPr>
        <w:t xml:space="preserve"> z celkové </w:t>
      </w:r>
      <w:r w:rsidR="00132A20" w:rsidRPr="007907BA">
        <w:rPr>
          <w:sz w:val="24"/>
          <w:szCs w:val="24"/>
        </w:rPr>
        <w:t>Ceny</w:t>
      </w:r>
      <w:r w:rsidRPr="007907BA">
        <w:rPr>
          <w:sz w:val="24"/>
          <w:szCs w:val="24"/>
        </w:rPr>
        <w:t xml:space="preserve"> za každý den prodlení.</w:t>
      </w:r>
    </w:p>
    <w:p w14:paraId="4FA38D13" w14:textId="5F710551" w:rsidR="00A04162" w:rsidRPr="007907BA" w:rsidRDefault="00A04162" w:rsidP="00E324FD">
      <w:pPr>
        <w:pStyle w:val="Odstavecseseznamem"/>
        <w:numPr>
          <w:ilvl w:val="0"/>
          <w:numId w:val="9"/>
        </w:numPr>
        <w:spacing w:before="60"/>
        <w:ind w:left="567" w:hanging="567"/>
        <w:contextualSpacing w:val="0"/>
        <w:jc w:val="both"/>
        <w:rPr>
          <w:sz w:val="24"/>
          <w:szCs w:val="24"/>
        </w:rPr>
      </w:pPr>
      <w:r w:rsidRPr="007907BA">
        <w:rPr>
          <w:sz w:val="24"/>
          <w:szCs w:val="24"/>
        </w:rPr>
        <w:t xml:space="preserve">Pro případ, že </w:t>
      </w:r>
      <w:r w:rsidR="000F0C73" w:rsidRPr="007907BA">
        <w:rPr>
          <w:sz w:val="24"/>
          <w:szCs w:val="24"/>
        </w:rPr>
        <w:t>Zhotovitel</w:t>
      </w:r>
      <w:r w:rsidRPr="007907BA">
        <w:rPr>
          <w:sz w:val="24"/>
          <w:szCs w:val="24"/>
        </w:rPr>
        <w:t xml:space="preserve"> neumožní </w:t>
      </w:r>
      <w:r w:rsidR="000F0C73" w:rsidRPr="007907BA">
        <w:rPr>
          <w:sz w:val="24"/>
          <w:szCs w:val="24"/>
        </w:rPr>
        <w:t>Objednatel</w:t>
      </w:r>
      <w:r w:rsidR="00132A20" w:rsidRPr="007907BA">
        <w:rPr>
          <w:sz w:val="24"/>
          <w:szCs w:val="24"/>
        </w:rPr>
        <w:t>i</w:t>
      </w:r>
      <w:r w:rsidRPr="007907BA">
        <w:rPr>
          <w:sz w:val="24"/>
          <w:szCs w:val="24"/>
        </w:rPr>
        <w:t xml:space="preserve"> provedení zákaznického auditu a/nebo zamezí </w:t>
      </w:r>
      <w:r w:rsidR="000F0C73" w:rsidRPr="007907BA">
        <w:rPr>
          <w:sz w:val="24"/>
          <w:szCs w:val="24"/>
        </w:rPr>
        <w:t>Objednatel</w:t>
      </w:r>
      <w:r w:rsidR="00132A20" w:rsidRPr="007907BA">
        <w:rPr>
          <w:sz w:val="24"/>
          <w:szCs w:val="24"/>
        </w:rPr>
        <w:t xml:space="preserve">i </w:t>
      </w:r>
      <w:r w:rsidRPr="007907BA">
        <w:rPr>
          <w:sz w:val="24"/>
          <w:szCs w:val="24"/>
        </w:rPr>
        <w:t xml:space="preserve">v přístupu k informacím o stavu a připravenosti plnění dle této </w:t>
      </w:r>
      <w:r w:rsidR="000E6719" w:rsidRPr="007907BA">
        <w:rPr>
          <w:sz w:val="24"/>
          <w:szCs w:val="24"/>
        </w:rPr>
        <w:t>Rámcové</w:t>
      </w:r>
      <w:r w:rsidR="00A024BE" w:rsidRPr="007907BA">
        <w:rPr>
          <w:sz w:val="24"/>
          <w:szCs w:val="24"/>
        </w:rPr>
        <w:t xml:space="preserve"> </w:t>
      </w:r>
      <w:r w:rsidRPr="007907BA">
        <w:rPr>
          <w:sz w:val="24"/>
          <w:szCs w:val="24"/>
        </w:rPr>
        <w:t xml:space="preserve">smlouvy a Dílčích smluv, zavazuje se </w:t>
      </w:r>
      <w:r w:rsidR="000F0C73" w:rsidRPr="007907BA">
        <w:rPr>
          <w:sz w:val="24"/>
          <w:szCs w:val="24"/>
        </w:rPr>
        <w:t>Zhotovitel</w:t>
      </w:r>
      <w:r w:rsidRPr="007907BA">
        <w:rPr>
          <w:sz w:val="24"/>
          <w:szCs w:val="24"/>
        </w:rPr>
        <w:t xml:space="preserve"> uhradit </w:t>
      </w:r>
      <w:r w:rsidR="000F0C73" w:rsidRPr="007907BA">
        <w:rPr>
          <w:sz w:val="24"/>
          <w:szCs w:val="24"/>
        </w:rPr>
        <w:t>Objednatel</w:t>
      </w:r>
      <w:r w:rsidR="00132A20" w:rsidRPr="007907BA">
        <w:rPr>
          <w:sz w:val="24"/>
          <w:szCs w:val="24"/>
        </w:rPr>
        <w:t>i</w:t>
      </w:r>
      <w:r w:rsidRPr="007907BA">
        <w:rPr>
          <w:sz w:val="24"/>
          <w:szCs w:val="24"/>
        </w:rPr>
        <w:t xml:space="preserve"> smluvní pokutu </w:t>
      </w:r>
      <w:r w:rsidR="00431FB6" w:rsidRPr="007907BA">
        <w:rPr>
          <w:sz w:val="24"/>
          <w:szCs w:val="24"/>
        </w:rPr>
        <w:t xml:space="preserve">ve výši </w:t>
      </w:r>
      <w:proofErr w:type="gramStart"/>
      <w:r w:rsidR="00431FB6" w:rsidRPr="007907BA">
        <w:rPr>
          <w:sz w:val="24"/>
          <w:szCs w:val="24"/>
        </w:rPr>
        <w:t>1</w:t>
      </w:r>
      <w:r w:rsidRPr="007907BA">
        <w:rPr>
          <w:sz w:val="24"/>
          <w:szCs w:val="24"/>
        </w:rPr>
        <w:t>0</w:t>
      </w:r>
      <w:r w:rsidR="00132A20" w:rsidRPr="007907BA">
        <w:rPr>
          <w:sz w:val="24"/>
          <w:szCs w:val="24"/>
        </w:rPr>
        <w:t>.</w:t>
      </w:r>
      <w:r w:rsidRPr="007907BA">
        <w:rPr>
          <w:sz w:val="24"/>
          <w:szCs w:val="24"/>
        </w:rPr>
        <w:t>000</w:t>
      </w:r>
      <w:r w:rsidR="00A024BE" w:rsidRPr="007907BA">
        <w:rPr>
          <w:sz w:val="24"/>
          <w:szCs w:val="24"/>
        </w:rPr>
        <w:t>,-</w:t>
      </w:r>
      <w:proofErr w:type="gramEnd"/>
      <w:r w:rsidRPr="007907BA">
        <w:rPr>
          <w:sz w:val="24"/>
          <w:szCs w:val="24"/>
        </w:rPr>
        <w:t xml:space="preserve"> Kč </w:t>
      </w:r>
      <w:r w:rsidR="00132A20" w:rsidRPr="007907BA">
        <w:rPr>
          <w:sz w:val="24"/>
          <w:szCs w:val="24"/>
        </w:rPr>
        <w:t>(</w:t>
      </w:r>
      <w:r w:rsidR="00A024BE" w:rsidRPr="007907BA">
        <w:rPr>
          <w:sz w:val="24"/>
          <w:szCs w:val="24"/>
        </w:rPr>
        <w:t xml:space="preserve">slovy: </w:t>
      </w:r>
      <w:r w:rsidR="00247144" w:rsidRPr="007907BA">
        <w:rPr>
          <w:sz w:val="24"/>
          <w:szCs w:val="24"/>
        </w:rPr>
        <w:t>dese</w:t>
      </w:r>
      <w:r w:rsidR="00132A20" w:rsidRPr="007907BA">
        <w:rPr>
          <w:sz w:val="24"/>
          <w:szCs w:val="24"/>
        </w:rPr>
        <w:t xml:space="preserve">t tisíc korun českých) </w:t>
      </w:r>
      <w:r w:rsidRPr="007907BA">
        <w:rPr>
          <w:sz w:val="24"/>
          <w:szCs w:val="24"/>
        </w:rPr>
        <w:t>za každý jednotlivý případ porušení této povinnosti.</w:t>
      </w:r>
    </w:p>
    <w:p w14:paraId="5067EA8B" w14:textId="2740223A" w:rsidR="00A04162" w:rsidRPr="007907BA" w:rsidRDefault="00A04162" w:rsidP="00E324FD">
      <w:pPr>
        <w:pStyle w:val="Odstavecseseznamem"/>
        <w:numPr>
          <w:ilvl w:val="0"/>
          <w:numId w:val="9"/>
        </w:numPr>
        <w:spacing w:before="60"/>
        <w:ind w:left="567" w:hanging="567"/>
        <w:contextualSpacing w:val="0"/>
        <w:jc w:val="both"/>
        <w:rPr>
          <w:sz w:val="24"/>
          <w:szCs w:val="24"/>
        </w:rPr>
      </w:pPr>
      <w:r w:rsidRPr="007907BA">
        <w:rPr>
          <w:sz w:val="24"/>
          <w:szCs w:val="24"/>
        </w:rPr>
        <w:t>Pro případ porušení povinnosti mlčenlivosti sjednané v</w:t>
      </w:r>
      <w:r w:rsidR="00431FAC" w:rsidRPr="007907BA">
        <w:rPr>
          <w:sz w:val="24"/>
          <w:szCs w:val="24"/>
        </w:rPr>
        <w:t xml:space="preserve"> čl. </w:t>
      </w:r>
      <w:r w:rsidR="00C24256" w:rsidRPr="007907BA">
        <w:rPr>
          <w:sz w:val="24"/>
          <w:szCs w:val="24"/>
        </w:rPr>
        <w:t xml:space="preserve">6 odst. </w:t>
      </w:r>
      <w:r w:rsidRPr="007907BA">
        <w:rPr>
          <w:sz w:val="24"/>
          <w:szCs w:val="24"/>
        </w:rPr>
        <w:t xml:space="preserve">6.2 </w:t>
      </w:r>
      <w:r w:rsidR="0070072C" w:rsidRPr="007907BA">
        <w:rPr>
          <w:sz w:val="24"/>
          <w:szCs w:val="24"/>
        </w:rPr>
        <w:t xml:space="preserve">této </w:t>
      </w:r>
      <w:r w:rsidR="000E6719" w:rsidRPr="007907BA">
        <w:rPr>
          <w:sz w:val="24"/>
          <w:szCs w:val="24"/>
        </w:rPr>
        <w:t>Rámcové</w:t>
      </w:r>
      <w:r w:rsidR="0070072C" w:rsidRPr="007907BA">
        <w:rPr>
          <w:sz w:val="24"/>
          <w:szCs w:val="24"/>
        </w:rPr>
        <w:t xml:space="preserve"> smlouvy </w:t>
      </w:r>
      <w:r w:rsidRPr="007907BA">
        <w:rPr>
          <w:sz w:val="24"/>
          <w:szCs w:val="24"/>
        </w:rPr>
        <w:t xml:space="preserve">se </w:t>
      </w:r>
      <w:r w:rsidR="00A024BE" w:rsidRPr="007907BA">
        <w:rPr>
          <w:sz w:val="24"/>
          <w:szCs w:val="24"/>
        </w:rPr>
        <w:t>S</w:t>
      </w:r>
      <w:r w:rsidRPr="007907BA">
        <w:rPr>
          <w:sz w:val="24"/>
          <w:szCs w:val="24"/>
        </w:rPr>
        <w:t xml:space="preserve">mluvní strana, která povinnost porušila, zavazuje uhradit druhé </w:t>
      </w:r>
      <w:r w:rsidR="00A024BE" w:rsidRPr="007907BA">
        <w:rPr>
          <w:sz w:val="24"/>
          <w:szCs w:val="24"/>
        </w:rPr>
        <w:t>S</w:t>
      </w:r>
      <w:r w:rsidRPr="007907BA">
        <w:rPr>
          <w:sz w:val="24"/>
          <w:szCs w:val="24"/>
        </w:rPr>
        <w:t xml:space="preserve">mluvní straně smluvní pokutu ve výši </w:t>
      </w:r>
      <w:proofErr w:type="gramStart"/>
      <w:r w:rsidRPr="007907BA">
        <w:rPr>
          <w:sz w:val="24"/>
          <w:szCs w:val="24"/>
        </w:rPr>
        <w:t>100</w:t>
      </w:r>
      <w:r w:rsidR="00132A20" w:rsidRPr="007907BA">
        <w:rPr>
          <w:sz w:val="24"/>
          <w:szCs w:val="24"/>
        </w:rPr>
        <w:t>.</w:t>
      </w:r>
      <w:r w:rsidRPr="007907BA">
        <w:rPr>
          <w:sz w:val="24"/>
          <w:szCs w:val="24"/>
        </w:rPr>
        <w:t>000</w:t>
      </w:r>
      <w:r w:rsidR="00A024BE" w:rsidRPr="007907BA">
        <w:rPr>
          <w:sz w:val="24"/>
          <w:szCs w:val="24"/>
        </w:rPr>
        <w:t>,-</w:t>
      </w:r>
      <w:proofErr w:type="gramEnd"/>
      <w:r w:rsidRPr="007907BA">
        <w:rPr>
          <w:sz w:val="24"/>
          <w:szCs w:val="24"/>
        </w:rPr>
        <w:t xml:space="preserve"> Kč </w:t>
      </w:r>
      <w:r w:rsidR="00132A20" w:rsidRPr="007907BA">
        <w:rPr>
          <w:sz w:val="24"/>
          <w:szCs w:val="24"/>
        </w:rPr>
        <w:t>(</w:t>
      </w:r>
      <w:r w:rsidR="00A024BE" w:rsidRPr="007907BA">
        <w:rPr>
          <w:sz w:val="24"/>
          <w:szCs w:val="24"/>
        </w:rPr>
        <w:t xml:space="preserve">slovy: </w:t>
      </w:r>
      <w:r w:rsidR="00132A20" w:rsidRPr="007907BA">
        <w:rPr>
          <w:sz w:val="24"/>
          <w:szCs w:val="24"/>
        </w:rPr>
        <w:t xml:space="preserve">jedno sto tisíc korun českých) </w:t>
      </w:r>
      <w:r w:rsidRPr="007907BA">
        <w:rPr>
          <w:sz w:val="24"/>
          <w:szCs w:val="24"/>
        </w:rPr>
        <w:t>za každý jednotlivý případ porušení této povinnosti.</w:t>
      </w:r>
    </w:p>
    <w:p w14:paraId="3D9DABC4" w14:textId="069AB63B" w:rsidR="005F07AB" w:rsidRPr="007907BA" w:rsidRDefault="005F07AB" w:rsidP="00E324FD">
      <w:pPr>
        <w:pStyle w:val="Odstavecseseznamem"/>
        <w:numPr>
          <w:ilvl w:val="0"/>
          <w:numId w:val="9"/>
        </w:numPr>
        <w:spacing w:before="60"/>
        <w:ind w:left="567" w:hanging="567"/>
        <w:contextualSpacing w:val="0"/>
        <w:jc w:val="both"/>
        <w:rPr>
          <w:sz w:val="24"/>
          <w:szCs w:val="24"/>
        </w:rPr>
      </w:pPr>
      <w:r w:rsidRPr="007907BA">
        <w:rPr>
          <w:sz w:val="24"/>
          <w:szCs w:val="24"/>
        </w:rPr>
        <w:t>Pro případ porušení povinnosti sjednané v</w:t>
      </w:r>
      <w:r w:rsidR="003E1F13" w:rsidRPr="007907BA">
        <w:rPr>
          <w:sz w:val="24"/>
          <w:szCs w:val="24"/>
        </w:rPr>
        <w:t> </w:t>
      </w:r>
      <w:r w:rsidRPr="007907BA">
        <w:rPr>
          <w:sz w:val="24"/>
          <w:szCs w:val="24"/>
        </w:rPr>
        <w:t>čl</w:t>
      </w:r>
      <w:r w:rsidR="003E1F13" w:rsidRPr="007907BA">
        <w:rPr>
          <w:sz w:val="24"/>
          <w:szCs w:val="24"/>
        </w:rPr>
        <w:t xml:space="preserve">. </w:t>
      </w:r>
      <w:r w:rsidR="00C24256" w:rsidRPr="007907BA">
        <w:rPr>
          <w:sz w:val="24"/>
          <w:szCs w:val="24"/>
        </w:rPr>
        <w:t xml:space="preserve">6 odst. </w:t>
      </w:r>
      <w:r w:rsidRPr="007907BA">
        <w:rPr>
          <w:sz w:val="24"/>
          <w:szCs w:val="24"/>
        </w:rPr>
        <w:t>6.5</w:t>
      </w:r>
      <w:r w:rsidR="0070072C" w:rsidRPr="007907BA">
        <w:rPr>
          <w:sz w:val="24"/>
          <w:szCs w:val="24"/>
        </w:rPr>
        <w:t xml:space="preserve"> této </w:t>
      </w:r>
      <w:r w:rsidR="000E6719" w:rsidRPr="007907BA">
        <w:rPr>
          <w:sz w:val="24"/>
          <w:szCs w:val="24"/>
        </w:rPr>
        <w:t>Rámcové</w:t>
      </w:r>
      <w:r w:rsidR="0070072C" w:rsidRPr="007907BA">
        <w:rPr>
          <w:sz w:val="24"/>
          <w:szCs w:val="24"/>
        </w:rPr>
        <w:t xml:space="preserve"> smlouvy</w:t>
      </w:r>
      <w:r w:rsidRPr="007907BA">
        <w:rPr>
          <w:sz w:val="24"/>
          <w:szCs w:val="24"/>
        </w:rPr>
        <w:t xml:space="preserve">, tj. povinnosti mít sjednané pojištění v požadovaném rozsahu, se Zhotovitel zavazuje uhradit Objednateli smluvní pokutu ve výši </w:t>
      </w:r>
      <w:proofErr w:type="gramStart"/>
      <w:r w:rsidRPr="007907BA">
        <w:rPr>
          <w:sz w:val="24"/>
          <w:szCs w:val="24"/>
        </w:rPr>
        <w:t>100.000</w:t>
      </w:r>
      <w:r w:rsidR="00A024BE" w:rsidRPr="007907BA">
        <w:rPr>
          <w:sz w:val="24"/>
          <w:szCs w:val="24"/>
        </w:rPr>
        <w:t>,-</w:t>
      </w:r>
      <w:proofErr w:type="gramEnd"/>
      <w:r w:rsidRPr="007907BA">
        <w:rPr>
          <w:sz w:val="24"/>
          <w:szCs w:val="24"/>
        </w:rPr>
        <w:t xml:space="preserve"> Kč (</w:t>
      </w:r>
      <w:r w:rsidR="00A024BE" w:rsidRPr="007907BA">
        <w:rPr>
          <w:sz w:val="24"/>
          <w:szCs w:val="24"/>
        </w:rPr>
        <w:t xml:space="preserve">slovy: </w:t>
      </w:r>
      <w:r w:rsidRPr="007907BA">
        <w:rPr>
          <w:sz w:val="24"/>
          <w:szCs w:val="24"/>
        </w:rPr>
        <w:t>jedno sto tisíc korun českých).</w:t>
      </w:r>
    </w:p>
    <w:p w14:paraId="2DF1DD66" w14:textId="1661089D" w:rsidR="00431FAC" w:rsidRPr="007907BA" w:rsidRDefault="00431FAC" w:rsidP="00E324FD">
      <w:pPr>
        <w:pStyle w:val="Odstavecseseznamem"/>
        <w:numPr>
          <w:ilvl w:val="0"/>
          <w:numId w:val="9"/>
        </w:numPr>
        <w:spacing w:before="60"/>
        <w:ind w:left="567" w:hanging="567"/>
        <w:contextualSpacing w:val="0"/>
        <w:jc w:val="both"/>
        <w:rPr>
          <w:sz w:val="24"/>
          <w:szCs w:val="24"/>
        </w:rPr>
      </w:pPr>
      <w:r w:rsidRPr="007907BA">
        <w:rPr>
          <w:sz w:val="24"/>
          <w:szCs w:val="24"/>
        </w:rPr>
        <w:t xml:space="preserve">V případě, že Zhotovitel poruší svou povinnost dle čl. </w:t>
      </w:r>
      <w:r w:rsidR="00C24256" w:rsidRPr="007907BA">
        <w:rPr>
          <w:sz w:val="24"/>
          <w:szCs w:val="24"/>
        </w:rPr>
        <w:t xml:space="preserve">6 odst. </w:t>
      </w:r>
      <w:r w:rsidRPr="007907BA">
        <w:rPr>
          <w:sz w:val="24"/>
          <w:szCs w:val="24"/>
        </w:rPr>
        <w:t xml:space="preserve">6.8 této </w:t>
      </w:r>
      <w:r w:rsidR="000E6719" w:rsidRPr="007907BA">
        <w:rPr>
          <w:sz w:val="24"/>
          <w:szCs w:val="24"/>
        </w:rPr>
        <w:t>Rámcové</w:t>
      </w:r>
      <w:r w:rsidRPr="007907BA">
        <w:rPr>
          <w:sz w:val="24"/>
          <w:szCs w:val="24"/>
        </w:rPr>
        <w:t xml:space="preserve"> smlouvy, je Zhotovitel povinen uhradit Objednateli smluvní pokutu ve výši </w:t>
      </w:r>
      <w:proofErr w:type="gramStart"/>
      <w:r w:rsidRPr="007907BA">
        <w:rPr>
          <w:sz w:val="24"/>
          <w:szCs w:val="24"/>
        </w:rPr>
        <w:t>100.000,-</w:t>
      </w:r>
      <w:proofErr w:type="gramEnd"/>
      <w:r w:rsidRPr="007907BA">
        <w:rPr>
          <w:sz w:val="24"/>
          <w:szCs w:val="24"/>
        </w:rPr>
        <w:t xml:space="preserve"> Kč (slovy: jedno sto tisíc korun českých).</w:t>
      </w:r>
    </w:p>
    <w:p w14:paraId="64D34CCD" w14:textId="2CF71BB3" w:rsidR="00AF25BE" w:rsidRPr="007907BA" w:rsidRDefault="00CF33FF" w:rsidP="00E324FD">
      <w:pPr>
        <w:pStyle w:val="Odstavecseseznamem"/>
        <w:numPr>
          <w:ilvl w:val="0"/>
          <w:numId w:val="9"/>
        </w:numPr>
        <w:spacing w:before="60"/>
        <w:ind w:left="567" w:hanging="567"/>
        <w:contextualSpacing w:val="0"/>
        <w:jc w:val="both"/>
        <w:rPr>
          <w:sz w:val="24"/>
          <w:szCs w:val="24"/>
        </w:rPr>
      </w:pPr>
      <w:r w:rsidRPr="007907BA">
        <w:rPr>
          <w:sz w:val="24"/>
          <w:szCs w:val="24"/>
        </w:rPr>
        <w:t>Zhot</w:t>
      </w:r>
      <w:r w:rsidR="00CB698F" w:rsidRPr="007907BA">
        <w:rPr>
          <w:sz w:val="24"/>
          <w:szCs w:val="24"/>
        </w:rPr>
        <w:t>ovitel</w:t>
      </w:r>
      <w:r w:rsidR="00AF25BE" w:rsidRPr="007907BA">
        <w:rPr>
          <w:sz w:val="24"/>
          <w:szCs w:val="24"/>
        </w:rPr>
        <w:t xml:space="preserve"> se dále zavazuje v případě porušení povinnosti /povinností uvedených v </w:t>
      </w:r>
      <w:r w:rsidR="00277599" w:rsidRPr="007907BA">
        <w:rPr>
          <w:iCs/>
          <w:kern w:val="1"/>
          <w:sz w:val="24"/>
          <w:szCs w:val="24"/>
        </w:rPr>
        <w:t>dokumentu tvořícím přílohu</w:t>
      </w:r>
      <w:r w:rsidR="00AF25BE" w:rsidRPr="007907BA">
        <w:rPr>
          <w:sz w:val="24"/>
          <w:szCs w:val="24"/>
        </w:rPr>
        <w:t xml:space="preserve"> Závazných podmínek (Příloha č. 1</w:t>
      </w:r>
      <w:r w:rsidR="00277599" w:rsidRPr="007907BA">
        <w:rPr>
          <w:sz w:val="24"/>
          <w:szCs w:val="24"/>
        </w:rPr>
        <w:t xml:space="preserve"> této </w:t>
      </w:r>
      <w:r w:rsidR="000E6719" w:rsidRPr="007907BA">
        <w:rPr>
          <w:sz w:val="24"/>
          <w:szCs w:val="24"/>
        </w:rPr>
        <w:t>Rámcové</w:t>
      </w:r>
      <w:r w:rsidR="00277599" w:rsidRPr="007907BA">
        <w:rPr>
          <w:sz w:val="24"/>
          <w:szCs w:val="24"/>
        </w:rPr>
        <w:t xml:space="preserve"> smlouvy</w:t>
      </w:r>
      <w:r w:rsidR="00AF25BE" w:rsidRPr="007907BA">
        <w:rPr>
          <w:sz w:val="24"/>
          <w:szCs w:val="24"/>
        </w:rPr>
        <w:t xml:space="preserve">) – uhradit smluvní pokut(u)y, </w:t>
      </w:r>
      <w:r w:rsidR="00266947" w:rsidRPr="007907BA">
        <w:rPr>
          <w:sz w:val="24"/>
          <w:szCs w:val="24"/>
        </w:rPr>
        <w:t xml:space="preserve">tj. </w:t>
      </w:r>
      <w:r w:rsidR="00AF25BE" w:rsidRPr="007907BA">
        <w:rPr>
          <w:sz w:val="24"/>
          <w:szCs w:val="24"/>
        </w:rPr>
        <w:t>dle Sazebníku pokut, který je nedílnou součástí Přílohy č. 1</w:t>
      </w:r>
      <w:r w:rsidR="00277599" w:rsidRPr="007907BA">
        <w:rPr>
          <w:sz w:val="24"/>
          <w:szCs w:val="24"/>
        </w:rPr>
        <w:t xml:space="preserve"> této </w:t>
      </w:r>
      <w:r w:rsidR="000E6719" w:rsidRPr="007907BA">
        <w:rPr>
          <w:sz w:val="24"/>
          <w:szCs w:val="24"/>
        </w:rPr>
        <w:t>Rámcové</w:t>
      </w:r>
      <w:r w:rsidR="00277599" w:rsidRPr="007907BA">
        <w:rPr>
          <w:sz w:val="24"/>
          <w:szCs w:val="24"/>
        </w:rPr>
        <w:t xml:space="preserve"> smlouvy</w:t>
      </w:r>
      <w:r w:rsidR="00AF25BE" w:rsidRPr="007907BA">
        <w:rPr>
          <w:sz w:val="24"/>
          <w:szCs w:val="24"/>
        </w:rPr>
        <w:t>.</w:t>
      </w:r>
    </w:p>
    <w:p w14:paraId="19364312" w14:textId="77777777" w:rsidR="00EA6866" w:rsidRPr="007907BA" w:rsidRDefault="00EA6866" w:rsidP="00E324FD">
      <w:pPr>
        <w:pStyle w:val="Odstavecseseznamem"/>
        <w:numPr>
          <w:ilvl w:val="0"/>
          <w:numId w:val="9"/>
        </w:numPr>
        <w:spacing w:before="60"/>
        <w:ind w:left="567" w:hanging="567"/>
        <w:contextualSpacing w:val="0"/>
        <w:jc w:val="both"/>
        <w:rPr>
          <w:sz w:val="24"/>
          <w:szCs w:val="24"/>
        </w:rPr>
      </w:pPr>
      <w:r w:rsidRPr="007907BA">
        <w:rPr>
          <w:sz w:val="24"/>
          <w:szCs w:val="24"/>
        </w:rPr>
        <w:t xml:space="preserve">Smluvní pokuta je splatná do </w:t>
      </w:r>
      <w:r w:rsidR="003E1F13" w:rsidRPr="007907BA">
        <w:rPr>
          <w:sz w:val="24"/>
          <w:szCs w:val="24"/>
        </w:rPr>
        <w:t>čtrnácti (</w:t>
      </w:r>
      <w:r w:rsidRPr="007907BA">
        <w:rPr>
          <w:sz w:val="24"/>
          <w:szCs w:val="24"/>
        </w:rPr>
        <w:t>14</w:t>
      </w:r>
      <w:r w:rsidR="003E1F13" w:rsidRPr="007907BA">
        <w:rPr>
          <w:sz w:val="24"/>
          <w:szCs w:val="24"/>
        </w:rPr>
        <w:t>)</w:t>
      </w:r>
      <w:r w:rsidRPr="007907BA">
        <w:rPr>
          <w:sz w:val="24"/>
          <w:szCs w:val="24"/>
        </w:rPr>
        <w:t xml:space="preserve"> dnů od doručení výzvy k jejímu uhrazení. </w:t>
      </w:r>
      <w:r w:rsidR="000F0C73" w:rsidRPr="007907BA">
        <w:rPr>
          <w:sz w:val="24"/>
          <w:szCs w:val="24"/>
        </w:rPr>
        <w:t>Objednatel</w:t>
      </w:r>
      <w:r w:rsidRPr="007907BA">
        <w:rPr>
          <w:sz w:val="24"/>
          <w:szCs w:val="24"/>
        </w:rPr>
        <w:t xml:space="preserve"> je oprávněn vedle smluvní pokuty požadovat náhradu škody, která mu porušením povinnosti </w:t>
      </w:r>
      <w:r w:rsidR="000F0C73" w:rsidRPr="007907BA">
        <w:rPr>
          <w:sz w:val="24"/>
          <w:szCs w:val="24"/>
        </w:rPr>
        <w:t>Zhotovitel</w:t>
      </w:r>
      <w:r w:rsidR="00382D63" w:rsidRPr="007907BA">
        <w:rPr>
          <w:sz w:val="24"/>
          <w:szCs w:val="24"/>
        </w:rPr>
        <w:t>e</w:t>
      </w:r>
      <w:r w:rsidRPr="007907BA">
        <w:rPr>
          <w:sz w:val="24"/>
          <w:szCs w:val="24"/>
        </w:rPr>
        <w:t xml:space="preserve"> vznikla.</w:t>
      </w:r>
    </w:p>
    <w:p w14:paraId="71A8E70E" w14:textId="12A355F2" w:rsidR="003165A6" w:rsidRPr="007907BA" w:rsidRDefault="00677926" w:rsidP="00E324FD">
      <w:pPr>
        <w:pStyle w:val="Odstavecseseznamem"/>
        <w:numPr>
          <w:ilvl w:val="0"/>
          <w:numId w:val="9"/>
        </w:numPr>
        <w:spacing w:before="60"/>
        <w:ind w:left="567" w:hanging="567"/>
        <w:contextualSpacing w:val="0"/>
        <w:jc w:val="both"/>
        <w:rPr>
          <w:sz w:val="24"/>
          <w:szCs w:val="24"/>
        </w:rPr>
      </w:pPr>
      <w:r w:rsidRPr="007907BA">
        <w:rPr>
          <w:sz w:val="24"/>
          <w:szCs w:val="24"/>
        </w:rPr>
        <w:t xml:space="preserve">Smluvní strany s ohledem na charakter utvrzeného závazku a po poučení dle </w:t>
      </w:r>
      <w:r w:rsidR="0070072C" w:rsidRPr="007907BA">
        <w:rPr>
          <w:sz w:val="24"/>
          <w:szCs w:val="24"/>
        </w:rPr>
        <w:t xml:space="preserve">článku </w:t>
      </w:r>
      <w:r w:rsidR="00C24256" w:rsidRPr="007907BA">
        <w:rPr>
          <w:sz w:val="24"/>
          <w:szCs w:val="24"/>
        </w:rPr>
        <w:t xml:space="preserve">1 odst. </w:t>
      </w:r>
      <w:r w:rsidRPr="007907BA">
        <w:rPr>
          <w:sz w:val="24"/>
          <w:szCs w:val="24"/>
        </w:rPr>
        <w:t>1.</w:t>
      </w:r>
      <w:r w:rsidR="008A4404">
        <w:rPr>
          <w:sz w:val="24"/>
          <w:szCs w:val="24"/>
        </w:rPr>
        <w:t>5</w:t>
      </w:r>
      <w:r w:rsidRPr="007907BA">
        <w:rPr>
          <w:sz w:val="24"/>
          <w:szCs w:val="24"/>
        </w:rPr>
        <w:t xml:space="preserve"> této </w:t>
      </w:r>
      <w:r w:rsidR="000E6719" w:rsidRPr="007907BA">
        <w:rPr>
          <w:sz w:val="24"/>
          <w:szCs w:val="24"/>
        </w:rPr>
        <w:t>Rámcové</w:t>
      </w:r>
      <w:r w:rsidR="00A6600C" w:rsidRPr="007907BA">
        <w:rPr>
          <w:sz w:val="24"/>
          <w:szCs w:val="24"/>
        </w:rPr>
        <w:t xml:space="preserve"> </w:t>
      </w:r>
      <w:r w:rsidRPr="007907BA">
        <w:rPr>
          <w:sz w:val="24"/>
          <w:szCs w:val="24"/>
        </w:rPr>
        <w:t>smlouvy prohlašují, že sjednané smluv</w:t>
      </w:r>
      <w:r w:rsidR="00323502" w:rsidRPr="007907BA">
        <w:rPr>
          <w:sz w:val="24"/>
          <w:szCs w:val="24"/>
        </w:rPr>
        <w:t>ní pokuty považují za přiměřené.</w:t>
      </w:r>
    </w:p>
    <w:p w14:paraId="75BBA480" w14:textId="7B46BA07" w:rsidR="003165A6" w:rsidRPr="007907BA" w:rsidRDefault="003165A6" w:rsidP="00E324FD">
      <w:pPr>
        <w:pStyle w:val="Odstavecseseznamem"/>
        <w:numPr>
          <w:ilvl w:val="0"/>
          <w:numId w:val="9"/>
        </w:numPr>
        <w:spacing w:before="60"/>
        <w:ind w:left="567" w:hanging="567"/>
        <w:contextualSpacing w:val="0"/>
        <w:jc w:val="both"/>
        <w:rPr>
          <w:sz w:val="24"/>
          <w:szCs w:val="24"/>
        </w:rPr>
      </w:pPr>
      <w:r w:rsidRPr="007907BA">
        <w:rPr>
          <w:sz w:val="24"/>
          <w:szCs w:val="24"/>
        </w:rPr>
        <w:t>Zhotovitel dále tímto prohlašuje, že se seznámil s Přílohou č. 1 (dále také jako „</w:t>
      </w:r>
      <w:r w:rsidRPr="007907BA">
        <w:rPr>
          <w:b/>
          <w:bCs/>
          <w:i/>
          <w:iCs/>
          <w:sz w:val="24"/>
          <w:szCs w:val="24"/>
        </w:rPr>
        <w:t>Závazné podmínky</w:t>
      </w:r>
      <w:r w:rsidRPr="007907BA">
        <w:rPr>
          <w:sz w:val="24"/>
          <w:szCs w:val="24"/>
        </w:rPr>
        <w:t xml:space="preserve">“) této </w:t>
      </w:r>
      <w:r w:rsidR="000E6719" w:rsidRPr="007907BA">
        <w:rPr>
          <w:sz w:val="24"/>
          <w:szCs w:val="24"/>
        </w:rPr>
        <w:t>Rámcové</w:t>
      </w:r>
      <w:r w:rsidR="00227AEF" w:rsidRPr="007907BA">
        <w:rPr>
          <w:sz w:val="24"/>
          <w:szCs w:val="24"/>
        </w:rPr>
        <w:t xml:space="preserve"> smlouvy</w:t>
      </w:r>
      <w:r w:rsidRPr="007907BA">
        <w:rPr>
          <w:sz w:val="24"/>
          <w:szCs w:val="24"/>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7907BA">
        <w:rPr>
          <w:b/>
          <w:bCs/>
          <w:i/>
          <w:iCs/>
          <w:sz w:val="24"/>
          <w:szCs w:val="24"/>
        </w:rPr>
        <w:t>Sazebník pokut</w:t>
      </w:r>
      <w:r w:rsidRPr="007907BA">
        <w:rPr>
          <w:sz w:val="24"/>
          <w:szCs w:val="24"/>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sidRPr="007907BA">
        <w:rPr>
          <w:sz w:val="24"/>
          <w:szCs w:val="24"/>
        </w:rPr>
        <w:t>Rámcové</w:t>
      </w:r>
      <w:r w:rsidR="00227AEF" w:rsidRPr="007907BA">
        <w:rPr>
          <w:sz w:val="24"/>
          <w:szCs w:val="24"/>
        </w:rPr>
        <w:t xml:space="preserve"> smlouvy </w:t>
      </w:r>
      <w:r w:rsidRPr="007907BA">
        <w:rPr>
          <w:sz w:val="24"/>
          <w:szCs w:val="24"/>
        </w:rPr>
        <w:t>jako Příloha č. 2.</w:t>
      </w:r>
    </w:p>
    <w:p w14:paraId="6A451556" w14:textId="77777777" w:rsidR="00766EA1" w:rsidRDefault="00766EA1" w:rsidP="00ED41A8">
      <w:pPr>
        <w:pStyle w:val="Zkladntext"/>
        <w:spacing w:before="60"/>
        <w:jc w:val="center"/>
        <w:rPr>
          <w:rFonts w:ascii="Times New Roman" w:hAnsi="Times New Roman"/>
          <w:b/>
          <w:szCs w:val="24"/>
        </w:rPr>
      </w:pPr>
    </w:p>
    <w:p w14:paraId="7FB8C4B3" w14:textId="77777777" w:rsidR="006154E4" w:rsidRDefault="006154E4" w:rsidP="00394FDF">
      <w:pPr>
        <w:pStyle w:val="Zkladntext"/>
        <w:spacing w:before="60"/>
        <w:rPr>
          <w:rFonts w:ascii="Times New Roman" w:hAnsi="Times New Roman"/>
          <w:b/>
          <w:szCs w:val="24"/>
        </w:rPr>
      </w:pPr>
    </w:p>
    <w:p w14:paraId="25ED6B55" w14:textId="704770A1" w:rsidR="0093542D" w:rsidRPr="007907BA" w:rsidRDefault="009A38DB" w:rsidP="00ED41A8">
      <w:pPr>
        <w:pStyle w:val="Zkladntext"/>
        <w:spacing w:before="60"/>
        <w:jc w:val="center"/>
        <w:rPr>
          <w:rFonts w:ascii="Times New Roman" w:hAnsi="Times New Roman"/>
          <w:b/>
          <w:szCs w:val="24"/>
        </w:rPr>
      </w:pPr>
      <w:r w:rsidRPr="007907BA">
        <w:rPr>
          <w:rFonts w:ascii="Times New Roman" w:hAnsi="Times New Roman"/>
          <w:b/>
          <w:szCs w:val="24"/>
        </w:rPr>
        <w:t>VII</w:t>
      </w:r>
      <w:r w:rsidR="00ED0535" w:rsidRPr="007907BA">
        <w:rPr>
          <w:rFonts w:ascii="Times New Roman" w:hAnsi="Times New Roman"/>
          <w:b/>
          <w:szCs w:val="24"/>
        </w:rPr>
        <w:t>I</w:t>
      </w:r>
      <w:r w:rsidR="0093542D" w:rsidRPr="007907BA">
        <w:rPr>
          <w:rFonts w:ascii="Times New Roman" w:hAnsi="Times New Roman"/>
          <w:b/>
          <w:szCs w:val="24"/>
        </w:rPr>
        <w:t>.</w:t>
      </w:r>
    </w:p>
    <w:p w14:paraId="203B5739" w14:textId="4E83C483" w:rsidR="0093542D" w:rsidRPr="007907BA" w:rsidRDefault="007E57FA" w:rsidP="00ED41A8">
      <w:pPr>
        <w:pStyle w:val="Zkladntext"/>
        <w:spacing w:before="60"/>
        <w:jc w:val="center"/>
        <w:rPr>
          <w:rFonts w:ascii="Times New Roman" w:hAnsi="Times New Roman"/>
          <w:b/>
          <w:szCs w:val="24"/>
        </w:rPr>
      </w:pPr>
      <w:r w:rsidRPr="007907BA">
        <w:rPr>
          <w:rFonts w:ascii="Times New Roman" w:hAnsi="Times New Roman"/>
          <w:b/>
          <w:szCs w:val="24"/>
        </w:rPr>
        <w:t>Trvání a ukončení závazku</w:t>
      </w:r>
    </w:p>
    <w:p w14:paraId="02AC9E3A" w14:textId="4BEA090B" w:rsidR="007E57FA" w:rsidRPr="007907BA" w:rsidRDefault="006E4619" w:rsidP="00641D13">
      <w:pPr>
        <w:pStyle w:val="Zkladntext"/>
        <w:numPr>
          <w:ilvl w:val="1"/>
          <w:numId w:val="3"/>
        </w:numPr>
        <w:tabs>
          <w:tab w:val="clear" w:pos="360"/>
          <w:tab w:val="left" w:pos="567"/>
        </w:tabs>
        <w:spacing w:before="60"/>
        <w:ind w:left="567" w:hanging="567"/>
        <w:rPr>
          <w:rFonts w:ascii="Times New Roman" w:hAnsi="Times New Roman"/>
          <w:szCs w:val="24"/>
        </w:rPr>
      </w:pPr>
      <w:r w:rsidRPr="007907BA">
        <w:rPr>
          <w:rFonts w:ascii="Times New Roman" w:hAnsi="Times New Roman"/>
          <w:szCs w:val="24"/>
        </w:rPr>
        <w:t>Tato Rámcová smlouva se uzavírá na dobu určitou, a to</w:t>
      </w:r>
      <w:r w:rsidR="00641D13">
        <w:rPr>
          <w:rFonts w:ascii="Times New Roman" w:hAnsi="Times New Roman"/>
          <w:szCs w:val="24"/>
        </w:rPr>
        <w:t xml:space="preserve"> </w:t>
      </w:r>
      <w:r w:rsidR="00E70379" w:rsidRPr="00E70379">
        <w:rPr>
          <w:rFonts w:ascii="Times New Roman" w:hAnsi="Times New Roman"/>
          <w:szCs w:val="24"/>
        </w:rPr>
        <w:t>ode dne její účinnosti do 31. 12. 2024</w:t>
      </w:r>
      <w:r w:rsidRPr="007907BA">
        <w:rPr>
          <w:rFonts w:ascii="Times New Roman" w:hAnsi="Times New Roman"/>
          <w:szCs w:val="24"/>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7907BA"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kern w:val="1"/>
          <w:sz w:val="24"/>
          <w:szCs w:val="24"/>
        </w:rPr>
      </w:pPr>
      <w:r w:rsidRPr="007907BA">
        <w:rPr>
          <w:kern w:val="1"/>
          <w:sz w:val="24"/>
          <w:szCs w:val="24"/>
        </w:rPr>
        <w:t xml:space="preserve">Každá ze Smluvních stran může od Dílčí smlouvy, jakož i od této </w:t>
      </w:r>
      <w:r w:rsidR="000E6719" w:rsidRPr="007907BA">
        <w:rPr>
          <w:kern w:val="1"/>
          <w:sz w:val="24"/>
          <w:szCs w:val="24"/>
        </w:rPr>
        <w:t>Rámcové</w:t>
      </w:r>
      <w:r w:rsidRPr="007907BA">
        <w:rPr>
          <w:kern w:val="1"/>
          <w:sz w:val="24"/>
          <w:szCs w:val="24"/>
        </w:rPr>
        <w:t xml:space="preserve"> smlouvy odstoupit z důvodů smluvně sjednaných a/nebo stanovených občanským zákoníkem.</w:t>
      </w:r>
    </w:p>
    <w:p w14:paraId="002F6150" w14:textId="332419FB" w:rsidR="00495CC8" w:rsidRPr="007907BA"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kern w:val="1"/>
          <w:sz w:val="24"/>
          <w:szCs w:val="24"/>
        </w:rPr>
      </w:pPr>
      <w:r w:rsidRPr="007907BA">
        <w:rPr>
          <w:kern w:val="1"/>
          <w:sz w:val="24"/>
          <w:szCs w:val="24"/>
        </w:rPr>
        <w:t>Za podstatné porušení Dílčí smlouvy ze strany Zhotovitele se považuje zejména, nikoliv však výlučně, případ, kdy:</w:t>
      </w:r>
    </w:p>
    <w:p w14:paraId="34B4FBDA" w14:textId="3CFB47DE" w:rsidR="00495CC8" w:rsidRPr="007907BA" w:rsidRDefault="00495CC8" w:rsidP="00E324FD">
      <w:pPr>
        <w:pStyle w:val="Odstavecseseznamem"/>
        <w:widowControl w:val="0"/>
        <w:numPr>
          <w:ilvl w:val="0"/>
          <w:numId w:val="11"/>
        </w:numPr>
        <w:tabs>
          <w:tab w:val="num" w:pos="851"/>
        </w:tabs>
        <w:suppressAutoHyphens/>
        <w:spacing w:before="57"/>
        <w:ind w:left="851" w:right="141" w:hanging="284"/>
        <w:jc w:val="both"/>
        <w:rPr>
          <w:kern w:val="1"/>
          <w:sz w:val="24"/>
          <w:szCs w:val="24"/>
        </w:rPr>
      </w:pPr>
      <w:r w:rsidRPr="007907BA">
        <w:rPr>
          <w:kern w:val="1"/>
          <w:sz w:val="24"/>
          <w:szCs w:val="24"/>
        </w:rPr>
        <w:t>Zhotovitel se dostane do prodlení s řádným provedením Díla delšího než dvacet (20) kalendářních dnů</w:t>
      </w:r>
      <w:r w:rsidRPr="007907BA">
        <w:rPr>
          <w:sz w:val="24"/>
          <w:szCs w:val="24"/>
        </w:rPr>
        <w:t xml:space="preserve">. </w:t>
      </w:r>
    </w:p>
    <w:p w14:paraId="1E2EA01B" w14:textId="77777777" w:rsidR="00495CC8" w:rsidRPr="007907BA"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kern w:val="1"/>
          <w:sz w:val="24"/>
          <w:szCs w:val="24"/>
        </w:rPr>
      </w:pPr>
      <w:r w:rsidRPr="007907BA">
        <w:rPr>
          <w:kern w:val="1"/>
          <w:sz w:val="24"/>
          <w:szCs w:val="24"/>
        </w:rPr>
        <w:t>Zhotovitel pozbude oprávnění pro provádění činností, jež jsou předmětem této Smlouvy,</w:t>
      </w:r>
    </w:p>
    <w:p w14:paraId="7DC0FFBA" w14:textId="3E32A57C" w:rsidR="00495CC8" w:rsidRPr="007907BA"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kern w:val="1"/>
          <w:sz w:val="24"/>
          <w:szCs w:val="24"/>
        </w:rPr>
      </w:pPr>
      <w:r w:rsidRPr="007907BA">
        <w:rPr>
          <w:kern w:val="1"/>
          <w:sz w:val="24"/>
          <w:szCs w:val="24"/>
        </w:rPr>
        <w:t>Zhotovitel nebude pojištěn v souladu s čl. 6 odst. 6.5 této Smlouvy,</w:t>
      </w:r>
    </w:p>
    <w:p w14:paraId="701F6D31" w14:textId="77777777" w:rsidR="00495CC8" w:rsidRPr="007907BA" w:rsidRDefault="00495CC8" w:rsidP="00E324FD">
      <w:pPr>
        <w:pStyle w:val="Odstavecseseznamem"/>
        <w:numPr>
          <w:ilvl w:val="0"/>
          <w:numId w:val="11"/>
        </w:numPr>
        <w:tabs>
          <w:tab w:val="num" w:pos="851"/>
        </w:tabs>
        <w:ind w:left="851" w:hanging="284"/>
        <w:rPr>
          <w:kern w:val="1"/>
          <w:sz w:val="24"/>
          <w:szCs w:val="24"/>
        </w:rPr>
      </w:pPr>
      <w:bookmarkStart w:id="7" w:name="_Hlk506384911"/>
      <w:r w:rsidRPr="007907BA">
        <w:rPr>
          <w:kern w:val="1"/>
          <w:sz w:val="24"/>
          <w:szCs w:val="24"/>
        </w:rPr>
        <w:t>Zhotovitel neodstraní vady Díla do dvaceti (20) kalendářních dnů ode dne oznámení existence zjištěné vady.</w:t>
      </w:r>
    </w:p>
    <w:bookmarkEnd w:id="7"/>
    <w:p w14:paraId="5B189B55" w14:textId="47DD9166" w:rsidR="00495CC8" w:rsidRPr="007907BA"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kern w:val="1"/>
          <w:sz w:val="24"/>
          <w:szCs w:val="24"/>
        </w:rPr>
      </w:pPr>
      <w:r w:rsidRPr="007907BA">
        <w:rPr>
          <w:kern w:val="1"/>
          <w:sz w:val="24"/>
          <w:szCs w:val="24"/>
        </w:rPr>
        <w:t xml:space="preserve">Za podstatné porušení </w:t>
      </w:r>
      <w:r w:rsidR="000E6719" w:rsidRPr="007907BA">
        <w:rPr>
          <w:kern w:val="1"/>
          <w:sz w:val="24"/>
          <w:szCs w:val="24"/>
        </w:rPr>
        <w:t>Rámcové</w:t>
      </w:r>
      <w:r w:rsidRPr="007907BA">
        <w:rPr>
          <w:kern w:val="1"/>
          <w:sz w:val="24"/>
          <w:szCs w:val="24"/>
        </w:rPr>
        <w:t xml:space="preserve"> smlouvy ze strany Zhotovitele se považuje zejména, nikoliv však výlučně, případ, kdy:</w:t>
      </w:r>
    </w:p>
    <w:p w14:paraId="5A0BECD6" w14:textId="0E2B0AA1" w:rsidR="00495CC8" w:rsidRPr="007907BA" w:rsidRDefault="00495CC8" w:rsidP="00E324FD">
      <w:pPr>
        <w:pStyle w:val="Odstavecseseznamem"/>
        <w:widowControl w:val="0"/>
        <w:numPr>
          <w:ilvl w:val="0"/>
          <w:numId w:val="11"/>
        </w:numPr>
        <w:tabs>
          <w:tab w:val="num" w:pos="851"/>
        </w:tabs>
        <w:suppressAutoHyphens/>
        <w:spacing w:before="57"/>
        <w:ind w:left="851" w:right="141" w:hanging="284"/>
        <w:jc w:val="both"/>
        <w:rPr>
          <w:kern w:val="1"/>
          <w:sz w:val="24"/>
          <w:szCs w:val="24"/>
        </w:rPr>
      </w:pPr>
      <w:r w:rsidRPr="007907BA">
        <w:rPr>
          <w:kern w:val="1"/>
          <w:sz w:val="24"/>
          <w:szCs w:val="24"/>
        </w:rPr>
        <w:t xml:space="preserve">Zhotovitel se opakovaně dostane do prodlení s řádným provedením </w:t>
      </w:r>
      <w:r w:rsidR="00D277F8" w:rsidRPr="007907BA">
        <w:rPr>
          <w:kern w:val="1"/>
          <w:sz w:val="24"/>
          <w:szCs w:val="24"/>
        </w:rPr>
        <w:t>Díla dle Dílčích smluv</w:t>
      </w:r>
      <w:r w:rsidRPr="007907BA">
        <w:rPr>
          <w:kern w:val="1"/>
          <w:sz w:val="24"/>
          <w:szCs w:val="24"/>
        </w:rPr>
        <w:t xml:space="preserve"> delšího než dvacet (20) kalendářních dnů</w:t>
      </w:r>
      <w:r w:rsidRPr="007907BA">
        <w:rPr>
          <w:sz w:val="24"/>
          <w:szCs w:val="24"/>
        </w:rPr>
        <w:t xml:space="preserve">. </w:t>
      </w:r>
    </w:p>
    <w:p w14:paraId="1689A93C" w14:textId="77777777" w:rsidR="00495CC8" w:rsidRPr="007907BA"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kern w:val="1"/>
          <w:sz w:val="24"/>
          <w:szCs w:val="24"/>
        </w:rPr>
      </w:pPr>
      <w:r w:rsidRPr="007907BA">
        <w:rPr>
          <w:kern w:val="1"/>
          <w:sz w:val="24"/>
          <w:szCs w:val="24"/>
        </w:rPr>
        <w:t>Zhotovitel pozbude oprávnění pro provádění činností, jež jsou předmětem této Smlouvy,</w:t>
      </w:r>
    </w:p>
    <w:p w14:paraId="3A2E0DF5" w14:textId="77777777" w:rsidR="00495CC8" w:rsidRPr="007907BA"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kern w:val="1"/>
          <w:sz w:val="24"/>
          <w:szCs w:val="24"/>
        </w:rPr>
      </w:pPr>
      <w:r w:rsidRPr="007907BA">
        <w:rPr>
          <w:kern w:val="1"/>
          <w:sz w:val="24"/>
          <w:szCs w:val="24"/>
        </w:rPr>
        <w:t>Zhotovitel nebude pojištěn v souladu s čl. 6 odst. 6.5 této Smlouvy,</w:t>
      </w:r>
    </w:p>
    <w:p w14:paraId="60AC0F14" w14:textId="265226D4" w:rsidR="00495CC8" w:rsidRPr="007907BA" w:rsidRDefault="00495CC8" w:rsidP="00E324FD">
      <w:pPr>
        <w:pStyle w:val="Odstavecseseznamem"/>
        <w:numPr>
          <w:ilvl w:val="0"/>
          <w:numId w:val="11"/>
        </w:numPr>
        <w:tabs>
          <w:tab w:val="num" w:pos="851"/>
        </w:tabs>
        <w:ind w:left="851" w:hanging="284"/>
        <w:rPr>
          <w:kern w:val="1"/>
          <w:sz w:val="24"/>
          <w:szCs w:val="24"/>
        </w:rPr>
      </w:pPr>
      <w:r w:rsidRPr="007907BA">
        <w:rPr>
          <w:kern w:val="1"/>
          <w:sz w:val="24"/>
          <w:szCs w:val="24"/>
        </w:rPr>
        <w:t xml:space="preserve">Zhotovitel </w:t>
      </w:r>
      <w:r w:rsidR="00D277F8" w:rsidRPr="007907BA">
        <w:rPr>
          <w:kern w:val="1"/>
          <w:sz w:val="24"/>
          <w:szCs w:val="24"/>
        </w:rPr>
        <w:t xml:space="preserve">opakovaně </w:t>
      </w:r>
      <w:r w:rsidRPr="007907BA">
        <w:rPr>
          <w:kern w:val="1"/>
          <w:sz w:val="24"/>
          <w:szCs w:val="24"/>
        </w:rPr>
        <w:t>neodstraní vady Díla do dvaceti (20) kalendářních dnů ode dne oznámení existence zjištěné vady.</w:t>
      </w:r>
    </w:p>
    <w:p w14:paraId="00ACDCED" w14:textId="1A1FE148" w:rsidR="00495CC8" w:rsidRPr="007907BA"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iCs/>
          <w:kern w:val="1"/>
          <w:sz w:val="24"/>
          <w:szCs w:val="24"/>
        </w:rPr>
      </w:pPr>
      <w:r w:rsidRPr="007907BA">
        <w:rPr>
          <w:iCs/>
          <w:kern w:val="1"/>
          <w:sz w:val="24"/>
          <w:szCs w:val="24"/>
        </w:rPr>
        <w:t>Objednatel</w:t>
      </w:r>
      <w:r w:rsidR="00D277F8" w:rsidRPr="007907BA">
        <w:rPr>
          <w:iCs/>
          <w:kern w:val="1"/>
          <w:sz w:val="24"/>
          <w:szCs w:val="24"/>
        </w:rPr>
        <w:t xml:space="preserve"> je dále oprávněn odstoupit od Dílčí nebo </w:t>
      </w:r>
      <w:r w:rsidR="000E6719" w:rsidRPr="007907BA">
        <w:rPr>
          <w:iCs/>
          <w:kern w:val="1"/>
          <w:sz w:val="24"/>
          <w:szCs w:val="24"/>
        </w:rPr>
        <w:t>Rámcové</w:t>
      </w:r>
      <w:r w:rsidR="00D277F8" w:rsidRPr="007907BA">
        <w:rPr>
          <w:iCs/>
          <w:kern w:val="1"/>
          <w:sz w:val="24"/>
          <w:szCs w:val="24"/>
        </w:rPr>
        <w:t xml:space="preserve"> s</w:t>
      </w:r>
      <w:r w:rsidRPr="007907BA">
        <w:rPr>
          <w:iCs/>
          <w:kern w:val="1"/>
          <w:sz w:val="24"/>
          <w:szCs w:val="24"/>
        </w:rPr>
        <w:t>mlouvy, bude-li zjištěno, že Zhotovitel je v úpadku nebo insolvenční návrh bude zamítnut pro nedostatek majetku dlužníka nebo vstoupí-li Zhotovitel do likvidace.</w:t>
      </w:r>
    </w:p>
    <w:p w14:paraId="02A427C6" w14:textId="2029FEEF" w:rsidR="00495CC8" w:rsidRPr="007907BA"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iCs/>
          <w:kern w:val="1"/>
          <w:sz w:val="24"/>
          <w:szCs w:val="24"/>
        </w:rPr>
      </w:pPr>
      <w:r w:rsidRPr="007907BA">
        <w:rPr>
          <w:iCs/>
          <w:kern w:val="1"/>
          <w:sz w:val="24"/>
          <w:szCs w:val="24"/>
        </w:rPr>
        <w:t xml:space="preserve">Za podstatné porušení </w:t>
      </w:r>
      <w:r w:rsidR="000E6719" w:rsidRPr="007907BA">
        <w:rPr>
          <w:iCs/>
          <w:kern w:val="1"/>
          <w:sz w:val="24"/>
          <w:szCs w:val="24"/>
        </w:rPr>
        <w:t>Rámcové</w:t>
      </w:r>
      <w:r w:rsidR="00595658" w:rsidRPr="007907BA">
        <w:rPr>
          <w:iCs/>
          <w:kern w:val="1"/>
          <w:sz w:val="24"/>
          <w:szCs w:val="24"/>
        </w:rPr>
        <w:t xml:space="preserve"> nebo Dílčí </w:t>
      </w:r>
      <w:r w:rsidR="00D277F8" w:rsidRPr="007907BA">
        <w:rPr>
          <w:iCs/>
          <w:kern w:val="1"/>
          <w:sz w:val="24"/>
          <w:szCs w:val="24"/>
        </w:rPr>
        <w:t>s</w:t>
      </w:r>
      <w:r w:rsidRPr="007907BA">
        <w:rPr>
          <w:iCs/>
          <w:kern w:val="1"/>
          <w:sz w:val="24"/>
          <w:szCs w:val="24"/>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sidRPr="007907BA">
        <w:rPr>
          <w:iCs/>
          <w:kern w:val="1"/>
          <w:sz w:val="24"/>
          <w:szCs w:val="24"/>
        </w:rPr>
        <w:t>ho</w:t>
      </w:r>
      <w:r w:rsidRPr="007907BA">
        <w:rPr>
          <w:iCs/>
          <w:kern w:val="1"/>
          <w:sz w:val="24"/>
          <w:szCs w:val="24"/>
        </w:rPr>
        <w:t xml:space="preserve"> než třicet (30) dnů.</w:t>
      </w:r>
    </w:p>
    <w:p w14:paraId="6E9688D5" w14:textId="461EE21D" w:rsidR="00495CC8" w:rsidRPr="007907BA"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iCs/>
          <w:kern w:val="1"/>
          <w:sz w:val="24"/>
          <w:szCs w:val="24"/>
        </w:rPr>
      </w:pPr>
      <w:r w:rsidRPr="007907BA">
        <w:rPr>
          <w:iCs/>
          <w:kern w:val="1"/>
          <w:sz w:val="24"/>
          <w:szCs w:val="24"/>
        </w:rPr>
        <w:t xml:space="preserve">Odstoupení od </w:t>
      </w:r>
      <w:r w:rsidR="000E6719" w:rsidRPr="007907BA">
        <w:rPr>
          <w:iCs/>
          <w:kern w:val="1"/>
          <w:sz w:val="24"/>
          <w:szCs w:val="24"/>
        </w:rPr>
        <w:t>Rámcové</w:t>
      </w:r>
      <w:r w:rsidR="00595658" w:rsidRPr="007907BA">
        <w:rPr>
          <w:iCs/>
          <w:kern w:val="1"/>
          <w:sz w:val="24"/>
          <w:szCs w:val="24"/>
        </w:rPr>
        <w:t xml:space="preserve"> nebo Dílčí </w:t>
      </w:r>
      <w:r w:rsidR="00D277F8" w:rsidRPr="007907BA">
        <w:rPr>
          <w:iCs/>
          <w:kern w:val="1"/>
          <w:sz w:val="24"/>
          <w:szCs w:val="24"/>
        </w:rPr>
        <w:t>s</w:t>
      </w:r>
      <w:r w:rsidRPr="007907BA">
        <w:rPr>
          <w:iCs/>
          <w:kern w:val="1"/>
          <w:sz w:val="24"/>
          <w:szCs w:val="24"/>
        </w:rPr>
        <w:t>mlouvy</w:t>
      </w:r>
      <w:r w:rsidR="00D277F8" w:rsidRPr="007907BA">
        <w:rPr>
          <w:iCs/>
          <w:kern w:val="1"/>
          <w:sz w:val="24"/>
          <w:szCs w:val="24"/>
        </w:rPr>
        <w:t xml:space="preserve"> z důvodu podstatného porušení s</w:t>
      </w:r>
      <w:r w:rsidRPr="007907BA">
        <w:rPr>
          <w:iCs/>
          <w:kern w:val="1"/>
          <w:sz w:val="24"/>
          <w:szCs w:val="24"/>
        </w:rPr>
        <w:t xml:space="preserve">mlouvy musí být příslušnou Smluvní stranou učiněno v souladu s </w:t>
      </w:r>
      <w:proofErr w:type="spellStart"/>
      <w:r w:rsidRPr="007907BA">
        <w:rPr>
          <w:iCs/>
          <w:kern w:val="1"/>
          <w:sz w:val="24"/>
          <w:szCs w:val="24"/>
        </w:rPr>
        <w:t>ust</w:t>
      </w:r>
      <w:proofErr w:type="spellEnd"/>
      <w:r w:rsidRPr="007907BA">
        <w:rPr>
          <w:iCs/>
          <w:kern w:val="1"/>
          <w:sz w:val="24"/>
          <w:szCs w:val="24"/>
        </w:rPr>
        <w:t>. § 2002 občanského zákoníku bez zbytečného odkladu p</w:t>
      </w:r>
      <w:r w:rsidR="00D277F8" w:rsidRPr="007907BA">
        <w:rPr>
          <w:iCs/>
          <w:kern w:val="1"/>
          <w:sz w:val="24"/>
          <w:szCs w:val="24"/>
        </w:rPr>
        <w:t>oté, co k podstatnému porušení s</w:t>
      </w:r>
      <w:r w:rsidRPr="007907BA">
        <w:rPr>
          <w:iCs/>
          <w:kern w:val="1"/>
          <w:sz w:val="24"/>
          <w:szCs w:val="24"/>
        </w:rPr>
        <w:t>mlouvy došlo. Pro vyloučení pochybností Smluvní strany sjednávají, že lhůtou bez zbyte</w:t>
      </w:r>
      <w:r w:rsidR="00D277F8" w:rsidRPr="007907BA">
        <w:rPr>
          <w:iCs/>
          <w:kern w:val="1"/>
          <w:sz w:val="24"/>
          <w:szCs w:val="24"/>
        </w:rPr>
        <w:t xml:space="preserve">čného odkladu se pro účely </w:t>
      </w:r>
      <w:r w:rsidR="000E6719" w:rsidRPr="007907BA">
        <w:rPr>
          <w:iCs/>
          <w:kern w:val="1"/>
          <w:sz w:val="24"/>
          <w:szCs w:val="24"/>
        </w:rPr>
        <w:t>Rámcové</w:t>
      </w:r>
      <w:r w:rsidR="00595658" w:rsidRPr="007907BA">
        <w:rPr>
          <w:iCs/>
          <w:kern w:val="1"/>
          <w:sz w:val="24"/>
          <w:szCs w:val="24"/>
        </w:rPr>
        <w:t xml:space="preserve"> i Dílčí</w:t>
      </w:r>
      <w:r w:rsidR="00D277F8" w:rsidRPr="007907BA">
        <w:rPr>
          <w:iCs/>
          <w:kern w:val="1"/>
          <w:sz w:val="24"/>
          <w:szCs w:val="24"/>
        </w:rPr>
        <w:t xml:space="preserve"> s</w:t>
      </w:r>
      <w:r w:rsidRPr="007907BA">
        <w:rPr>
          <w:iCs/>
          <w:kern w:val="1"/>
          <w:sz w:val="24"/>
          <w:szCs w:val="24"/>
        </w:rPr>
        <w:t xml:space="preserve">mlouvy rozumí lhůta v délce třicet (30) dnů od okamžiku, kdy se Smluvní strana o podstatném porušení </w:t>
      </w:r>
      <w:r w:rsidR="00D277F8" w:rsidRPr="007907BA">
        <w:rPr>
          <w:iCs/>
          <w:kern w:val="1"/>
          <w:sz w:val="24"/>
          <w:szCs w:val="24"/>
        </w:rPr>
        <w:t>s</w:t>
      </w:r>
      <w:r w:rsidRPr="007907BA">
        <w:rPr>
          <w:iCs/>
          <w:kern w:val="1"/>
          <w:sz w:val="24"/>
          <w:szCs w:val="24"/>
        </w:rPr>
        <w:t>mlouvy dozvěděla.</w:t>
      </w:r>
    </w:p>
    <w:p w14:paraId="200C37AC" w14:textId="3A054077" w:rsidR="00495CC8" w:rsidRPr="007907BA"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iCs/>
          <w:kern w:val="1"/>
          <w:sz w:val="24"/>
          <w:szCs w:val="24"/>
        </w:rPr>
      </w:pPr>
      <w:r w:rsidRPr="007907BA">
        <w:rPr>
          <w:iCs/>
          <w:kern w:val="1"/>
          <w:sz w:val="24"/>
          <w:szCs w:val="24"/>
        </w:rPr>
        <w:t xml:space="preserve">Odstoupení od </w:t>
      </w:r>
      <w:r w:rsidR="000E6719" w:rsidRPr="007907BA">
        <w:rPr>
          <w:iCs/>
          <w:kern w:val="1"/>
          <w:sz w:val="24"/>
          <w:szCs w:val="24"/>
        </w:rPr>
        <w:t>Rámcové</w:t>
      </w:r>
      <w:r w:rsidR="00595658" w:rsidRPr="007907BA">
        <w:rPr>
          <w:iCs/>
          <w:kern w:val="1"/>
          <w:sz w:val="24"/>
          <w:szCs w:val="24"/>
        </w:rPr>
        <w:t xml:space="preserve"> nebo Dílčí </w:t>
      </w:r>
      <w:r w:rsidR="00D277F8" w:rsidRPr="007907BA">
        <w:rPr>
          <w:iCs/>
          <w:kern w:val="1"/>
          <w:sz w:val="24"/>
          <w:szCs w:val="24"/>
        </w:rPr>
        <w:t>s</w:t>
      </w:r>
      <w:r w:rsidRPr="007907BA">
        <w:rPr>
          <w:iCs/>
          <w:kern w:val="1"/>
          <w:sz w:val="24"/>
          <w:szCs w:val="24"/>
        </w:rPr>
        <w:t xml:space="preserve">mlouvy musí být písemné a musí být zasláno druhé Smluvní straně. Účinky odstoupení nastávají doručením oznámení o odstoupení druhé Smluvní straně. </w:t>
      </w:r>
    </w:p>
    <w:p w14:paraId="3102D6E8" w14:textId="3C3FB2AB" w:rsidR="00345D76" w:rsidRPr="007907BA" w:rsidRDefault="00D277F8" w:rsidP="00E324FD">
      <w:pPr>
        <w:pStyle w:val="Zkladntext"/>
        <w:numPr>
          <w:ilvl w:val="1"/>
          <w:numId w:val="3"/>
        </w:numPr>
        <w:tabs>
          <w:tab w:val="clear" w:pos="360"/>
          <w:tab w:val="left" w:pos="567"/>
        </w:tabs>
        <w:spacing w:before="60"/>
        <w:ind w:left="567" w:hanging="567"/>
        <w:rPr>
          <w:rFonts w:ascii="Times New Roman" w:hAnsi="Times New Roman"/>
          <w:szCs w:val="24"/>
        </w:rPr>
      </w:pPr>
      <w:r w:rsidRPr="007907BA">
        <w:rPr>
          <w:rFonts w:ascii="Times New Roman" w:hAnsi="Times New Roman"/>
          <w:szCs w:val="24"/>
        </w:rPr>
        <w:t xml:space="preserve">Zánik této </w:t>
      </w:r>
      <w:r w:rsidR="000E6719" w:rsidRPr="007907BA">
        <w:rPr>
          <w:rFonts w:ascii="Times New Roman" w:hAnsi="Times New Roman"/>
          <w:szCs w:val="24"/>
        </w:rPr>
        <w:t>Rámcové</w:t>
      </w:r>
      <w:r w:rsidRPr="007907BA">
        <w:rPr>
          <w:rFonts w:ascii="Times New Roman" w:hAnsi="Times New Roman"/>
          <w:szCs w:val="24"/>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67BE60D2" w:rsidR="00345D76" w:rsidRDefault="00345D76" w:rsidP="002C232A">
      <w:pPr>
        <w:pStyle w:val="Zkladntext"/>
        <w:tabs>
          <w:tab w:val="left" w:pos="567"/>
        </w:tabs>
        <w:spacing w:before="60"/>
        <w:ind w:left="567"/>
        <w:jc w:val="center"/>
        <w:rPr>
          <w:rFonts w:ascii="Times New Roman" w:hAnsi="Times New Roman"/>
          <w:szCs w:val="24"/>
        </w:rPr>
      </w:pPr>
    </w:p>
    <w:p w14:paraId="29C28E9F" w14:textId="06ED9CF3" w:rsidR="007E57FA" w:rsidRPr="007907BA" w:rsidRDefault="00345D76" w:rsidP="002C232A">
      <w:pPr>
        <w:pStyle w:val="Zkladntext"/>
        <w:tabs>
          <w:tab w:val="left" w:pos="567"/>
        </w:tabs>
        <w:spacing w:before="60"/>
        <w:ind w:left="567"/>
        <w:jc w:val="center"/>
        <w:rPr>
          <w:rFonts w:ascii="Times New Roman" w:hAnsi="Times New Roman"/>
          <w:b/>
          <w:szCs w:val="24"/>
        </w:rPr>
      </w:pPr>
      <w:r w:rsidRPr="007907BA">
        <w:rPr>
          <w:rFonts w:ascii="Times New Roman" w:hAnsi="Times New Roman"/>
          <w:b/>
          <w:szCs w:val="24"/>
        </w:rPr>
        <w:t>I</w:t>
      </w:r>
      <w:r w:rsidR="007E57FA" w:rsidRPr="007907BA">
        <w:rPr>
          <w:rFonts w:ascii="Times New Roman" w:hAnsi="Times New Roman"/>
          <w:b/>
          <w:szCs w:val="24"/>
        </w:rPr>
        <w:t>X.</w:t>
      </w:r>
    </w:p>
    <w:p w14:paraId="64AAC4A8" w14:textId="34922879" w:rsidR="00960BD5" w:rsidRPr="007907BA" w:rsidRDefault="00960BD5" w:rsidP="002C232A">
      <w:pPr>
        <w:pStyle w:val="Zkladntext"/>
        <w:tabs>
          <w:tab w:val="left" w:pos="567"/>
        </w:tabs>
        <w:spacing w:before="60"/>
        <w:ind w:left="567"/>
        <w:jc w:val="center"/>
        <w:rPr>
          <w:rFonts w:ascii="Times New Roman" w:hAnsi="Times New Roman"/>
          <w:b/>
          <w:szCs w:val="24"/>
        </w:rPr>
      </w:pPr>
      <w:r w:rsidRPr="007907BA">
        <w:rPr>
          <w:rFonts w:ascii="Times New Roman" w:hAnsi="Times New Roman"/>
          <w:b/>
          <w:szCs w:val="24"/>
        </w:rPr>
        <w:t>Čestné prohlášení</w:t>
      </w:r>
    </w:p>
    <w:p w14:paraId="5ED52C3A" w14:textId="77777777" w:rsidR="00960BD5" w:rsidRPr="007907BA" w:rsidRDefault="00960BD5" w:rsidP="00BD6BCE">
      <w:pPr>
        <w:pStyle w:val="Zkladntext"/>
        <w:numPr>
          <w:ilvl w:val="1"/>
          <w:numId w:val="37"/>
        </w:numPr>
        <w:tabs>
          <w:tab w:val="clear" w:pos="360"/>
        </w:tabs>
        <w:spacing w:before="60"/>
        <w:ind w:left="567" w:hanging="567"/>
        <w:rPr>
          <w:rFonts w:ascii="Times New Roman" w:hAnsi="Times New Roman"/>
          <w:szCs w:val="24"/>
        </w:rPr>
      </w:pPr>
      <w:r w:rsidRPr="007907BA">
        <w:rPr>
          <w:rFonts w:ascii="Times New Roman" w:hAnsi="Times New Roman"/>
          <w:szCs w:val="24"/>
        </w:rPr>
        <w:t xml:space="preserve">Zhotovitel prohlašuje, že: </w:t>
      </w:r>
    </w:p>
    <w:p w14:paraId="647227D8" w14:textId="77777777" w:rsidR="00A32F52" w:rsidRDefault="00960BD5" w:rsidP="001910D6">
      <w:pPr>
        <w:pStyle w:val="Zkladntext"/>
        <w:numPr>
          <w:ilvl w:val="2"/>
          <w:numId w:val="37"/>
        </w:numPr>
        <w:spacing w:before="60"/>
        <w:ind w:left="567" w:hanging="283"/>
        <w:rPr>
          <w:rFonts w:ascii="Times New Roman" w:hAnsi="Times New Roman"/>
          <w:szCs w:val="24"/>
        </w:rPr>
      </w:pPr>
      <w:r w:rsidRPr="007907BA">
        <w:rPr>
          <w:rFonts w:ascii="Times New Roman" w:hAnsi="Times New Roman"/>
          <w:szCs w:val="24"/>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w:t>
      </w:r>
    </w:p>
    <w:p w14:paraId="6FD9CD01" w14:textId="77777777" w:rsidR="00A32F52" w:rsidRDefault="00A32F52" w:rsidP="00A32F52">
      <w:pPr>
        <w:pStyle w:val="Zkladntext"/>
        <w:spacing w:before="60"/>
        <w:ind w:left="567"/>
        <w:rPr>
          <w:rFonts w:ascii="Times New Roman" w:hAnsi="Times New Roman"/>
          <w:szCs w:val="24"/>
        </w:rPr>
      </w:pPr>
    </w:p>
    <w:p w14:paraId="330E9CA4" w14:textId="0A6F6DF4" w:rsidR="00960BD5" w:rsidRPr="007907BA" w:rsidRDefault="00960BD5" w:rsidP="00A32F52">
      <w:pPr>
        <w:pStyle w:val="Zkladntext"/>
        <w:spacing w:before="60"/>
        <w:ind w:left="567"/>
        <w:rPr>
          <w:rFonts w:ascii="Times New Roman" w:hAnsi="Times New Roman"/>
          <w:szCs w:val="24"/>
        </w:rPr>
      </w:pPr>
      <w:r w:rsidRPr="007907BA">
        <w:rPr>
          <w:rFonts w:ascii="Times New Roman" w:hAnsi="Times New Roman"/>
          <w:szCs w:val="24"/>
        </w:rPr>
        <w:t>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w:t>
      </w:r>
      <w:r w:rsidR="00DF6CBD" w:rsidRPr="007907BA">
        <w:rPr>
          <w:rFonts w:ascii="Times New Roman" w:hAnsi="Times New Roman"/>
          <w:szCs w:val="24"/>
        </w:rPr>
        <w:t>;</w:t>
      </w:r>
      <w:r w:rsidRPr="007907BA">
        <w:rPr>
          <w:rFonts w:ascii="Times New Roman" w:hAnsi="Times New Roman"/>
          <w:szCs w:val="24"/>
        </w:rPr>
        <w:t xml:space="preserve"> </w:t>
      </w:r>
    </w:p>
    <w:p w14:paraId="529C04D0" w14:textId="77777777" w:rsidR="00960BD5" w:rsidRPr="007907BA" w:rsidRDefault="00960BD5" w:rsidP="001910D6">
      <w:pPr>
        <w:pStyle w:val="Zkladntext"/>
        <w:numPr>
          <w:ilvl w:val="2"/>
          <w:numId w:val="37"/>
        </w:numPr>
        <w:spacing w:before="60"/>
        <w:ind w:left="567" w:hanging="283"/>
        <w:rPr>
          <w:rFonts w:ascii="Times New Roman" w:hAnsi="Times New Roman"/>
          <w:szCs w:val="24"/>
        </w:rPr>
      </w:pPr>
      <w:r w:rsidRPr="007907BA">
        <w:rPr>
          <w:rFonts w:ascii="Times New Roman" w:hAnsi="Times New Roman"/>
          <w:szCs w:val="24"/>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4671731C" w14:textId="77777777" w:rsidR="00960BD5" w:rsidRPr="007907BA" w:rsidRDefault="00960BD5" w:rsidP="001910D6">
      <w:pPr>
        <w:pStyle w:val="Zkladntext"/>
        <w:numPr>
          <w:ilvl w:val="2"/>
          <w:numId w:val="37"/>
        </w:numPr>
        <w:spacing w:before="60"/>
        <w:ind w:left="567" w:hanging="283"/>
        <w:rPr>
          <w:rFonts w:ascii="Times New Roman" w:hAnsi="Times New Roman"/>
          <w:szCs w:val="24"/>
        </w:rPr>
      </w:pPr>
      <w:r w:rsidRPr="007907BA">
        <w:rPr>
          <w:rFonts w:ascii="Times New Roman" w:hAnsi="Times New Roman"/>
          <w:szCs w:val="24"/>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959C0F5" w14:textId="472EA2BC" w:rsidR="00960BD5" w:rsidRPr="007907BA" w:rsidRDefault="00960BD5" w:rsidP="001910D6">
      <w:pPr>
        <w:pStyle w:val="Zkladntext"/>
        <w:numPr>
          <w:ilvl w:val="2"/>
          <w:numId w:val="37"/>
        </w:numPr>
        <w:spacing w:before="60"/>
        <w:ind w:left="567" w:hanging="283"/>
        <w:rPr>
          <w:rFonts w:ascii="Times New Roman" w:hAnsi="Times New Roman"/>
          <w:szCs w:val="24"/>
        </w:rPr>
      </w:pPr>
      <w:r w:rsidRPr="007907BA">
        <w:rPr>
          <w:rFonts w:ascii="Times New Roman" w:hAnsi="Times New Roman"/>
          <w:szCs w:val="24"/>
        </w:rPr>
        <w:t>neobdržel oznámení ani si není jinak vědom, že by proti němu byl vznesen nárok, vedena žaloba, soudní spor, správní řízení nebo šetření ze strany v souvislosti se sankcemi</w:t>
      </w:r>
      <w:r w:rsidR="00BD6BCE" w:rsidRPr="007907BA">
        <w:rPr>
          <w:rFonts w:ascii="Times New Roman" w:hAnsi="Times New Roman"/>
          <w:szCs w:val="24"/>
        </w:rPr>
        <w:t>.</w:t>
      </w:r>
    </w:p>
    <w:p w14:paraId="534C2AEE" w14:textId="1F24DAB7" w:rsidR="00960BD5" w:rsidRPr="007907BA" w:rsidRDefault="00960BD5" w:rsidP="00BD6BCE">
      <w:pPr>
        <w:pStyle w:val="Zkladntext"/>
        <w:numPr>
          <w:ilvl w:val="1"/>
          <w:numId w:val="37"/>
        </w:numPr>
        <w:tabs>
          <w:tab w:val="clear" w:pos="360"/>
        </w:tabs>
        <w:spacing w:before="60"/>
        <w:ind w:left="567" w:hanging="567"/>
        <w:rPr>
          <w:rFonts w:ascii="Times New Roman" w:hAnsi="Times New Roman"/>
          <w:szCs w:val="24"/>
        </w:rPr>
      </w:pPr>
      <w:r w:rsidRPr="007907BA">
        <w:rPr>
          <w:rFonts w:ascii="Times New Roman" w:hAnsi="Times New Roman"/>
          <w:szCs w:val="24"/>
        </w:rPr>
        <w:t>V případě, že kdykoli v budoucnu dojde k porušení některého ze shora uvedených prohlášení, je Zhotovitel povinen oznámit tuto skutečnost bez zbytečného odkladu DPOV, a.s.</w:t>
      </w:r>
    </w:p>
    <w:p w14:paraId="2C17C195" w14:textId="77777777" w:rsidR="00960BD5" w:rsidRPr="007907BA" w:rsidRDefault="00960BD5" w:rsidP="00BD6BCE">
      <w:pPr>
        <w:pStyle w:val="Zkladntext"/>
        <w:numPr>
          <w:ilvl w:val="1"/>
          <w:numId w:val="37"/>
        </w:numPr>
        <w:tabs>
          <w:tab w:val="clear" w:pos="360"/>
        </w:tabs>
        <w:spacing w:before="60"/>
        <w:ind w:left="567" w:hanging="567"/>
        <w:rPr>
          <w:rFonts w:ascii="Times New Roman" w:hAnsi="Times New Roman"/>
          <w:szCs w:val="24"/>
        </w:rPr>
      </w:pPr>
      <w:r w:rsidRPr="007907BA">
        <w:rPr>
          <w:rFonts w:ascii="Times New Roman" w:hAnsi="Times New Roman"/>
          <w:szCs w:val="24"/>
        </w:rPr>
        <w:t>Pro případ, že 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266A31CB" w14:textId="77777777" w:rsidR="00960BD5" w:rsidRPr="007907BA" w:rsidRDefault="00960BD5" w:rsidP="00BD6BCE">
      <w:pPr>
        <w:pStyle w:val="Zkladntext"/>
        <w:numPr>
          <w:ilvl w:val="1"/>
          <w:numId w:val="37"/>
        </w:numPr>
        <w:tabs>
          <w:tab w:val="clear" w:pos="360"/>
        </w:tabs>
        <w:spacing w:before="60"/>
        <w:ind w:left="567" w:hanging="567"/>
        <w:rPr>
          <w:rFonts w:ascii="Times New Roman" w:hAnsi="Times New Roman"/>
          <w:szCs w:val="24"/>
        </w:rPr>
      </w:pPr>
      <w:r w:rsidRPr="007907BA">
        <w:rPr>
          <w:rFonts w:ascii="Times New Roman" w:hAnsi="Times New Roman"/>
          <w:szCs w:val="24"/>
        </w:rPr>
        <w:t>Porušení shora uvedených prohlášení se považuje za porušení smlouvy podstatným způsobem a opravňuje druhou smluvní stranu od smlouvy odstoupit.</w:t>
      </w:r>
    </w:p>
    <w:p w14:paraId="66277F4C" w14:textId="77777777" w:rsidR="00960BD5" w:rsidRPr="007907BA" w:rsidRDefault="00960BD5" w:rsidP="00960BD5">
      <w:pPr>
        <w:pStyle w:val="Zkladntext"/>
        <w:tabs>
          <w:tab w:val="left" w:pos="567"/>
        </w:tabs>
        <w:spacing w:before="60"/>
        <w:ind w:left="567"/>
        <w:rPr>
          <w:rFonts w:ascii="Times New Roman" w:hAnsi="Times New Roman"/>
          <w:b/>
          <w:szCs w:val="24"/>
        </w:rPr>
      </w:pPr>
    </w:p>
    <w:p w14:paraId="338CBD98" w14:textId="23FB9E1E" w:rsidR="00960BD5" w:rsidRPr="007907BA" w:rsidRDefault="00960BD5" w:rsidP="002C232A">
      <w:pPr>
        <w:pStyle w:val="Zkladntext"/>
        <w:tabs>
          <w:tab w:val="left" w:pos="567"/>
        </w:tabs>
        <w:spacing w:before="60"/>
        <w:ind w:left="567"/>
        <w:jc w:val="center"/>
        <w:rPr>
          <w:rFonts w:ascii="Times New Roman" w:hAnsi="Times New Roman"/>
          <w:b/>
          <w:szCs w:val="24"/>
        </w:rPr>
      </w:pPr>
      <w:r w:rsidRPr="007907BA">
        <w:rPr>
          <w:rFonts w:ascii="Times New Roman" w:hAnsi="Times New Roman"/>
          <w:b/>
          <w:szCs w:val="24"/>
        </w:rPr>
        <w:t>X.</w:t>
      </w:r>
    </w:p>
    <w:p w14:paraId="27E6348B" w14:textId="77777777" w:rsidR="007E57FA" w:rsidRPr="007907BA" w:rsidRDefault="007E57FA" w:rsidP="001910D6">
      <w:pPr>
        <w:pStyle w:val="Zkladntext"/>
        <w:tabs>
          <w:tab w:val="left" w:pos="567"/>
        </w:tabs>
        <w:spacing w:before="60"/>
        <w:ind w:left="567"/>
        <w:jc w:val="center"/>
        <w:rPr>
          <w:rFonts w:ascii="Times New Roman" w:hAnsi="Times New Roman"/>
          <w:b/>
          <w:szCs w:val="24"/>
        </w:rPr>
      </w:pPr>
      <w:r w:rsidRPr="007907BA">
        <w:rPr>
          <w:rFonts w:ascii="Times New Roman" w:hAnsi="Times New Roman"/>
          <w:b/>
          <w:szCs w:val="24"/>
        </w:rPr>
        <w:t>Závěrečná ujednání</w:t>
      </w:r>
    </w:p>
    <w:p w14:paraId="1F8DFA27" w14:textId="1A9F8972" w:rsidR="00323502" w:rsidRPr="007907BA" w:rsidRDefault="000F0C73" w:rsidP="00BD6BCE">
      <w:pPr>
        <w:pStyle w:val="Zkladntext"/>
        <w:numPr>
          <w:ilvl w:val="1"/>
          <w:numId w:val="38"/>
        </w:numPr>
        <w:tabs>
          <w:tab w:val="clear" w:pos="360"/>
        </w:tabs>
        <w:spacing w:before="60"/>
        <w:ind w:left="567" w:hanging="567"/>
        <w:rPr>
          <w:rFonts w:ascii="Times New Roman" w:hAnsi="Times New Roman"/>
          <w:szCs w:val="24"/>
        </w:rPr>
      </w:pPr>
      <w:r w:rsidRPr="007907BA">
        <w:rPr>
          <w:rFonts w:ascii="Times New Roman" w:hAnsi="Times New Roman"/>
          <w:szCs w:val="24"/>
        </w:rPr>
        <w:t>Zhotovitel</w:t>
      </w:r>
      <w:r w:rsidR="00323502" w:rsidRPr="007907BA">
        <w:rPr>
          <w:rFonts w:ascii="Times New Roman" w:hAnsi="Times New Roman"/>
          <w:szCs w:val="24"/>
        </w:rPr>
        <w:t xml:space="preserve"> prohlašuje, že při jednání o uzavření této </w:t>
      </w:r>
      <w:r w:rsidR="000E6719" w:rsidRPr="007907BA">
        <w:rPr>
          <w:rFonts w:ascii="Times New Roman" w:hAnsi="Times New Roman"/>
          <w:szCs w:val="24"/>
        </w:rPr>
        <w:t>Rámcové</w:t>
      </w:r>
      <w:r w:rsidR="00A024BE" w:rsidRPr="007907BA">
        <w:rPr>
          <w:rFonts w:ascii="Times New Roman" w:hAnsi="Times New Roman"/>
          <w:szCs w:val="24"/>
        </w:rPr>
        <w:t xml:space="preserve"> </w:t>
      </w:r>
      <w:r w:rsidR="00323502" w:rsidRPr="007907BA">
        <w:rPr>
          <w:rFonts w:ascii="Times New Roman" w:hAnsi="Times New Roman"/>
          <w:szCs w:val="24"/>
        </w:rPr>
        <w:t xml:space="preserve">smlouvy mu byly sděleny všechny pro něj relevantní skutkové a právní okolnosti k posouzení možnosti uzavřít tuto </w:t>
      </w:r>
      <w:r w:rsidR="000E6719" w:rsidRPr="007907BA">
        <w:rPr>
          <w:rFonts w:ascii="Times New Roman" w:hAnsi="Times New Roman"/>
          <w:szCs w:val="24"/>
        </w:rPr>
        <w:t>Rámcovou</w:t>
      </w:r>
      <w:r w:rsidR="00A024BE" w:rsidRPr="007907BA">
        <w:rPr>
          <w:rFonts w:ascii="Times New Roman" w:hAnsi="Times New Roman"/>
          <w:szCs w:val="24"/>
        </w:rPr>
        <w:t xml:space="preserve"> </w:t>
      </w:r>
      <w:r w:rsidR="00323502" w:rsidRPr="007907BA">
        <w:rPr>
          <w:rFonts w:ascii="Times New Roman" w:hAnsi="Times New Roman"/>
          <w:szCs w:val="24"/>
        </w:rPr>
        <w:t xml:space="preserve">smlouvu a že neočekává a ani nepožaduje </w:t>
      </w:r>
      <w:r w:rsidR="0070072C" w:rsidRPr="007907BA">
        <w:rPr>
          <w:rFonts w:ascii="Times New Roman" w:hAnsi="Times New Roman"/>
          <w:szCs w:val="24"/>
        </w:rPr>
        <w:t xml:space="preserve">po </w:t>
      </w:r>
      <w:r w:rsidRPr="007907BA">
        <w:rPr>
          <w:rFonts w:ascii="Times New Roman" w:hAnsi="Times New Roman"/>
          <w:szCs w:val="24"/>
        </w:rPr>
        <w:t>Objednatel</w:t>
      </w:r>
      <w:r w:rsidR="00D815EC" w:rsidRPr="007907BA">
        <w:rPr>
          <w:rFonts w:ascii="Times New Roman" w:hAnsi="Times New Roman"/>
          <w:szCs w:val="24"/>
        </w:rPr>
        <w:t>i</w:t>
      </w:r>
      <w:r w:rsidR="00323502" w:rsidRPr="007907BA">
        <w:rPr>
          <w:rFonts w:ascii="Times New Roman" w:hAnsi="Times New Roman"/>
          <w:szCs w:val="24"/>
        </w:rPr>
        <w:t xml:space="preserve"> žádné další informace v této věci.</w:t>
      </w:r>
    </w:p>
    <w:p w14:paraId="53A2C5AB" w14:textId="49DF8612" w:rsidR="007A15C0" w:rsidRPr="007907BA" w:rsidRDefault="0093542D"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Tato </w:t>
      </w:r>
      <w:r w:rsidR="000E6719" w:rsidRPr="007907BA">
        <w:rPr>
          <w:rFonts w:ascii="Times New Roman" w:hAnsi="Times New Roman"/>
          <w:szCs w:val="24"/>
        </w:rPr>
        <w:t>Rámcová</w:t>
      </w:r>
      <w:r w:rsidR="00A024BE" w:rsidRPr="007907BA">
        <w:rPr>
          <w:rFonts w:ascii="Times New Roman" w:hAnsi="Times New Roman"/>
          <w:szCs w:val="24"/>
        </w:rPr>
        <w:t xml:space="preserve"> </w:t>
      </w:r>
      <w:r w:rsidRPr="007907BA">
        <w:rPr>
          <w:rFonts w:ascii="Times New Roman" w:hAnsi="Times New Roman"/>
          <w:szCs w:val="24"/>
        </w:rPr>
        <w:t>smlouva se stá</w:t>
      </w:r>
      <w:r w:rsidR="004B38EA" w:rsidRPr="007907BA">
        <w:rPr>
          <w:rFonts w:ascii="Times New Roman" w:hAnsi="Times New Roman"/>
          <w:szCs w:val="24"/>
        </w:rPr>
        <w:t xml:space="preserve">vá účinnou dnem jejího podpisu poslední </w:t>
      </w:r>
      <w:r w:rsidR="00842522" w:rsidRPr="007907BA">
        <w:rPr>
          <w:rFonts w:ascii="Times New Roman" w:hAnsi="Times New Roman"/>
          <w:szCs w:val="24"/>
        </w:rPr>
        <w:t xml:space="preserve">Smluvní </w:t>
      </w:r>
      <w:r w:rsidR="004B38EA" w:rsidRPr="007907BA">
        <w:rPr>
          <w:rFonts w:ascii="Times New Roman" w:hAnsi="Times New Roman"/>
          <w:szCs w:val="24"/>
        </w:rPr>
        <w:t>stranou</w:t>
      </w:r>
      <w:r w:rsidR="009A38DB" w:rsidRPr="007907BA">
        <w:rPr>
          <w:rFonts w:ascii="Times New Roman" w:hAnsi="Times New Roman"/>
          <w:szCs w:val="24"/>
        </w:rPr>
        <w:t>.</w:t>
      </w:r>
    </w:p>
    <w:p w14:paraId="26860ABD" w14:textId="1F2744DF" w:rsidR="007A15C0" w:rsidRPr="007907BA" w:rsidRDefault="0093542D"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Tato </w:t>
      </w:r>
      <w:r w:rsidR="000E6719" w:rsidRPr="007907BA">
        <w:rPr>
          <w:rFonts w:ascii="Times New Roman" w:hAnsi="Times New Roman"/>
          <w:szCs w:val="24"/>
        </w:rPr>
        <w:t>Rámcová</w:t>
      </w:r>
      <w:r w:rsidR="00A6600C" w:rsidRPr="007907BA">
        <w:rPr>
          <w:rFonts w:ascii="Times New Roman" w:hAnsi="Times New Roman"/>
          <w:szCs w:val="24"/>
        </w:rPr>
        <w:t xml:space="preserve"> </w:t>
      </w:r>
      <w:r w:rsidRPr="007907BA">
        <w:rPr>
          <w:rFonts w:ascii="Times New Roman" w:hAnsi="Times New Roman"/>
          <w:szCs w:val="24"/>
        </w:rPr>
        <w:t xml:space="preserve">smlouva se řídí právním řádem České republiky a uzavírá se ve smyslu ustanovení § </w:t>
      </w:r>
      <w:r w:rsidR="00D815EC" w:rsidRPr="007907BA">
        <w:rPr>
          <w:rFonts w:ascii="Times New Roman" w:hAnsi="Times New Roman"/>
          <w:szCs w:val="24"/>
        </w:rPr>
        <w:t>2586</w:t>
      </w:r>
      <w:r w:rsidR="00A14D2C" w:rsidRPr="007907BA">
        <w:rPr>
          <w:rFonts w:ascii="Times New Roman" w:hAnsi="Times New Roman"/>
          <w:szCs w:val="24"/>
        </w:rPr>
        <w:t xml:space="preserve"> </w:t>
      </w:r>
      <w:r w:rsidRPr="007907BA">
        <w:rPr>
          <w:rFonts w:ascii="Times New Roman" w:hAnsi="Times New Roman"/>
          <w:szCs w:val="24"/>
        </w:rPr>
        <w:t xml:space="preserve">a násl. zákona č. </w:t>
      </w:r>
      <w:r w:rsidR="00A14D2C" w:rsidRPr="007907BA">
        <w:rPr>
          <w:rFonts w:ascii="Times New Roman" w:hAnsi="Times New Roman"/>
          <w:szCs w:val="24"/>
        </w:rPr>
        <w:t>89/2012</w:t>
      </w:r>
      <w:r w:rsidRPr="007907BA">
        <w:rPr>
          <w:rFonts w:ascii="Times New Roman" w:hAnsi="Times New Roman"/>
          <w:szCs w:val="24"/>
        </w:rPr>
        <w:t xml:space="preserve"> Sb., ob</w:t>
      </w:r>
      <w:r w:rsidR="00A14D2C" w:rsidRPr="007907BA">
        <w:rPr>
          <w:rFonts w:ascii="Times New Roman" w:hAnsi="Times New Roman"/>
          <w:szCs w:val="24"/>
        </w:rPr>
        <w:t>čanský</w:t>
      </w:r>
      <w:r w:rsidRPr="007907BA">
        <w:rPr>
          <w:rFonts w:ascii="Times New Roman" w:hAnsi="Times New Roman"/>
          <w:szCs w:val="24"/>
        </w:rPr>
        <w:t xml:space="preserve"> zákoník.</w:t>
      </w:r>
    </w:p>
    <w:p w14:paraId="7F56B16C" w14:textId="77777777" w:rsidR="00323502" w:rsidRPr="007907BA" w:rsidRDefault="00323502"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Veškerá práva </w:t>
      </w:r>
      <w:r w:rsidR="000F0C73" w:rsidRPr="007907BA">
        <w:rPr>
          <w:rFonts w:ascii="Times New Roman" w:hAnsi="Times New Roman"/>
          <w:szCs w:val="24"/>
        </w:rPr>
        <w:t>Objednatel</w:t>
      </w:r>
      <w:r w:rsidR="00D815EC" w:rsidRPr="007907BA">
        <w:rPr>
          <w:rFonts w:ascii="Times New Roman" w:hAnsi="Times New Roman"/>
          <w:szCs w:val="24"/>
        </w:rPr>
        <w:t>e</w:t>
      </w:r>
      <w:r w:rsidRPr="007907BA">
        <w:rPr>
          <w:rFonts w:ascii="Times New Roman" w:hAnsi="Times New Roman"/>
          <w:szCs w:val="24"/>
        </w:rPr>
        <w:t xml:space="preserve"> vůči </w:t>
      </w:r>
      <w:r w:rsidR="000F0C73" w:rsidRPr="007907BA">
        <w:rPr>
          <w:rFonts w:ascii="Times New Roman" w:hAnsi="Times New Roman"/>
          <w:szCs w:val="24"/>
        </w:rPr>
        <w:t>Zhotovitel</w:t>
      </w:r>
      <w:r w:rsidR="00D815EC" w:rsidRPr="007907BA">
        <w:rPr>
          <w:rFonts w:ascii="Times New Roman" w:hAnsi="Times New Roman"/>
          <w:szCs w:val="24"/>
        </w:rPr>
        <w:t>i</w:t>
      </w:r>
      <w:r w:rsidRPr="007907BA">
        <w:rPr>
          <w:rFonts w:ascii="Times New Roman" w:hAnsi="Times New Roman"/>
          <w:szCs w:val="24"/>
        </w:rPr>
        <w:t xml:space="preserve"> se promlčí za patnáct (15) let od počátku běhu příslušné promlčecí doby.</w:t>
      </w:r>
    </w:p>
    <w:p w14:paraId="3BE1885A" w14:textId="493E7799" w:rsidR="007A15C0" w:rsidRPr="007907BA" w:rsidRDefault="004B38EA"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Smluvní strany se tímto zavazují, že vynaloží veškeré úsilí </w:t>
      </w:r>
      <w:r w:rsidR="00ED41A8" w:rsidRPr="007907BA">
        <w:rPr>
          <w:rFonts w:ascii="Times New Roman" w:hAnsi="Times New Roman"/>
          <w:szCs w:val="24"/>
        </w:rPr>
        <w:t>k urovnání sporů vzniklých z</w:t>
      </w:r>
      <w:r w:rsidR="00A024BE" w:rsidRPr="007907BA">
        <w:rPr>
          <w:rFonts w:ascii="Times New Roman" w:hAnsi="Times New Roman"/>
          <w:szCs w:val="24"/>
        </w:rPr>
        <w:t xml:space="preserve"> této </w:t>
      </w:r>
      <w:r w:rsidR="000E6719" w:rsidRPr="007907BA">
        <w:rPr>
          <w:rFonts w:ascii="Times New Roman" w:hAnsi="Times New Roman"/>
          <w:szCs w:val="24"/>
        </w:rPr>
        <w:t>Rámcové</w:t>
      </w:r>
      <w:r w:rsidR="00A024BE" w:rsidRPr="007907BA">
        <w:rPr>
          <w:rFonts w:ascii="Times New Roman" w:hAnsi="Times New Roman"/>
          <w:szCs w:val="24"/>
        </w:rPr>
        <w:t xml:space="preserve"> a/nebo kterékoliv Dílčí smlouvy</w:t>
      </w:r>
      <w:r w:rsidRPr="007907BA">
        <w:rPr>
          <w:rFonts w:ascii="Times New Roman" w:hAnsi="Times New Roman"/>
          <w:szCs w:val="24"/>
        </w:rPr>
        <w:t xml:space="preserve"> nebo v souvislosti s ní zásadně smírnou cestou. Smluvní strany dále sjednávají, že pokud nevyřeší jakýko</w:t>
      </w:r>
      <w:r w:rsidR="00ED41A8" w:rsidRPr="007907BA">
        <w:rPr>
          <w:rFonts w:ascii="Times New Roman" w:hAnsi="Times New Roman"/>
          <w:szCs w:val="24"/>
        </w:rPr>
        <w:t>liv spor či nárok vzniklý z</w:t>
      </w:r>
      <w:r w:rsidR="00A024BE" w:rsidRPr="007907BA">
        <w:rPr>
          <w:rFonts w:ascii="Times New Roman" w:hAnsi="Times New Roman"/>
          <w:szCs w:val="24"/>
        </w:rPr>
        <w:t xml:space="preserve"> této </w:t>
      </w:r>
      <w:r w:rsidR="000E6719" w:rsidRPr="007907BA">
        <w:rPr>
          <w:rFonts w:ascii="Times New Roman" w:hAnsi="Times New Roman"/>
          <w:szCs w:val="24"/>
        </w:rPr>
        <w:t>Rámcové</w:t>
      </w:r>
      <w:r w:rsidR="00A024BE" w:rsidRPr="007907BA">
        <w:rPr>
          <w:rFonts w:ascii="Times New Roman" w:hAnsi="Times New Roman"/>
          <w:szCs w:val="24"/>
        </w:rPr>
        <w:t xml:space="preserve"> a/nebo kterékoliv Dílčí</w:t>
      </w:r>
      <w:r w:rsidR="00ED41A8" w:rsidRPr="007907BA">
        <w:rPr>
          <w:rFonts w:ascii="Times New Roman" w:hAnsi="Times New Roman"/>
          <w:szCs w:val="24"/>
        </w:rPr>
        <w:t xml:space="preserve"> s</w:t>
      </w:r>
      <w:r w:rsidRPr="007907BA">
        <w:rPr>
          <w:rFonts w:ascii="Times New Roman" w:hAnsi="Times New Roman"/>
          <w:szCs w:val="24"/>
        </w:rPr>
        <w:t xml:space="preserve">mlouvy nebo v souvislosti s ní smírnou cestou, předloží takový spor či nárok ke konečnému rozhodnutí </w:t>
      </w:r>
      <w:r w:rsidR="00776F5A" w:rsidRPr="007907BA">
        <w:rPr>
          <w:rFonts w:ascii="Times New Roman" w:hAnsi="Times New Roman"/>
          <w:szCs w:val="24"/>
        </w:rPr>
        <w:t>příslušnému</w:t>
      </w:r>
      <w:r w:rsidR="00DC4D9C" w:rsidRPr="007907BA">
        <w:rPr>
          <w:rFonts w:ascii="Times New Roman" w:hAnsi="Times New Roman"/>
          <w:szCs w:val="24"/>
        </w:rPr>
        <w:t xml:space="preserve"> soudu dle </w:t>
      </w:r>
      <w:r w:rsidR="00D277F8" w:rsidRPr="007907BA">
        <w:rPr>
          <w:rFonts w:ascii="Times New Roman" w:hAnsi="Times New Roman"/>
          <w:szCs w:val="24"/>
        </w:rPr>
        <w:t>následujícího odstavce</w:t>
      </w:r>
      <w:r w:rsidR="00BA6B04" w:rsidRPr="007907BA">
        <w:rPr>
          <w:rFonts w:ascii="Times New Roman" w:hAnsi="Times New Roman"/>
          <w:szCs w:val="24"/>
        </w:rPr>
        <w:t xml:space="preserve"> </w:t>
      </w:r>
      <w:r w:rsidR="00DC4D9C" w:rsidRPr="007907BA">
        <w:rPr>
          <w:rFonts w:ascii="Times New Roman" w:hAnsi="Times New Roman"/>
          <w:szCs w:val="24"/>
        </w:rPr>
        <w:t xml:space="preserve">této </w:t>
      </w:r>
      <w:r w:rsidR="000E6719" w:rsidRPr="007907BA">
        <w:rPr>
          <w:rFonts w:ascii="Times New Roman" w:hAnsi="Times New Roman"/>
          <w:szCs w:val="24"/>
        </w:rPr>
        <w:t>Rámcové</w:t>
      </w:r>
      <w:r w:rsidR="00725475" w:rsidRPr="007907BA">
        <w:rPr>
          <w:rFonts w:ascii="Times New Roman" w:hAnsi="Times New Roman"/>
          <w:szCs w:val="24"/>
        </w:rPr>
        <w:t xml:space="preserve"> </w:t>
      </w:r>
      <w:r w:rsidR="00DC4D9C" w:rsidRPr="007907BA">
        <w:rPr>
          <w:rFonts w:ascii="Times New Roman" w:hAnsi="Times New Roman"/>
          <w:szCs w:val="24"/>
        </w:rPr>
        <w:t>smlouvy.</w:t>
      </w:r>
    </w:p>
    <w:p w14:paraId="5638B1F2" w14:textId="2F0E4099" w:rsidR="00DC4D9C" w:rsidRPr="007907BA" w:rsidRDefault="00233302"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color w:val="000000"/>
          <w:szCs w:val="24"/>
        </w:rPr>
        <w:t xml:space="preserve">Veškeré spory vyplývající z této </w:t>
      </w:r>
      <w:r w:rsidR="000E6719" w:rsidRPr="007907BA">
        <w:rPr>
          <w:rFonts w:ascii="Times New Roman" w:hAnsi="Times New Roman"/>
          <w:color w:val="000000"/>
          <w:szCs w:val="24"/>
        </w:rPr>
        <w:t>Rámcové</w:t>
      </w:r>
      <w:r w:rsidR="00A024BE" w:rsidRPr="007907BA">
        <w:rPr>
          <w:rFonts w:ascii="Times New Roman" w:hAnsi="Times New Roman"/>
          <w:color w:val="000000"/>
          <w:szCs w:val="24"/>
        </w:rPr>
        <w:t xml:space="preserve"> s</w:t>
      </w:r>
      <w:r w:rsidRPr="007907BA">
        <w:rPr>
          <w:rFonts w:ascii="Times New Roman" w:hAnsi="Times New Roman"/>
          <w:color w:val="000000"/>
          <w:szCs w:val="24"/>
        </w:rPr>
        <w:t xml:space="preserve">mlouvy a s touto </w:t>
      </w:r>
      <w:r w:rsidR="000E6719" w:rsidRPr="007907BA">
        <w:rPr>
          <w:rFonts w:ascii="Times New Roman" w:hAnsi="Times New Roman"/>
          <w:color w:val="000000"/>
          <w:szCs w:val="24"/>
        </w:rPr>
        <w:t>Rámcovou</w:t>
      </w:r>
      <w:r w:rsidR="00A024BE" w:rsidRPr="007907BA">
        <w:rPr>
          <w:rFonts w:ascii="Times New Roman" w:hAnsi="Times New Roman"/>
          <w:color w:val="000000"/>
          <w:szCs w:val="24"/>
        </w:rPr>
        <w:t xml:space="preserve"> smlouvou </w:t>
      </w:r>
      <w:r w:rsidRPr="007907BA">
        <w:rPr>
          <w:rFonts w:ascii="Times New Roman" w:hAnsi="Times New Roman"/>
          <w:color w:val="000000"/>
          <w:szCs w:val="24"/>
        </w:rPr>
        <w:t xml:space="preserve">související, jakož i veškeré spory vyplývající z Dílčích smluv a s těmito </w:t>
      </w:r>
      <w:r w:rsidR="00A024BE" w:rsidRPr="007907BA">
        <w:rPr>
          <w:rFonts w:ascii="Times New Roman" w:hAnsi="Times New Roman"/>
          <w:color w:val="000000"/>
          <w:szCs w:val="24"/>
        </w:rPr>
        <w:t xml:space="preserve">Dílčími </w:t>
      </w:r>
      <w:r w:rsidRPr="007907BA">
        <w:rPr>
          <w:rFonts w:ascii="Times New Roman" w:hAnsi="Times New Roman"/>
          <w:color w:val="000000"/>
          <w:szCs w:val="24"/>
        </w:rPr>
        <w:t>smlouvami související, budou rozhodovány ve výlučné pravomoci soudů České republiky, jejichž věcná příslušnost bude určena podle právních předpisů České republiky a místní příslušnost podle sídla Objednatele</w:t>
      </w:r>
      <w:r w:rsidR="007E57FA" w:rsidRPr="007907BA">
        <w:rPr>
          <w:rFonts w:ascii="Times New Roman" w:hAnsi="Times New Roman"/>
          <w:color w:val="000000"/>
          <w:szCs w:val="24"/>
        </w:rPr>
        <w:t xml:space="preserve"> v době podání žaloby</w:t>
      </w:r>
      <w:r w:rsidRPr="007907BA">
        <w:rPr>
          <w:rFonts w:ascii="Times New Roman" w:hAnsi="Times New Roman"/>
          <w:color w:val="000000"/>
          <w:szCs w:val="24"/>
        </w:rPr>
        <w:t>.</w:t>
      </w:r>
    </w:p>
    <w:p w14:paraId="580F752B" w14:textId="3A668C6A" w:rsidR="002C6ADA" w:rsidRPr="007907BA" w:rsidRDefault="002C6ADA"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Tuto </w:t>
      </w:r>
      <w:r w:rsidR="000E6719" w:rsidRPr="007907BA">
        <w:rPr>
          <w:rFonts w:ascii="Times New Roman" w:hAnsi="Times New Roman"/>
          <w:szCs w:val="24"/>
        </w:rPr>
        <w:t>Rámcovou</w:t>
      </w:r>
      <w:r w:rsidR="00AB44E2" w:rsidRPr="007907BA">
        <w:rPr>
          <w:rFonts w:ascii="Times New Roman" w:hAnsi="Times New Roman"/>
          <w:szCs w:val="24"/>
        </w:rPr>
        <w:t xml:space="preserve"> </w:t>
      </w:r>
      <w:r w:rsidRPr="007907BA">
        <w:rPr>
          <w:rFonts w:ascii="Times New Roman" w:hAnsi="Times New Roman"/>
          <w:szCs w:val="24"/>
        </w:rPr>
        <w:t xml:space="preserve">smlouvu </w:t>
      </w:r>
      <w:r w:rsidR="00BC0045" w:rsidRPr="007907BA">
        <w:rPr>
          <w:rFonts w:ascii="Times New Roman" w:hAnsi="Times New Roman"/>
          <w:szCs w:val="24"/>
        </w:rPr>
        <w:t xml:space="preserve">a Dílčí smlouvy </w:t>
      </w:r>
      <w:r w:rsidRPr="007907BA">
        <w:rPr>
          <w:rFonts w:ascii="Times New Roman" w:hAnsi="Times New Roman"/>
          <w:szCs w:val="24"/>
        </w:rPr>
        <w:t xml:space="preserve">lze změnit pouze písemnou dohodou </w:t>
      </w:r>
      <w:r w:rsidR="00AB44E2" w:rsidRPr="007907BA">
        <w:rPr>
          <w:rFonts w:ascii="Times New Roman" w:hAnsi="Times New Roman"/>
          <w:szCs w:val="24"/>
        </w:rPr>
        <w:t xml:space="preserve">Smluvních </w:t>
      </w:r>
      <w:r w:rsidRPr="007907BA">
        <w:rPr>
          <w:rFonts w:ascii="Times New Roman" w:hAnsi="Times New Roman"/>
          <w:szCs w:val="24"/>
        </w:rPr>
        <w:t xml:space="preserve">stran. Tuto </w:t>
      </w:r>
      <w:r w:rsidR="000E6719" w:rsidRPr="007907BA">
        <w:rPr>
          <w:rFonts w:ascii="Times New Roman" w:hAnsi="Times New Roman"/>
          <w:szCs w:val="24"/>
        </w:rPr>
        <w:t>Rámcovou</w:t>
      </w:r>
      <w:r w:rsidR="00AB44E2" w:rsidRPr="007907BA">
        <w:rPr>
          <w:rFonts w:ascii="Times New Roman" w:hAnsi="Times New Roman"/>
          <w:szCs w:val="24"/>
        </w:rPr>
        <w:t xml:space="preserve"> </w:t>
      </w:r>
      <w:r w:rsidRPr="007907BA">
        <w:rPr>
          <w:rFonts w:ascii="Times New Roman" w:hAnsi="Times New Roman"/>
          <w:szCs w:val="24"/>
        </w:rPr>
        <w:t xml:space="preserve">smlouvu </w:t>
      </w:r>
      <w:r w:rsidR="00BC0045" w:rsidRPr="007907BA">
        <w:rPr>
          <w:rFonts w:ascii="Times New Roman" w:hAnsi="Times New Roman"/>
          <w:szCs w:val="24"/>
        </w:rPr>
        <w:t xml:space="preserve">a Dílčí smlouvy </w:t>
      </w:r>
      <w:r w:rsidRPr="007907BA">
        <w:rPr>
          <w:rFonts w:ascii="Times New Roman" w:hAnsi="Times New Roman"/>
          <w:szCs w:val="24"/>
        </w:rPr>
        <w:t xml:space="preserve">lze zrušit pouze písemně. Za písemnou formu je považována pouze forma listiny opatřená podpisy oprávněných zástupců </w:t>
      </w:r>
      <w:r w:rsidR="00AB44E2" w:rsidRPr="007907BA">
        <w:rPr>
          <w:rFonts w:ascii="Times New Roman" w:hAnsi="Times New Roman"/>
          <w:szCs w:val="24"/>
        </w:rPr>
        <w:t>S</w:t>
      </w:r>
      <w:r w:rsidRPr="007907BA">
        <w:rPr>
          <w:rFonts w:ascii="Times New Roman" w:hAnsi="Times New Roman"/>
          <w:szCs w:val="24"/>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7907BA">
        <w:rPr>
          <w:rFonts w:ascii="Times New Roman" w:hAnsi="Times New Roman"/>
          <w:szCs w:val="24"/>
        </w:rPr>
        <w:t>Rámcové</w:t>
      </w:r>
      <w:r w:rsidR="00AB44E2" w:rsidRPr="007907BA">
        <w:rPr>
          <w:rFonts w:ascii="Times New Roman" w:hAnsi="Times New Roman"/>
          <w:szCs w:val="24"/>
        </w:rPr>
        <w:t xml:space="preserve"> </w:t>
      </w:r>
      <w:r w:rsidRPr="007907BA">
        <w:rPr>
          <w:rFonts w:ascii="Times New Roman" w:hAnsi="Times New Roman"/>
          <w:szCs w:val="24"/>
        </w:rPr>
        <w:t>smlouvy.</w:t>
      </w:r>
    </w:p>
    <w:p w14:paraId="640ECDCF" w14:textId="119A9561" w:rsidR="007F6E99" w:rsidRDefault="007F6E99"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Jakékoliv vzdání se práva, prominutí dluhu nebo uznání závazku je platné pouze za předpokladu, že bude učiněno písemně v listinné podobě a podepsáno oprávněným zástupc</w:t>
      </w:r>
      <w:r w:rsidR="00BD29F3" w:rsidRPr="007907BA">
        <w:rPr>
          <w:rFonts w:ascii="Times New Roman" w:hAnsi="Times New Roman"/>
          <w:szCs w:val="24"/>
        </w:rPr>
        <w:t>em</w:t>
      </w:r>
      <w:r w:rsidRPr="007907BA">
        <w:rPr>
          <w:rFonts w:ascii="Times New Roman" w:hAnsi="Times New Roman"/>
          <w:szCs w:val="24"/>
        </w:rPr>
        <w:t xml:space="preserve"> </w:t>
      </w:r>
      <w:r w:rsidR="00AB44E2" w:rsidRPr="007907BA">
        <w:rPr>
          <w:rFonts w:ascii="Times New Roman" w:hAnsi="Times New Roman"/>
          <w:szCs w:val="24"/>
        </w:rPr>
        <w:t>S</w:t>
      </w:r>
      <w:r w:rsidRPr="007907BA">
        <w:rPr>
          <w:rFonts w:ascii="Times New Roman" w:hAnsi="Times New Roman"/>
          <w:szCs w:val="24"/>
        </w:rPr>
        <w:t>mluvní stran</w:t>
      </w:r>
      <w:r w:rsidR="00BD29F3" w:rsidRPr="007907BA">
        <w:rPr>
          <w:rFonts w:ascii="Times New Roman" w:hAnsi="Times New Roman"/>
          <w:szCs w:val="24"/>
        </w:rPr>
        <w:t>y</w:t>
      </w:r>
      <w:r w:rsidRPr="007907BA">
        <w:rPr>
          <w:rFonts w:ascii="Times New Roman" w:hAnsi="Times New Roman"/>
          <w:szCs w:val="24"/>
        </w:rPr>
        <w:t>.</w:t>
      </w:r>
    </w:p>
    <w:p w14:paraId="72616102" w14:textId="77777777" w:rsidR="00A32F52" w:rsidRPr="007907BA" w:rsidRDefault="00A32F52" w:rsidP="00A32F52">
      <w:pPr>
        <w:pStyle w:val="Zkladntext"/>
        <w:spacing w:before="60"/>
        <w:ind w:left="567"/>
        <w:rPr>
          <w:rFonts w:ascii="Times New Roman" w:hAnsi="Times New Roman"/>
          <w:szCs w:val="24"/>
        </w:rPr>
      </w:pPr>
    </w:p>
    <w:p w14:paraId="26FA5A37" w14:textId="0C89D84E" w:rsidR="00323502" w:rsidRPr="007907BA" w:rsidRDefault="00323502"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Tuto </w:t>
      </w:r>
      <w:r w:rsidR="000E6719" w:rsidRPr="007907BA">
        <w:rPr>
          <w:rFonts w:ascii="Times New Roman" w:hAnsi="Times New Roman"/>
          <w:szCs w:val="24"/>
        </w:rPr>
        <w:t>Rámcovou</w:t>
      </w:r>
      <w:r w:rsidR="00AB44E2" w:rsidRPr="007907BA">
        <w:rPr>
          <w:rFonts w:ascii="Times New Roman" w:hAnsi="Times New Roman"/>
          <w:szCs w:val="24"/>
        </w:rPr>
        <w:t xml:space="preserve"> </w:t>
      </w:r>
      <w:r w:rsidRPr="007907BA">
        <w:rPr>
          <w:rFonts w:ascii="Times New Roman" w:hAnsi="Times New Roman"/>
          <w:szCs w:val="24"/>
        </w:rPr>
        <w:t xml:space="preserve">smlouvu </w:t>
      </w:r>
      <w:r w:rsidR="00BC0045" w:rsidRPr="007907BA">
        <w:rPr>
          <w:rFonts w:ascii="Times New Roman" w:hAnsi="Times New Roman"/>
          <w:szCs w:val="24"/>
        </w:rPr>
        <w:t xml:space="preserve">a Dílčí smlouvy </w:t>
      </w:r>
      <w:r w:rsidRPr="007907BA">
        <w:rPr>
          <w:rFonts w:ascii="Times New Roman" w:hAnsi="Times New Roman"/>
          <w:szCs w:val="24"/>
        </w:rPr>
        <w:t xml:space="preserve">lze postoupit pouze s předchozím výslovným písemným souhlasem </w:t>
      </w:r>
      <w:r w:rsidR="000F0C73" w:rsidRPr="007907BA">
        <w:rPr>
          <w:rFonts w:ascii="Times New Roman" w:hAnsi="Times New Roman"/>
          <w:szCs w:val="24"/>
        </w:rPr>
        <w:t>Objednatel</w:t>
      </w:r>
      <w:r w:rsidR="00BC0045" w:rsidRPr="007907BA">
        <w:rPr>
          <w:rFonts w:ascii="Times New Roman" w:hAnsi="Times New Roman"/>
          <w:szCs w:val="24"/>
        </w:rPr>
        <w:t>e</w:t>
      </w:r>
      <w:r w:rsidRPr="007907BA">
        <w:rPr>
          <w:rFonts w:ascii="Times New Roman" w:hAnsi="Times New Roman"/>
          <w:szCs w:val="24"/>
        </w:rPr>
        <w:t>.</w:t>
      </w:r>
    </w:p>
    <w:p w14:paraId="6D63A58D" w14:textId="3E018C9B" w:rsidR="002C6ADA" w:rsidRPr="007907BA" w:rsidRDefault="002C6ADA"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Při výkladu této </w:t>
      </w:r>
      <w:r w:rsidR="000E6719" w:rsidRPr="007907BA">
        <w:rPr>
          <w:rFonts w:ascii="Times New Roman" w:hAnsi="Times New Roman"/>
          <w:szCs w:val="24"/>
        </w:rPr>
        <w:t>Rámcové</w:t>
      </w:r>
      <w:r w:rsidR="00AB44E2" w:rsidRPr="007907BA">
        <w:rPr>
          <w:rFonts w:ascii="Times New Roman" w:hAnsi="Times New Roman"/>
          <w:szCs w:val="24"/>
        </w:rPr>
        <w:t xml:space="preserve"> </w:t>
      </w:r>
      <w:r w:rsidRPr="007907BA">
        <w:rPr>
          <w:rFonts w:ascii="Times New Roman" w:hAnsi="Times New Roman"/>
          <w:szCs w:val="24"/>
        </w:rPr>
        <w:t xml:space="preserve">smlouvy </w:t>
      </w:r>
      <w:r w:rsidR="00BC0045" w:rsidRPr="007907BA">
        <w:rPr>
          <w:rFonts w:ascii="Times New Roman" w:hAnsi="Times New Roman"/>
          <w:szCs w:val="24"/>
        </w:rPr>
        <w:t xml:space="preserve">a Dílčích smluv </w:t>
      </w:r>
      <w:r w:rsidRPr="007907BA">
        <w:rPr>
          <w:rFonts w:ascii="Times New Roman" w:hAnsi="Times New Roman"/>
          <w:szCs w:val="24"/>
        </w:rPr>
        <w:t>se nebude přihlížet k žádným obchodním zvyklostem, předsmluvním ujednáním ani případné zavedené praxi stran.</w:t>
      </w:r>
      <w:r w:rsidR="005D1F38" w:rsidRPr="007907BA">
        <w:rPr>
          <w:rFonts w:ascii="Times New Roman" w:hAnsi="Times New Roman"/>
          <w:szCs w:val="24"/>
        </w:rPr>
        <w:t xml:space="preserve"> Strany vylučují aplikaci pravidla </w:t>
      </w:r>
      <w:proofErr w:type="spellStart"/>
      <w:r w:rsidR="005D1F38" w:rsidRPr="007907BA">
        <w:rPr>
          <w:rFonts w:ascii="Times New Roman" w:hAnsi="Times New Roman"/>
          <w:szCs w:val="24"/>
        </w:rPr>
        <w:t>contra</w:t>
      </w:r>
      <w:proofErr w:type="spellEnd"/>
      <w:r w:rsidR="005D1F38" w:rsidRPr="007907BA">
        <w:rPr>
          <w:rFonts w:ascii="Times New Roman" w:hAnsi="Times New Roman"/>
          <w:szCs w:val="24"/>
        </w:rPr>
        <w:t xml:space="preserve"> </w:t>
      </w:r>
      <w:proofErr w:type="spellStart"/>
      <w:r w:rsidR="005D1F38" w:rsidRPr="007907BA">
        <w:rPr>
          <w:rFonts w:ascii="Times New Roman" w:hAnsi="Times New Roman"/>
          <w:szCs w:val="24"/>
        </w:rPr>
        <w:t>proferentem</w:t>
      </w:r>
      <w:proofErr w:type="spellEnd"/>
      <w:r w:rsidR="005D1F38" w:rsidRPr="007907BA">
        <w:rPr>
          <w:rFonts w:ascii="Times New Roman" w:hAnsi="Times New Roman"/>
          <w:szCs w:val="24"/>
        </w:rPr>
        <w:t xml:space="preserve"> (§ 557 NOZ).</w:t>
      </w:r>
    </w:p>
    <w:p w14:paraId="22D30D8F" w14:textId="4C2FAFB5" w:rsidR="0093542D" w:rsidRPr="007907BA" w:rsidRDefault="00BC1B29"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Pokud</w:t>
      </w:r>
      <w:r w:rsidR="001B02C8" w:rsidRPr="007907BA">
        <w:rPr>
          <w:rFonts w:ascii="Times New Roman" w:hAnsi="Times New Roman"/>
          <w:szCs w:val="24"/>
        </w:rPr>
        <w:t xml:space="preserve"> by jednotlivá ustanovení této </w:t>
      </w:r>
      <w:r w:rsidR="000E6719" w:rsidRPr="007907BA">
        <w:rPr>
          <w:rFonts w:ascii="Times New Roman" w:hAnsi="Times New Roman"/>
          <w:szCs w:val="24"/>
        </w:rPr>
        <w:t>Rámcové</w:t>
      </w:r>
      <w:r w:rsidR="00AB44E2" w:rsidRPr="007907BA">
        <w:rPr>
          <w:rFonts w:ascii="Times New Roman" w:hAnsi="Times New Roman"/>
          <w:szCs w:val="24"/>
        </w:rPr>
        <w:t xml:space="preserve"> </w:t>
      </w:r>
      <w:r w:rsidR="001B02C8" w:rsidRPr="007907BA">
        <w:rPr>
          <w:rFonts w:ascii="Times New Roman" w:hAnsi="Times New Roman"/>
          <w:szCs w:val="24"/>
        </w:rPr>
        <w:t>s</w:t>
      </w:r>
      <w:r w:rsidRPr="007907BA">
        <w:rPr>
          <w:rFonts w:ascii="Times New Roman" w:hAnsi="Times New Roman"/>
          <w:szCs w:val="24"/>
        </w:rPr>
        <w:t xml:space="preserve">mlouvy </w:t>
      </w:r>
      <w:r w:rsidR="001B02C8" w:rsidRPr="007907BA">
        <w:rPr>
          <w:rFonts w:ascii="Times New Roman" w:hAnsi="Times New Roman"/>
          <w:szCs w:val="24"/>
        </w:rPr>
        <w:t xml:space="preserve">nebo Dílčích smluv </w:t>
      </w:r>
      <w:r w:rsidRPr="007907BA">
        <w:rPr>
          <w:rFonts w:ascii="Times New Roman" w:hAnsi="Times New Roman"/>
          <w:szCs w:val="24"/>
        </w:rPr>
        <w:t>byla nerealizovatelná nebo neplatná, nebo by se nerealizovatelnými nebo neplatnými stala, nebude tímto dotčena platnost osta</w:t>
      </w:r>
      <w:r w:rsidR="001B02C8" w:rsidRPr="007907BA">
        <w:rPr>
          <w:rFonts w:ascii="Times New Roman" w:hAnsi="Times New Roman"/>
          <w:szCs w:val="24"/>
        </w:rPr>
        <w:t xml:space="preserve">tních ustanovení této </w:t>
      </w:r>
      <w:r w:rsidR="000E6719" w:rsidRPr="007907BA">
        <w:rPr>
          <w:rFonts w:ascii="Times New Roman" w:hAnsi="Times New Roman"/>
          <w:szCs w:val="24"/>
        </w:rPr>
        <w:t>Rámcové</w:t>
      </w:r>
      <w:r w:rsidR="00AB44E2" w:rsidRPr="007907BA">
        <w:rPr>
          <w:rFonts w:ascii="Times New Roman" w:hAnsi="Times New Roman"/>
          <w:szCs w:val="24"/>
        </w:rPr>
        <w:t xml:space="preserve"> </w:t>
      </w:r>
      <w:r w:rsidR="001B02C8" w:rsidRPr="007907BA">
        <w:rPr>
          <w:rFonts w:ascii="Times New Roman" w:hAnsi="Times New Roman"/>
          <w:szCs w:val="24"/>
        </w:rPr>
        <w:t>s</w:t>
      </w:r>
      <w:r w:rsidRPr="007907BA">
        <w:rPr>
          <w:rFonts w:ascii="Times New Roman" w:hAnsi="Times New Roman"/>
          <w:szCs w:val="24"/>
        </w:rPr>
        <w:t>mlouvy</w:t>
      </w:r>
      <w:r w:rsidR="001B02C8" w:rsidRPr="007907BA">
        <w:rPr>
          <w:rFonts w:ascii="Times New Roman" w:hAnsi="Times New Roman"/>
          <w:szCs w:val="24"/>
        </w:rPr>
        <w:t xml:space="preserve"> nebo Dílčích smluv</w:t>
      </w:r>
      <w:r w:rsidRPr="007907BA">
        <w:rPr>
          <w:rFonts w:ascii="Times New Roman" w:hAnsi="Times New Roman"/>
          <w:szCs w:val="24"/>
        </w:rPr>
        <w:t>. Smluvní strany se zavazují, že případné neplatné nebo ne</w:t>
      </w:r>
      <w:r w:rsidR="001B02C8" w:rsidRPr="007907BA">
        <w:rPr>
          <w:rFonts w:ascii="Times New Roman" w:hAnsi="Times New Roman"/>
          <w:szCs w:val="24"/>
        </w:rPr>
        <w:t xml:space="preserve">realizovatelné ustanovení této </w:t>
      </w:r>
      <w:r w:rsidR="000E6719" w:rsidRPr="007907BA">
        <w:rPr>
          <w:rFonts w:ascii="Times New Roman" w:hAnsi="Times New Roman"/>
          <w:szCs w:val="24"/>
        </w:rPr>
        <w:t>Rámcové</w:t>
      </w:r>
      <w:r w:rsidR="00AB44E2" w:rsidRPr="007907BA">
        <w:rPr>
          <w:rFonts w:ascii="Times New Roman" w:hAnsi="Times New Roman"/>
          <w:szCs w:val="24"/>
        </w:rPr>
        <w:t xml:space="preserve"> </w:t>
      </w:r>
      <w:r w:rsidR="001B02C8" w:rsidRPr="007907BA">
        <w:rPr>
          <w:rFonts w:ascii="Times New Roman" w:hAnsi="Times New Roman"/>
          <w:szCs w:val="24"/>
        </w:rPr>
        <w:t>s</w:t>
      </w:r>
      <w:r w:rsidRPr="007907BA">
        <w:rPr>
          <w:rFonts w:ascii="Times New Roman" w:hAnsi="Times New Roman"/>
          <w:szCs w:val="24"/>
        </w:rPr>
        <w:t>mlouvy</w:t>
      </w:r>
      <w:r w:rsidR="001B02C8" w:rsidRPr="007907BA">
        <w:rPr>
          <w:rFonts w:ascii="Times New Roman" w:hAnsi="Times New Roman"/>
          <w:szCs w:val="24"/>
        </w:rPr>
        <w:t xml:space="preserve"> nebo Dílčích smluv</w:t>
      </w:r>
      <w:r w:rsidRPr="007907BA">
        <w:rPr>
          <w:rFonts w:ascii="Times New Roman" w:hAnsi="Times New Roman"/>
          <w:szCs w:val="24"/>
        </w:rPr>
        <w:t xml:space="preserve"> nahradí takovým ustanovením, které </w:t>
      </w:r>
      <w:r w:rsidR="00A15D82" w:rsidRPr="007907BA">
        <w:rPr>
          <w:rFonts w:ascii="Times New Roman" w:hAnsi="Times New Roman"/>
          <w:szCs w:val="24"/>
        </w:rPr>
        <w:t>se,</w:t>
      </w:r>
      <w:r w:rsidRPr="007907BA">
        <w:rPr>
          <w:rFonts w:ascii="Times New Roman" w:hAnsi="Times New Roman"/>
          <w:szCs w:val="24"/>
        </w:rPr>
        <w:t xml:space="preserve"> pokud možno co nejvíce blíží hospodářskému účelu původního ustanovení.</w:t>
      </w:r>
    </w:p>
    <w:p w14:paraId="15BBD9D4" w14:textId="5C748F5D" w:rsidR="002C6ADA" w:rsidRPr="007907BA" w:rsidRDefault="002C6ADA"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 xml:space="preserve">Tato </w:t>
      </w:r>
      <w:r w:rsidR="000E6719" w:rsidRPr="007907BA">
        <w:rPr>
          <w:rFonts w:ascii="Times New Roman" w:hAnsi="Times New Roman"/>
          <w:szCs w:val="24"/>
        </w:rPr>
        <w:t>Rámcová</w:t>
      </w:r>
      <w:r w:rsidR="00AB44E2" w:rsidRPr="007907BA">
        <w:rPr>
          <w:rFonts w:ascii="Times New Roman" w:hAnsi="Times New Roman"/>
          <w:szCs w:val="24"/>
        </w:rPr>
        <w:t xml:space="preserve"> </w:t>
      </w:r>
      <w:r w:rsidRPr="007907BA">
        <w:rPr>
          <w:rFonts w:ascii="Times New Roman" w:hAnsi="Times New Roman"/>
          <w:szCs w:val="24"/>
        </w:rPr>
        <w:t>smlouva se vyhotovuje ve dvou stejnopisech</w:t>
      </w:r>
      <w:r w:rsidR="00AB44E2" w:rsidRPr="007907BA">
        <w:rPr>
          <w:rFonts w:ascii="Times New Roman" w:hAnsi="Times New Roman"/>
          <w:szCs w:val="24"/>
        </w:rPr>
        <w:t xml:space="preserve"> s platností originálu</w:t>
      </w:r>
      <w:r w:rsidRPr="007907BA">
        <w:rPr>
          <w:rFonts w:ascii="Times New Roman" w:hAnsi="Times New Roman"/>
          <w:szCs w:val="24"/>
        </w:rPr>
        <w:t>, z nichž po jedné obdrží každá ze Smluvních stran.</w:t>
      </w:r>
    </w:p>
    <w:p w14:paraId="62A05A4D" w14:textId="46B8762C" w:rsidR="00AB44E2" w:rsidRPr="007907BA" w:rsidRDefault="00AB44E2" w:rsidP="00BD6BCE">
      <w:pPr>
        <w:pStyle w:val="Odstavecseseznamem"/>
        <w:numPr>
          <w:ilvl w:val="1"/>
          <w:numId w:val="38"/>
        </w:numPr>
        <w:ind w:left="567" w:hanging="567"/>
        <w:jc w:val="both"/>
        <w:rPr>
          <w:sz w:val="24"/>
          <w:szCs w:val="24"/>
        </w:rPr>
      </w:pPr>
      <w:r w:rsidRPr="007907BA">
        <w:rPr>
          <w:sz w:val="24"/>
          <w:szCs w:val="24"/>
        </w:rPr>
        <w:t>Smluvní strany berou na vědomí, že Objednatel je povinným subjektem ve smyslu ustanovení § 2 odst. 1 písm. n) zákona č. 340/2015 Sb., o zvláštních podmínkách účinnosti některých smluv, uveřejňování těchto smluv a o registru smluv</w:t>
      </w:r>
      <w:r w:rsidR="00670AF9" w:rsidRPr="007907BA">
        <w:rPr>
          <w:sz w:val="24"/>
          <w:szCs w:val="24"/>
        </w:rPr>
        <w:t>, v platném znění</w:t>
      </w:r>
      <w:r w:rsidRPr="007907BA">
        <w:rPr>
          <w:sz w:val="24"/>
          <w:szCs w:val="24"/>
        </w:rPr>
        <w:t xml:space="preserve">. Vzhledem k tomu, že tato </w:t>
      </w:r>
      <w:r w:rsidR="000E6719" w:rsidRPr="007907BA">
        <w:rPr>
          <w:sz w:val="24"/>
          <w:szCs w:val="24"/>
        </w:rPr>
        <w:t>Rámcová</w:t>
      </w:r>
      <w:r w:rsidRPr="007907BA">
        <w:rPr>
          <w:sz w:val="24"/>
          <w:szCs w:val="24"/>
        </w:rPr>
        <w:t xml:space="preserve"> smlouva je uzavírána v běžném obchodním styku v rozsahu předmětu podnikání Objednatele, nevztahuje se na tuto </w:t>
      </w:r>
      <w:r w:rsidR="000E6719" w:rsidRPr="007907BA">
        <w:rPr>
          <w:sz w:val="24"/>
          <w:szCs w:val="24"/>
        </w:rPr>
        <w:t>Rámcovou</w:t>
      </w:r>
      <w:r w:rsidRPr="007907BA">
        <w:rPr>
          <w:sz w:val="24"/>
          <w:szCs w:val="24"/>
        </w:rPr>
        <w:t xml:space="preserve"> smlouvu povinnost uveřejnění prostřednictvím registru smluv.</w:t>
      </w:r>
    </w:p>
    <w:p w14:paraId="3CB53655" w14:textId="6B83D96F" w:rsidR="002B748B" w:rsidRPr="007907BA" w:rsidRDefault="001B02C8" w:rsidP="00BD6BCE">
      <w:pPr>
        <w:pStyle w:val="Zkladntext"/>
        <w:numPr>
          <w:ilvl w:val="1"/>
          <w:numId w:val="38"/>
        </w:numPr>
        <w:spacing w:before="60"/>
        <w:ind w:left="567" w:hanging="567"/>
        <w:rPr>
          <w:rFonts w:ascii="Times New Roman" w:hAnsi="Times New Roman"/>
          <w:szCs w:val="24"/>
        </w:rPr>
      </w:pPr>
      <w:r w:rsidRPr="007907BA">
        <w:rPr>
          <w:rFonts w:ascii="Times New Roman" w:hAnsi="Times New Roman"/>
          <w:szCs w:val="24"/>
        </w:rPr>
        <w:t>Smluvní strany prohlašují, že se důkladně seznámily s obsahem této</w:t>
      </w:r>
      <w:r w:rsidR="00AB44E2" w:rsidRPr="007907BA">
        <w:rPr>
          <w:rFonts w:ascii="Times New Roman" w:hAnsi="Times New Roman"/>
          <w:szCs w:val="24"/>
        </w:rPr>
        <w:t xml:space="preserve"> </w:t>
      </w:r>
      <w:r w:rsidR="000E6719" w:rsidRPr="007907BA">
        <w:rPr>
          <w:rFonts w:ascii="Times New Roman" w:hAnsi="Times New Roman"/>
          <w:szCs w:val="24"/>
        </w:rPr>
        <w:t>Rámcové</w:t>
      </w:r>
      <w:r w:rsidRPr="007907BA">
        <w:rPr>
          <w:rFonts w:ascii="Times New Roman" w:hAnsi="Times New Roman"/>
          <w:szCs w:val="24"/>
        </w:rPr>
        <w:t xml:space="preserve"> smlouvy a že mu rozumí. Dále prohlašují, že obsah této</w:t>
      </w:r>
      <w:r w:rsidR="00AB44E2" w:rsidRPr="007907BA">
        <w:rPr>
          <w:rFonts w:ascii="Times New Roman" w:hAnsi="Times New Roman"/>
          <w:szCs w:val="24"/>
        </w:rPr>
        <w:t xml:space="preserve"> </w:t>
      </w:r>
      <w:r w:rsidR="000E6719" w:rsidRPr="007907BA">
        <w:rPr>
          <w:rFonts w:ascii="Times New Roman" w:hAnsi="Times New Roman"/>
          <w:szCs w:val="24"/>
        </w:rPr>
        <w:t>Rámcové</w:t>
      </w:r>
      <w:r w:rsidRPr="007907BA">
        <w:rPr>
          <w:rFonts w:ascii="Times New Roman" w:hAnsi="Times New Roman"/>
          <w:szCs w:val="24"/>
        </w:rPr>
        <w:t xml:space="preserve"> smlouvy vyjadřuje jejich svobodnou, vážnou a pravou vůli, a proto na důkaz svého souhlasu s touto </w:t>
      </w:r>
      <w:r w:rsidR="000E6719" w:rsidRPr="007907BA">
        <w:rPr>
          <w:rFonts w:ascii="Times New Roman" w:hAnsi="Times New Roman"/>
          <w:szCs w:val="24"/>
        </w:rPr>
        <w:t>Rámcovou</w:t>
      </w:r>
      <w:r w:rsidR="00AB44E2" w:rsidRPr="007907BA">
        <w:rPr>
          <w:rFonts w:ascii="Times New Roman" w:hAnsi="Times New Roman"/>
          <w:szCs w:val="24"/>
        </w:rPr>
        <w:t xml:space="preserve"> </w:t>
      </w:r>
      <w:r w:rsidRPr="007907BA">
        <w:rPr>
          <w:rFonts w:ascii="Times New Roman" w:hAnsi="Times New Roman"/>
          <w:szCs w:val="24"/>
        </w:rPr>
        <w:t>smlouvou níže připojují své podpisy.</w:t>
      </w:r>
    </w:p>
    <w:p w14:paraId="0EF2261C" w14:textId="71684AC4" w:rsidR="00AF25BE" w:rsidRPr="007907BA" w:rsidRDefault="00AF25BE" w:rsidP="00BD6BCE">
      <w:pPr>
        <w:pStyle w:val="Zkladntext"/>
        <w:numPr>
          <w:ilvl w:val="1"/>
          <w:numId w:val="38"/>
        </w:numPr>
        <w:tabs>
          <w:tab w:val="clear" w:pos="360"/>
        </w:tabs>
        <w:spacing w:before="60"/>
        <w:ind w:left="567" w:hanging="567"/>
        <w:rPr>
          <w:rFonts w:ascii="Times New Roman" w:hAnsi="Times New Roman"/>
          <w:szCs w:val="24"/>
        </w:rPr>
      </w:pPr>
      <w:r w:rsidRPr="007907BA">
        <w:rPr>
          <w:rFonts w:ascii="Times New Roman" w:hAnsi="Times New Roman"/>
          <w:szCs w:val="24"/>
        </w:rPr>
        <w:t xml:space="preserve">Nedílnou součástí této </w:t>
      </w:r>
      <w:r w:rsidR="000E6719" w:rsidRPr="007907BA">
        <w:rPr>
          <w:rFonts w:ascii="Times New Roman" w:hAnsi="Times New Roman"/>
          <w:szCs w:val="24"/>
        </w:rPr>
        <w:t>Rámcové</w:t>
      </w:r>
      <w:r w:rsidR="00725475" w:rsidRPr="007907BA">
        <w:rPr>
          <w:rFonts w:ascii="Times New Roman" w:hAnsi="Times New Roman"/>
          <w:szCs w:val="24"/>
        </w:rPr>
        <w:t xml:space="preserve"> smlouvy </w:t>
      </w:r>
      <w:r w:rsidRPr="007907BA">
        <w:rPr>
          <w:rFonts w:ascii="Times New Roman" w:hAnsi="Times New Roman"/>
          <w:szCs w:val="24"/>
        </w:rPr>
        <w:t>jsou:</w:t>
      </w:r>
    </w:p>
    <w:p w14:paraId="7AACC1BB" w14:textId="77777777" w:rsidR="00AF25BE" w:rsidRPr="007907BA" w:rsidRDefault="00AF25BE" w:rsidP="00AF25BE">
      <w:pPr>
        <w:pStyle w:val="Zkladntext"/>
        <w:spacing w:before="60"/>
        <w:ind w:left="540"/>
        <w:rPr>
          <w:rFonts w:ascii="Times New Roman" w:hAnsi="Times New Roman"/>
          <w:szCs w:val="24"/>
        </w:rPr>
      </w:pPr>
      <w:r w:rsidRPr="007907BA">
        <w:rPr>
          <w:rFonts w:ascii="Times New Roman" w:hAnsi="Times New Roman"/>
          <w:szCs w:val="24"/>
        </w:rPr>
        <w:t>a) Příloha č. 1 - Závazné podmínky;</w:t>
      </w:r>
    </w:p>
    <w:p w14:paraId="68DB3F00" w14:textId="0CCCB95E" w:rsidR="0063457F" w:rsidRDefault="00AF25BE" w:rsidP="00725475">
      <w:pPr>
        <w:pStyle w:val="Zkladntext"/>
        <w:ind w:left="540"/>
        <w:rPr>
          <w:rFonts w:ascii="Times New Roman" w:hAnsi="Times New Roman"/>
          <w:szCs w:val="24"/>
        </w:rPr>
      </w:pPr>
      <w:r w:rsidRPr="007907BA">
        <w:rPr>
          <w:rFonts w:ascii="Times New Roman" w:hAnsi="Times New Roman"/>
          <w:szCs w:val="24"/>
        </w:rPr>
        <w:t xml:space="preserve">b) </w:t>
      </w:r>
      <w:r w:rsidR="00725475" w:rsidRPr="007907BA">
        <w:rPr>
          <w:rFonts w:ascii="Times New Roman" w:hAnsi="Times New Roman"/>
          <w:szCs w:val="24"/>
        </w:rPr>
        <w:t xml:space="preserve">Příloha </w:t>
      </w:r>
      <w:r w:rsidRPr="007907BA">
        <w:rPr>
          <w:rFonts w:ascii="Times New Roman" w:hAnsi="Times New Roman"/>
          <w:szCs w:val="24"/>
        </w:rPr>
        <w:t>č. 2 -</w:t>
      </w:r>
      <w:r w:rsidRPr="007907BA">
        <w:rPr>
          <w:rFonts w:ascii="Times New Roman" w:hAnsi="Times New Roman"/>
          <w:kern w:val="28"/>
          <w:szCs w:val="24"/>
        </w:rPr>
        <w:t xml:space="preserve"> </w:t>
      </w:r>
      <w:r w:rsidRPr="007907BA">
        <w:rPr>
          <w:rFonts w:ascii="Times New Roman" w:hAnsi="Times New Roman"/>
          <w:szCs w:val="24"/>
        </w:rPr>
        <w:t>Prohlášení odpovědného zástupce externí osoby – závazný vzor</w:t>
      </w:r>
      <w:r w:rsidR="0063457F" w:rsidRPr="007907BA">
        <w:rPr>
          <w:rFonts w:ascii="Times New Roman" w:hAnsi="Times New Roman"/>
          <w:szCs w:val="24"/>
        </w:rPr>
        <w:t>;</w:t>
      </w:r>
    </w:p>
    <w:p w14:paraId="24F0055F" w14:textId="03D8765F" w:rsidR="00483CF7" w:rsidRDefault="00483CF7" w:rsidP="00725475">
      <w:pPr>
        <w:pStyle w:val="Zkladntext"/>
        <w:ind w:left="540"/>
        <w:rPr>
          <w:rFonts w:ascii="Times New Roman" w:hAnsi="Times New Roman"/>
          <w:szCs w:val="24"/>
        </w:rPr>
      </w:pPr>
      <w:r>
        <w:rPr>
          <w:rFonts w:ascii="Times New Roman" w:hAnsi="Times New Roman"/>
          <w:szCs w:val="24"/>
        </w:rPr>
        <w:t xml:space="preserve">c) Příloha č. 3 </w:t>
      </w:r>
      <w:r w:rsidR="001910D6">
        <w:rPr>
          <w:rFonts w:ascii="Times New Roman" w:hAnsi="Times New Roman"/>
          <w:szCs w:val="24"/>
        </w:rPr>
        <w:t>-</w:t>
      </w:r>
      <w:r>
        <w:rPr>
          <w:rFonts w:ascii="Times New Roman" w:hAnsi="Times New Roman"/>
          <w:szCs w:val="24"/>
        </w:rPr>
        <w:t xml:space="preserve"> Harmonogram</w:t>
      </w:r>
    </w:p>
    <w:p w14:paraId="73FFE754" w14:textId="2241D183" w:rsidR="001910D6" w:rsidRPr="007907BA" w:rsidRDefault="001910D6" w:rsidP="00725475">
      <w:pPr>
        <w:pStyle w:val="Zkladntext"/>
        <w:ind w:left="540"/>
        <w:rPr>
          <w:rFonts w:ascii="Times New Roman" w:hAnsi="Times New Roman"/>
          <w:szCs w:val="24"/>
        </w:rPr>
      </w:pPr>
      <w:r>
        <w:rPr>
          <w:rFonts w:ascii="Times New Roman" w:hAnsi="Times New Roman"/>
          <w:szCs w:val="24"/>
        </w:rPr>
        <w:t>d) Příloha č. 4 - Ceník</w:t>
      </w:r>
    </w:p>
    <w:p w14:paraId="1EDEFE3F" w14:textId="6BCC741A" w:rsidR="00E324FD" w:rsidRPr="007907BA" w:rsidRDefault="00E324FD" w:rsidP="00573B13">
      <w:pPr>
        <w:pStyle w:val="Zkladntext"/>
        <w:spacing w:before="60"/>
        <w:jc w:val="center"/>
        <w:rPr>
          <w:rFonts w:ascii="Times New Roman" w:hAnsi="Times New Roman"/>
          <w:b/>
          <w:szCs w:val="24"/>
        </w:rPr>
      </w:pPr>
    </w:p>
    <w:p w14:paraId="35B1F094" w14:textId="77777777" w:rsidR="001B02C8" w:rsidRPr="007907BA" w:rsidRDefault="001B02C8" w:rsidP="001B02C8">
      <w:pPr>
        <w:pStyle w:val="Odstavecseseznamem"/>
        <w:spacing w:before="120"/>
        <w:ind w:left="0"/>
        <w:contextualSpacing w:val="0"/>
        <w:jc w:val="both"/>
        <w:rPr>
          <w:sz w:val="24"/>
          <w:szCs w:val="24"/>
        </w:rPr>
      </w:pPr>
      <w:r w:rsidRPr="007907BA">
        <w:rPr>
          <w:sz w:val="24"/>
          <w:szCs w:val="24"/>
        </w:rPr>
        <w:t>V </w:t>
      </w:r>
      <w:r w:rsidR="004635B7" w:rsidRPr="007907BA">
        <w:rPr>
          <w:sz w:val="24"/>
          <w:szCs w:val="24"/>
        </w:rPr>
        <w:t>Přerově</w:t>
      </w:r>
      <w:r w:rsidRPr="007907BA">
        <w:rPr>
          <w:sz w:val="24"/>
          <w:szCs w:val="24"/>
        </w:rPr>
        <w:t xml:space="preserve"> dne </w:t>
      </w:r>
      <w:r w:rsidR="004635B7" w:rsidRPr="007907BA">
        <w:rPr>
          <w:sz w:val="24"/>
          <w:szCs w:val="24"/>
        </w:rPr>
        <w:t>................................</w:t>
      </w:r>
      <w:r w:rsidR="004635B7" w:rsidRPr="007907BA">
        <w:rPr>
          <w:sz w:val="24"/>
          <w:szCs w:val="24"/>
        </w:rPr>
        <w:tab/>
      </w:r>
      <w:r w:rsidR="004635B7" w:rsidRPr="007907BA">
        <w:rPr>
          <w:sz w:val="24"/>
          <w:szCs w:val="24"/>
        </w:rPr>
        <w:tab/>
      </w:r>
      <w:r w:rsidR="004635B7" w:rsidRPr="007907BA">
        <w:rPr>
          <w:sz w:val="24"/>
          <w:szCs w:val="24"/>
        </w:rPr>
        <w:tab/>
      </w:r>
    </w:p>
    <w:p w14:paraId="06671F1B" w14:textId="77777777" w:rsidR="001B02C8" w:rsidRPr="007907BA" w:rsidRDefault="001B02C8" w:rsidP="001B02C8">
      <w:pPr>
        <w:pStyle w:val="Odstavecseseznamem"/>
        <w:spacing w:before="120"/>
        <w:ind w:left="0"/>
        <w:contextualSpacing w:val="0"/>
        <w:jc w:val="both"/>
        <w:rPr>
          <w:sz w:val="24"/>
          <w:szCs w:val="24"/>
        </w:rPr>
      </w:pPr>
    </w:p>
    <w:tbl>
      <w:tblPr>
        <w:tblW w:w="0" w:type="auto"/>
        <w:tblInd w:w="540" w:type="dxa"/>
        <w:tblLayout w:type="fixed"/>
        <w:tblLook w:val="0000" w:firstRow="0" w:lastRow="0" w:firstColumn="0" w:lastColumn="0" w:noHBand="0" w:noVBand="0"/>
      </w:tblPr>
      <w:tblGrid>
        <w:gridCol w:w="3942"/>
        <w:gridCol w:w="4374"/>
      </w:tblGrid>
      <w:tr w:rsidR="001B02C8" w:rsidRPr="007907BA" w14:paraId="2F4108F7" w14:textId="77777777" w:rsidTr="00965EAF">
        <w:trPr>
          <w:trHeight w:val="253"/>
        </w:trPr>
        <w:tc>
          <w:tcPr>
            <w:tcW w:w="3942" w:type="dxa"/>
          </w:tcPr>
          <w:p w14:paraId="3D211145" w14:textId="77777777" w:rsidR="001B02C8" w:rsidRPr="007907BA" w:rsidRDefault="000F0C73" w:rsidP="00D03881">
            <w:pPr>
              <w:suppressAutoHyphens/>
              <w:overflowPunct w:val="0"/>
              <w:autoSpaceDE w:val="0"/>
              <w:snapToGrid w:val="0"/>
              <w:jc w:val="center"/>
              <w:textAlignment w:val="baseline"/>
              <w:rPr>
                <w:b/>
                <w:szCs w:val="24"/>
              </w:rPr>
            </w:pPr>
            <w:r w:rsidRPr="007907BA">
              <w:rPr>
                <w:b/>
                <w:szCs w:val="24"/>
              </w:rPr>
              <w:t>OBJEDNATEL</w:t>
            </w:r>
            <w:r w:rsidR="001B02C8" w:rsidRPr="007907BA">
              <w:rPr>
                <w:b/>
                <w:szCs w:val="24"/>
              </w:rPr>
              <w:t>:</w:t>
            </w:r>
          </w:p>
          <w:p w14:paraId="38A06254" w14:textId="77777777" w:rsidR="001B02C8" w:rsidRPr="007907BA" w:rsidRDefault="001B02C8" w:rsidP="00D03881">
            <w:pPr>
              <w:suppressAutoHyphens/>
              <w:overflowPunct w:val="0"/>
              <w:autoSpaceDE w:val="0"/>
              <w:jc w:val="center"/>
              <w:textAlignment w:val="baseline"/>
              <w:rPr>
                <w:szCs w:val="24"/>
              </w:rPr>
            </w:pPr>
          </w:p>
          <w:p w14:paraId="3364F795" w14:textId="77777777" w:rsidR="000D3AF7" w:rsidRPr="007907BA" w:rsidRDefault="000D3AF7" w:rsidP="00D03881">
            <w:pPr>
              <w:suppressAutoHyphens/>
              <w:overflowPunct w:val="0"/>
              <w:autoSpaceDE w:val="0"/>
              <w:jc w:val="center"/>
              <w:textAlignment w:val="baseline"/>
              <w:rPr>
                <w:szCs w:val="24"/>
              </w:rPr>
            </w:pPr>
          </w:p>
          <w:p w14:paraId="437ACD18" w14:textId="77777777" w:rsidR="001B02C8" w:rsidRPr="007907BA" w:rsidRDefault="001B02C8" w:rsidP="00D03881">
            <w:pPr>
              <w:suppressAutoHyphens/>
              <w:overflowPunct w:val="0"/>
              <w:autoSpaceDE w:val="0"/>
              <w:jc w:val="center"/>
              <w:textAlignment w:val="baseline"/>
              <w:rPr>
                <w:szCs w:val="24"/>
              </w:rPr>
            </w:pPr>
          </w:p>
          <w:p w14:paraId="591AF3E0" w14:textId="77777777" w:rsidR="001B02C8" w:rsidRPr="007907BA" w:rsidRDefault="001B02C8" w:rsidP="00D03881">
            <w:pPr>
              <w:suppressAutoHyphens/>
              <w:overflowPunct w:val="0"/>
              <w:autoSpaceDE w:val="0"/>
              <w:jc w:val="center"/>
              <w:textAlignment w:val="baseline"/>
              <w:rPr>
                <w:szCs w:val="24"/>
              </w:rPr>
            </w:pPr>
            <w:r w:rsidRPr="007907BA">
              <w:rPr>
                <w:szCs w:val="24"/>
              </w:rPr>
              <w:t>_____________________________</w:t>
            </w:r>
          </w:p>
          <w:p w14:paraId="7A0AB043" w14:textId="77777777" w:rsidR="001B02C8" w:rsidRPr="007907BA" w:rsidRDefault="001B02C8" w:rsidP="00D03881">
            <w:pPr>
              <w:suppressAutoHyphens/>
              <w:overflowPunct w:val="0"/>
              <w:autoSpaceDE w:val="0"/>
              <w:jc w:val="center"/>
              <w:textAlignment w:val="baseline"/>
              <w:rPr>
                <w:b/>
                <w:szCs w:val="24"/>
              </w:rPr>
            </w:pPr>
            <w:r w:rsidRPr="007907BA">
              <w:rPr>
                <w:b/>
                <w:szCs w:val="24"/>
              </w:rPr>
              <w:t>DPOV, a.s.</w:t>
            </w:r>
          </w:p>
          <w:p w14:paraId="4032E1F9" w14:textId="6C379E42" w:rsidR="006E4619" w:rsidRPr="007907BA" w:rsidRDefault="00345D76" w:rsidP="006E4619">
            <w:pPr>
              <w:suppressAutoHyphens/>
              <w:overflowPunct w:val="0"/>
              <w:autoSpaceDE w:val="0"/>
              <w:jc w:val="center"/>
              <w:textAlignment w:val="baseline"/>
              <w:rPr>
                <w:szCs w:val="24"/>
              </w:rPr>
            </w:pPr>
            <w:r w:rsidRPr="007907BA">
              <w:rPr>
                <w:szCs w:val="24"/>
              </w:rPr>
              <w:t>Bc. Jiří Jarkovský</w:t>
            </w:r>
          </w:p>
          <w:p w14:paraId="64AF53E6" w14:textId="2CBF423D" w:rsidR="001B02C8" w:rsidRPr="007907BA" w:rsidRDefault="00345D76" w:rsidP="00ED0535">
            <w:pPr>
              <w:suppressAutoHyphens/>
              <w:overflowPunct w:val="0"/>
              <w:autoSpaceDE w:val="0"/>
              <w:jc w:val="center"/>
              <w:textAlignment w:val="baseline"/>
              <w:rPr>
                <w:szCs w:val="24"/>
              </w:rPr>
            </w:pPr>
            <w:r w:rsidRPr="007907BA">
              <w:rPr>
                <w:szCs w:val="24"/>
              </w:rPr>
              <w:t>Předseda představenstva</w:t>
            </w:r>
          </w:p>
        </w:tc>
        <w:tc>
          <w:tcPr>
            <w:tcW w:w="4374" w:type="dxa"/>
          </w:tcPr>
          <w:p w14:paraId="35328967" w14:textId="77777777" w:rsidR="001B02C8" w:rsidRPr="007907BA" w:rsidRDefault="000F0C73" w:rsidP="00D03881">
            <w:pPr>
              <w:suppressAutoHyphens/>
              <w:overflowPunct w:val="0"/>
              <w:autoSpaceDE w:val="0"/>
              <w:snapToGrid w:val="0"/>
              <w:jc w:val="center"/>
              <w:textAlignment w:val="baseline"/>
              <w:rPr>
                <w:b/>
                <w:szCs w:val="24"/>
              </w:rPr>
            </w:pPr>
            <w:r w:rsidRPr="007907BA">
              <w:rPr>
                <w:b/>
                <w:szCs w:val="24"/>
              </w:rPr>
              <w:t>ZHOTOVITEL</w:t>
            </w:r>
            <w:r w:rsidR="001B02C8" w:rsidRPr="007907BA">
              <w:rPr>
                <w:b/>
                <w:szCs w:val="24"/>
              </w:rPr>
              <w:t>:</w:t>
            </w:r>
          </w:p>
          <w:p w14:paraId="6ECE0F01" w14:textId="77777777" w:rsidR="001B02C8" w:rsidRPr="007907BA" w:rsidRDefault="001B02C8" w:rsidP="00D03881">
            <w:pPr>
              <w:suppressAutoHyphens/>
              <w:overflowPunct w:val="0"/>
              <w:autoSpaceDE w:val="0"/>
              <w:jc w:val="center"/>
              <w:textAlignment w:val="baseline"/>
              <w:rPr>
                <w:szCs w:val="24"/>
              </w:rPr>
            </w:pPr>
          </w:p>
          <w:p w14:paraId="72228A5A" w14:textId="77777777" w:rsidR="001B02C8" w:rsidRPr="007907BA" w:rsidRDefault="001B02C8" w:rsidP="00D03881">
            <w:pPr>
              <w:suppressAutoHyphens/>
              <w:overflowPunct w:val="0"/>
              <w:autoSpaceDE w:val="0"/>
              <w:jc w:val="center"/>
              <w:textAlignment w:val="baseline"/>
              <w:rPr>
                <w:szCs w:val="24"/>
              </w:rPr>
            </w:pPr>
          </w:p>
          <w:p w14:paraId="32229B9A" w14:textId="77777777" w:rsidR="000D3AF7" w:rsidRPr="007907BA" w:rsidRDefault="000D3AF7" w:rsidP="00D03881">
            <w:pPr>
              <w:suppressAutoHyphens/>
              <w:overflowPunct w:val="0"/>
              <w:autoSpaceDE w:val="0"/>
              <w:jc w:val="center"/>
              <w:textAlignment w:val="baseline"/>
              <w:rPr>
                <w:szCs w:val="24"/>
              </w:rPr>
            </w:pPr>
          </w:p>
          <w:p w14:paraId="74B834FD" w14:textId="77777777" w:rsidR="001B02C8" w:rsidRPr="007907BA" w:rsidRDefault="001B02C8" w:rsidP="00D03881">
            <w:pPr>
              <w:suppressAutoHyphens/>
              <w:overflowPunct w:val="0"/>
              <w:autoSpaceDE w:val="0"/>
              <w:jc w:val="center"/>
              <w:textAlignment w:val="baseline"/>
              <w:rPr>
                <w:szCs w:val="24"/>
              </w:rPr>
            </w:pPr>
          </w:p>
          <w:p w14:paraId="59D5CA24" w14:textId="77777777" w:rsidR="001B02C8" w:rsidRPr="007907BA" w:rsidRDefault="001B02C8" w:rsidP="00D03881">
            <w:pPr>
              <w:suppressAutoHyphens/>
              <w:overflowPunct w:val="0"/>
              <w:autoSpaceDE w:val="0"/>
              <w:jc w:val="center"/>
              <w:textAlignment w:val="baseline"/>
              <w:rPr>
                <w:szCs w:val="24"/>
              </w:rPr>
            </w:pPr>
            <w:r w:rsidRPr="007907BA">
              <w:rPr>
                <w:szCs w:val="24"/>
              </w:rPr>
              <w:t>_____________________________</w:t>
            </w:r>
          </w:p>
          <w:p w14:paraId="79B8A735" w14:textId="77777777" w:rsidR="00B270FF" w:rsidRPr="007907BA" w:rsidRDefault="00B270FF" w:rsidP="00B270FF">
            <w:pPr>
              <w:suppressAutoHyphens/>
              <w:overflowPunct w:val="0"/>
              <w:autoSpaceDE w:val="0"/>
              <w:jc w:val="center"/>
              <w:textAlignment w:val="baseline"/>
              <w:rPr>
                <w:szCs w:val="24"/>
                <w:highlight w:val="yellow"/>
              </w:rPr>
            </w:pPr>
            <w:r w:rsidRPr="007907BA">
              <w:rPr>
                <w:b/>
                <w:szCs w:val="24"/>
                <w:highlight w:val="yellow"/>
                <w:shd w:val="clear" w:color="auto" w:fill="FFFFFF"/>
              </w:rPr>
              <w:t>XXX a.s. / s.r.o.</w:t>
            </w:r>
          </w:p>
          <w:p w14:paraId="3BF39E2E" w14:textId="77777777" w:rsidR="00B270FF" w:rsidRPr="007907BA" w:rsidRDefault="00B270FF" w:rsidP="00B270FF">
            <w:pPr>
              <w:suppressAutoHyphens/>
              <w:overflowPunct w:val="0"/>
              <w:autoSpaceDE w:val="0"/>
              <w:jc w:val="center"/>
              <w:textAlignment w:val="baseline"/>
              <w:rPr>
                <w:szCs w:val="24"/>
                <w:highlight w:val="yellow"/>
                <w:bdr w:val="none" w:sz="0" w:space="0" w:color="auto" w:frame="1"/>
                <w:shd w:val="clear" w:color="auto" w:fill="FFFFFF"/>
              </w:rPr>
            </w:pPr>
            <w:r w:rsidRPr="007907BA">
              <w:rPr>
                <w:szCs w:val="24"/>
                <w:highlight w:val="yellow"/>
                <w:bdr w:val="none" w:sz="0" w:space="0" w:color="auto" w:frame="1"/>
                <w:shd w:val="clear" w:color="auto" w:fill="FFFFFF"/>
              </w:rPr>
              <w:t>XXX</w:t>
            </w:r>
          </w:p>
          <w:p w14:paraId="0C08235B" w14:textId="77777777" w:rsidR="001B02C8" w:rsidRPr="007907BA" w:rsidRDefault="00B270FF" w:rsidP="00B270FF">
            <w:pPr>
              <w:suppressAutoHyphens/>
              <w:overflowPunct w:val="0"/>
              <w:autoSpaceDE w:val="0"/>
              <w:jc w:val="center"/>
              <w:textAlignment w:val="baseline"/>
              <w:rPr>
                <w:szCs w:val="24"/>
              </w:rPr>
            </w:pPr>
            <w:r w:rsidRPr="007907BA">
              <w:rPr>
                <w:szCs w:val="24"/>
                <w:highlight w:val="yellow"/>
                <w:bdr w:val="none" w:sz="0" w:space="0" w:color="auto" w:frame="1"/>
                <w:shd w:val="clear" w:color="auto" w:fill="FFFFFF"/>
              </w:rPr>
              <w:t>předseda, člen představenstva / jednatel</w:t>
            </w:r>
            <w:r w:rsidR="004635B7" w:rsidRPr="007907BA">
              <w:rPr>
                <w:b/>
                <w:szCs w:val="24"/>
              </w:rPr>
              <w:tab/>
            </w:r>
          </w:p>
        </w:tc>
      </w:tr>
    </w:tbl>
    <w:p w14:paraId="5528ADB8" w14:textId="51500CE1" w:rsidR="00345D76" w:rsidRDefault="00345D76" w:rsidP="00345D76">
      <w:pPr>
        <w:suppressAutoHyphens/>
        <w:overflowPunct w:val="0"/>
        <w:autoSpaceDE w:val="0"/>
        <w:ind w:firstLine="708"/>
        <w:textAlignment w:val="baseline"/>
        <w:rPr>
          <w:szCs w:val="24"/>
        </w:rPr>
      </w:pPr>
    </w:p>
    <w:p w14:paraId="070AFA05" w14:textId="77777777" w:rsidR="007907BA" w:rsidRPr="007907BA" w:rsidRDefault="007907BA" w:rsidP="00345D76">
      <w:pPr>
        <w:suppressAutoHyphens/>
        <w:overflowPunct w:val="0"/>
        <w:autoSpaceDE w:val="0"/>
        <w:ind w:firstLine="708"/>
        <w:textAlignment w:val="baseline"/>
        <w:rPr>
          <w:szCs w:val="24"/>
        </w:rPr>
      </w:pPr>
    </w:p>
    <w:p w14:paraId="5E9143AD" w14:textId="447199DE" w:rsidR="00345D76" w:rsidRPr="007907BA" w:rsidRDefault="00345D76" w:rsidP="002C232A">
      <w:pPr>
        <w:suppressAutoHyphens/>
        <w:overflowPunct w:val="0"/>
        <w:autoSpaceDE w:val="0"/>
        <w:ind w:firstLine="708"/>
        <w:textAlignment w:val="baseline"/>
        <w:rPr>
          <w:szCs w:val="24"/>
        </w:rPr>
      </w:pPr>
      <w:r w:rsidRPr="007907BA">
        <w:rPr>
          <w:szCs w:val="24"/>
        </w:rPr>
        <w:t>_____________________________</w:t>
      </w:r>
    </w:p>
    <w:p w14:paraId="05DE3AC3" w14:textId="77777777" w:rsidR="00345D76" w:rsidRPr="007907BA" w:rsidRDefault="00345D76" w:rsidP="002C232A">
      <w:pPr>
        <w:suppressAutoHyphens/>
        <w:overflowPunct w:val="0"/>
        <w:autoSpaceDE w:val="0"/>
        <w:ind w:left="1416" w:firstLine="708"/>
        <w:textAlignment w:val="baseline"/>
        <w:rPr>
          <w:b/>
          <w:szCs w:val="24"/>
        </w:rPr>
      </w:pPr>
      <w:r w:rsidRPr="007907BA">
        <w:rPr>
          <w:b/>
          <w:szCs w:val="24"/>
        </w:rPr>
        <w:t>DPOV, a.s.</w:t>
      </w:r>
    </w:p>
    <w:p w14:paraId="3981086E" w14:textId="0BEA0994" w:rsidR="00345D76" w:rsidRPr="007907BA" w:rsidRDefault="00345D76" w:rsidP="002C232A">
      <w:pPr>
        <w:suppressAutoHyphens/>
        <w:overflowPunct w:val="0"/>
        <w:autoSpaceDE w:val="0"/>
        <w:ind w:left="1416" w:firstLine="427"/>
        <w:textAlignment w:val="baseline"/>
        <w:rPr>
          <w:szCs w:val="24"/>
        </w:rPr>
      </w:pPr>
      <w:r w:rsidRPr="007907BA">
        <w:rPr>
          <w:szCs w:val="24"/>
        </w:rPr>
        <w:t>Karel Horčík, DiS</w:t>
      </w:r>
    </w:p>
    <w:p w14:paraId="49A35A81" w14:textId="1F93D9C3" w:rsidR="00FA1798" w:rsidRPr="007907BA" w:rsidRDefault="00345D76" w:rsidP="00BD6BCE">
      <w:pPr>
        <w:spacing w:before="60"/>
        <w:ind w:left="708" w:firstLine="993"/>
        <w:jc w:val="both"/>
        <w:rPr>
          <w:szCs w:val="24"/>
        </w:rPr>
      </w:pPr>
      <w:r w:rsidRPr="007907BA">
        <w:rPr>
          <w:szCs w:val="24"/>
        </w:rPr>
        <w:t>člen představenstva</w:t>
      </w:r>
      <w:r w:rsidR="00FA1798" w:rsidRPr="007907BA">
        <w:rPr>
          <w:szCs w:val="24"/>
        </w:rPr>
        <w:br w:type="page"/>
      </w:r>
    </w:p>
    <w:p w14:paraId="47C73EFE" w14:textId="4C2BDBFD"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8"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8"/>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394FDF" w:rsidRDefault="00E324FD" w:rsidP="00E324FD">
      <w:pPr>
        <w:jc w:val="right"/>
        <w:rPr>
          <w:rFonts w:ascii="Arial" w:hAnsi="Arial" w:cs="Arial"/>
          <w:bCs/>
          <w:szCs w:val="24"/>
        </w:rPr>
      </w:pPr>
      <w:r w:rsidRPr="00394FDF">
        <w:rPr>
          <w:rFonts w:ascii="Arial" w:hAnsi="Arial" w:cs="Arial"/>
          <w:bCs/>
          <w:szCs w:val="24"/>
        </w:rPr>
        <w:lastRenderedPageBreak/>
        <w:t>Příloha č. 2</w:t>
      </w:r>
    </w:p>
    <w:p w14:paraId="60EEA2B0" w14:textId="77777777" w:rsidR="00E324FD" w:rsidRPr="00394FDF" w:rsidRDefault="00E324FD" w:rsidP="00E324FD">
      <w:pPr>
        <w:pStyle w:val="Nadpis1"/>
        <w:rPr>
          <w:rFonts w:cs="Arial"/>
          <w:u w:val="single"/>
        </w:rPr>
      </w:pPr>
    </w:p>
    <w:p w14:paraId="3DE42C47" w14:textId="77777777" w:rsidR="00E324FD" w:rsidRPr="00A35061" w:rsidRDefault="00E324FD" w:rsidP="00E324FD">
      <w:pPr>
        <w:pStyle w:val="Nadpis1"/>
        <w:rPr>
          <w:szCs w:val="24"/>
          <w:u w:val="single"/>
        </w:rPr>
      </w:pPr>
      <w:r w:rsidRPr="00A35061">
        <w:rPr>
          <w:szCs w:val="24"/>
          <w:u w:val="single"/>
        </w:rPr>
        <w:t>Prohlášení odpovědného zástupce externí osoby</w:t>
      </w:r>
    </w:p>
    <w:p w14:paraId="758380AC" w14:textId="77777777" w:rsidR="00E324FD" w:rsidRPr="00A35061" w:rsidRDefault="00E324FD" w:rsidP="00E324FD">
      <w:pPr>
        <w:jc w:val="center"/>
        <w:rPr>
          <w:b/>
          <w:szCs w:val="24"/>
        </w:rPr>
      </w:pPr>
    </w:p>
    <w:p w14:paraId="50EC415E" w14:textId="77777777" w:rsidR="00E324FD" w:rsidRPr="00A35061" w:rsidRDefault="00E324FD" w:rsidP="00E324FD">
      <w:pPr>
        <w:pStyle w:val="Zkladntext2"/>
        <w:spacing w:line="240" w:lineRule="auto"/>
        <w:jc w:val="both"/>
        <w:rPr>
          <w:szCs w:val="24"/>
        </w:rPr>
      </w:pPr>
      <w:r w:rsidRPr="00A35061">
        <w:rPr>
          <w:szCs w:val="24"/>
        </w:rPr>
        <w:t>Jsem poučen o nebezpečí a seznámen s riziky a opatřeními při práci ve Společnosti DPOV, a.s.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A35061" w:rsidRDefault="00E324FD" w:rsidP="00E324FD">
      <w:pPr>
        <w:spacing w:after="120"/>
        <w:jc w:val="both"/>
        <w:rPr>
          <w:szCs w:val="24"/>
        </w:rPr>
      </w:pPr>
      <w:r w:rsidRPr="00A35061">
        <w:rPr>
          <w:szCs w:val="24"/>
        </w:rPr>
        <w:t>Zavazuji se dodržovat bezpečnostní předpisy a dodržovat odpovídající bezpečnostní opatření v aktuálních podmínkách.</w:t>
      </w:r>
    </w:p>
    <w:p w14:paraId="67509ED2" w14:textId="77777777" w:rsidR="00E324FD" w:rsidRPr="00A35061" w:rsidRDefault="00E324FD" w:rsidP="00E324FD">
      <w:pPr>
        <w:jc w:val="both"/>
        <w:rPr>
          <w:szCs w:val="24"/>
        </w:rPr>
      </w:pPr>
      <w:r w:rsidRPr="00A35061">
        <w:rPr>
          <w:szCs w:val="24"/>
        </w:rPr>
        <w:t>Zavazuji se jako místně zodpovědný, event. jako pověřený zástupce externí osoby, mně svěřené zaměstnance a další osoby ve výše uvedeném smyslu prokazatelně proškolit.</w:t>
      </w:r>
    </w:p>
    <w:p w14:paraId="1AE9DEA5" w14:textId="77777777" w:rsidR="00E324FD" w:rsidRPr="00A35061" w:rsidRDefault="00E324FD" w:rsidP="00E324FD">
      <w:pPr>
        <w:ind w:firstLine="720"/>
        <w:jc w:val="both"/>
        <w:rPr>
          <w:szCs w:val="24"/>
        </w:rPr>
      </w:pPr>
    </w:p>
    <w:p w14:paraId="190F1930" w14:textId="77777777" w:rsidR="00E324FD" w:rsidRPr="00A35061" w:rsidRDefault="00E324FD" w:rsidP="00E324FD">
      <w:pPr>
        <w:jc w:val="both"/>
        <w:rPr>
          <w:i/>
          <w:szCs w:val="24"/>
        </w:rPr>
      </w:pPr>
    </w:p>
    <w:p w14:paraId="73461795" w14:textId="77777777" w:rsidR="00E324FD" w:rsidRPr="00A35061" w:rsidRDefault="00E324FD" w:rsidP="00E324FD">
      <w:pPr>
        <w:jc w:val="both"/>
        <w:rPr>
          <w:i/>
          <w:szCs w:val="24"/>
        </w:rPr>
      </w:pPr>
    </w:p>
    <w:p w14:paraId="6303A477" w14:textId="77777777" w:rsidR="00E324FD" w:rsidRPr="00A35061" w:rsidRDefault="00E324FD" w:rsidP="00E324FD">
      <w:pPr>
        <w:jc w:val="both"/>
        <w:rPr>
          <w:i/>
          <w:szCs w:val="24"/>
        </w:rPr>
      </w:pPr>
    </w:p>
    <w:p w14:paraId="1DC95475" w14:textId="77777777" w:rsidR="00E324FD" w:rsidRPr="00A35061" w:rsidRDefault="00E324FD" w:rsidP="00E324FD">
      <w:pPr>
        <w:jc w:val="both"/>
        <w:rPr>
          <w:i/>
          <w:szCs w:val="24"/>
        </w:rPr>
      </w:pPr>
    </w:p>
    <w:p w14:paraId="4FB9BD35" w14:textId="77777777" w:rsidR="00E324FD" w:rsidRPr="00A35061" w:rsidRDefault="00E324FD" w:rsidP="00E324FD">
      <w:pPr>
        <w:jc w:val="both"/>
        <w:rPr>
          <w:i/>
          <w:szCs w:val="24"/>
        </w:rPr>
      </w:pPr>
    </w:p>
    <w:p w14:paraId="239C76A4" w14:textId="77777777" w:rsidR="00E324FD" w:rsidRPr="00A35061" w:rsidRDefault="00E324FD" w:rsidP="00E324FD">
      <w:pPr>
        <w:tabs>
          <w:tab w:val="left" w:pos="3969"/>
        </w:tabs>
        <w:rPr>
          <w:i/>
          <w:szCs w:val="24"/>
        </w:rPr>
      </w:pPr>
      <w:r w:rsidRPr="00A35061">
        <w:rPr>
          <w:b/>
          <w:i/>
          <w:szCs w:val="24"/>
        </w:rPr>
        <w:t>Za externí osobu:</w:t>
      </w:r>
      <w:r w:rsidRPr="00A35061">
        <w:rPr>
          <w:i/>
          <w:szCs w:val="24"/>
        </w:rPr>
        <w:tab/>
        <w:t>……………</w:t>
      </w:r>
      <w:proofErr w:type="gramStart"/>
      <w:r w:rsidRPr="00A35061">
        <w:rPr>
          <w:i/>
          <w:szCs w:val="24"/>
        </w:rPr>
        <w:t>…….</w:t>
      </w:r>
      <w:proofErr w:type="gramEnd"/>
      <w:r w:rsidRPr="00A35061">
        <w:rPr>
          <w:i/>
          <w:szCs w:val="24"/>
        </w:rPr>
        <w:t>……………………………………………..………</w:t>
      </w:r>
    </w:p>
    <w:p w14:paraId="448049FE" w14:textId="77777777" w:rsidR="00E324FD" w:rsidRPr="00A35061" w:rsidRDefault="00E324FD" w:rsidP="00E324FD">
      <w:pPr>
        <w:tabs>
          <w:tab w:val="left" w:pos="5387"/>
        </w:tabs>
        <w:jc w:val="both"/>
        <w:rPr>
          <w:b/>
          <w:i/>
          <w:szCs w:val="24"/>
        </w:rPr>
      </w:pPr>
      <w:r w:rsidRPr="00A35061">
        <w:rPr>
          <w:i/>
          <w:szCs w:val="24"/>
        </w:rPr>
        <w:tab/>
        <w:t>(obchodní firma, sídlo, IČ)</w:t>
      </w:r>
    </w:p>
    <w:p w14:paraId="08A37C01" w14:textId="77777777" w:rsidR="00E324FD" w:rsidRPr="00A35061" w:rsidRDefault="00E324FD" w:rsidP="00E324FD">
      <w:pPr>
        <w:jc w:val="both"/>
        <w:rPr>
          <w:b/>
          <w:i/>
          <w:szCs w:val="24"/>
        </w:rPr>
      </w:pPr>
    </w:p>
    <w:p w14:paraId="02D8E6F8" w14:textId="77777777" w:rsidR="00E324FD" w:rsidRPr="00A35061" w:rsidRDefault="00E324FD" w:rsidP="00E324FD">
      <w:pPr>
        <w:jc w:val="both"/>
        <w:rPr>
          <w:b/>
          <w:i/>
          <w:szCs w:val="24"/>
        </w:rPr>
      </w:pPr>
    </w:p>
    <w:p w14:paraId="562158D6" w14:textId="77777777" w:rsidR="00E324FD" w:rsidRPr="00A35061" w:rsidRDefault="00E324FD" w:rsidP="00E324FD">
      <w:pPr>
        <w:jc w:val="both"/>
        <w:rPr>
          <w:b/>
          <w:i/>
          <w:szCs w:val="24"/>
        </w:rPr>
      </w:pPr>
    </w:p>
    <w:p w14:paraId="5859F20B" w14:textId="77777777" w:rsidR="00E324FD" w:rsidRPr="00A35061" w:rsidRDefault="00E324FD" w:rsidP="00E324FD">
      <w:pPr>
        <w:jc w:val="both"/>
        <w:rPr>
          <w:b/>
          <w:i/>
          <w:szCs w:val="24"/>
        </w:rPr>
      </w:pPr>
    </w:p>
    <w:p w14:paraId="0DA77AD9" w14:textId="77777777" w:rsidR="00E324FD" w:rsidRPr="00A35061" w:rsidRDefault="00E324FD" w:rsidP="00E324FD">
      <w:pPr>
        <w:tabs>
          <w:tab w:val="left" w:pos="3969"/>
        </w:tabs>
        <w:rPr>
          <w:i/>
          <w:szCs w:val="24"/>
        </w:rPr>
      </w:pPr>
      <w:r w:rsidRPr="00A35061">
        <w:rPr>
          <w:b/>
          <w:i/>
          <w:szCs w:val="24"/>
        </w:rPr>
        <w:t>Odpovědný zástupce externí osoby:</w:t>
      </w:r>
      <w:r w:rsidRPr="00A35061">
        <w:rPr>
          <w:b/>
          <w:i/>
          <w:szCs w:val="24"/>
        </w:rPr>
        <w:tab/>
      </w:r>
      <w:r w:rsidRPr="00A35061">
        <w:rPr>
          <w:i/>
          <w:szCs w:val="24"/>
        </w:rPr>
        <w:t>………………………</w:t>
      </w:r>
      <w:proofErr w:type="gramStart"/>
      <w:r w:rsidRPr="00A35061">
        <w:rPr>
          <w:i/>
          <w:szCs w:val="24"/>
        </w:rPr>
        <w:t>…….</w:t>
      </w:r>
      <w:proofErr w:type="gramEnd"/>
      <w:r w:rsidRPr="00A35061">
        <w:rPr>
          <w:i/>
          <w:szCs w:val="24"/>
        </w:rPr>
        <w:t>………………..…………………....…....</w:t>
      </w:r>
    </w:p>
    <w:p w14:paraId="6D208B0E" w14:textId="77777777" w:rsidR="00E324FD" w:rsidRPr="00A35061" w:rsidRDefault="00E324FD" w:rsidP="00E324FD">
      <w:pPr>
        <w:tabs>
          <w:tab w:val="left" w:pos="5387"/>
        </w:tabs>
        <w:jc w:val="both"/>
        <w:rPr>
          <w:i/>
          <w:szCs w:val="24"/>
        </w:rPr>
      </w:pPr>
      <w:r w:rsidRPr="00A35061">
        <w:rPr>
          <w:i/>
          <w:szCs w:val="24"/>
        </w:rPr>
        <w:tab/>
        <w:t>(jméno, podpis, datum)</w:t>
      </w:r>
    </w:p>
    <w:p w14:paraId="14838915" w14:textId="77777777" w:rsidR="00E324FD" w:rsidRPr="00A35061" w:rsidRDefault="00E324FD" w:rsidP="00E324FD">
      <w:pPr>
        <w:jc w:val="both"/>
        <w:rPr>
          <w:b/>
          <w:i/>
          <w:szCs w:val="24"/>
        </w:rPr>
      </w:pPr>
    </w:p>
    <w:p w14:paraId="152E9AD0" w14:textId="77777777" w:rsidR="00E324FD" w:rsidRPr="00A35061" w:rsidRDefault="00E324FD" w:rsidP="00E324FD">
      <w:pPr>
        <w:jc w:val="both"/>
        <w:rPr>
          <w:i/>
          <w:szCs w:val="24"/>
        </w:rPr>
      </w:pPr>
    </w:p>
    <w:p w14:paraId="37F5C92C" w14:textId="77777777" w:rsidR="00E324FD" w:rsidRPr="00A35061" w:rsidRDefault="00E324FD" w:rsidP="00E324FD">
      <w:pPr>
        <w:jc w:val="both"/>
        <w:rPr>
          <w:i/>
          <w:szCs w:val="24"/>
        </w:rPr>
      </w:pPr>
    </w:p>
    <w:p w14:paraId="6B336BE2" w14:textId="77777777" w:rsidR="00E324FD" w:rsidRPr="00A35061" w:rsidRDefault="00E324FD" w:rsidP="00E324FD">
      <w:pPr>
        <w:jc w:val="both"/>
        <w:rPr>
          <w:i/>
          <w:szCs w:val="24"/>
        </w:rPr>
      </w:pPr>
    </w:p>
    <w:p w14:paraId="2EBEA135" w14:textId="77777777" w:rsidR="00E324FD" w:rsidRPr="00A35061" w:rsidRDefault="00E324FD" w:rsidP="00E324FD">
      <w:pPr>
        <w:jc w:val="both"/>
        <w:rPr>
          <w:i/>
          <w:szCs w:val="24"/>
        </w:rPr>
      </w:pPr>
      <w:r w:rsidRPr="00A35061">
        <w:rPr>
          <w:b/>
          <w:i/>
          <w:szCs w:val="24"/>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A35061">
        <w:rPr>
          <w:i/>
          <w:szCs w:val="24"/>
        </w:rPr>
        <w:t xml:space="preserve"> </w:t>
      </w:r>
    </w:p>
    <w:p w14:paraId="623B3B81" w14:textId="77777777" w:rsidR="00E324FD" w:rsidRPr="00A35061" w:rsidRDefault="00E324FD" w:rsidP="00E324FD">
      <w:pPr>
        <w:rPr>
          <w:i/>
          <w:szCs w:val="24"/>
        </w:rPr>
      </w:pPr>
    </w:p>
    <w:p w14:paraId="1566A81F" w14:textId="77777777" w:rsidR="00E324FD" w:rsidRPr="00A35061" w:rsidRDefault="00E324FD" w:rsidP="00E324FD">
      <w:pPr>
        <w:rPr>
          <w:i/>
          <w:szCs w:val="24"/>
        </w:rPr>
      </w:pPr>
    </w:p>
    <w:p w14:paraId="1E4C6217" w14:textId="77777777" w:rsidR="00E324FD" w:rsidRPr="00A35061" w:rsidRDefault="00E324FD" w:rsidP="00E324FD">
      <w:pPr>
        <w:rPr>
          <w:i/>
          <w:szCs w:val="24"/>
        </w:rPr>
      </w:pPr>
    </w:p>
    <w:p w14:paraId="735BC200" w14:textId="77777777" w:rsidR="00E324FD" w:rsidRPr="00A35061" w:rsidRDefault="00E324FD" w:rsidP="00E324FD">
      <w:pPr>
        <w:rPr>
          <w:i/>
          <w:szCs w:val="24"/>
        </w:rPr>
      </w:pPr>
    </w:p>
    <w:p w14:paraId="222E7C4D" w14:textId="77777777" w:rsidR="00E324FD" w:rsidRPr="00A35061" w:rsidRDefault="00E324FD" w:rsidP="00E324FD">
      <w:pPr>
        <w:jc w:val="both"/>
        <w:rPr>
          <w:i/>
          <w:szCs w:val="24"/>
        </w:rPr>
      </w:pPr>
    </w:p>
    <w:p w14:paraId="6C636B04" w14:textId="77777777" w:rsidR="00E324FD" w:rsidRPr="00A35061" w:rsidRDefault="00E324FD" w:rsidP="00E324FD">
      <w:pPr>
        <w:rPr>
          <w:b/>
          <w:i/>
          <w:szCs w:val="24"/>
        </w:rPr>
      </w:pPr>
      <w:r w:rsidRPr="00A35061">
        <w:rPr>
          <w:b/>
          <w:i/>
          <w:szCs w:val="24"/>
        </w:rPr>
        <w:t xml:space="preserve">Za Společnost DPOV, a.s.:        </w:t>
      </w:r>
      <w:r w:rsidRPr="00A35061">
        <w:rPr>
          <w:b/>
          <w:i/>
          <w:szCs w:val="24"/>
        </w:rPr>
        <w:tab/>
      </w:r>
      <w:r w:rsidRPr="00A35061">
        <w:rPr>
          <w:b/>
          <w:i/>
          <w:szCs w:val="24"/>
        </w:rPr>
        <w:tab/>
      </w:r>
      <w:r w:rsidRPr="00A35061">
        <w:rPr>
          <w:b/>
          <w:i/>
          <w:szCs w:val="24"/>
        </w:rPr>
        <w:tab/>
      </w:r>
      <w:r w:rsidRPr="00A35061">
        <w:rPr>
          <w:b/>
          <w:i/>
          <w:szCs w:val="24"/>
        </w:rPr>
        <w:tab/>
      </w:r>
      <w:r w:rsidRPr="00A35061">
        <w:rPr>
          <w:b/>
          <w:i/>
          <w:szCs w:val="24"/>
        </w:rPr>
        <w:tab/>
      </w:r>
      <w:r w:rsidRPr="00A35061">
        <w:rPr>
          <w:b/>
          <w:i/>
          <w:szCs w:val="24"/>
        </w:rPr>
        <w:tab/>
        <w:t xml:space="preserve">       </w:t>
      </w:r>
    </w:p>
    <w:p w14:paraId="3D0D5883" w14:textId="77777777" w:rsidR="00E324FD" w:rsidRPr="00A35061" w:rsidRDefault="00E324FD" w:rsidP="00E324FD">
      <w:pPr>
        <w:rPr>
          <w:b/>
          <w:i/>
          <w:szCs w:val="24"/>
        </w:rPr>
      </w:pPr>
    </w:p>
    <w:p w14:paraId="44096E55" w14:textId="77777777" w:rsidR="00E324FD" w:rsidRPr="00A35061" w:rsidRDefault="00E324FD" w:rsidP="00E934D2">
      <w:pPr>
        <w:rPr>
          <w:i/>
          <w:szCs w:val="24"/>
        </w:rPr>
      </w:pPr>
      <w:r w:rsidRPr="00A35061">
        <w:rPr>
          <w:i/>
          <w:szCs w:val="24"/>
        </w:rPr>
        <w:t>…………………………………………………….………………….….</w:t>
      </w:r>
    </w:p>
    <w:p w14:paraId="38DA9D6D" w14:textId="77777777" w:rsidR="00E324FD" w:rsidRPr="00A35061" w:rsidRDefault="00E324FD" w:rsidP="00E324FD">
      <w:pPr>
        <w:tabs>
          <w:tab w:val="left" w:pos="5245"/>
        </w:tabs>
        <w:rPr>
          <w:i/>
          <w:szCs w:val="24"/>
        </w:rPr>
      </w:pPr>
      <w:r w:rsidRPr="00A35061">
        <w:rPr>
          <w:i/>
          <w:szCs w:val="24"/>
        </w:rPr>
        <w:tab/>
        <w:t>(jméno, podpis, datum školení)</w:t>
      </w:r>
    </w:p>
    <w:p w14:paraId="35D643AD" w14:textId="77777777" w:rsidR="00E324FD" w:rsidRPr="00E934D2" w:rsidRDefault="00E324FD" w:rsidP="00E324FD">
      <w:pPr>
        <w:jc w:val="both"/>
        <w:rPr>
          <w:rFonts w:ascii="Arial" w:hAnsi="Arial" w:cs="Arial"/>
          <w:i/>
          <w:szCs w:val="24"/>
        </w:rPr>
      </w:pPr>
    </w:p>
    <w:p w14:paraId="3AB2C631" w14:textId="2CD48CAC" w:rsidR="008908F1" w:rsidRDefault="008908F1">
      <w:pPr>
        <w:rPr>
          <w:rFonts w:ascii="Arial" w:hAnsi="Arial" w:cs="Arial"/>
          <w:szCs w:val="24"/>
        </w:rPr>
      </w:pPr>
    </w:p>
    <w:p w14:paraId="71257F65" w14:textId="46952886" w:rsidR="00A35061" w:rsidRDefault="00A35061">
      <w:pPr>
        <w:rPr>
          <w:rFonts w:ascii="Arial" w:hAnsi="Arial" w:cs="Arial"/>
          <w:szCs w:val="24"/>
        </w:rPr>
      </w:pPr>
    </w:p>
    <w:p w14:paraId="634066A2" w14:textId="38AE3968" w:rsidR="00A35061" w:rsidRDefault="00A35061">
      <w:pPr>
        <w:rPr>
          <w:rFonts w:ascii="Arial" w:hAnsi="Arial" w:cs="Arial"/>
          <w:szCs w:val="24"/>
        </w:rPr>
      </w:pPr>
    </w:p>
    <w:p w14:paraId="0EDD1B7B" w14:textId="53740936" w:rsidR="00A35061" w:rsidRDefault="00A35061">
      <w:pPr>
        <w:rPr>
          <w:rFonts w:ascii="Arial" w:hAnsi="Arial" w:cs="Arial"/>
          <w:szCs w:val="24"/>
        </w:rPr>
      </w:pPr>
    </w:p>
    <w:p w14:paraId="25923A0E" w14:textId="75C9F1F7" w:rsidR="00A35061" w:rsidRDefault="00A35061">
      <w:pPr>
        <w:rPr>
          <w:rFonts w:ascii="Arial" w:hAnsi="Arial" w:cs="Arial"/>
          <w:szCs w:val="24"/>
        </w:rPr>
      </w:pPr>
    </w:p>
    <w:p w14:paraId="5F548A7D" w14:textId="4951BDB1" w:rsidR="00A35061" w:rsidRDefault="00A35061">
      <w:pPr>
        <w:rPr>
          <w:rFonts w:ascii="Arial" w:hAnsi="Arial" w:cs="Arial"/>
          <w:szCs w:val="24"/>
        </w:rPr>
      </w:pPr>
    </w:p>
    <w:p w14:paraId="5FE718CC" w14:textId="77777777" w:rsidR="00A35061" w:rsidRPr="00E934D2" w:rsidRDefault="00A35061">
      <w:pPr>
        <w:rPr>
          <w:rFonts w:ascii="Arial" w:hAnsi="Arial" w:cs="Arial"/>
          <w:szCs w:val="24"/>
        </w:rPr>
      </w:pPr>
    </w:p>
    <w:p w14:paraId="73EBB2D8" w14:textId="343901B5" w:rsidR="001910D6" w:rsidRPr="00E934D2" w:rsidRDefault="001910D6">
      <w:pPr>
        <w:rPr>
          <w:rFonts w:ascii="Arial" w:hAnsi="Arial" w:cs="Arial"/>
          <w:szCs w:val="24"/>
        </w:rPr>
      </w:pPr>
    </w:p>
    <w:p w14:paraId="62D66FAA" w14:textId="0F1496BD" w:rsidR="001910D6" w:rsidRDefault="001910D6" w:rsidP="001910D6">
      <w:pPr>
        <w:pStyle w:val="Datum"/>
        <w:spacing w:line="276" w:lineRule="auto"/>
        <w:jc w:val="right"/>
        <w:rPr>
          <w:rFonts w:ascii="Arial" w:hAnsi="Arial" w:cs="Arial"/>
        </w:rPr>
      </w:pPr>
      <w:r w:rsidRPr="002542DA">
        <w:rPr>
          <w:rFonts w:ascii="Arial" w:hAnsi="Arial" w:cs="Arial"/>
        </w:rPr>
        <w:lastRenderedPageBreak/>
        <w:t xml:space="preserve">Příloha č. </w:t>
      </w:r>
      <w:r w:rsidR="00FA5BF4">
        <w:rPr>
          <w:rFonts w:ascii="Arial" w:hAnsi="Arial" w:cs="Arial"/>
        </w:rPr>
        <w:t>3</w:t>
      </w:r>
    </w:p>
    <w:p w14:paraId="073A5C8F" w14:textId="77777777" w:rsidR="002C102F" w:rsidRPr="00384685" w:rsidRDefault="002C102F" w:rsidP="002C102F">
      <w:pPr>
        <w:pStyle w:val="Nadpis1"/>
        <w:rPr>
          <w:rFonts w:cs="Arial"/>
        </w:rPr>
      </w:pPr>
    </w:p>
    <w:p w14:paraId="64FD89AD" w14:textId="7F115C9B" w:rsidR="002C102F" w:rsidRPr="00A35061" w:rsidRDefault="002C102F" w:rsidP="002C102F">
      <w:pPr>
        <w:pStyle w:val="Nadpis1"/>
        <w:rPr>
          <w:u w:val="single"/>
        </w:rPr>
      </w:pPr>
      <w:r w:rsidRPr="00A35061">
        <w:rPr>
          <w:u w:val="single"/>
        </w:rPr>
        <w:t>Harmonogram</w:t>
      </w:r>
    </w:p>
    <w:p w14:paraId="23E79B37" w14:textId="77777777" w:rsidR="002C102F" w:rsidRPr="00394FDF" w:rsidRDefault="002C102F" w:rsidP="002C102F">
      <w:pPr>
        <w:rPr>
          <w:u w:val="single"/>
        </w:rPr>
      </w:pPr>
    </w:p>
    <w:p w14:paraId="056A8755" w14:textId="57A9613A" w:rsidR="001910D6" w:rsidRDefault="001910D6" w:rsidP="00FA5BF4">
      <w:pPr>
        <w:pStyle w:val="Nadpis1"/>
        <w:spacing w:line="276" w:lineRule="auto"/>
        <w:rPr>
          <w:rFonts w:ascii="Calibri" w:hAnsi="Calibri"/>
          <w:sz w:val="22"/>
        </w:rPr>
      </w:pPr>
    </w:p>
    <w:p w14:paraId="1803D82C" w14:textId="6688D6B7" w:rsidR="00FA5BF4" w:rsidRDefault="00FA5BF4" w:rsidP="00FA5BF4"/>
    <w:p w14:paraId="2AA2164E" w14:textId="273E706D" w:rsidR="00FA5BF4" w:rsidRDefault="00FA5BF4" w:rsidP="00FA5BF4"/>
    <w:p w14:paraId="216BC105" w14:textId="3DD891DE" w:rsidR="00FA5BF4" w:rsidRDefault="00FA5BF4" w:rsidP="00FA5BF4"/>
    <w:p w14:paraId="3860BC34" w14:textId="7220E676" w:rsidR="00FA5BF4" w:rsidRDefault="00FA5BF4" w:rsidP="00FA5BF4"/>
    <w:p w14:paraId="73363952" w14:textId="0241F3C2" w:rsidR="00FA5BF4" w:rsidRDefault="00FA5BF4" w:rsidP="00FA5BF4"/>
    <w:p w14:paraId="3730FB6C" w14:textId="6D2A1C93" w:rsidR="00FA5BF4" w:rsidRDefault="00FA5BF4" w:rsidP="00FA5BF4"/>
    <w:p w14:paraId="0397290B" w14:textId="590E455D" w:rsidR="00FA5BF4" w:rsidRDefault="00FA5BF4" w:rsidP="00FA5BF4"/>
    <w:p w14:paraId="1387EDBC" w14:textId="60B7FCD1" w:rsidR="00FA5BF4" w:rsidRDefault="00FA5BF4" w:rsidP="00FA5BF4"/>
    <w:p w14:paraId="0D6ACE9F" w14:textId="5585646E" w:rsidR="00FA5BF4" w:rsidRDefault="00FA5BF4" w:rsidP="00FA5BF4"/>
    <w:p w14:paraId="796AB26A" w14:textId="0D4B8047" w:rsidR="00FA5BF4" w:rsidRDefault="00FA5BF4" w:rsidP="00FA5BF4"/>
    <w:p w14:paraId="2484C956" w14:textId="152C9BCC" w:rsidR="00FA5BF4" w:rsidRDefault="00FA5BF4" w:rsidP="00FA5BF4"/>
    <w:p w14:paraId="6B619362" w14:textId="1960123C" w:rsidR="00FA5BF4" w:rsidRDefault="00FA5BF4" w:rsidP="00FA5BF4"/>
    <w:p w14:paraId="15A8568D" w14:textId="760D0F06" w:rsidR="00FA5BF4" w:rsidRDefault="00FA5BF4" w:rsidP="00FA5BF4"/>
    <w:p w14:paraId="6E065509" w14:textId="03F91DDA" w:rsidR="00FA5BF4" w:rsidRDefault="00FA5BF4" w:rsidP="00FA5BF4"/>
    <w:p w14:paraId="06FAF71C" w14:textId="64E6A883" w:rsidR="00FA5BF4" w:rsidRDefault="00FA5BF4" w:rsidP="00FA5BF4"/>
    <w:p w14:paraId="7FDBA465" w14:textId="283EABBB" w:rsidR="00FA5BF4" w:rsidRDefault="00FA5BF4" w:rsidP="00FA5BF4"/>
    <w:p w14:paraId="074EF449" w14:textId="7AFE55B4" w:rsidR="00FA5BF4" w:rsidRDefault="00FA5BF4" w:rsidP="00FA5BF4"/>
    <w:p w14:paraId="0A2ADBA5" w14:textId="29390928" w:rsidR="00FA5BF4" w:rsidRDefault="00FA5BF4" w:rsidP="00FA5BF4"/>
    <w:p w14:paraId="0C211090" w14:textId="6B850D4C" w:rsidR="00FA5BF4" w:rsidRDefault="00FA5BF4" w:rsidP="00FA5BF4"/>
    <w:p w14:paraId="6A5C0428" w14:textId="671873EE" w:rsidR="00FA5BF4" w:rsidRDefault="00FA5BF4" w:rsidP="00FA5BF4"/>
    <w:p w14:paraId="302465E7" w14:textId="7F660CBB" w:rsidR="00FA5BF4" w:rsidRDefault="00FA5BF4" w:rsidP="00FA5BF4"/>
    <w:p w14:paraId="09035C85" w14:textId="61011416" w:rsidR="00FA5BF4" w:rsidRDefault="00FA5BF4" w:rsidP="00FA5BF4"/>
    <w:p w14:paraId="016C6B8F" w14:textId="3766FF14" w:rsidR="00FA5BF4" w:rsidRDefault="00FA5BF4" w:rsidP="00FA5BF4"/>
    <w:p w14:paraId="0554699A" w14:textId="1263F4E4" w:rsidR="00FA5BF4" w:rsidRDefault="00FA5BF4" w:rsidP="00FA5BF4"/>
    <w:p w14:paraId="1FB68E4B" w14:textId="397DA751" w:rsidR="00FA5BF4" w:rsidRDefault="00FA5BF4" w:rsidP="00FA5BF4"/>
    <w:p w14:paraId="2488A0A0" w14:textId="2886D791" w:rsidR="00FA5BF4" w:rsidRDefault="00FA5BF4" w:rsidP="00FA5BF4"/>
    <w:p w14:paraId="5808AD6A" w14:textId="5FF1B03F" w:rsidR="00FA5BF4" w:rsidRDefault="00FA5BF4" w:rsidP="00FA5BF4"/>
    <w:p w14:paraId="56033A93" w14:textId="54EB0380" w:rsidR="00FA5BF4" w:rsidRDefault="00FA5BF4" w:rsidP="00FA5BF4"/>
    <w:p w14:paraId="56F22721" w14:textId="22D410D4" w:rsidR="00FA5BF4" w:rsidRDefault="00FA5BF4" w:rsidP="00FA5BF4"/>
    <w:p w14:paraId="3C9667D0" w14:textId="71196562" w:rsidR="00FA5BF4" w:rsidRDefault="00FA5BF4" w:rsidP="00FA5BF4"/>
    <w:p w14:paraId="76536419" w14:textId="78340AE4" w:rsidR="00FA5BF4" w:rsidRDefault="00FA5BF4" w:rsidP="00FA5BF4"/>
    <w:p w14:paraId="7F92B7BF" w14:textId="3AA02262" w:rsidR="00FA5BF4" w:rsidRDefault="00FA5BF4" w:rsidP="00FA5BF4"/>
    <w:p w14:paraId="2C53D727" w14:textId="2771CCEF" w:rsidR="00FA5BF4" w:rsidRDefault="00FA5BF4" w:rsidP="00FA5BF4"/>
    <w:p w14:paraId="53CFB787" w14:textId="62C0938D" w:rsidR="00FA5BF4" w:rsidRDefault="00FA5BF4" w:rsidP="00FA5BF4"/>
    <w:p w14:paraId="10E97C71" w14:textId="6857A3F6" w:rsidR="00FA5BF4" w:rsidRDefault="00FA5BF4" w:rsidP="00FA5BF4"/>
    <w:p w14:paraId="0539F4F4" w14:textId="1B76ED4A" w:rsidR="00FA5BF4" w:rsidRDefault="00FA5BF4" w:rsidP="00FA5BF4"/>
    <w:p w14:paraId="3C79EFA6" w14:textId="2CEB7CE3" w:rsidR="00FA5BF4" w:rsidRDefault="00FA5BF4" w:rsidP="00FA5BF4"/>
    <w:p w14:paraId="6122D22D" w14:textId="0FE5EDA7" w:rsidR="00FA5BF4" w:rsidRDefault="00FA5BF4" w:rsidP="00FA5BF4"/>
    <w:p w14:paraId="02DAE954" w14:textId="2335DDD6" w:rsidR="00FA5BF4" w:rsidRDefault="00FA5BF4" w:rsidP="00FA5BF4"/>
    <w:p w14:paraId="648C1590" w14:textId="6D241658" w:rsidR="00FA5BF4" w:rsidRDefault="00FA5BF4" w:rsidP="00FA5BF4"/>
    <w:p w14:paraId="1C7A106D" w14:textId="11D4F327" w:rsidR="00FA5BF4" w:rsidRDefault="00FA5BF4" w:rsidP="00FA5BF4"/>
    <w:p w14:paraId="3180D292" w14:textId="361AF5BE" w:rsidR="00FA5BF4" w:rsidRDefault="00FA5BF4" w:rsidP="00FA5BF4"/>
    <w:p w14:paraId="4E10FA49" w14:textId="00336AD5" w:rsidR="00FA5BF4" w:rsidRDefault="00FA5BF4" w:rsidP="00FA5BF4"/>
    <w:p w14:paraId="4F961D42" w14:textId="77777777" w:rsidR="00394FDF" w:rsidRDefault="00394FDF" w:rsidP="00FA5BF4"/>
    <w:p w14:paraId="612620CE" w14:textId="0EC570A8" w:rsidR="00FA5BF4" w:rsidRDefault="00FA5BF4" w:rsidP="00FA5BF4"/>
    <w:p w14:paraId="035642B9" w14:textId="2CE15160" w:rsidR="00FA5BF4" w:rsidRDefault="00FA5BF4" w:rsidP="00FA5BF4">
      <w:pPr>
        <w:pStyle w:val="Datum"/>
        <w:spacing w:line="276" w:lineRule="auto"/>
        <w:jc w:val="right"/>
        <w:rPr>
          <w:rFonts w:ascii="Arial" w:hAnsi="Arial" w:cs="Arial"/>
        </w:rPr>
      </w:pPr>
      <w:r w:rsidRPr="002542DA">
        <w:rPr>
          <w:rFonts w:ascii="Arial" w:hAnsi="Arial" w:cs="Arial"/>
        </w:rPr>
        <w:lastRenderedPageBreak/>
        <w:t xml:space="preserve">Příloha č. </w:t>
      </w:r>
      <w:r>
        <w:rPr>
          <w:rFonts w:ascii="Arial" w:hAnsi="Arial" w:cs="Arial"/>
        </w:rPr>
        <w:t>4</w:t>
      </w:r>
    </w:p>
    <w:p w14:paraId="0012CC8A" w14:textId="77777777" w:rsidR="002C102F" w:rsidRPr="00384685" w:rsidRDefault="002C102F" w:rsidP="002C102F">
      <w:pPr>
        <w:pStyle w:val="Nadpis1"/>
        <w:rPr>
          <w:rFonts w:cs="Arial"/>
        </w:rPr>
      </w:pPr>
    </w:p>
    <w:p w14:paraId="6C3D8B8B" w14:textId="769D751A" w:rsidR="002C102F" w:rsidRPr="00A35061" w:rsidRDefault="002C102F" w:rsidP="002C102F">
      <w:pPr>
        <w:pStyle w:val="Nadpis1"/>
        <w:rPr>
          <w:u w:val="single"/>
        </w:rPr>
      </w:pPr>
      <w:r w:rsidRPr="00A35061">
        <w:rPr>
          <w:u w:val="single"/>
        </w:rPr>
        <w:t>Ceník</w:t>
      </w:r>
    </w:p>
    <w:p w14:paraId="5AFB91BC" w14:textId="77777777" w:rsidR="002C102F" w:rsidRPr="002C102F" w:rsidRDefault="002C102F" w:rsidP="002C102F"/>
    <w:p w14:paraId="1F4A5FDE" w14:textId="77777777" w:rsidR="00FA5BF4" w:rsidRDefault="00FA5BF4" w:rsidP="00FA5BF4">
      <w:pPr>
        <w:pStyle w:val="Nadpis1"/>
        <w:spacing w:line="276" w:lineRule="auto"/>
        <w:rPr>
          <w:rFonts w:ascii="Calibri" w:hAnsi="Calibri"/>
          <w:sz w:val="22"/>
        </w:rPr>
      </w:pPr>
    </w:p>
    <w:p w14:paraId="477F8D23" w14:textId="77777777" w:rsidR="00FA5BF4" w:rsidRPr="00FA5BF4" w:rsidRDefault="00FA5BF4" w:rsidP="00FA5BF4"/>
    <w:sectPr w:rsidR="00FA5BF4" w:rsidRPr="00FA5BF4"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DB42" w14:textId="77777777" w:rsidR="006E39FF" w:rsidRDefault="006E39FF">
      <w:r>
        <w:separator/>
      </w:r>
    </w:p>
  </w:endnote>
  <w:endnote w:type="continuationSeparator" w:id="0">
    <w:p w14:paraId="4279964A" w14:textId="77777777" w:rsidR="006E39FF" w:rsidRDefault="006E39FF">
      <w:r>
        <w:continuationSeparator/>
      </w:r>
    </w:p>
  </w:endnote>
  <w:endnote w:type="continuationNotice" w:id="1">
    <w:p w14:paraId="5E81AE75" w14:textId="77777777" w:rsidR="006E39FF" w:rsidRDefault="006E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B884" w14:textId="77777777" w:rsidR="006E39FF" w:rsidRDefault="006E39FF">
      <w:r>
        <w:separator/>
      </w:r>
    </w:p>
  </w:footnote>
  <w:footnote w:type="continuationSeparator" w:id="0">
    <w:p w14:paraId="4D46EBF3" w14:textId="77777777" w:rsidR="006E39FF" w:rsidRDefault="006E39FF">
      <w:r>
        <w:continuationSeparator/>
      </w:r>
    </w:p>
  </w:footnote>
  <w:footnote w:type="continuationNotice" w:id="1">
    <w:p w14:paraId="2CC8DEB4" w14:textId="77777777" w:rsidR="006E39FF" w:rsidRDefault="006E3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1D461F2"/>
    <w:multiLevelType w:val="multilevel"/>
    <w:tmpl w:val="855CAD42"/>
    <w:lvl w:ilvl="0">
      <w:start w:val="10"/>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b w:val="0"/>
        <w:i w:val="0"/>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5"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BDF7C73"/>
    <w:multiLevelType w:val="hybridMultilevel"/>
    <w:tmpl w:val="97C26830"/>
    <w:lvl w:ilvl="0" w:tplc="4FDE5C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67167251"/>
    <w:multiLevelType w:val="multilevel"/>
    <w:tmpl w:val="5D68C3A6"/>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4B5D6A"/>
    <w:multiLevelType w:val="multilevel"/>
    <w:tmpl w:val="A444682E"/>
    <w:lvl w:ilvl="0">
      <w:start w:val="1"/>
      <w:numFmt w:val="decimal"/>
      <w:lvlText w:val="%1."/>
      <w:lvlJc w:val="left"/>
      <w:pPr>
        <w:tabs>
          <w:tab w:val="num" w:pos="567"/>
        </w:tabs>
        <w:ind w:left="567" w:hanging="567"/>
      </w:pPr>
      <w:rPr>
        <w:rFonts w:ascii="Times New Roman" w:hAnsi="Times New Roman" w:cs="Times New Roman" w:hint="default"/>
        <w:b/>
        <w:i w:val="0"/>
        <w:color w:val="auto"/>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lvl>
    <w:lvl w:ilvl="3">
      <w:start w:val="1"/>
      <w:numFmt w:val="lowerRoman"/>
      <w:lvlText w:val="(%4)"/>
      <w:lvlJc w:val="left"/>
      <w:pPr>
        <w:tabs>
          <w:tab w:val="num" w:pos="1418"/>
        </w:tabs>
        <w:ind w:left="1418" w:hanging="426"/>
      </w:pPr>
      <w:rPr>
        <w:b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36"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7"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8"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3"/>
  </w:num>
  <w:num w:numId="2" w16cid:durableId="1471094499">
    <w:abstractNumId w:val="36"/>
  </w:num>
  <w:num w:numId="3" w16cid:durableId="68431590">
    <w:abstractNumId w:val="19"/>
  </w:num>
  <w:num w:numId="4" w16cid:durableId="1219634351">
    <w:abstractNumId w:val="34"/>
  </w:num>
  <w:num w:numId="5" w16cid:durableId="538592075">
    <w:abstractNumId w:val="27"/>
  </w:num>
  <w:num w:numId="6" w16cid:durableId="977996142">
    <w:abstractNumId w:val="22"/>
  </w:num>
  <w:num w:numId="7" w16cid:durableId="78334294">
    <w:abstractNumId w:val="29"/>
  </w:num>
  <w:num w:numId="8" w16cid:durableId="606666850">
    <w:abstractNumId w:val="16"/>
  </w:num>
  <w:num w:numId="9" w16cid:durableId="1355040088">
    <w:abstractNumId w:val="26"/>
  </w:num>
  <w:num w:numId="10" w16cid:durableId="566650118">
    <w:abstractNumId w:val="33"/>
  </w:num>
  <w:num w:numId="11" w16cid:durableId="1587422224">
    <w:abstractNumId w:val="24"/>
  </w:num>
  <w:num w:numId="12" w16cid:durableId="1971860295">
    <w:abstractNumId w:val="20"/>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1"/>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2"/>
  </w:num>
  <w:num w:numId="26" w16cid:durableId="1382821920">
    <w:abstractNumId w:val="38"/>
  </w:num>
  <w:num w:numId="27" w16cid:durableId="1912350721">
    <w:abstractNumId w:val="17"/>
  </w:num>
  <w:num w:numId="28" w16cid:durableId="1445224824">
    <w:abstractNumId w:val="14"/>
  </w:num>
  <w:num w:numId="29" w16cid:durableId="1780876303">
    <w:abstractNumId w:val="37"/>
  </w:num>
  <w:num w:numId="30" w16cid:durableId="2065596065">
    <w:abstractNumId w:val="31"/>
  </w:num>
  <w:num w:numId="31" w16cid:durableId="286206441">
    <w:abstractNumId w:val="39"/>
  </w:num>
  <w:num w:numId="32" w16cid:durableId="1476072307">
    <w:abstractNumId w:val="12"/>
  </w:num>
  <w:num w:numId="33" w16cid:durableId="979917469">
    <w:abstractNumId w:val="30"/>
  </w:num>
  <w:num w:numId="34" w16cid:durableId="1471510952">
    <w:abstractNumId w:val="28"/>
  </w:num>
  <w:num w:numId="35" w16cid:durableId="1769504759">
    <w:abstractNumId w:val="15"/>
  </w:num>
  <w:num w:numId="36" w16cid:durableId="2122146320">
    <w:abstractNumId w:val="25"/>
  </w:num>
  <w:num w:numId="37" w16cid:durableId="1467426467">
    <w:abstractNumId w:val="33"/>
  </w:num>
  <w:num w:numId="38" w16cid:durableId="1485776877">
    <w:abstractNumId w:val="13"/>
  </w:num>
  <w:num w:numId="39" w16cid:durableId="1461537109">
    <w:abstractNumId w:val="18"/>
  </w:num>
  <w:num w:numId="40" w16cid:durableId="15836427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579D"/>
    <w:rsid w:val="00066680"/>
    <w:rsid w:val="00066B10"/>
    <w:rsid w:val="0006751F"/>
    <w:rsid w:val="0007173E"/>
    <w:rsid w:val="00071812"/>
    <w:rsid w:val="000748D3"/>
    <w:rsid w:val="00075B9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0744"/>
    <w:rsid w:val="000A3A5B"/>
    <w:rsid w:val="000A4878"/>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0D6"/>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3E8F"/>
    <w:rsid w:val="00204F57"/>
    <w:rsid w:val="002052A9"/>
    <w:rsid w:val="002129D9"/>
    <w:rsid w:val="002132FB"/>
    <w:rsid w:val="00213C0E"/>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0689"/>
    <w:rsid w:val="002A365F"/>
    <w:rsid w:val="002A3FFF"/>
    <w:rsid w:val="002A52B7"/>
    <w:rsid w:val="002A5911"/>
    <w:rsid w:val="002A658E"/>
    <w:rsid w:val="002B2E57"/>
    <w:rsid w:val="002B6F08"/>
    <w:rsid w:val="002B71ED"/>
    <w:rsid w:val="002B748B"/>
    <w:rsid w:val="002C102F"/>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2934"/>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4CC2"/>
    <w:rsid w:val="00336A8C"/>
    <w:rsid w:val="00337B9E"/>
    <w:rsid w:val="00343358"/>
    <w:rsid w:val="003446DF"/>
    <w:rsid w:val="003446F6"/>
    <w:rsid w:val="00345173"/>
    <w:rsid w:val="00345D76"/>
    <w:rsid w:val="00345FD1"/>
    <w:rsid w:val="00346488"/>
    <w:rsid w:val="00351405"/>
    <w:rsid w:val="003515E1"/>
    <w:rsid w:val="0035160C"/>
    <w:rsid w:val="00351E3A"/>
    <w:rsid w:val="00352CD8"/>
    <w:rsid w:val="00352D19"/>
    <w:rsid w:val="00353495"/>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4FDF"/>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30FE"/>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3C98"/>
    <w:rsid w:val="00483CF7"/>
    <w:rsid w:val="0048454F"/>
    <w:rsid w:val="00486978"/>
    <w:rsid w:val="004875D8"/>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3D5B"/>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2E7"/>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3F2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AC8"/>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E62C3"/>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154E4"/>
    <w:rsid w:val="006216D2"/>
    <w:rsid w:val="00623E99"/>
    <w:rsid w:val="00624347"/>
    <w:rsid w:val="0062584E"/>
    <w:rsid w:val="00630119"/>
    <w:rsid w:val="00630397"/>
    <w:rsid w:val="00630693"/>
    <w:rsid w:val="00631149"/>
    <w:rsid w:val="00632611"/>
    <w:rsid w:val="0063457F"/>
    <w:rsid w:val="00635EAB"/>
    <w:rsid w:val="00637DBE"/>
    <w:rsid w:val="00641D13"/>
    <w:rsid w:val="006500BE"/>
    <w:rsid w:val="006513F0"/>
    <w:rsid w:val="00652870"/>
    <w:rsid w:val="00655035"/>
    <w:rsid w:val="006566AD"/>
    <w:rsid w:val="00656D8F"/>
    <w:rsid w:val="00656E39"/>
    <w:rsid w:val="0065707E"/>
    <w:rsid w:val="00661486"/>
    <w:rsid w:val="006623FB"/>
    <w:rsid w:val="00665155"/>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249D"/>
    <w:rsid w:val="006C4175"/>
    <w:rsid w:val="006C5E54"/>
    <w:rsid w:val="006C65FE"/>
    <w:rsid w:val="006C755B"/>
    <w:rsid w:val="006C7C0C"/>
    <w:rsid w:val="006D0530"/>
    <w:rsid w:val="006D3A4E"/>
    <w:rsid w:val="006D5452"/>
    <w:rsid w:val="006D5804"/>
    <w:rsid w:val="006D5D95"/>
    <w:rsid w:val="006D634E"/>
    <w:rsid w:val="006D6CB3"/>
    <w:rsid w:val="006E04DA"/>
    <w:rsid w:val="006E1B5C"/>
    <w:rsid w:val="006E325C"/>
    <w:rsid w:val="006E39FF"/>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17F41"/>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66EA1"/>
    <w:rsid w:val="00770068"/>
    <w:rsid w:val="007706FC"/>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85CC1"/>
    <w:rsid w:val="007905D8"/>
    <w:rsid w:val="007907BA"/>
    <w:rsid w:val="00790E17"/>
    <w:rsid w:val="00791C99"/>
    <w:rsid w:val="00791D96"/>
    <w:rsid w:val="007931C1"/>
    <w:rsid w:val="00793FAA"/>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DAE"/>
    <w:rsid w:val="007F6E99"/>
    <w:rsid w:val="007F7FF4"/>
    <w:rsid w:val="00800217"/>
    <w:rsid w:val="008003E0"/>
    <w:rsid w:val="00800967"/>
    <w:rsid w:val="00801CE0"/>
    <w:rsid w:val="008028AE"/>
    <w:rsid w:val="008102C8"/>
    <w:rsid w:val="0081088F"/>
    <w:rsid w:val="00810CA0"/>
    <w:rsid w:val="00813B05"/>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1F05"/>
    <w:rsid w:val="008541F3"/>
    <w:rsid w:val="008553D2"/>
    <w:rsid w:val="00856A92"/>
    <w:rsid w:val="008613EB"/>
    <w:rsid w:val="00861456"/>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4404"/>
    <w:rsid w:val="008A440B"/>
    <w:rsid w:val="008A574D"/>
    <w:rsid w:val="008A596C"/>
    <w:rsid w:val="008A6761"/>
    <w:rsid w:val="008B36A6"/>
    <w:rsid w:val="008B4351"/>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61A"/>
    <w:rsid w:val="00954A9E"/>
    <w:rsid w:val="0095523C"/>
    <w:rsid w:val="00956DFB"/>
    <w:rsid w:val="00957079"/>
    <w:rsid w:val="0095743A"/>
    <w:rsid w:val="00960BD5"/>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26CA"/>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2F52"/>
    <w:rsid w:val="00A3398B"/>
    <w:rsid w:val="00A34002"/>
    <w:rsid w:val="00A35061"/>
    <w:rsid w:val="00A35211"/>
    <w:rsid w:val="00A405F5"/>
    <w:rsid w:val="00A417B8"/>
    <w:rsid w:val="00A42419"/>
    <w:rsid w:val="00A44A43"/>
    <w:rsid w:val="00A45CFC"/>
    <w:rsid w:val="00A51DD0"/>
    <w:rsid w:val="00A600F1"/>
    <w:rsid w:val="00A61671"/>
    <w:rsid w:val="00A62C8F"/>
    <w:rsid w:val="00A654A9"/>
    <w:rsid w:val="00A6559E"/>
    <w:rsid w:val="00A6600C"/>
    <w:rsid w:val="00A730B2"/>
    <w:rsid w:val="00A73E8A"/>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3AC5"/>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2370"/>
    <w:rsid w:val="00B15627"/>
    <w:rsid w:val="00B200E9"/>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5F5"/>
    <w:rsid w:val="00B47700"/>
    <w:rsid w:val="00B52563"/>
    <w:rsid w:val="00B5439A"/>
    <w:rsid w:val="00B54870"/>
    <w:rsid w:val="00B54ADD"/>
    <w:rsid w:val="00B56245"/>
    <w:rsid w:val="00B56BC8"/>
    <w:rsid w:val="00B57B6F"/>
    <w:rsid w:val="00B60152"/>
    <w:rsid w:val="00B616EA"/>
    <w:rsid w:val="00B61C65"/>
    <w:rsid w:val="00B628B6"/>
    <w:rsid w:val="00B64D52"/>
    <w:rsid w:val="00B65232"/>
    <w:rsid w:val="00B659FA"/>
    <w:rsid w:val="00B678B4"/>
    <w:rsid w:val="00B72810"/>
    <w:rsid w:val="00B7382E"/>
    <w:rsid w:val="00B73B3E"/>
    <w:rsid w:val="00B74FD2"/>
    <w:rsid w:val="00B75D59"/>
    <w:rsid w:val="00B76FF8"/>
    <w:rsid w:val="00B80874"/>
    <w:rsid w:val="00B810D1"/>
    <w:rsid w:val="00B85BC2"/>
    <w:rsid w:val="00B87673"/>
    <w:rsid w:val="00B900DC"/>
    <w:rsid w:val="00B90D0E"/>
    <w:rsid w:val="00B91353"/>
    <w:rsid w:val="00B92E04"/>
    <w:rsid w:val="00B95818"/>
    <w:rsid w:val="00B95D32"/>
    <w:rsid w:val="00B96B96"/>
    <w:rsid w:val="00B978C1"/>
    <w:rsid w:val="00BA13D1"/>
    <w:rsid w:val="00BA1892"/>
    <w:rsid w:val="00BA5D07"/>
    <w:rsid w:val="00BA64C9"/>
    <w:rsid w:val="00BA6997"/>
    <w:rsid w:val="00BA6B04"/>
    <w:rsid w:val="00BB0322"/>
    <w:rsid w:val="00BB1718"/>
    <w:rsid w:val="00BB20BF"/>
    <w:rsid w:val="00BB5822"/>
    <w:rsid w:val="00BB627D"/>
    <w:rsid w:val="00BC0045"/>
    <w:rsid w:val="00BC03E9"/>
    <w:rsid w:val="00BC1B29"/>
    <w:rsid w:val="00BC3964"/>
    <w:rsid w:val="00BC432C"/>
    <w:rsid w:val="00BC4A88"/>
    <w:rsid w:val="00BC6FE7"/>
    <w:rsid w:val="00BD1314"/>
    <w:rsid w:val="00BD1570"/>
    <w:rsid w:val="00BD2050"/>
    <w:rsid w:val="00BD29F3"/>
    <w:rsid w:val="00BD460E"/>
    <w:rsid w:val="00BD6BCE"/>
    <w:rsid w:val="00BE02F1"/>
    <w:rsid w:val="00BE1751"/>
    <w:rsid w:val="00BE2940"/>
    <w:rsid w:val="00BE42F1"/>
    <w:rsid w:val="00BE5671"/>
    <w:rsid w:val="00BE66EF"/>
    <w:rsid w:val="00BE6F96"/>
    <w:rsid w:val="00BE77B0"/>
    <w:rsid w:val="00BF03C0"/>
    <w:rsid w:val="00BF21FB"/>
    <w:rsid w:val="00BF42FB"/>
    <w:rsid w:val="00BF5A01"/>
    <w:rsid w:val="00BF6A0D"/>
    <w:rsid w:val="00BF7933"/>
    <w:rsid w:val="00BF7CE4"/>
    <w:rsid w:val="00C000D2"/>
    <w:rsid w:val="00C033D0"/>
    <w:rsid w:val="00C03832"/>
    <w:rsid w:val="00C03BA8"/>
    <w:rsid w:val="00C04198"/>
    <w:rsid w:val="00C0507A"/>
    <w:rsid w:val="00C065B8"/>
    <w:rsid w:val="00C068BC"/>
    <w:rsid w:val="00C10465"/>
    <w:rsid w:val="00C10846"/>
    <w:rsid w:val="00C11736"/>
    <w:rsid w:val="00C14FE1"/>
    <w:rsid w:val="00C22DB6"/>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38F0"/>
    <w:rsid w:val="00C65A9B"/>
    <w:rsid w:val="00C66DB1"/>
    <w:rsid w:val="00C761A9"/>
    <w:rsid w:val="00C81CE9"/>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CD4"/>
    <w:rsid w:val="00D10E24"/>
    <w:rsid w:val="00D122D9"/>
    <w:rsid w:val="00D12A73"/>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14D"/>
    <w:rsid w:val="00D556FB"/>
    <w:rsid w:val="00D56C53"/>
    <w:rsid w:val="00D6109C"/>
    <w:rsid w:val="00D644C3"/>
    <w:rsid w:val="00D65951"/>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42C"/>
    <w:rsid w:val="00D95DCA"/>
    <w:rsid w:val="00D95E63"/>
    <w:rsid w:val="00DA0871"/>
    <w:rsid w:val="00DA113A"/>
    <w:rsid w:val="00DA1DB5"/>
    <w:rsid w:val="00DA1E5B"/>
    <w:rsid w:val="00DA23F2"/>
    <w:rsid w:val="00DA256F"/>
    <w:rsid w:val="00DA49D7"/>
    <w:rsid w:val="00DB0D0F"/>
    <w:rsid w:val="00DB2370"/>
    <w:rsid w:val="00DB3D51"/>
    <w:rsid w:val="00DB4754"/>
    <w:rsid w:val="00DB50E2"/>
    <w:rsid w:val="00DB693D"/>
    <w:rsid w:val="00DC279D"/>
    <w:rsid w:val="00DC35B5"/>
    <w:rsid w:val="00DC4307"/>
    <w:rsid w:val="00DC4D9C"/>
    <w:rsid w:val="00DC555B"/>
    <w:rsid w:val="00DC5D85"/>
    <w:rsid w:val="00DC64BB"/>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6CBD"/>
    <w:rsid w:val="00DF76EA"/>
    <w:rsid w:val="00DF7DEB"/>
    <w:rsid w:val="00E01319"/>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379"/>
    <w:rsid w:val="00E70E6B"/>
    <w:rsid w:val="00E733C6"/>
    <w:rsid w:val="00E73589"/>
    <w:rsid w:val="00E73EF2"/>
    <w:rsid w:val="00E749AB"/>
    <w:rsid w:val="00E77011"/>
    <w:rsid w:val="00E77667"/>
    <w:rsid w:val="00E80BD5"/>
    <w:rsid w:val="00E81CF6"/>
    <w:rsid w:val="00E83407"/>
    <w:rsid w:val="00E84251"/>
    <w:rsid w:val="00E849BD"/>
    <w:rsid w:val="00E851BD"/>
    <w:rsid w:val="00E859AB"/>
    <w:rsid w:val="00E8680E"/>
    <w:rsid w:val="00E8749F"/>
    <w:rsid w:val="00E90874"/>
    <w:rsid w:val="00E934D2"/>
    <w:rsid w:val="00E93811"/>
    <w:rsid w:val="00E93BC9"/>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290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71D"/>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081"/>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5BF4"/>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18C6"/>
    <w:rsid w:val="00FE2305"/>
    <w:rsid w:val="00FE34D8"/>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adpis2"/>
    <w:qFormat/>
    <w:rsid w:val="00D12A73"/>
    <w:pPr>
      <w:keepNext w:val="0"/>
      <w:widowControl w:val="0"/>
      <w:tabs>
        <w:tab w:val="num" w:pos="360"/>
      </w:tabs>
      <w:spacing w:before="120" w:after="120"/>
      <w:jc w:val="both"/>
    </w:pPr>
    <w:rPr>
      <w:rFonts w:cs="Arial"/>
      <w:b w:val="0"/>
      <w:bCs/>
      <w:iCs/>
      <w:sz w:val="22"/>
      <w:szCs w:val="28"/>
      <w:lang w:eastAsia="en-US"/>
    </w:rPr>
  </w:style>
  <w:style w:type="paragraph" w:customStyle="1" w:styleId="Claneka">
    <w:name w:val="Clanek (a)"/>
    <w:basedOn w:val="Normln"/>
    <w:qFormat/>
    <w:rsid w:val="00D12A73"/>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D12A73"/>
    <w:pPr>
      <w:keepNext/>
      <w:tabs>
        <w:tab w:val="num" w:pos="1418"/>
      </w:tabs>
      <w:spacing w:before="120" w:after="120"/>
      <w:ind w:left="1418" w:hanging="426"/>
      <w:jc w:val="both"/>
    </w:pPr>
    <w:rPr>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594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939173536">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11859</Words>
  <Characters>70817</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Zatloukalová Ilona, DiS.</cp:lastModifiedBy>
  <cp:revision>14</cp:revision>
  <cp:lastPrinted>2020-07-03T11:42:00Z</cp:lastPrinted>
  <dcterms:created xsi:type="dcterms:W3CDTF">2022-05-11T11:01:00Z</dcterms:created>
  <dcterms:modified xsi:type="dcterms:W3CDTF">2022-05-12T13:01:00Z</dcterms:modified>
</cp:coreProperties>
</file>