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2290B" w14:textId="77777777" w:rsidR="004B195C" w:rsidRPr="00855C8B" w:rsidRDefault="004B195C" w:rsidP="00BB7FEA">
      <w:pPr>
        <w:pStyle w:val="Nzevoddlen"/>
      </w:pPr>
    </w:p>
    <w:p w14:paraId="07CD3D6D" w14:textId="77777777" w:rsidR="004B195C" w:rsidRPr="008F3BCE" w:rsidRDefault="004B195C">
      <w:pPr>
        <w:pStyle w:val="Textdopisu"/>
        <w:rPr>
          <w:sz w:val="18"/>
          <w:szCs w:val="18"/>
        </w:rPr>
      </w:pPr>
    </w:p>
    <w:p w14:paraId="67BA3B70" w14:textId="77777777" w:rsidR="004B195C" w:rsidRDefault="004B195C">
      <w:pPr>
        <w:jc w:val="both"/>
        <w:rPr>
          <w:rFonts w:cs="Arial"/>
          <w:sz w:val="18"/>
          <w:szCs w:val="18"/>
        </w:rPr>
      </w:pPr>
    </w:p>
    <w:p w14:paraId="6E872468" w14:textId="77777777" w:rsidR="004B195C" w:rsidRPr="00BF5A6C" w:rsidRDefault="004B195C" w:rsidP="00BF5A6C"/>
    <w:p w14:paraId="518C9920" w14:textId="77777777"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14:paraId="19DB3778" w14:textId="77777777"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  <w:r w:rsidR="00011D03" w:rsidRPr="00CF5A18">
        <w:rPr>
          <w:rFonts w:ascii="Arial" w:hAnsi="Arial" w:cs="Arial"/>
          <w:caps/>
          <w:sz w:val="24"/>
          <w:szCs w:val="24"/>
          <w:u w:val="single"/>
        </w:rPr>
        <w:t xml:space="preserve">a </w:t>
      </w:r>
      <w:r w:rsidR="006413AE">
        <w:rPr>
          <w:rFonts w:ascii="Arial" w:hAnsi="Arial" w:cs="Arial"/>
          <w:caps/>
          <w:sz w:val="24"/>
          <w:szCs w:val="24"/>
          <w:u w:val="single"/>
        </w:rPr>
        <w:t>textová část zadávací dokumentace</w:t>
      </w:r>
    </w:p>
    <w:p w14:paraId="09EBBE14" w14:textId="77777777"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14:paraId="33E7C3AF" w14:textId="77777777" w:rsidR="007E6D2F" w:rsidRDefault="00DA7EA4" w:rsidP="00E635FB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 w:rsidR="00521A15"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 w:rsidR="000A6C8C">
        <w:rPr>
          <w:b/>
          <w:sz w:val="24"/>
        </w:rPr>
        <w:t>8</w:t>
      </w:r>
      <w:r w:rsidRPr="003A4191">
        <w:rPr>
          <w:b/>
          <w:sz w:val="24"/>
        </w:rPr>
        <w:t>/20</w:t>
      </w:r>
      <w:r w:rsidR="000A6C8C">
        <w:rPr>
          <w:b/>
          <w:sz w:val="24"/>
        </w:rPr>
        <w:t>21</w:t>
      </w:r>
      <w:r w:rsidRPr="003A4191">
        <w:rPr>
          <w:b/>
          <w:sz w:val="24"/>
        </w:rPr>
        <w:t xml:space="preserve"> schválený usnesením č.</w:t>
      </w:r>
      <w:r w:rsidR="005B2A6E">
        <w:rPr>
          <w:b/>
          <w:sz w:val="24"/>
        </w:rPr>
        <w:t> </w:t>
      </w:r>
      <w:r w:rsidR="000A6C8C">
        <w:rPr>
          <w:b/>
          <w:sz w:val="24"/>
        </w:rPr>
        <w:t>2569</w:t>
      </w:r>
      <w:r w:rsidRPr="003A4191">
        <w:rPr>
          <w:b/>
          <w:sz w:val="24"/>
        </w:rPr>
        <w:t>/R</w:t>
      </w:r>
      <w:r w:rsidR="000A6C8C">
        <w:rPr>
          <w:b/>
          <w:sz w:val="24"/>
        </w:rPr>
        <w:t>100</w:t>
      </w:r>
      <w:r w:rsidRPr="003A4191">
        <w:rPr>
          <w:b/>
          <w:sz w:val="24"/>
        </w:rPr>
        <w:t>/</w:t>
      </w:r>
      <w:r w:rsidR="000A6C8C">
        <w:rPr>
          <w:b/>
          <w:sz w:val="24"/>
        </w:rPr>
        <w:t>21</w:t>
      </w:r>
      <w:r w:rsidRPr="003A4191">
        <w:rPr>
          <w:b/>
          <w:sz w:val="24"/>
        </w:rPr>
        <w:t xml:space="preserve"> Rady města Uherský Brod ze dne </w:t>
      </w:r>
      <w:r w:rsidR="000A6C8C">
        <w:rPr>
          <w:b/>
          <w:sz w:val="24"/>
        </w:rPr>
        <w:t>15</w:t>
      </w:r>
      <w:r w:rsidRPr="003A4191">
        <w:rPr>
          <w:b/>
          <w:sz w:val="24"/>
        </w:rPr>
        <w:t>.</w:t>
      </w:r>
      <w:r w:rsidR="000A6C8C">
        <w:rPr>
          <w:b/>
          <w:sz w:val="24"/>
        </w:rPr>
        <w:t>11</w:t>
      </w:r>
      <w:r w:rsidRPr="003A4191">
        <w:rPr>
          <w:b/>
          <w:sz w:val="24"/>
        </w:rPr>
        <w:t>.20</w:t>
      </w:r>
      <w:r w:rsidR="000A6C8C">
        <w:rPr>
          <w:b/>
          <w:sz w:val="24"/>
        </w:rPr>
        <w:t>21</w:t>
      </w:r>
      <w:r w:rsidRPr="003A4191">
        <w:rPr>
          <w:b/>
          <w:sz w:val="24"/>
        </w:rPr>
        <w:t xml:space="preserve"> k podání nabídky na veř</w:t>
      </w:r>
      <w:r w:rsidR="00E635FB">
        <w:rPr>
          <w:b/>
          <w:sz w:val="24"/>
        </w:rPr>
        <w:t>ejnou zakázku malého rozsahu</w:t>
      </w:r>
    </w:p>
    <w:p w14:paraId="5D4ACFD0" w14:textId="77777777" w:rsidR="00E635FB" w:rsidRDefault="00E635FB" w:rsidP="00DA7EA4">
      <w:pPr>
        <w:spacing w:line="276" w:lineRule="auto"/>
        <w:jc w:val="both"/>
        <w:rPr>
          <w:b/>
          <w:sz w:val="24"/>
        </w:rPr>
      </w:pPr>
    </w:p>
    <w:p w14:paraId="1A134418" w14:textId="77777777" w:rsidR="00E635FB" w:rsidRDefault="00E635FB" w:rsidP="00DA7EA4">
      <w:pPr>
        <w:spacing w:line="276" w:lineRule="auto"/>
        <w:jc w:val="both"/>
        <w:rPr>
          <w:b/>
          <w:sz w:val="24"/>
        </w:rPr>
      </w:pPr>
    </w:p>
    <w:p w14:paraId="702804EA" w14:textId="77777777" w:rsidR="00E635FB" w:rsidRPr="00521A15" w:rsidRDefault="00E635FB" w:rsidP="00DA7EA4">
      <w:pPr>
        <w:spacing w:line="276" w:lineRule="auto"/>
        <w:jc w:val="both"/>
        <w:rPr>
          <w:b/>
          <w:sz w:val="24"/>
        </w:rPr>
      </w:pPr>
    </w:p>
    <w:p w14:paraId="4A5167B0" w14:textId="77777777"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14:paraId="3003AD52" w14:textId="77777777"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F0876F7" wp14:editId="409EA264">
                <wp:simplePos x="0" y="0"/>
                <wp:positionH relativeFrom="column">
                  <wp:posOffset>818515</wp:posOffset>
                </wp:positionH>
                <wp:positionV relativeFrom="paragraph">
                  <wp:posOffset>4445</wp:posOffset>
                </wp:positionV>
                <wp:extent cx="4184015" cy="1609725"/>
                <wp:effectExtent l="0" t="0" r="26035" b="2857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015" cy="1609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49FCB" w14:textId="2258E216" w:rsidR="00D2207D" w:rsidRDefault="00D2207D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„ŘEZ OKRASNÝCH STROMŮ města uherský Brod v roce 2022“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876F7" id="Obdélník 45" o:spid="_x0000_s1026" style="position:absolute;left:0;text-align:left;margin-left:64.45pt;margin-top:.35pt;width:329.45pt;height:126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" fillcolor="#92d050" strokecolor="#7f7f7f" strokeweight="1.75pt">
                <v:stroke endcap="round"/>
                <v:textbox>
                  <w:txbxContent>
                    <w:p w14:paraId="43549FCB" w14:textId="2258E216" w:rsidR="00D2207D" w:rsidRDefault="00D2207D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„ŘEZ OKRASNÝCH STROMŮ města uherský Brod v roce 2022“</w:t>
                      </w:r>
                    </w:p>
                  </w:txbxContent>
                </v:textbox>
              </v:rect>
            </w:pict>
          </mc:Fallback>
        </mc:AlternateContent>
      </w:r>
    </w:p>
    <w:p w14:paraId="181CE939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282BFFA8" w14:textId="77777777"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14:paraId="3AFBA29A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299CE3A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41897092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50B06149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19911BF7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6EEAA287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3A6A000B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0F906829" w14:textId="5BF58D68" w:rsidR="007E6D2F" w:rsidRPr="00960812" w:rsidRDefault="00C06EB1" w:rsidP="00BE4D73">
      <w:pPr>
        <w:jc w:val="center"/>
        <w:rPr>
          <w:rFonts w:cs="Arial"/>
          <w:b/>
          <w:sz w:val="24"/>
        </w:rPr>
      </w:pPr>
      <w:r w:rsidRPr="00960812">
        <w:rPr>
          <w:rFonts w:cs="Arial"/>
          <w:b/>
          <w:sz w:val="24"/>
        </w:rPr>
        <w:t xml:space="preserve">Č.j.: </w:t>
      </w:r>
      <w:r w:rsidR="009F4BA3">
        <w:rPr>
          <w:rFonts w:cs="Arial"/>
          <w:b/>
          <w:sz w:val="24"/>
        </w:rPr>
        <w:t>TSUB/973/2022</w:t>
      </w:r>
    </w:p>
    <w:p w14:paraId="31F8AF48" w14:textId="306698EB" w:rsidR="004C3002" w:rsidRDefault="00452163" w:rsidP="00BB314B">
      <w:pPr>
        <w:jc w:val="center"/>
        <w:rPr>
          <w:rFonts w:cs="Arial"/>
          <w:b/>
          <w:sz w:val="24"/>
        </w:rPr>
      </w:pPr>
      <w:r w:rsidRPr="00960812">
        <w:rPr>
          <w:rFonts w:cs="Arial"/>
          <w:b/>
          <w:sz w:val="24"/>
        </w:rPr>
        <w:t xml:space="preserve">JID: </w:t>
      </w:r>
      <w:r w:rsidR="009F4BA3">
        <w:rPr>
          <w:rFonts w:cs="Arial"/>
          <w:b/>
          <w:sz w:val="24"/>
        </w:rPr>
        <w:t>1014/2022/TSUB</w:t>
      </w:r>
    </w:p>
    <w:p w14:paraId="2C693473" w14:textId="77777777" w:rsidR="004C3002" w:rsidRDefault="004C3002" w:rsidP="00F41A25">
      <w:pPr>
        <w:rPr>
          <w:rFonts w:cs="Arial"/>
          <w:b/>
          <w:sz w:val="24"/>
        </w:rPr>
      </w:pPr>
    </w:p>
    <w:p w14:paraId="5B0DEAB4" w14:textId="77777777"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14:paraId="3FF1EDCE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3F3CDFB0" w14:textId="77777777" w:rsidR="007E6D2F" w:rsidRDefault="00521A15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TSUB, příspěvková organizace</w:t>
      </w:r>
    </w:p>
    <w:p w14:paraId="1D5E3357" w14:textId="77777777" w:rsidR="007E6D2F" w:rsidRDefault="007E6D2F" w:rsidP="007E6D2F">
      <w:pPr>
        <w:jc w:val="center"/>
        <w:rPr>
          <w:rFonts w:cs="Arial"/>
          <w:b/>
          <w:sz w:val="24"/>
        </w:rPr>
      </w:pPr>
    </w:p>
    <w:p w14:paraId="41E44043" w14:textId="77777777" w:rsidR="00CF5A18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Sídlo: </w:t>
      </w:r>
      <w:r w:rsidR="00521A15">
        <w:rPr>
          <w:rFonts w:cs="Arial"/>
          <w:b/>
          <w:sz w:val="24"/>
        </w:rPr>
        <w:t>Větrná 2037</w:t>
      </w:r>
    </w:p>
    <w:p w14:paraId="6C8211E5" w14:textId="77777777" w:rsidR="00F41A25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Korespondenční adresa: </w:t>
      </w:r>
      <w:r w:rsidR="00D62942">
        <w:rPr>
          <w:rFonts w:cs="Arial"/>
          <w:b/>
          <w:sz w:val="24"/>
        </w:rPr>
        <w:t>Nerudova 193</w:t>
      </w:r>
    </w:p>
    <w:p w14:paraId="54F569F0" w14:textId="77777777" w:rsidR="00CF5A18" w:rsidRDefault="00CF5A18" w:rsidP="007E6D2F">
      <w:pPr>
        <w:jc w:val="center"/>
        <w:rPr>
          <w:rFonts w:cs="Arial"/>
          <w:b/>
          <w:sz w:val="24"/>
        </w:rPr>
      </w:pPr>
    </w:p>
    <w:p w14:paraId="65EDFDD1" w14:textId="77777777" w:rsidR="00AC525F" w:rsidRPr="00521A15" w:rsidRDefault="00CF5A18" w:rsidP="00521A1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521A15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14:paraId="762F2EC3" w14:textId="77777777" w:rsidR="00DA7EA4" w:rsidRDefault="00DA7EA4" w:rsidP="005A1A75">
      <w:pPr>
        <w:jc w:val="center"/>
        <w:rPr>
          <w:rFonts w:cs="Arial"/>
          <w:sz w:val="18"/>
          <w:szCs w:val="18"/>
        </w:rPr>
      </w:pPr>
    </w:p>
    <w:p w14:paraId="0B21E801" w14:textId="77777777" w:rsidR="00A95D1B" w:rsidRDefault="00A95D1B" w:rsidP="005A1A75">
      <w:pPr>
        <w:jc w:val="center"/>
        <w:rPr>
          <w:rFonts w:cs="Arial"/>
          <w:sz w:val="18"/>
          <w:szCs w:val="18"/>
        </w:rPr>
      </w:pPr>
    </w:p>
    <w:p w14:paraId="2ECE16E7" w14:textId="77777777" w:rsidR="00A95D1B" w:rsidRDefault="00A95D1B" w:rsidP="000443EF">
      <w:pPr>
        <w:jc w:val="right"/>
        <w:rPr>
          <w:rFonts w:cs="Arial"/>
          <w:sz w:val="18"/>
          <w:szCs w:val="18"/>
        </w:rPr>
      </w:pPr>
    </w:p>
    <w:p w14:paraId="335159A9" w14:textId="77777777" w:rsidR="00A95D1B" w:rsidRDefault="00A95D1B" w:rsidP="005A1A75">
      <w:pPr>
        <w:jc w:val="center"/>
        <w:rPr>
          <w:rFonts w:cs="Arial"/>
          <w:sz w:val="18"/>
          <w:szCs w:val="18"/>
        </w:rPr>
      </w:pPr>
    </w:p>
    <w:p w14:paraId="52E975A5" w14:textId="77777777" w:rsidR="00B1360E" w:rsidRDefault="00B1360E" w:rsidP="005A1A75">
      <w:pPr>
        <w:jc w:val="center"/>
        <w:rPr>
          <w:rFonts w:cs="Arial"/>
          <w:sz w:val="18"/>
          <w:szCs w:val="18"/>
        </w:rPr>
      </w:pPr>
    </w:p>
    <w:p w14:paraId="61531F32" w14:textId="77777777" w:rsidR="00BB314B" w:rsidRDefault="00BB314B" w:rsidP="005A1A75">
      <w:pPr>
        <w:jc w:val="center"/>
        <w:rPr>
          <w:rFonts w:cs="Arial"/>
          <w:sz w:val="18"/>
          <w:szCs w:val="18"/>
        </w:rPr>
      </w:pPr>
    </w:p>
    <w:p w14:paraId="4CE09C5A" w14:textId="77777777" w:rsidR="00C06EB1" w:rsidRDefault="00C06EB1" w:rsidP="005A1A75">
      <w:pPr>
        <w:jc w:val="center"/>
        <w:rPr>
          <w:rFonts w:cs="Arial"/>
          <w:sz w:val="18"/>
          <w:szCs w:val="18"/>
        </w:rPr>
      </w:pPr>
    </w:p>
    <w:p w14:paraId="5FDB04B5" w14:textId="77777777" w:rsidR="00A95D1B" w:rsidRDefault="00A95D1B" w:rsidP="005A1A75">
      <w:pPr>
        <w:jc w:val="center"/>
        <w:rPr>
          <w:rFonts w:cs="Arial"/>
          <w:sz w:val="18"/>
          <w:szCs w:val="18"/>
        </w:rPr>
      </w:pPr>
    </w:p>
    <w:p w14:paraId="70506FB0" w14:textId="77777777" w:rsidR="004B195C" w:rsidRDefault="00851931" w:rsidP="00851931">
      <w:pPr>
        <w:tabs>
          <w:tab w:val="left" w:pos="2515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ab/>
      </w:r>
      <w:r w:rsidR="00D7497B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150CB65" wp14:editId="20C8A16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329D1" w14:textId="77777777" w:rsidR="00D2207D" w:rsidRPr="001D73BA" w:rsidRDefault="00D2207D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0CB65" id="Obdélník 4" o:spid="_x0000_s1027" style="position:absolute;margin-left:-.05pt;margin-top:.2pt;width:475.5pt;height:33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b/5Vk0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5ED329D1" w14:textId="77777777" w:rsidR="00D2207D" w:rsidRPr="001D73BA" w:rsidRDefault="00D2207D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14:paraId="58D9AE45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31FF664F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14:paraId="2E04A4FD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033A51E9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6F64FC82" w14:textId="77777777" w:rsidR="00B1360E" w:rsidRPr="00ED7DB5" w:rsidRDefault="00B1360E" w:rsidP="00B1360E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</w:t>
      </w:r>
      <w:r>
        <w:rPr>
          <w:rFonts w:cs="Arial"/>
          <w:sz w:val="20"/>
          <w:szCs w:val="20"/>
        </w:rPr>
        <w:t xml:space="preserve">pouze </w:t>
      </w:r>
      <w:r w:rsidRPr="00ED7DB5">
        <w:rPr>
          <w:rFonts w:cs="Arial"/>
          <w:sz w:val="20"/>
          <w:szCs w:val="20"/>
        </w:rPr>
        <w:t xml:space="preserve">povinen </w:t>
      </w:r>
      <w:r>
        <w:rPr>
          <w:rFonts w:cs="Arial"/>
          <w:sz w:val="20"/>
          <w:szCs w:val="20"/>
        </w:rPr>
        <w:t>se řídit</w:t>
      </w:r>
      <w:r w:rsidRPr="00ED7DB5">
        <w:rPr>
          <w:rFonts w:cs="Arial"/>
          <w:sz w:val="20"/>
          <w:szCs w:val="20"/>
        </w:rPr>
        <w:t xml:space="preserve"> § 6</w:t>
      </w:r>
      <w:r>
        <w:rPr>
          <w:rFonts w:cs="Arial"/>
          <w:sz w:val="20"/>
          <w:szCs w:val="20"/>
        </w:rPr>
        <w:t>, 27 a 31</w:t>
      </w:r>
      <w:r w:rsidRPr="00ED7DB5">
        <w:rPr>
          <w:rFonts w:cs="Arial"/>
          <w:sz w:val="20"/>
          <w:szCs w:val="20"/>
        </w:rPr>
        <w:t xml:space="preserve"> zákona.</w:t>
      </w:r>
    </w:p>
    <w:p w14:paraId="1037EF28" w14:textId="77777777" w:rsidR="00B1360E" w:rsidRDefault="00B1360E" w:rsidP="00B1360E">
      <w:pPr>
        <w:pStyle w:val="Zkladntext"/>
        <w:rPr>
          <w:rFonts w:cs="Arial"/>
          <w:sz w:val="20"/>
          <w:szCs w:val="20"/>
        </w:rPr>
      </w:pPr>
    </w:p>
    <w:p w14:paraId="4CDE9989" w14:textId="77777777" w:rsidR="00B1360E" w:rsidRDefault="00B1360E" w:rsidP="00B1360E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14:paraId="12B50BF7" w14:textId="77777777" w:rsidR="005F22B1" w:rsidRDefault="005F22B1" w:rsidP="00F94413">
      <w:pPr>
        <w:pStyle w:val="Zkladntext"/>
        <w:rPr>
          <w:rFonts w:cs="Arial"/>
          <w:sz w:val="20"/>
          <w:szCs w:val="20"/>
        </w:rPr>
      </w:pPr>
    </w:p>
    <w:p w14:paraId="4698CB7C" w14:textId="77777777" w:rsidR="00025F04" w:rsidRPr="0084195D" w:rsidRDefault="00025F04" w:rsidP="00025F04">
      <w:pPr>
        <w:rPr>
          <w:b/>
          <w:caps/>
          <w:color w:val="0D0D0D"/>
          <w:sz w:val="22"/>
          <w:szCs w:val="22"/>
        </w:rPr>
      </w:pPr>
      <w:r w:rsidRPr="0084195D">
        <w:rPr>
          <w:b/>
          <w:caps/>
          <w:color w:val="0D0D0D"/>
          <w:sz w:val="22"/>
          <w:szCs w:val="22"/>
        </w:rPr>
        <w:t>ODPOVĚDNÉ ZADÁVÁNÍ A PŘI PLNĚNÍ VEŘEJNÉ ZAKÁZKY</w:t>
      </w:r>
    </w:p>
    <w:p w14:paraId="6EC33C32" w14:textId="77777777" w:rsidR="00025F04" w:rsidRDefault="00025F04" w:rsidP="00025F04">
      <w:pPr>
        <w:pStyle w:val="Zkladntext"/>
        <w:rPr>
          <w:rFonts w:cs="Arial"/>
          <w:b/>
          <w:szCs w:val="20"/>
        </w:rPr>
      </w:pPr>
    </w:p>
    <w:p w14:paraId="52E9366F" w14:textId="77777777" w:rsidR="00025F04" w:rsidRPr="0074660F" w:rsidRDefault="00025F04" w:rsidP="00025F04">
      <w:pPr>
        <w:pStyle w:val="Zkladntext"/>
        <w:rPr>
          <w:rFonts w:cs="Arial"/>
          <w:b/>
          <w:sz w:val="20"/>
          <w:szCs w:val="20"/>
        </w:rPr>
      </w:pPr>
      <w:r w:rsidRPr="0074660F">
        <w:rPr>
          <w:rFonts w:cs="Arial"/>
          <w:b/>
          <w:sz w:val="20"/>
          <w:szCs w:val="20"/>
        </w:rPr>
        <w:t>Sociálně odpovědné a environmentálně odpovědné zadávání</w:t>
      </w:r>
    </w:p>
    <w:p w14:paraId="57DA2C4B" w14:textId="704E2F83" w:rsidR="00025F04" w:rsidRDefault="00025F04" w:rsidP="00025F04">
      <w:pPr>
        <w:pStyle w:val="Zkladntext"/>
        <w:rPr>
          <w:rFonts w:cs="Arial"/>
          <w:b/>
          <w:sz w:val="20"/>
          <w:szCs w:val="20"/>
        </w:rPr>
      </w:pPr>
      <w:r w:rsidRPr="009A3F3F">
        <w:rPr>
          <w:rFonts w:cs="Arial"/>
          <w:b/>
          <w:sz w:val="20"/>
          <w:szCs w:val="20"/>
        </w:rPr>
        <w:t xml:space="preserve">Zadavatel bude po celé zadávací řízení respektovat a zajišťovat určitý minimální standard týkající se § 6, odst. 4 zákona. </w:t>
      </w:r>
    </w:p>
    <w:p w14:paraId="67E22FA1" w14:textId="77777777" w:rsidR="00025F04" w:rsidRDefault="00025F04" w:rsidP="00025F04">
      <w:pPr>
        <w:pStyle w:val="Zkladntext"/>
        <w:rPr>
          <w:rFonts w:cs="Arial"/>
          <w:sz w:val="20"/>
          <w:szCs w:val="20"/>
        </w:rPr>
      </w:pPr>
    </w:p>
    <w:p w14:paraId="6B4A3363" w14:textId="77777777" w:rsidR="00025F04" w:rsidRDefault="00025F04" w:rsidP="00025F04">
      <w:pPr>
        <w:pStyle w:val="Zkladntext"/>
        <w:rPr>
          <w:rFonts w:cs="Arial"/>
          <w:sz w:val="20"/>
          <w:szCs w:val="20"/>
        </w:rPr>
      </w:pPr>
      <w:r w:rsidRPr="0074660F">
        <w:rPr>
          <w:rFonts w:cs="Arial"/>
          <w:sz w:val="20"/>
          <w:szCs w:val="20"/>
        </w:rPr>
        <w:t>Dodavatel, se kterým bude uzavřena smlouva, bude povinen zajistit po celou dobu plnění veřejné zakázky dodržování sociálně a environmentálně odpovědného zadávání</w:t>
      </w:r>
      <w:r>
        <w:rPr>
          <w:rFonts w:cs="Arial"/>
          <w:sz w:val="20"/>
          <w:szCs w:val="20"/>
        </w:rPr>
        <w:t xml:space="preserve"> při realizaci veřejné zakázky</w:t>
      </w:r>
      <w:r w:rsidRPr="0074660F">
        <w:rPr>
          <w:rFonts w:cs="Arial"/>
          <w:sz w:val="20"/>
          <w:szCs w:val="20"/>
        </w:rPr>
        <w:t xml:space="preserve">. </w:t>
      </w:r>
    </w:p>
    <w:p w14:paraId="3A8EBDE9" w14:textId="77777777" w:rsidR="00B11C3A" w:rsidRDefault="00B11C3A" w:rsidP="00025F04">
      <w:pPr>
        <w:pStyle w:val="Zkladntext"/>
        <w:rPr>
          <w:rFonts w:cs="Arial"/>
          <w:sz w:val="20"/>
          <w:szCs w:val="20"/>
        </w:rPr>
      </w:pPr>
    </w:p>
    <w:p w14:paraId="5741E0E6" w14:textId="77777777" w:rsidR="00B11C3A" w:rsidRDefault="00B11C3A" w:rsidP="00B11C3A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8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 ceně.</w:t>
      </w:r>
    </w:p>
    <w:p w14:paraId="155DC57A" w14:textId="77777777" w:rsidR="00B11C3A" w:rsidRDefault="00B11C3A" w:rsidP="00B11C3A">
      <w:pPr>
        <w:pStyle w:val="Zkladntext"/>
        <w:rPr>
          <w:rFonts w:cs="Arial"/>
          <w:b/>
          <w:color w:val="FF0000"/>
          <w:sz w:val="20"/>
          <w:szCs w:val="20"/>
        </w:rPr>
      </w:pPr>
    </w:p>
    <w:p w14:paraId="496D9EB4" w14:textId="77777777" w:rsidR="00B11C3A" w:rsidRDefault="00B11C3A" w:rsidP="00B11C3A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14:paraId="11185536" w14:textId="77777777" w:rsidR="00B11C3A" w:rsidRPr="0074660F" w:rsidRDefault="00B11C3A" w:rsidP="00025F04">
      <w:pPr>
        <w:pStyle w:val="Zkladntext"/>
        <w:rPr>
          <w:rFonts w:cs="Arial"/>
          <w:sz w:val="20"/>
          <w:szCs w:val="20"/>
        </w:rPr>
      </w:pPr>
    </w:p>
    <w:p w14:paraId="18A25F7E" w14:textId="77777777" w:rsidR="00811428" w:rsidRDefault="00811428" w:rsidP="00F94413">
      <w:pPr>
        <w:pStyle w:val="Zkladntext"/>
        <w:rPr>
          <w:rFonts w:cs="Arial"/>
          <w:sz w:val="20"/>
          <w:szCs w:val="20"/>
        </w:rPr>
      </w:pPr>
    </w:p>
    <w:p w14:paraId="2836286F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60BDDF" wp14:editId="4BE4ECC5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CA6BF" w14:textId="77777777" w:rsidR="00D2207D" w:rsidRPr="001D73BA" w:rsidRDefault="00D2207D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0BDDF" id="Obdélník 11" o:spid="_x0000_s1028" style="position:absolute;left:0;text-align:left;margin-left:-.05pt;margin-top:.2pt;width:475.5pt;height:33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14:paraId="7AECA6BF" w14:textId="77777777" w:rsidR="00D2207D" w:rsidRPr="001D73BA" w:rsidRDefault="00D2207D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14:paraId="40BA04FD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3B5E2F82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275160A6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77F592A6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2307DC0C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7F918801" w14:textId="77777777" w:rsidR="004B195C" w:rsidRPr="00F15143" w:rsidRDefault="00521A15" w:rsidP="009C3CE8">
      <w:pPr>
        <w:jc w:val="both"/>
        <w:rPr>
          <w:szCs w:val="20"/>
        </w:rPr>
      </w:pPr>
      <w:r>
        <w:rPr>
          <w:szCs w:val="20"/>
        </w:rPr>
        <w:t>TSUB, příspěvková organizace</w:t>
      </w:r>
    </w:p>
    <w:p w14:paraId="0D1B91CA" w14:textId="77777777" w:rsidR="004B195C" w:rsidRPr="00F15143" w:rsidRDefault="00521A15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Větrná 2037</w:t>
      </w:r>
    </w:p>
    <w:p w14:paraId="75B4BCEF" w14:textId="77777777"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14:paraId="31C112C3" w14:textId="77777777" w:rsidR="004B195C" w:rsidRDefault="004B195C" w:rsidP="009C3CE8">
      <w:pPr>
        <w:jc w:val="both"/>
        <w:rPr>
          <w:rFonts w:cs="Arial"/>
          <w:bCs/>
          <w:szCs w:val="20"/>
        </w:rPr>
      </w:pPr>
      <w:r w:rsidRPr="00521A15">
        <w:rPr>
          <w:rFonts w:cs="Arial"/>
          <w:szCs w:val="20"/>
        </w:rPr>
        <w:t xml:space="preserve">IČ: </w:t>
      </w:r>
      <w:r w:rsidR="00521A15" w:rsidRPr="00521A15">
        <w:rPr>
          <w:rFonts w:cs="Arial"/>
          <w:bCs/>
          <w:szCs w:val="20"/>
        </w:rPr>
        <w:t>05583926</w:t>
      </w:r>
    </w:p>
    <w:p w14:paraId="56F99915" w14:textId="77777777" w:rsidR="00025F04" w:rsidRDefault="00025F04" w:rsidP="009C3CE8">
      <w:pPr>
        <w:jc w:val="both"/>
        <w:rPr>
          <w:rFonts w:cs="Arial"/>
          <w:b/>
          <w:bCs/>
          <w:sz w:val="24"/>
        </w:rPr>
      </w:pPr>
    </w:p>
    <w:p w14:paraId="40729717" w14:textId="77777777" w:rsidR="007655C7" w:rsidRPr="007655C7" w:rsidRDefault="007655C7" w:rsidP="009C3CE8">
      <w:pPr>
        <w:jc w:val="both"/>
        <w:rPr>
          <w:rFonts w:cs="Arial"/>
          <w:b/>
          <w:sz w:val="24"/>
        </w:rPr>
      </w:pPr>
      <w:r w:rsidRPr="007655C7">
        <w:rPr>
          <w:rFonts w:cs="Arial"/>
          <w:b/>
          <w:bCs/>
          <w:sz w:val="24"/>
        </w:rPr>
        <w:t xml:space="preserve">Korespondenční adresa: </w:t>
      </w:r>
      <w:r w:rsidR="00D62942">
        <w:rPr>
          <w:rFonts w:cs="Arial"/>
          <w:b/>
          <w:bCs/>
          <w:sz w:val="24"/>
        </w:rPr>
        <w:t>Nerudova 193</w:t>
      </w:r>
      <w:r w:rsidRPr="007655C7">
        <w:rPr>
          <w:rFonts w:cs="Arial"/>
          <w:b/>
          <w:bCs/>
          <w:sz w:val="24"/>
        </w:rPr>
        <w:t>, 688 01 Uherský Brod</w:t>
      </w:r>
    </w:p>
    <w:p w14:paraId="071B2CBE" w14:textId="77777777"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521A15">
        <w:rPr>
          <w:rFonts w:cs="Arial"/>
          <w:szCs w:val="20"/>
        </w:rPr>
        <w:t>Bohumír Gottfried, ředitel</w:t>
      </w:r>
    </w:p>
    <w:p w14:paraId="38903144" w14:textId="77777777" w:rsidR="004B195C" w:rsidRDefault="004B195C">
      <w:pPr>
        <w:jc w:val="both"/>
        <w:rPr>
          <w:rFonts w:cs="Arial"/>
          <w:szCs w:val="20"/>
        </w:rPr>
      </w:pPr>
    </w:p>
    <w:p w14:paraId="0EBED90B" w14:textId="77777777" w:rsidR="004B195C" w:rsidRPr="00BA522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Pr="00BA5227">
        <w:rPr>
          <w:rFonts w:cs="Arial"/>
          <w:b/>
          <w:szCs w:val="20"/>
        </w:rPr>
        <w:t xml:space="preserve"> věcné stránky veřejné zakázky:</w:t>
      </w:r>
    </w:p>
    <w:p w14:paraId="4A993E95" w14:textId="3261DBA1" w:rsidR="00BA5227" w:rsidRDefault="0026069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</w:t>
      </w:r>
      <w:r w:rsidR="008E3322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Ondřej Rydlo</w:t>
      </w:r>
      <w:r w:rsidR="007E6D2F">
        <w:rPr>
          <w:rFonts w:cs="Arial"/>
          <w:szCs w:val="20"/>
        </w:rPr>
        <w:t xml:space="preserve">, </w:t>
      </w:r>
      <w:r w:rsidR="007A7BD9">
        <w:rPr>
          <w:rFonts w:cs="Arial"/>
          <w:szCs w:val="20"/>
        </w:rPr>
        <w:t xml:space="preserve">správa </w:t>
      </w:r>
      <w:r>
        <w:rPr>
          <w:rFonts w:cs="Arial"/>
          <w:szCs w:val="20"/>
        </w:rPr>
        <w:t>majetku</w:t>
      </w:r>
    </w:p>
    <w:p w14:paraId="7402ADD2" w14:textId="164CBE9C" w:rsidR="004B195C" w:rsidRPr="00521A15" w:rsidRDefault="004B195C">
      <w:pPr>
        <w:jc w:val="both"/>
        <w:rPr>
          <w:rFonts w:cs="Arial"/>
          <w:szCs w:val="20"/>
        </w:rPr>
      </w:pPr>
      <w:r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Pr="002173ED">
        <w:rPr>
          <w:rFonts w:cs="Arial"/>
          <w:szCs w:val="20"/>
        </w:rPr>
        <w:t>: 572 805 </w:t>
      </w:r>
      <w:r w:rsidR="00521A15">
        <w:rPr>
          <w:rFonts w:cs="Arial"/>
          <w:szCs w:val="20"/>
        </w:rPr>
        <w:t>4</w:t>
      </w:r>
      <w:r w:rsidR="00260691">
        <w:rPr>
          <w:rFonts w:cs="Arial"/>
          <w:szCs w:val="20"/>
        </w:rPr>
        <w:t>11</w:t>
      </w:r>
      <w:r w:rsidRPr="002173ED">
        <w:rPr>
          <w:rFonts w:cs="Arial"/>
          <w:szCs w:val="20"/>
        </w:rPr>
        <w:t xml:space="preserve">, e-mail: </w:t>
      </w:r>
      <w:r w:rsidR="00260691">
        <w:rPr>
          <w:rFonts w:cs="Arial"/>
          <w:szCs w:val="20"/>
        </w:rPr>
        <w:t>ondrej.rydlo</w:t>
      </w:r>
      <w:r w:rsidR="00E364F1" w:rsidRPr="00B34D07">
        <w:rPr>
          <w:rFonts w:cs="Arial"/>
          <w:szCs w:val="20"/>
        </w:rPr>
        <w:t>@tsub.cz</w:t>
      </w:r>
    </w:p>
    <w:p w14:paraId="25D34D5F" w14:textId="77777777" w:rsidR="009E5AC3" w:rsidRDefault="009E5AC3" w:rsidP="00B43DCF">
      <w:pPr>
        <w:jc w:val="both"/>
        <w:rPr>
          <w:rFonts w:cs="Arial"/>
          <w:szCs w:val="20"/>
        </w:rPr>
      </w:pPr>
    </w:p>
    <w:p w14:paraId="364C078F" w14:textId="77777777" w:rsidR="004B195C" w:rsidRPr="00A424CD" w:rsidRDefault="004B195C" w:rsidP="00B43DCF">
      <w:pPr>
        <w:jc w:val="both"/>
        <w:rPr>
          <w:rFonts w:cs="Arial"/>
          <w:b/>
          <w:szCs w:val="20"/>
        </w:rPr>
      </w:pPr>
      <w:r w:rsidRPr="00A424CD">
        <w:rPr>
          <w:rFonts w:cs="Arial"/>
          <w:b/>
          <w:szCs w:val="20"/>
        </w:rPr>
        <w:t>Kontaktní osoba ve věci administrace</w:t>
      </w:r>
      <w:r w:rsidR="00BC2AC2" w:rsidRPr="00A424CD">
        <w:rPr>
          <w:rFonts w:cs="Arial"/>
          <w:b/>
          <w:szCs w:val="20"/>
        </w:rPr>
        <w:t xml:space="preserve"> veřejné</w:t>
      </w:r>
      <w:r w:rsidRPr="00A424CD">
        <w:rPr>
          <w:rFonts w:cs="Arial"/>
          <w:b/>
          <w:szCs w:val="20"/>
        </w:rPr>
        <w:t xml:space="preserve"> zakázky:</w:t>
      </w:r>
    </w:p>
    <w:p w14:paraId="1DCACED2" w14:textId="77777777" w:rsidR="004B195C" w:rsidRPr="00A424CD" w:rsidRDefault="004B195C" w:rsidP="00020A0D">
      <w:pPr>
        <w:jc w:val="both"/>
        <w:rPr>
          <w:rFonts w:cs="Arial"/>
        </w:rPr>
      </w:pPr>
      <w:r w:rsidRPr="00A424CD">
        <w:rPr>
          <w:rFonts w:cs="Arial"/>
        </w:rPr>
        <w:t>Ing. Petra Hečová, administrátor</w:t>
      </w:r>
      <w:r w:rsidR="00521A15" w:rsidRPr="00A424CD">
        <w:rPr>
          <w:rFonts w:cs="Arial"/>
        </w:rPr>
        <w:t>ka</w:t>
      </w:r>
      <w:r w:rsidRPr="00A424CD">
        <w:rPr>
          <w:rFonts w:cs="Arial"/>
        </w:rPr>
        <w:t xml:space="preserve"> veřejných zakázek</w:t>
      </w:r>
    </w:p>
    <w:p w14:paraId="086D07EA" w14:textId="0281B159"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A424CD">
        <w:rPr>
          <w:rFonts w:cs="Arial"/>
          <w:szCs w:val="20"/>
        </w:rPr>
        <w:t>telefon: 572 805 </w:t>
      </w:r>
      <w:r w:rsidR="00215BF2" w:rsidRPr="00A424CD">
        <w:rPr>
          <w:rFonts w:cs="Arial"/>
          <w:szCs w:val="20"/>
        </w:rPr>
        <w:t>1</w:t>
      </w:r>
      <w:r w:rsidR="00B11C3A">
        <w:rPr>
          <w:rFonts w:cs="Arial"/>
          <w:szCs w:val="20"/>
        </w:rPr>
        <w:t>36</w:t>
      </w:r>
      <w:r w:rsidRPr="00A424CD">
        <w:rPr>
          <w:rFonts w:cs="Arial"/>
          <w:szCs w:val="20"/>
        </w:rPr>
        <w:t xml:space="preserve">, </w:t>
      </w:r>
      <w:r w:rsidRPr="00A424CD">
        <w:rPr>
          <w:szCs w:val="20"/>
        </w:rPr>
        <w:t xml:space="preserve">e-mail: </w:t>
      </w:r>
      <w:hyperlink r:id="rId9" w:history="1">
        <w:r w:rsidRPr="00A424CD">
          <w:rPr>
            <w:rStyle w:val="Hypertextovodkaz"/>
            <w:color w:val="auto"/>
            <w:szCs w:val="20"/>
            <w:u w:val="none"/>
          </w:rPr>
          <w:t>petra.hecova@ub.cz</w:t>
        </w:r>
      </w:hyperlink>
    </w:p>
    <w:p w14:paraId="59D54345" w14:textId="77777777"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65828ECC" w14:textId="77777777"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0D6E40E0" w14:textId="77777777" w:rsidR="00B11C3A" w:rsidRDefault="00B11C3A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577A8AAF" w14:textId="77777777" w:rsidR="000236A0" w:rsidRDefault="000236A0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59BB90EA" w14:textId="77777777" w:rsidR="00B11C3A" w:rsidRDefault="00B11C3A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0BB33C0D" w14:textId="77777777" w:rsidR="00B11C3A" w:rsidRDefault="00B11C3A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7613666F" w14:textId="77777777" w:rsidR="00B11C3A" w:rsidRDefault="00B11C3A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614D9480" w14:textId="77777777" w:rsidR="00B11C3A" w:rsidRDefault="00B11C3A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5CAD150E" w14:textId="77777777"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770D97F8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5BA65E" wp14:editId="285C212D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1F876" w14:textId="77777777" w:rsidR="00D2207D" w:rsidRPr="001D73BA" w:rsidRDefault="00D2207D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BA65E" id="Obdélník 8" o:spid="_x0000_s1029" style="position:absolute;left:0;text-align:left;margin-left:-.05pt;margin-top:.3pt;width:475.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" fillcolor="#92d050" strokecolor="#7f7f7f" strokeweight="1.75pt">
                <v:stroke endcap="round"/>
                <v:textbox>
                  <w:txbxContent>
                    <w:p w14:paraId="3CE1F876" w14:textId="77777777" w:rsidR="00D2207D" w:rsidRPr="001D73BA" w:rsidRDefault="00D2207D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5F8BF5C9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761010E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F72322D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AFBDC1C" w14:textId="77777777"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0B381071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14:paraId="00DB729B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</w:t>
      </w:r>
      <w:r w:rsidR="00521A15">
        <w:rPr>
          <w:rFonts w:cs="Arial"/>
          <w:szCs w:val="20"/>
        </w:rPr>
        <w:t>šech příloh a případných dodatečných informací</w:t>
      </w:r>
      <w:r>
        <w:rPr>
          <w:rFonts w:cs="Arial"/>
          <w:szCs w:val="20"/>
        </w:rPr>
        <w:t xml:space="preserve"> k zadávací dokumentaci.</w:t>
      </w:r>
    </w:p>
    <w:p w14:paraId="7DC85695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9AE8DC4" w14:textId="77777777"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08814BFB" w14:textId="77777777"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844DEB">
        <w:t> </w:t>
      </w:r>
      <w:r>
        <w:t>účastník</w:t>
      </w:r>
      <w:r w:rsidRPr="0047521D">
        <w:t xml:space="preserve"> je</w:t>
      </w:r>
      <w:r>
        <w:t> </w:t>
      </w:r>
      <w:r w:rsidRPr="0047521D">
        <w:t xml:space="preserve">oprávněn navrhnout jiné, technicky a kvalitativně srovnatelné řešení. </w:t>
      </w:r>
    </w:p>
    <w:p w14:paraId="0E24160F" w14:textId="77777777" w:rsidR="00025F04" w:rsidRDefault="00025F0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196EE6D0" w14:textId="77777777" w:rsidR="006F5EC4" w:rsidRPr="00B626D9" w:rsidRDefault="00A95D1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14:paraId="4E99773A" w14:textId="3ACE312C"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města Uherský Brod</w:t>
      </w:r>
      <w:r w:rsidR="00B56465">
        <w:rPr>
          <w:rFonts w:cs="Arial"/>
          <w:b/>
          <w:sz w:val="20"/>
          <w:szCs w:val="20"/>
        </w:rPr>
        <w:t xml:space="preserve"> </w:t>
      </w:r>
      <w:r w:rsidR="00B56465" w:rsidRPr="004075AC">
        <w:rPr>
          <w:rFonts w:cs="Arial"/>
          <w:b/>
          <w:sz w:val="20"/>
          <w:szCs w:val="20"/>
        </w:rPr>
        <w:t>(</w:t>
      </w:r>
      <w:r w:rsidR="00B56465" w:rsidRPr="006A0EA3">
        <w:rPr>
          <w:rFonts w:cs="Arial"/>
          <w:b/>
          <w:sz w:val="20"/>
          <w:szCs w:val="20"/>
        </w:rPr>
        <w:t xml:space="preserve">profil zadavatele </w:t>
      </w:r>
      <w:hyperlink r:id="rId10" w:history="1">
        <w:r w:rsidR="00B56465" w:rsidRPr="006A0EA3">
          <w:rPr>
            <w:rStyle w:val="Hypertextovodkaz"/>
            <w:rFonts w:cs="Arial"/>
            <w:b/>
            <w:sz w:val="20"/>
            <w:szCs w:val="20"/>
          </w:rPr>
          <w:t>https://profily.proebiz.com/profile/05583926</w:t>
        </w:r>
      </w:hyperlink>
      <w:r w:rsidR="00B56465"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14:paraId="707FD8B7" w14:textId="77777777"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14:paraId="73A9CCDA" w14:textId="77777777"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na změnu nebo úpravu podmínek stanovených zadávací dokumentací. Změnu obsahu zadávací dokumentace zadavatel oznámí zveřejněním na profilu zadavatele</w:t>
      </w:r>
      <w:r w:rsidRPr="00C53D55">
        <w:rPr>
          <w:rFonts w:cs="Arial"/>
          <w:sz w:val="20"/>
          <w:szCs w:val="20"/>
        </w:rPr>
        <w:t>.</w:t>
      </w:r>
      <w:r w:rsidR="00B56465" w:rsidRPr="00B56465">
        <w:rPr>
          <w:rFonts w:cs="Arial"/>
          <w:b/>
          <w:sz w:val="20"/>
          <w:szCs w:val="20"/>
        </w:rPr>
        <w:t xml:space="preserve"> </w:t>
      </w:r>
      <w:r w:rsidR="00B56465" w:rsidRPr="004075AC">
        <w:rPr>
          <w:rFonts w:cs="Arial"/>
          <w:b/>
          <w:sz w:val="20"/>
          <w:szCs w:val="20"/>
        </w:rPr>
        <w:t>(</w:t>
      </w:r>
      <w:r w:rsidR="00B56465" w:rsidRPr="006A0EA3">
        <w:rPr>
          <w:rFonts w:cs="Arial"/>
          <w:b/>
          <w:sz w:val="20"/>
          <w:szCs w:val="20"/>
        </w:rPr>
        <w:t xml:space="preserve">profil zadavatele </w:t>
      </w:r>
      <w:hyperlink r:id="rId11" w:history="1">
        <w:r w:rsidR="00B56465" w:rsidRPr="006A0EA3">
          <w:rPr>
            <w:rStyle w:val="Hypertextovodkaz"/>
            <w:rFonts w:cs="Arial"/>
            <w:b/>
            <w:sz w:val="20"/>
            <w:szCs w:val="20"/>
          </w:rPr>
          <w:t>https://profily.proebiz.com/profile/05583926</w:t>
        </w:r>
      </w:hyperlink>
      <w:r w:rsidR="00B56465" w:rsidRPr="00F15143">
        <w:rPr>
          <w:rFonts w:cs="Arial"/>
          <w:b/>
          <w:sz w:val="20"/>
          <w:szCs w:val="20"/>
        </w:rPr>
        <w:t>)</w:t>
      </w:r>
      <w:r w:rsidR="00B56465" w:rsidRPr="00F15143">
        <w:rPr>
          <w:rFonts w:cs="Arial"/>
          <w:sz w:val="20"/>
          <w:szCs w:val="20"/>
        </w:rPr>
        <w:t>.</w:t>
      </w:r>
    </w:p>
    <w:p w14:paraId="5424C872" w14:textId="77777777" w:rsidR="00055ABA" w:rsidRDefault="00055ABA" w:rsidP="00351939">
      <w:pPr>
        <w:tabs>
          <w:tab w:val="left" w:pos="1800"/>
        </w:tabs>
        <w:jc w:val="both"/>
        <w:rPr>
          <w:szCs w:val="20"/>
        </w:rPr>
      </w:pPr>
    </w:p>
    <w:p w14:paraId="74319D52" w14:textId="77777777" w:rsidR="00851931" w:rsidRDefault="00851931" w:rsidP="00351939">
      <w:pPr>
        <w:tabs>
          <w:tab w:val="left" w:pos="1800"/>
        </w:tabs>
        <w:jc w:val="both"/>
        <w:rPr>
          <w:szCs w:val="20"/>
        </w:rPr>
      </w:pPr>
    </w:p>
    <w:p w14:paraId="2E6D3A57" w14:textId="77777777" w:rsidR="00046319" w:rsidRDefault="00046319" w:rsidP="00351939">
      <w:pPr>
        <w:tabs>
          <w:tab w:val="left" w:pos="1800"/>
        </w:tabs>
        <w:jc w:val="both"/>
        <w:rPr>
          <w:szCs w:val="20"/>
        </w:rPr>
      </w:pPr>
    </w:p>
    <w:p w14:paraId="2F63F6A5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C8B4D3" wp14:editId="71718C7E">
                <wp:simplePos x="0" y="0"/>
                <wp:positionH relativeFrom="column">
                  <wp:posOffset>-635</wp:posOffset>
                </wp:positionH>
                <wp:positionV relativeFrom="paragraph">
                  <wp:posOffset>5080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29F74" w14:textId="77777777" w:rsidR="00D2207D" w:rsidRPr="001D73BA" w:rsidRDefault="00D2207D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PŘEDMĚT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8B4D3" id="Obdélník 12" o:spid="_x0000_s1030" style="position:absolute;left:0;text-align:left;margin-left:-.05pt;margin-top:.4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14:paraId="28829F74" w14:textId="77777777" w:rsidR="00D2207D" w:rsidRPr="001D73BA" w:rsidRDefault="00D2207D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PŘEDMĚT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28F9E605" w14:textId="77777777"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14:paraId="15FA0BA3" w14:textId="77777777"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14:paraId="349D1A12" w14:textId="77777777" w:rsidR="00DB4B6A" w:rsidRDefault="00DB4B6A" w:rsidP="0056479F">
      <w:pPr>
        <w:jc w:val="both"/>
        <w:rPr>
          <w:rFonts w:cs="Arial"/>
          <w:bCs/>
        </w:rPr>
      </w:pPr>
    </w:p>
    <w:p w14:paraId="09FE04AD" w14:textId="77777777" w:rsidR="00E364F1" w:rsidRPr="00D43AAC" w:rsidRDefault="00E364F1" w:rsidP="00E364F1">
      <w:pPr>
        <w:jc w:val="both"/>
        <w:rPr>
          <w:rFonts w:cs="Arial"/>
          <w:b/>
          <w:bCs/>
        </w:rPr>
      </w:pPr>
      <w:r w:rsidRPr="00D43AAC">
        <w:rPr>
          <w:rFonts w:cs="Arial"/>
          <w:b/>
          <w:bCs/>
        </w:rPr>
        <w:t>3.1 Předmět plnění</w:t>
      </w:r>
    </w:p>
    <w:p w14:paraId="1BCE350B" w14:textId="3116BA60" w:rsidR="00260691" w:rsidRPr="000443EF" w:rsidRDefault="00260691" w:rsidP="00260691">
      <w:pPr>
        <w:jc w:val="both"/>
        <w:rPr>
          <w:rFonts w:cs="Arial"/>
          <w:color w:val="FF0000"/>
        </w:rPr>
      </w:pPr>
      <w:r w:rsidRPr="000443EF">
        <w:rPr>
          <w:rFonts w:cs="Arial"/>
          <w:bCs/>
        </w:rPr>
        <w:t xml:space="preserve">Předmětem veřejné zakázky je </w:t>
      </w:r>
      <w:r>
        <w:rPr>
          <w:rFonts w:cs="Arial"/>
        </w:rPr>
        <w:t xml:space="preserve">Řez okrasných stromů </w:t>
      </w:r>
      <w:r w:rsidRPr="000443EF">
        <w:rPr>
          <w:rFonts w:cs="Arial"/>
        </w:rPr>
        <w:t>v</w:t>
      </w:r>
      <w:r>
        <w:rPr>
          <w:rFonts w:cs="Arial"/>
        </w:rPr>
        <w:t>e městě Uherský Brod</w:t>
      </w:r>
      <w:r w:rsidRPr="000443EF">
        <w:rPr>
          <w:rFonts w:cs="Arial"/>
        </w:rPr>
        <w:t xml:space="preserve"> z důvodů zajištění jejich estetických a ekologických funkcí, dlouhodobé perspektivy a odpovídající provozní bezpečnosti.</w:t>
      </w:r>
    </w:p>
    <w:p w14:paraId="252F09B1" w14:textId="77777777" w:rsidR="00260691" w:rsidRDefault="00260691" w:rsidP="00E364F1">
      <w:pPr>
        <w:pStyle w:val="Textdopisu"/>
        <w:rPr>
          <w:color w:val="000000"/>
        </w:rPr>
      </w:pPr>
    </w:p>
    <w:p w14:paraId="18938992" w14:textId="3EEE2875" w:rsidR="00260691" w:rsidRDefault="00260691" w:rsidP="00260691">
      <w:pPr>
        <w:jc w:val="both"/>
        <w:rPr>
          <w:rFonts w:cs="Arial"/>
          <w:szCs w:val="20"/>
        </w:rPr>
      </w:pPr>
      <w:r w:rsidRPr="000443EF">
        <w:rPr>
          <w:rFonts w:cs="Arial"/>
          <w:szCs w:val="20"/>
        </w:rPr>
        <w:t xml:space="preserve">Předmětem plnění veřejné zakázky je řez okrasných stromů </w:t>
      </w:r>
      <w:r w:rsidR="000F1997">
        <w:rPr>
          <w:rFonts w:cs="Arial"/>
          <w:szCs w:val="20"/>
        </w:rPr>
        <w:t>ve vybraných částech města Uherský Brod</w:t>
      </w:r>
      <w:r w:rsidRPr="000443EF">
        <w:rPr>
          <w:rFonts w:cs="Arial"/>
          <w:szCs w:val="20"/>
        </w:rPr>
        <w:t xml:space="preserve">, na základě soupisu stromů a soupisu technologií jejich ošetření. </w:t>
      </w:r>
    </w:p>
    <w:p w14:paraId="5619EB96" w14:textId="77777777" w:rsidR="00B11C3A" w:rsidRDefault="00B11C3A" w:rsidP="00260691">
      <w:pPr>
        <w:jc w:val="both"/>
        <w:rPr>
          <w:rFonts w:cs="Arial"/>
          <w:szCs w:val="20"/>
        </w:rPr>
      </w:pPr>
    </w:p>
    <w:p w14:paraId="48048804" w14:textId="0AD79C51" w:rsidR="005A626D" w:rsidRPr="000443EF" w:rsidRDefault="005A626D" w:rsidP="0026069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Řez stromů bude proveden dle arboristických standardů </w:t>
      </w:r>
      <w:r w:rsidRPr="005A626D">
        <w:rPr>
          <w:rFonts w:cs="Arial"/>
          <w:szCs w:val="20"/>
        </w:rPr>
        <w:t>SPPK A02 002:2015.</w:t>
      </w:r>
    </w:p>
    <w:p w14:paraId="3B6FB521" w14:textId="77777777" w:rsidR="00B11C3A" w:rsidRDefault="00B11C3A" w:rsidP="00260691">
      <w:pPr>
        <w:jc w:val="both"/>
        <w:rPr>
          <w:rFonts w:cs="Arial"/>
          <w:szCs w:val="20"/>
        </w:rPr>
      </w:pPr>
    </w:p>
    <w:p w14:paraId="6F115757" w14:textId="59961567" w:rsidR="00260691" w:rsidRPr="000443EF" w:rsidRDefault="00B11C3A" w:rsidP="0026069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</w:t>
      </w:r>
      <w:r w:rsidR="00260691" w:rsidRPr="000443EF">
        <w:rPr>
          <w:rFonts w:cs="Arial"/>
          <w:szCs w:val="20"/>
        </w:rPr>
        <w:t>seznámí zájemce o veřejnou zakázku s pasportem zeleně, případně jednotlivé plochy zeleně či stromy ukáže v terénu.</w:t>
      </w:r>
    </w:p>
    <w:p w14:paraId="141071C8" w14:textId="77777777" w:rsidR="00B11C3A" w:rsidRDefault="00B11C3A" w:rsidP="00260691">
      <w:pPr>
        <w:jc w:val="both"/>
        <w:rPr>
          <w:rFonts w:cs="Arial"/>
          <w:szCs w:val="20"/>
        </w:rPr>
      </w:pPr>
    </w:p>
    <w:p w14:paraId="07509261" w14:textId="7A9868F5" w:rsidR="00260691" w:rsidRPr="002C5125" w:rsidRDefault="00260691" w:rsidP="00260691">
      <w:pPr>
        <w:jc w:val="both"/>
        <w:rPr>
          <w:rFonts w:cs="Arial"/>
          <w:sz w:val="24"/>
        </w:rPr>
      </w:pPr>
      <w:r w:rsidRPr="000443EF">
        <w:rPr>
          <w:rFonts w:cs="Arial"/>
          <w:szCs w:val="20"/>
        </w:rPr>
        <w:t xml:space="preserve">Součástí veřejné zakázky není úklid ořezaných větví, ty budou </w:t>
      </w:r>
      <w:r w:rsidR="00B11C3A">
        <w:rPr>
          <w:rFonts w:cs="Arial"/>
          <w:szCs w:val="20"/>
        </w:rPr>
        <w:t>dodavatelem</w:t>
      </w:r>
      <w:r w:rsidR="00B11C3A" w:rsidRPr="000443EF">
        <w:rPr>
          <w:rFonts w:cs="Arial"/>
          <w:szCs w:val="20"/>
        </w:rPr>
        <w:t xml:space="preserve"> </w:t>
      </w:r>
      <w:r w:rsidRPr="000443EF">
        <w:rPr>
          <w:rFonts w:cs="Arial"/>
          <w:szCs w:val="20"/>
        </w:rPr>
        <w:t xml:space="preserve">shromážděny na jedno místo a </w:t>
      </w:r>
      <w:r w:rsidR="00B11C3A">
        <w:rPr>
          <w:rFonts w:cs="Arial"/>
          <w:szCs w:val="20"/>
        </w:rPr>
        <w:t>zadavatelem</w:t>
      </w:r>
      <w:r w:rsidR="00B11C3A" w:rsidRPr="000443EF">
        <w:rPr>
          <w:rFonts w:cs="Arial"/>
          <w:szCs w:val="20"/>
        </w:rPr>
        <w:t xml:space="preserve"> </w:t>
      </w:r>
      <w:r w:rsidRPr="000443EF">
        <w:rPr>
          <w:rFonts w:cs="Arial"/>
          <w:szCs w:val="20"/>
        </w:rPr>
        <w:t>odvezeny ke štěpkování.</w:t>
      </w:r>
      <w:r>
        <w:rPr>
          <w:rFonts w:cs="Arial"/>
          <w:sz w:val="24"/>
        </w:rPr>
        <w:t xml:space="preserve"> </w:t>
      </w:r>
      <w:r>
        <w:rPr>
          <w:rFonts w:cs="Arial"/>
          <w:bCs/>
          <w:sz w:val="24"/>
        </w:rPr>
        <w:tab/>
      </w:r>
    </w:p>
    <w:p w14:paraId="3B738DC2" w14:textId="77777777" w:rsidR="00E364F1" w:rsidRDefault="00E364F1" w:rsidP="00E364F1">
      <w:pPr>
        <w:pStyle w:val="Textdopisu"/>
        <w:rPr>
          <w:szCs w:val="24"/>
          <w:highlight w:val="yellow"/>
        </w:rPr>
      </w:pPr>
    </w:p>
    <w:p w14:paraId="5B120ED6" w14:textId="77777777" w:rsidR="005F3C45" w:rsidRPr="00E364F1" w:rsidRDefault="005F3C45" w:rsidP="00E364F1">
      <w:pPr>
        <w:pStyle w:val="Textdopisu"/>
        <w:rPr>
          <w:szCs w:val="24"/>
          <w:highlight w:val="yellow"/>
        </w:rPr>
      </w:pPr>
    </w:p>
    <w:p w14:paraId="5ED00CE5" w14:textId="77777777" w:rsidR="00E364F1" w:rsidRPr="00D43AAC" w:rsidRDefault="00E364F1" w:rsidP="00E364F1">
      <w:pPr>
        <w:jc w:val="both"/>
        <w:rPr>
          <w:rFonts w:cs="Arial"/>
          <w:b/>
          <w:bCs/>
        </w:rPr>
      </w:pPr>
      <w:r w:rsidRPr="00D43AAC">
        <w:rPr>
          <w:rFonts w:cs="Arial"/>
          <w:b/>
          <w:bCs/>
        </w:rPr>
        <w:t>3.2 Části veřejné zakázky</w:t>
      </w:r>
    </w:p>
    <w:p w14:paraId="6E8B8F45" w14:textId="77777777" w:rsidR="00E364F1" w:rsidRPr="00D43AAC" w:rsidRDefault="00E364F1" w:rsidP="00E364F1">
      <w:pPr>
        <w:jc w:val="both"/>
        <w:rPr>
          <w:rFonts w:cs="Arial"/>
          <w:b/>
          <w:bCs/>
        </w:rPr>
      </w:pPr>
    </w:p>
    <w:p w14:paraId="7B044159" w14:textId="77777777" w:rsidR="00E364F1" w:rsidRPr="00B70DBB" w:rsidRDefault="00E364F1" w:rsidP="00E364F1">
      <w:pPr>
        <w:jc w:val="both"/>
        <w:rPr>
          <w:rFonts w:cs="Arial"/>
          <w:color w:val="000000"/>
        </w:rPr>
      </w:pPr>
      <w:r w:rsidRPr="00353477">
        <w:rPr>
          <w:rFonts w:cs="Arial"/>
          <w:color w:val="000000"/>
        </w:rPr>
        <w:t xml:space="preserve">Veřejná zakázka je rozdělena na </w:t>
      </w:r>
      <w:r w:rsidR="000A6C8C">
        <w:rPr>
          <w:rFonts w:cs="Arial"/>
          <w:color w:val="000000"/>
        </w:rPr>
        <w:t>5</w:t>
      </w:r>
      <w:r w:rsidRPr="00353477">
        <w:rPr>
          <w:rFonts w:cs="Arial"/>
          <w:color w:val="000000"/>
        </w:rPr>
        <w:t xml:space="preserve"> část</w:t>
      </w:r>
      <w:r w:rsidR="000A6C8C">
        <w:rPr>
          <w:rFonts w:cs="Arial"/>
          <w:color w:val="000000"/>
        </w:rPr>
        <w:t>í</w:t>
      </w:r>
      <w:r w:rsidRPr="00353477">
        <w:rPr>
          <w:rFonts w:cs="Arial"/>
          <w:color w:val="000000"/>
        </w:rPr>
        <w:t>.</w:t>
      </w:r>
    </w:p>
    <w:p w14:paraId="6D4BFA20" w14:textId="77777777" w:rsidR="0087184D" w:rsidRDefault="0087184D" w:rsidP="00830FD2">
      <w:pPr>
        <w:autoSpaceDE w:val="0"/>
        <w:autoSpaceDN w:val="0"/>
        <w:adjustRightInd w:val="0"/>
        <w:rPr>
          <w:rFonts w:cs="Arial"/>
          <w:b/>
          <w:bCs/>
          <w:szCs w:val="20"/>
          <w:u w:val="single"/>
        </w:rPr>
      </w:pPr>
    </w:p>
    <w:p w14:paraId="16C79523" w14:textId="3A27B779" w:rsidR="0087184D" w:rsidRPr="0087184D" w:rsidRDefault="00830FD2" w:rsidP="00830FD2">
      <w:pPr>
        <w:autoSpaceDE w:val="0"/>
        <w:autoSpaceDN w:val="0"/>
        <w:adjustRightInd w:val="0"/>
        <w:rPr>
          <w:rFonts w:cs="Arial"/>
          <w:b/>
          <w:bCs/>
          <w:szCs w:val="20"/>
          <w:u w:val="single"/>
        </w:rPr>
      </w:pPr>
      <w:r w:rsidRPr="0087184D">
        <w:rPr>
          <w:rFonts w:cs="Arial"/>
          <w:b/>
          <w:bCs/>
          <w:szCs w:val="20"/>
          <w:u w:val="single"/>
        </w:rPr>
        <w:t xml:space="preserve">Část </w:t>
      </w:r>
      <w:r w:rsidR="0066331D" w:rsidRPr="0087184D">
        <w:rPr>
          <w:rFonts w:cs="Arial"/>
          <w:b/>
          <w:bCs/>
          <w:szCs w:val="20"/>
          <w:u w:val="single"/>
        </w:rPr>
        <w:t>1</w:t>
      </w:r>
      <w:r w:rsidRPr="0087184D">
        <w:rPr>
          <w:rFonts w:cs="Arial"/>
          <w:b/>
          <w:bCs/>
          <w:szCs w:val="20"/>
          <w:u w:val="single"/>
        </w:rPr>
        <w:t xml:space="preserve"> </w:t>
      </w:r>
      <w:r w:rsidR="004679A6">
        <w:rPr>
          <w:rFonts w:cs="Arial"/>
          <w:b/>
          <w:bCs/>
          <w:szCs w:val="20"/>
          <w:u w:val="single"/>
        </w:rPr>
        <w:t>–</w:t>
      </w:r>
      <w:r w:rsidR="0066331D" w:rsidRPr="0087184D">
        <w:rPr>
          <w:rFonts w:cs="Arial"/>
          <w:b/>
          <w:bCs/>
          <w:szCs w:val="20"/>
          <w:u w:val="single"/>
        </w:rPr>
        <w:t xml:space="preserve"> </w:t>
      </w:r>
      <w:r w:rsidR="004679A6">
        <w:rPr>
          <w:rFonts w:cs="Arial"/>
          <w:b/>
          <w:bCs/>
          <w:szCs w:val="20"/>
          <w:u w:val="single"/>
        </w:rPr>
        <w:t>Řez okrasných stromů na Mariánském náměstí, Masarykově náměstí a Hradním náměstí</w:t>
      </w:r>
    </w:p>
    <w:p w14:paraId="01B12EC5" w14:textId="77777777" w:rsidR="00830FD2" w:rsidRPr="0087184D" w:rsidRDefault="0087184D" w:rsidP="00830F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87184D">
        <w:rPr>
          <w:rFonts w:cs="Arial"/>
          <w:b/>
          <w:bCs/>
          <w:szCs w:val="20"/>
        </w:rPr>
        <w:t xml:space="preserve"> </w:t>
      </w:r>
    </w:p>
    <w:p w14:paraId="6E6734AB" w14:textId="72417FA6" w:rsidR="001E0958" w:rsidRDefault="001E0958" w:rsidP="000443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Mariánské náměstí - plocha zeleně č. 1</w:t>
      </w:r>
    </w:p>
    <w:p w14:paraId="7FF02C11" w14:textId="77777777" w:rsidR="001E0958" w:rsidRDefault="001E0958" w:rsidP="000443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Masarykovo náměstí - plocha zeleně č. 14 </w:t>
      </w:r>
    </w:p>
    <w:p w14:paraId="30CF031D" w14:textId="5095A0A9" w:rsidR="00830FD2" w:rsidRPr="0087184D" w:rsidRDefault="001E0958" w:rsidP="000443E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Hradní náměstí - </w:t>
      </w:r>
      <w:r w:rsidR="004679A6">
        <w:rPr>
          <w:rFonts w:cs="Arial"/>
          <w:szCs w:val="20"/>
        </w:rPr>
        <w:t xml:space="preserve">plocha zeleně č. </w:t>
      </w:r>
      <w:r w:rsidR="003623FF">
        <w:rPr>
          <w:rFonts w:cs="Arial"/>
          <w:szCs w:val="20"/>
        </w:rPr>
        <w:t>3.</w:t>
      </w:r>
    </w:p>
    <w:p w14:paraId="10B7452C" w14:textId="77777777" w:rsidR="003974F5" w:rsidRPr="000A6C8C" w:rsidRDefault="003974F5" w:rsidP="00E364F1">
      <w:pPr>
        <w:jc w:val="both"/>
        <w:rPr>
          <w:rFonts w:cs="Arial"/>
          <w:color w:val="000000"/>
          <w:szCs w:val="20"/>
          <w:highlight w:val="yellow"/>
        </w:rPr>
      </w:pPr>
    </w:p>
    <w:p w14:paraId="61E564D0" w14:textId="77777777" w:rsidR="003974F5" w:rsidRPr="0087184D" w:rsidRDefault="003974F5" w:rsidP="00E364F1">
      <w:pPr>
        <w:jc w:val="both"/>
        <w:rPr>
          <w:rFonts w:cs="Arial"/>
          <w:color w:val="000000"/>
          <w:szCs w:val="20"/>
        </w:rPr>
      </w:pPr>
    </w:p>
    <w:p w14:paraId="38596E1F" w14:textId="6A6B66D8" w:rsidR="003974F5" w:rsidRPr="0087184D" w:rsidRDefault="003974F5" w:rsidP="003974F5">
      <w:pPr>
        <w:autoSpaceDE w:val="0"/>
        <w:autoSpaceDN w:val="0"/>
        <w:adjustRightInd w:val="0"/>
        <w:rPr>
          <w:rFonts w:cs="Arial"/>
          <w:b/>
          <w:bCs/>
          <w:szCs w:val="20"/>
          <w:u w:val="single"/>
        </w:rPr>
      </w:pPr>
      <w:r w:rsidRPr="0087184D">
        <w:rPr>
          <w:rFonts w:cs="Arial"/>
          <w:b/>
          <w:bCs/>
          <w:szCs w:val="20"/>
          <w:u w:val="single"/>
        </w:rPr>
        <w:t xml:space="preserve">Část </w:t>
      </w:r>
      <w:r w:rsidR="0066331D" w:rsidRPr="0087184D">
        <w:rPr>
          <w:rFonts w:cs="Arial"/>
          <w:b/>
          <w:bCs/>
          <w:szCs w:val="20"/>
          <w:u w:val="single"/>
        </w:rPr>
        <w:t>2</w:t>
      </w:r>
      <w:r w:rsidRPr="0087184D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>–</w:t>
      </w:r>
      <w:r w:rsidR="0066331D" w:rsidRPr="0087184D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 xml:space="preserve">Řez okrasných stromů na sídlišti Židovna a na ulici Rybářská </w:t>
      </w:r>
    </w:p>
    <w:p w14:paraId="59E2624B" w14:textId="77777777" w:rsidR="003974F5" w:rsidRPr="0087184D" w:rsidRDefault="003974F5" w:rsidP="003974F5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</w:rPr>
      </w:pPr>
    </w:p>
    <w:p w14:paraId="372E411B" w14:textId="75BE53BE" w:rsidR="001E0958" w:rsidRDefault="001E0958" w:rsidP="0087184D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Sídliště židovna - </w:t>
      </w:r>
      <w:r w:rsidR="003623FF">
        <w:rPr>
          <w:rFonts w:cs="Arial"/>
          <w:szCs w:val="20"/>
        </w:rPr>
        <w:t>plocha zeleně č. 15</w:t>
      </w:r>
      <w:r>
        <w:rPr>
          <w:rFonts w:cs="Arial"/>
          <w:szCs w:val="20"/>
        </w:rPr>
        <w:t xml:space="preserve"> (jsou to </w:t>
      </w:r>
      <w:r w:rsidR="00302301">
        <w:rPr>
          <w:rFonts w:cs="Arial"/>
          <w:szCs w:val="20"/>
        </w:rPr>
        <w:t>ulic</w:t>
      </w:r>
      <w:r>
        <w:rPr>
          <w:rFonts w:cs="Arial"/>
          <w:szCs w:val="20"/>
        </w:rPr>
        <w:t>e</w:t>
      </w:r>
      <w:r w:rsidR="00302301">
        <w:rPr>
          <w:rFonts w:cs="Arial"/>
          <w:szCs w:val="20"/>
        </w:rPr>
        <w:t xml:space="preserve"> Soukenická, U Fortny, Tkalcovská, Jirchářská a Primátora Hájka</w:t>
      </w:r>
      <w:r>
        <w:rPr>
          <w:rFonts w:cs="Arial"/>
          <w:szCs w:val="20"/>
        </w:rPr>
        <w:t>)</w:t>
      </w:r>
      <w:r w:rsidR="00302301">
        <w:rPr>
          <w:rFonts w:cs="Arial"/>
          <w:szCs w:val="20"/>
        </w:rPr>
        <w:t xml:space="preserve"> </w:t>
      </w:r>
    </w:p>
    <w:p w14:paraId="5CE1B894" w14:textId="44E6B9B1" w:rsidR="003974F5" w:rsidRPr="0087184D" w:rsidRDefault="00302301" w:rsidP="0087184D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="001E0958">
        <w:rPr>
          <w:rFonts w:cs="Arial"/>
          <w:szCs w:val="20"/>
        </w:rPr>
        <w:t xml:space="preserve">lice Rybářská - </w:t>
      </w:r>
      <w:r w:rsidR="003623FF">
        <w:rPr>
          <w:rFonts w:cs="Arial"/>
          <w:szCs w:val="20"/>
        </w:rPr>
        <w:t>plocha zeleně č. 49.</w:t>
      </w:r>
    </w:p>
    <w:p w14:paraId="3FE0354F" w14:textId="77777777" w:rsidR="003974F5" w:rsidRPr="000A6C8C" w:rsidRDefault="003974F5" w:rsidP="00E364F1">
      <w:pPr>
        <w:jc w:val="both"/>
        <w:rPr>
          <w:rFonts w:cs="Arial"/>
          <w:color w:val="000000"/>
          <w:szCs w:val="20"/>
          <w:highlight w:val="yellow"/>
        </w:rPr>
      </w:pPr>
    </w:p>
    <w:p w14:paraId="1769DC90" w14:textId="77777777" w:rsidR="004A23C6" w:rsidRDefault="004A23C6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23796A1D" w14:textId="77777777" w:rsidR="00B11C3A" w:rsidRDefault="00B11C3A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03E89E59" w14:textId="77777777" w:rsidR="00B11C3A" w:rsidRPr="000A6C8C" w:rsidRDefault="00B11C3A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533F3104" w14:textId="57EDF465" w:rsidR="003974F5" w:rsidRPr="000A6C8C" w:rsidRDefault="0066331D" w:rsidP="003974F5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 w:rsidRPr="00D859F5">
        <w:rPr>
          <w:rFonts w:cs="Arial"/>
          <w:b/>
          <w:bCs/>
          <w:szCs w:val="20"/>
          <w:u w:val="single"/>
        </w:rPr>
        <w:t>Část 3</w:t>
      </w:r>
      <w:r w:rsidR="003974F5" w:rsidRPr="00D859F5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>–</w:t>
      </w:r>
      <w:r w:rsidRPr="00D859F5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>Řez okrasných stromů na ulici Na Výsluní a kolem sportovního stadionu Lapač</w:t>
      </w:r>
    </w:p>
    <w:p w14:paraId="3A4842D7" w14:textId="77777777" w:rsidR="003974F5" w:rsidRPr="000A6C8C" w:rsidRDefault="003974F5" w:rsidP="003974F5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009D6D2E" w14:textId="77777777" w:rsidR="001E0958" w:rsidRDefault="003623FF" w:rsidP="003623F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Ulice Na Výsluní </w:t>
      </w:r>
      <w:r w:rsidR="001E0958">
        <w:rPr>
          <w:rFonts w:cs="Arial"/>
          <w:szCs w:val="20"/>
        </w:rPr>
        <w:t xml:space="preserve">- plocha zeleně č. 34 </w:t>
      </w:r>
    </w:p>
    <w:p w14:paraId="7209497C" w14:textId="7BCC2254" w:rsidR="003623FF" w:rsidRPr="0087184D" w:rsidRDefault="001E0958" w:rsidP="003623FF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Stadion Lapač - </w:t>
      </w:r>
      <w:r w:rsidR="003623F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plocha zeleně </w:t>
      </w:r>
      <w:r w:rsidR="003623FF">
        <w:rPr>
          <w:rFonts w:cs="Arial"/>
          <w:szCs w:val="20"/>
        </w:rPr>
        <w:t>č. 332.</w:t>
      </w:r>
    </w:p>
    <w:p w14:paraId="2D2BC262" w14:textId="77777777" w:rsidR="007524FE" w:rsidRDefault="007524FE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02CCE327" w14:textId="77777777" w:rsidR="007524FE" w:rsidRPr="000A6C8C" w:rsidRDefault="007524FE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0932EF77" w14:textId="1FD004E8" w:rsidR="0066331D" w:rsidRPr="000A6C8C" w:rsidRDefault="0066331D" w:rsidP="0066331D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 w:rsidRPr="005F3C45">
        <w:rPr>
          <w:rFonts w:cs="Arial"/>
          <w:b/>
          <w:bCs/>
          <w:szCs w:val="20"/>
          <w:u w:val="single"/>
        </w:rPr>
        <w:t>Část 4</w:t>
      </w:r>
      <w:r w:rsidR="00B71061" w:rsidRPr="005F3C45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>–</w:t>
      </w:r>
      <w:r w:rsidRPr="005F3C45">
        <w:rPr>
          <w:rFonts w:cs="Arial"/>
          <w:b/>
          <w:bCs/>
          <w:szCs w:val="20"/>
          <w:u w:val="single"/>
        </w:rPr>
        <w:t xml:space="preserve"> </w:t>
      </w:r>
      <w:r w:rsidR="003623FF">
        <w:rPr>
          <w:rFonts w:cs="Arial"/>
          <w:b/>
          <w:bCs/>
          <w:szCs w:val="20"/>
          <w:u w:val="single"/>
        </w:rPr>
        <w:t xml:space="preserve">Řez okrasných stromů na ulici 28. října, </w:t>
      </w:r>
      <w:r w:rsidR="000A3F99">
        <w:rPr>
          <w:rFonts w:cs="Arial"/>
          <w:b/>
          <w:bCs/>
          <w:szCs w:val="20"/>
          <w:u w:val="single"/>
        </w:rPr>
        <w:t>na Novém a S</w:t>
      </w:r>
      <w:r w:rsidR="003623FF">
        <w:rPr>
          <w:rFonts w:cs="Arial"/>
          <w:b/>
          <w:bCs/>
          <w:szCs w:val="20"/>
          <w:u w:val="single"/>
        </w:rPr>
        <w:t>tarém hřbitově</w:t>
      </w:r>
    </w:p>
    <w:p w14:paraId="021966BA" w14:textId="77777777" w:rsidR="00B71061" w:rsidRDefault="00B71061" w:rsidP="00B71061">
      <w:pPr>
        <w:autoSpaceDE w:val="0"/>
        <w:autoSpaceDN w:val="0"/>
        <w:adjustRightInd w:val="0"/>
        <w:jc w:val="both"/>
        <w:rPr>
          <w:rFonts w:cs="Arial"/>
          <w:szCs w:val="20"/>
          <w:highlight w:val="yellow"/>
        </w:rPr>
      </w:pPr>
    </w:p>
    <w:p w14:paraId="7CF14658" w14:textId="77777777" w:rsidR="001E0958" w:rsidRDefault="001E0958" w:rsidP="00D71A43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Ulice 28. října - plocha zeleně č. 36</w:t>
      </w:r>
    </w:p>
    <w:p w14:paraId="734C6F7C" w14:textId="77777777" w:rsidR="001E0958" w:rsidRDefault="000A3F99" w:rsidP="00D71A43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1E0958">
        <w:rPr>
          <w:rFonts w:cs="Arial"/>
          <w:szCs w:val="20"/>
        </w:rPr>
        <w:t>ový hřbitov (</w:t>
      </w:r>
      <w:r w:rsidR="00D71A43">
        <w:rPr>
          <w:rFonts w:cs="Arial"/>
          <w:szCs w:val="20"/>
        </w:rPr>
        <w:t>uli</w:t>
      </w:r>
      <w:r w:rsidR="001E0958">
        <w:rPr>
          <w:rFonts w:cs="Arial"/>
          <w:szCs w:val="20"/>
        </w:rPr>
        <w:t>ce</w:t>
      </w:r>
      <w:r>
        <w:rPr>
          <w:rFonts w:cs="Arial"/>
          <w:szCs w:val="20"/>
        </w:rPr>
        <w:t xml:space="preserve"> Prakšická</w:t>
      </w:r>
      <w:r w:rsidR="001E0958">
        <w:rPr>
          <w:rFonts w:cs="Arial"/>
          <w:szCs w:val="20"/>
        </w:rPr>
        <w:t>) –</w:t>
      </w:r>
      <w:r>
        <w:rPr>
          <w:rFonts w:cs="Arial"/>
          <w:szCs w:val="20"/>
        </w:rPr>
        <w:t xml:space="preserve"> plocha</w:t>
      </w:r>
      <w:r w:rsidR="001E0958">
        <w:rPr>
          <w:rFonts w:cs="Arial"/>
          <w:szCs w:val="20"/>
        </w:rPr>
        <w:t xml:space="preserve"> zeleně</w:t>
      </w:r>
      <w:r>
        <w:rPr>
          <w:rFonts w:cs="Arial"/>
          <w:szCs w:val="20"/>
        </w:rPr>
        <w:t xml:space="preserve"> </w:t>
      </w:r>
      <w:r w:rsidR="001E0958">
        <w:rPr>
          <w:rFonts w:cs="Arial"/>
          <w:szCs w:val="20"/>
        </w:rPr>
        <w:t xml:space="preserve">č. 86 </w:t>
      </w:r>
    </w:p>
    <w:p w14:paraId="290C73AC" w14:textId="737E958F" w:rsidR="00D71A43" w:rsidRPr="0087184D" w:rsidRDefault="000A3F99" w:rsidP="00D71A43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</w:t>
      </w:r>
      <w:r w:rsidR="001E0958">
        <w:rPr>
          <w:rFonts w:cs="Arial"/>
          <w:szCs w:val="20"/>
        </w:rPr>
        <w:t>tarý hřbitov (ulice</w:t>
      </w:r>
      <w:r w:rsidR="00D71A43">
        <w:rPr>
          <w:rFonts w:cs="Arial"/>
          <w:szCs w:val="20"/>
        </w:rPr>
        <w:t xml:space="preserve"> U Žlebu</w:t>
      </w:r>
      <w:r w:rsidR="001E0958">
        <w:rPr>
          <w:rFonts w:cs="Arial"/>
          <w:szCs w:val="20"/>
        </w:rPr>
        <w:t>) -</w:t>
      </w:r>
      <w:r w:rsidR="00D71A43">
        <w:rPr>
          <w:rFonts w:cs="Arial"/>
          <w:szCs w:val="20"/>
        </w:rPr>
        <w:t xml:space="preserve"> plocha </w:t>
      </w:r>
      <w:r w:rsidR="001E0958">
        <w:rPr>
          <w:rFonts w:cs="Arial"/>
          <w:szCs w:val="20"/>
        </w:rPr>
        <w:t xml:space="preserve">zeleně </w:t>
      </w:r>
      <w:r w:rsidR="00D71A43">
        <w:rPr>
          <w:rFonts w:cs="Arial"/>
          <w:szCs w:val="20"/>
        </w:rPr>
        <w:t>č. 60.</w:t>
      </w:r>
    </w:p>
    <w:p w14:paraId="0D48485B" w14:textId="77777777" w:rsidR="00D71A43" w:rsidRPr="000A6C8C" w:rsidRDefault="00D71A43" w:rsidP="00B71061">
      <w:pPr>
        <w:autoSpaceDE w:val="0"/>
        <w:autoSpaceDN w:val="0"/>
        <w:adjustRightInd w:val="0"/>
        <w:jc w:val="both"/>
        <w:rPr>
          <w:rFonts w:cs="Arial"/>
          <w:szCs w:val="20"/>
          <w:highlight w:val="yellow"/>
        </w:rPr>
      </w:pPr>
    </w:p>
    <w:p w14:paraId="6908128D" w14:textId="77777777" w:rsidR="0087184D" w:rsidRDefault="0087184D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75BC8BF4" w14:textId="51651ADA" w:rsidR="0087184D" w:rsidRPr="000A6C8C" w:rsidRDefault="0087184D" w:rsidP="0087184D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 w:rsidRPr="005F3C45">
        <w:rPr>
          <w:rFonts w:cs="Arial"/>
          <w:b/>
          <w:bCs/>
          <w:szCs w:val="20"/>
          <w:u w:val="single"/>
        </w:rPr>
        <w:t xml:space="preserve">Část 5 </w:t>
      </w:r>
      <w:r w:rsidR="00D71A43">
        <w:rPr>
          <w:rFonts w:cs="Arial"/>
          <w:b/>
          <w:bCs/>
          <w:szCs w:val="20"/>
          <w:u w:val="single"/>
        </w:rPr>
        <w:t>–</w:t>
      </w:r>
      <w:r w:rsidRPr="005F3C45">
        <w:rPr>
          <w:rFonts w:cs="Arial"/>
          <w:b/>
          <w:bCs/>
          <w:szCs w:val="20"/>
          <w:u w:val="single"/>
        </w:rPr>
        <w:t xml:space="preserve"> </w:t>
      </w:r>
      <w:r w:rsidR="00D71A43">
        <w:rPr>
          <w:rFonts w:cs="Arial"/>
          <w:b/>
          <w:bCs/>
          <w:szCs w:val="20"/>
          <w:u w:val="single"/>
        </w:rPr>
        <w:t>Řez okrasných stromů kolem Základní školy na ulici Na Výsluní</w:t>
      </w:r>
    </w:p>
    <w:p w14:paraId="5D51FC96" w14:textId="77777777" w:rsidR="0087184D" w:rsidRPr="000A6C8C" w:rsidRDefault="0087184D" w:rsidP="0087184D">
      <w:pPr>
        <w:autoSpaceDE w:val="0"/>
        <w:autoSpaceDN w:val="0"/>
        <w:adjustRightInd w:val="0"/>
        <w:jc w:val="both"/>
        <w:rPr>
          <w:rFonts w:cs="Arial"/>
          <w:szCs w:val="20"/>
          <w:highlight w:val="yellow"/>
        </w:rPr>
      </w:pPr>
    </w:p>
    <w:p w14:paraId="015FC3C3" w14:textId="5D132EEB" w:rsidR="005F3C45" w:rsidRDefault="001E0958" w:rsidP="005F3C45">
      <w:pPr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Základní škola Na Výsluní - plocha zeleně</w:t>
      </w:r>
      <w:r w:rsidR="00D71A43">
        <w:rPr>
          <w:rFonts w:cs="Arial"/>
          <w:szCs w:val="20"/>
        </w:rPr>
        <w:t xml:space="preserve"> č. 38. </w:t>
      </w:r>
    </w:p>
    <w:p w14:paraId="5A291B83" w14:textId="77777777" w:rsidR="00B11C3A" w:rsidRDefault="00B11C3A" w:rsidP="005F3C45">
      <w:pPr>
        <w:autoSpaceDE w:val="0"/>
        <w:autoSpaceDN w:val="0"/>
        <w:adjustRightInd w:val="0"/>
        <w:rPr>
          <w:rFonts w:cs="Arial"/>
          <w:szCs w:val="20"/>
        </w:rPr>
      </w:pPr>
    </w:p>
    <w:p w14:paraId="76116746" w14:textId="77777777" w:rsidR="00B11C3A" w:rsidRDefault="00B11C3A" w:rsidP="005F3C45">
      <w:pPr>
        <w:autoSpaceDE w:val="0"/>
        <w:autoSpaceDN w:val="0"/>
        <w:adjustRightInd w:val="0"/>
        <w:rPr>
          <w:rFonts w:cs="Arial"/>
          <w:szCs w:val="20"/>
        </w:rPr>
      </w:pPr>
    </w:p>
    <w:p w14:paraId="53527338" w14:textId="7CFA32DB" w:rsidR="00B11C3A" w:rsidRDefault="001C070C" w:rsidP="005F3C45">
      <w:pPr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 xml:space="preserve">Dodavatel se může přihlásit na kteroukoliv část této veřejné zakázky, </w:t>
      </w:r>
      <w:r w:rsidR="00D2207D">
        <w:rPr>
          <w:rFonts w:cs="Arial"/>
          <w:szCs w:val="20"/>
        </w:rPr>
        <w:t>l</w:t>
      </w:r>
      <w:r>
        <w:rPr>
          <w:rFonts w:cs="Arial"/>
          <w:szCs w:val="20"/>
        </w:rPr>
        <w:t>ze se tedy přihlásit na všechny části, případně pouze některé dodavatelem vybrané části.</w:t>
      </w:r>
    </w:p>
    <w:p w14:paraId="6EE3C316" w14:textId="77777777" w:rsidR="001C070C" w:rsidRDefault="001C070C" w:rsidP="005F3C45">
      <w:pPr>
        <w:autoSpaceDE w:val="0"/>
        <w:autoSpaceDN w:val="0"/>
        <w:adjustRightInd w:val="0"/>
        <w:rPr>
          <w:rFonts w:cs="Arial"/>
          <w:szCs w:val="20"/>
        </w:rPr>
      </w:pPr>
    </w:p>
    <w:p w14:paraId="1D1B1DB0" w14:textId="77777777" w:rsidR="00B11C3A" w:rsidRPr="005F3C45" w:rsidRDefault="00B11C3A" w:rsidP="005F3C45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14:paraId="51E5BDEC" w14:textId="77777777" w:rsidR="003974F5" w:rsidRPr="00603859" w:rsidRDefault="003974F5" w:rsidP="0058390A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2"/>
          <w:szCs w:val="22"/>
          <w:highlight w:val="yellow"/>
        </w:rPr>
      </w:pPr>
    </w:p>
    <w:p w14:paraId="75B3D568" w14:textId="77777777" w:rsidR="00E364F1" w:rsidRPr="00595569" w:rsidRDefault="00E364F1" w:rsidP="00E364F1">
      <w:pPr>
        <w:jc w:val="both"/>
        <w:rPr>
          <w:rFonts w:cs="Arial"/>
          <w:b/>
          <w:bCs/>
        </w:rPr>
      </w:pPr>
      <w:r w:rsidRPr="00595569">
        <w:rPr>
          <w:rFonts w:cs="Arial"/>
          <w:b/>
          <w:bCs/>
        </w:rPr>
        <w:t>3.3 Ostatní náležitosti předmětu plnění</w:t>
      </w:r>
    </w:p>
    <w:p w14:paraId="0F0EF7D0" w14:textId="43FBC9C2" w:rsidR="00E364F1" w:rsidRPr="00595569" w:rsidRDefault="00E364F1" w:rsidP="00E364F1">
      <w:pPr>
        <w:jc w:val="both"/>
        <w:rPr>
          <w:rFonts w:cs="Arial"/>
          <w:bCs/>
        </w:rPr>
      </w:pPr>
      <w:r w:rsidRPr="00595569">
        <w:rPr>
          <w:rFonts w:cs="Arial"/>
          <w:bCs/>
        </w:rPr>
        <w:t>Mimo vlastní provedení prací souvisejících s předmětem plnění je zejména:</w:t>
      </w:r>
    </w:p>
    <w:p w14:paraId="23FCD146" w14:textId="77777777" w:rsidR="00E364F1" w:rsidRPr="00595569" w:rsidRDefault="00E364F1" w:rsidP="00E364F1">
      <w:pPr>
        <w:pStyle w:val="Odstavecseseznamem"/>
        <w:numPr>
          <w:ilvl w:val="0"/>
          <w:numId w:val="19"/>
        </w:numPr>
        <w:jc w:val="both"/>
        <w:rPr>
          <w:rFonts w:cs="Arial"/>
          <w:bCs/>
        </w:rPr>
      </w:pPr>
      <w:r w:rsidRPr="00595569">
        <w:rPr>
          <w:rFonts w:cs="Arial"/>
          <w:bCs/>
        </w:rPr>
        <w:t>veškeré práce a dodávky související s bezpečnostními opatřeními na ochranu lidí a majetku</w:t>
      </w:r>
    </w:p>
    <w:p w14:paraId="4892AE5E" w14:textId="1DA1B58E" w:rsidR="00E364F1" w:rsidRPr="00595569" w:rsidRDefault="00595569" w:rsidP="00E364F1">
      <w:pPr>
        <w:pStyle w:val="Odstavecseseznamem"/>
        <w:numPr>
          <w:ilvl w:val="0"/>
          <w:numId w:val="19"/>
        </w:numPr>
        <w:jc w:val="both"/>
        <w:rPr>
          <w:rFonts w:cs="Arial"/>
          <w:bCs/>
        </w:rPr>
      </w:pPr>
      <w:r w:rsidRPr="00595569">
        <w:rPr>
          <w:rFonts w:cs="Arial"/>
          <w:bCs/>
        </w:rPr>
        <w:t>průběžný úklid</w:t>
      </w:r>
      <w:r w:rsidR="006C3759">
        <w:rPr>
          <w:rFonts w:cs="Arial"/>
          <w:bCs/>
        </w:rPr>
        <w:t xml:space="preserve"> větví na hromady</w:t>
      </w:r>
    </w:p>
    <w:p w14:paraId="7EC43836" w14:textId="77777777" w:rsidR="00E364F1" w:rsidRPr="00E364F1" w:rsidRDefault="00E364F1" w:rsidP="00E364F1">
      <w:pPr>
        <w:jc w:val="both"/>
        <w:rPr>
          <w:rFonts w:cs="Arial"/>
          <w:b/>
          <w:highlight w:val="yellow"/>
        </w:rPr>
      </w:pPr>
    </w:p>
    <w:p w14:paraId="48AD6A46" w14:textId="77777777" w:rsidR="00E364F1" w:rsidRPr="007552D4" w:rsidRDefault="00E364F1" w:rsidP="00E364F1">
      <w:pPr>
        <w:jc w:val="both"/>
        <w:rPr>
          <w:rFonts w:cs="Arial"/>
          <w:b/>
          <w:bCs/>
        </w:rPr>
      </w:pPr>
      <w:r w:rsidRPr="007552D4">
        <w:rPr>
          <w:rFonts w:cs="Arial"/>
          <w:b/>
          <w:bCs/>
        </w:rPr>
        <w:t>3.4 Podrobný soupis prací a dodávek</w:t>
      </w:r>
    </w:p>
    <w:p w14:paraId="3FD2E69B" w14:textId="6A7E46E0" w:rsidR="00E364F1" w:rsidRPr="007552D4" w:rsidRDefault="00E364F1" w:rsidP="00E364F1">
      <w:pPr>
        <w:jc w:val="both"/>
        <w:rPr>
          <w:rFonts w:cs="Arial"/>
        </w:rPr>
      </w:pPr>
      <w:r w:rsidRPr="007552D4">
        <w:rPr>
          <w:rFonts w:cs="Arial"/>
        </w:rPr>
        <w:t xml:space="preserve">Důležitou součástí zadávací dokumentace je zpracovaný </w:t>
      </w:r>
      <w:r w:rsidR="00CF51E3">
        <w:rPr>
          <w:rFonts w:cs="Arial"/>
        </w:rPr>
        <w:t>soupis stromů</w:t>
      </w:r>
      <w:r w:rsidRPr="007552D4">
        <w:rPr>
          <w:rFonts w:cs="Arial"/>
        </w:rPr>
        <w:t xml:space="preserve"> s podrobným soupisem </w:t>
      </w:r>
      <w:r w:rsidR="00CF51E3">
        <w:rPr>
          <w:rFonts w:cs="Arial"/>
        </w:rPr>
        <w:t xml:space="preserve">technologií jejich ošetření v </w:t>
      </w:r>
      <w:r w:rsidRPr="007552D4">
        <w:rPr>
          <w:rFonts w:cs="Arial"/>
        </w:rPr>
        <w:t xml:space="preserve">elektronické podobě. Jedná se o odborně sestavený </w:t>
      </w:r>
      <w:r w:rsidR="00CF51E3">
        <w:rPr>
          <w:rFonts w:cs="Arial"/>
        </w:rPr>
        <w:t xml:space="preserve">soupis, </w:t>
      </w:r>
      <w:r w:rsidRPr="007552D4">
        <w:rPr>
          <w:rFonts w:cs="Arial"/>
        </w:rPr>
        <w:t xml:space="preserve">který zajistí pro všechny </w:t>
      </w:r>
      <w:r w:rsidR="00B11C3A">
        <w:rPr>
          <w:rFonts w:cs="Arial"/>
        </w:rPr>
        <w:t>dodavatele</w:t>
      </w:r>
      <w:r w:rsidR="00B11C3A" w:rsidRPr="007552D4">
        <w:rPr>
          <w:rFonts w:cs="Arial"/>
        </w:rPr>
        <w:t xml:space="preserve"> </w:t>
      </w:r>
      <w:r w:rsidRPr="007552D4">
        <w:rPr>
          <w:rFonts w:cs="Arial"/>
        </w:rPr>
        <w:t xml:space="preserve">stejné podmínky pro oceňování. </w:t>
      </w:r>
      <w:r w:rsidR="00B11C3A">
        <w:rPr>
          <w:rFonts w:cs="Arial"/>
        </w:rPr>
        <w:t xml:space="preserve">Dodavatel </w:t>
      </w:r>
      <w:r w:rsidR="00005950" w:rsidRPr="007552D4">
        <w:rPr>
          <w:rFonts w:cs="Arial"/>
        </w:rPr>
        <w:t xml:space="preserve">je povinen vyplnit </w:t>
      </w:r>
      <w:r w:rsidR="007552D4" w:rsidRPr="007552D4">
        <w:rPr>
          <w:rFonts w:cs="Arial"/>
        </w:rPr>
        <w:t xml:space="preserve">a odevzdat </w:t>
      </w:r>
      <w:r w:rsidR="00005950" w:rsidRPr="007552D4">
        <w:rPr>
          <w:rFonts w:cs="Arial"/>
        </w:rPr>
        <w:t xml:space="preserve">předložený zpracovaný </w:t>
      </w:r>
      <w:r w:rsidR="00CF51E3">
        <w:rPr>
          <w:rFonts w:cs="Arial"/>
        </w:rPr>
        <w:t>soupis ošetření</w:t>
      </w:r>
      <w:r w:rsidR="00005950" w:rsidRPr="007552D4">
        <w:rPr>
          <w:rFonts w:cs="Arial"/>
        </w:rPr>
        <w:t>, který je součástí zadávací dokumentace</w:t>
      </w:r>
      <w:r w:rsidR="007552D4" w:rsidRPr="007552D4">
        <w:rPr>
          <w:rFonts w:cs="Arial"/>
        </w:rPr>
        <w:t xml:space="preserve"> veřejné zakázky. V případě, že tak nebude učiněno, </w:t>
      </w:r>
      <w:r w:rsidR="00B11C3A">
        <w:rPr>
          <w:rFonts w:cs="Arial"/>
        </w:rPr>
        <w:t xml:space="preserve">může být dodavatel ze zadávacího řízení </w:t>
      </w:r>
      <w:r w:rsidR="007552D4" w:rsidRPr="007552D4">
        <w:rPr>
          <w:rFonts w:cs="Arial"/>
        </w:rPr>
        <w:t>vyloučen.</w:t>
      </w:r>
    </w:p>
    <w:p w14:paraId="18E5A6B9" w14:textId="77777777" w:rsidR="00E364F1" w:rsidRPr="007552D4" w:rsidRDefault="00E364F1" w:rsidP="00E364F1">
      <w:pPr>
        <w:jc w:val="both"/>
        <w:rPr>
          <w:rFonts w:cs="Arial"/>
        </w:rPr>
      </w:pPr>
    </w:p>
    <w:p w14:paraId="3D39B597" w14:textId="0971F77D" w:rsidR="00E364F1" w:rsidRPr="007552D4" w:rsidRDefault="00E364F1" w:rsidP="00E364F1">
      <w:pPr>
        <w:jc w:val="both"/>
        <w:rPr>
          <w:rFonts w:cs="Arial"/>
          <w:bCs/>
        </w:rPr>
      </w:pPr>
      <w:r w:rsidRPr="007552D4">
        <w:rPr>
          <w:rFonts w:cs="Arial"/>
        </w:rPr>
        <w:t xml:space="preserve">Zadavatel doporučuje </w:t>
      </w:r>
      <w:r w:rsidR="00B11C3A">
        <w:rPr>
          <w:rFonts w:cs="Arial"/>
        </w:rPr>
        <w:t>dodavatelům</w:t>
      </w:r>
      <w:r w:rsidR="00B11C3A" w:rsidRPr="007552D4">
        <w:rPr>
          <w:rFonts w:cs="Arial"/>
        </w:rPr>
        <w:t xml:space="preserve"> </w:t>
      </w:r>
      <w:r w:rsidRPr="007552D4">
        <w:rPr>
          <w:rFonts w:cs="Arial"/>
        </w:rPr>
        <w:t xml:space="preserve">ověřit si soulad </w:t>
      </w:r>
      <w:r w:rsidR="00CF51E3">
        <w:rPr>
          <w:rFonts w:cs="Arial"/>
        </w:rPr>
        <w:t>soupisu ošetření</w:t>
      </w:r>
      <w:r w:rsidRPr="007552D4">
        <w:rPr>
          <w:rFonts w:cs="Arial"/>
        </w:rPr>
        <w:t xml:space="preserve"> a případné rozpory si vyjasnit ještě v průběhu lhůty pro podání nabídek.</w:t>
      </w:r>
    </w:p>
    <w:p w14:paraId="181FA5DD" w14:textId="77777777" w:rsidR="00B11C3A" w:rsidRDefault="00B11C3A" w:rsidP="00E364F1">
      <w:pPr>
        <w:jc w:val="both"/>
        <w:rPr>
          <w:rFonts w:cs="Arial"/>
          <w:bCs/>
        </w:rPr>
      </w:pPr>
    </w:p>
    <w:p w14:paraId="50B17D63" w14:textId="77777777" w:rsidR="002B7281" w:rsidRDefault="002B7281" w:rsidP="00E364F1">
      <w:pPr>
        <w:jc w:val="both"/>
        <w:rPr>
          <w:rFonts w:cs="Arial"/>
          <w:bCs/>
        </w:rPr>
      </w:pPr>
    </w:p>
    <w:p w14:paraId="4424186E" w14:textId="77777777"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243DEA" wp14:editId="2C27B31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55352" w14:textId="77777777" w:rsidR="00D2207D" w:rsidRPr="001D73BA" w:rsidRDefault="00D2207D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43DEA" id="Obdélník 13" o:spid="_x0000_s1031" style="position:absolute;margin-left:-.05pt;margin-top:.2pt;width:475.5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JixWWEACAABe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4B755352" w14:textId="77777777" w:rsidR="00D2207D" w:rsidRPr="001D73BA" w:rsidRDefault="00D2207D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37CA0928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CCE0B29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78F169C" w14:textId="6FB8F6A8" w:rsidR="00C25A3E" w:rsidRPr="009A0DCD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této veřejné zakázky je </w:t>
      </w:r>
      <w:r w:rsidR="00670D97" w:rsidRPr="00445ED7">
        <w:rPr>
          <w:rFonts w:cs="Arial"/>
          <w:b/>
          <w:szCs w:val="20"/>
        </w:rPr>
        <w:t>625</w:t>
      </w:r>
      <w:r w:rsidRPr="00445ED7">
        <w:rPr>
          <w:rFonts w:cs="Arial"/>
          <w:b/>
          <w:szCs w:val="20"/>
        </w:rPr>
        <w:t>.000 Kč bez DPH</w:t>
      </w:r>
      <w:r w:rsidR="00D2207D">
        <w:rPr>
          <w:rFonts w:cs="Arial"/>
          <w:b/>
          <w:sz w:val="24"/>
        </w:rPr>
        <w:t>, tj. 756.250 Kč s DPH</w:t>
      </w:r>
      <w:r w:rsidRPr="009A0DCD">
        <w:rPr>
          <w:rFonts w:cs="Arial"/>
          <w:szCs w:val="20"/>
        </w:rPr>
        <w:t xml:space="preserve">. Uvedená cena je stanovena v souladu se zákonem, jako předpokládaná výše peněžitého závazku zadavatele vůči dodavateli či dodavatelům vyplývající z plnění veřejné zakázky. </w:t>
      </w:r>
    </w:p>
    <w:p w14:paraId="77633C08" w14:textId="77777777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3502E52F" w14:textId="77777777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4B1F13AA" w14:textId="257DF133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</w:t>
      </w:r>
      <w:r w:rsidRPr="009A0DCD">
        <w:rPr>
          <w:rFonts w:cs="Arial"/>
          <w:b/>
          <w:szCs w:val="20"/>
        </w:rPr>
        <w:t>části 1</w:t>
      </w:r>
      <w:r w:rsidR="005F3C45">
        <w:rPr>
          <w:rFonts w:cs="Arial"/>
          <w:szCs w:val="20"/>
        </w:rPr>
        <w:t xml:space="preserve"> je </w:t>
      </w:r>
      <w:r w:rsidR="00306AB1" w:rsidRPr="00445ED7">
        <w:rPr>
          <w:rFonts w:cs="Arial"/>
          <w:szCs w:val="20"/>
        </w:rPr>
        <w:t>120</w:t>
      </w:r>
      <w:r w:rsidR="00AA195B" w:rsidRPr="00445ED7">
        <w:rPr>
          <w:rFonts w:cs="Arial"/>
          <w:szCs w:val="20"/>
        </w:rPr>
        <w:t>.</w:t>
      </w:r>
      <w:r w:rsidRPr="00445ED7">
        <w:rPr>
          <w:rFonts w:cs="Arial"/>
          <w:szCs w:val="20"/>
        </w:rPr>
        <w:t>000 Kč bez DPH</w:t>
      </w:r>
      <w:r w:rsidR="00D2207D">
        <w:rPr>
          <w:rFonts w:cs="Arial"/>
          <w:szCs w:val="20"/>
        </w:rPr>
        <w:t xml:space="preserve">, tj. </w:t>
      </w:r>
      <w:r w:rsidR="00D2207D" w:rsidRPr="00445ED7">
        <w:rPr>
          <w:rFonts w:cs="Arial"/>
          <w:b/>
          <w:szCs w:val="20"/>
        </w:rPr>
        <w:t>145.200 Kč s DPH</w:t>
      </w:r>
      <w:r w:rsidR="00D2207D">
        <w:rPr>
          <w:rFonts w:cs="Arial"/>
          <w:szCs w:val="20"/>
        </w:rPr>
        <w:t>.</w:t>
      </w:r>
    </w:p>
    <w:p w14:paraId="02424790" w14:textId="77777777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43C01AE1" w14:textId="6B9AEBE5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</w:t>
      </w:r>
      <w:r w:rsidRPr="009A0DCD">
        <w:rPr>
          <w:rFonts w:cs="Arial"/>
          <w:b/>
          <w:szCs w:val="20"/>
        </w:rPr>
        <w:t>části 2</w:t>
      </w:r>
      <w:r w:rsidRPr="009A0DCD">
        <w:rPr>
          <w:rFonts w:cs="Arial"/>
          <w:szCs w:val="20"/>
        </w:rPr>
        <w:t xml:space="preserve"> je</w:t>
      </w:r>
      <w:r w:rsidR="005F3C45">
        <w:rPr>
          <w:rFonts w:cs="Arial"/>
          <w:szCs w:val="20"/>
        </w:rPr>
        <w:t xml:space="preserve"> </w:t>
      </w:r>
      <w:r w:rsidR="00306AB1" w:rsidRPr="00445ED7">
        <w:rPr>
          <w:rFonts w:cs="Arial"/>
          <w:szCs w:val="20"/>
        </w:rPr>
        <w:t>145</w:t>
      </w:r>
      <w:r w:rsidR="00AA195B" w:rsidRPr="00445ED7">
        <w:rPr>
          <w:rFonts w:cs="Arial"/>
          <w:szCs w:val="20"/>
        </w:rPr>
        <w:t>.</w:t>
      </w:r>
      <w:r w:rsidRPr="00445ED7">
        <w:rPr>
          <w:rFonts w:cs="Arial"/>
          <w:szCs w:val="20"/>
        </w:rPr>
        <w:t>000 Kč bez DPH</w:t>
      </w:r>
      <w:r w:rsidR="00D2207D">
        <w:rPr>
          <w:rFonts w:cs="Arial"/>
          <w:szCs w:val="20"/>
        </w:rPr>
        <w:t xml:space="preserve">, tj. </w:t>
      </w:r>
      <w:r w:rsidR="00D2207D" w:rsidRPr="00445ED7">
        <w:rPr>
          <w:rFonts w:cs="Arial"/>
          <w:b/>
          <w:szCs w:val="20"/>
        </w:rPr>
        <w:t>175.450 Kč s DPH</w:t>
      </w:r>
      <w:r w:rsidR="00D2207D">
        <w:rPr>
          <w:rFonts w:cs="Arial"/>
          <w:szCs w:val="20"/>
        </w:rPr>
        <w:t>.</w:t>
      </w:r>
    </w:p>
    <w:p w14:paraId="3BD41317" w14:textId="77777777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51ED32AB" w14:textId="31589D23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</w:t>
      </w:r>
      <w:r w:rsidRPr="009A0DCD">
        <w:rPr>
          <w:rFonts w:cs="Arial"/>
          <w:b/>
          <w:szCs w:val="20"/>
        </w:rPr>
        <w:t>části 3</w:t>
      </w:r>
      <w:r w:rsidRPr="009A0DCD">
        <w:rPr>
          <w:rFonts w:cs="Arial"/>
          <w:szCs w:val="20"/>
        </w:rPr>
        <w:t xml:space="preserve"> je</w:t>
      </w:r>
      <w:r w:rsidR="005F3C45">
        <w:rPr>
          <w:rFonts w:cs="Arial"/>
          <w:szCs w:val="20"/>
        </w:rPr>
        <w:t xml:space="preserve"> </w:t>
      </w:r>
      <w:r w:rsidR="00306AB1" w:rsidRPr="00445ED7">
        <w:rPr>
          <w:rFonts w:cs="Arial"/>
          <w:szCs w:val="20"/>
        </w:rPr>
        <w:t>100</w:t>
      </w:r>
      <w:r w:rsidR="00AA195B" w:rsidRPr="00445ED7">
        <w:rPr>
          <w:rFonts w:cs="Arial"/>
          <w:szCs w:val="20"/>
        </w:rPr>
        <w:t>.</w:t>
      </w:r>
      <w:r w:rsidRPr="00445ED7">
        <w:rPr>
          <w:rFonts w:cs="Arial"/>
          <w:szCs w:val="20"/>
        </w:rPr>
        <w:t>000 Kč bez DPH</w:t>
      </w:r>
      <w:r w:rsidR="00D2207D">
        <w:rPr>
          <w:rFonts w:cs="Arial"/>
          <w:szCs w:val="20"/>
        </w:rPr>
        <w:t xml:space="preserve">, tj. </w:t>
      </w:r>
      <w:r w:rsidR="00D2207D" w:rsidRPr="00445ED7">
        <w:rPr>
          <w:rFonts w:cs="Arial"/>
          <w:b/>
          <w:szCs w:val="20"/>
        </w:rPr>
        <w:t>121.000 Kč s DPH</w:t>
      </w:r>
      <w:r w:rsidR="00D2207D">
        <w:rPr>
          <w:rFonts w:cs="Arial"/>
          <w:szCs w:val="20"/>
        </w:rPr>
        <w:t>.</w:t>
      </w:r>
    </w:p>
    <w:p w14:paraId="13BDB7BF" w14:textId="77777777" w:rsidR="00C25A3E" w:rsidRPr="009A0DCD" w:rsidRDefault="00C25A3E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703EC3E5" w14:textId="2F9125C0" w:rsidR="00820A7F" w:rsidRPr="009A0DCD" w:rsidRDefault="00042763" w:rsidP="00C25A3E">
      <w:pPr>
        <w:autoSpaceDE w:val="0"/>
        <w:autoSpaceDN w:val="0"/>
        <w:adjustRightInd w:val="0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</w:t>
      </w:r>
      <w:r w:rsidRPr="009A0DCD">
        <w:rPr>
          <w:rFonts w:cs="Arial"/>
          <w:b/>
          <w:szCs w:val="20"/>
        </w:rPr>
        <w:t>části 4</w:t>
      </w:r>
      <w:r w:rsidRPr="009A0DCD">
        <w:rPr>
          <w:rFonts w:cs="Arial"/>
          <w:szCs w:val="20"/>
        </w:rPr>
        <w:t xml:space="preserve"> je</w:t>
      </w:r>
      <w:r w:rsidR="005F3C45">
        <w:rPr>
          <w:rFonts w:cs="Arial"/>
          <w:szCs w:val="20"/>
        </w:rPr>
        <w:t xml:space="preserve"> </w:t>
      </w:r>
      <w:r w:rsidR="00670D97" w:rsidRPr="00445ED7">
        <w:rPr>
          <w:rFonts w:cs="Arial"/>
          <w:szCs w:val="20"/>
        </w:rPr>
        <w:t>120</w:t>
      </w:r>
      <w:r w:rsidRPr="00445ED7">
        <w:rPr>
          <w:rFonts w:cs="Arial"/>
          <w:szCs w:val="20"/>
        </w:rPr>
        <w:t>.000 Kč bez DPH</w:t>
      </w:r>
      <w:r w:rsidR="00D2207D">
        <w:rPr>
          <w:rFonts w:cs="Arial"/>
          <w:szCs w:val="20"/>
        </w:rPr>
        <w:t xml:space="preserve">, tj. </w:t>
      </w:r>
      <w:r w:rsidR="00D2207D" w:rsidRPr="00445ED7">
        <w:rPr>
          <w:rFonts w:cs="Arial"/>
          <w:b/>
          <w:szCs w:val="20"/>
        </w:rPr>
        <w:t>145.200 Kč s DPH</w:t>
      </w:r>
      <w:r w:rsidR="00D2207D">
        <w:rPr>
          <w:rFonts w:cs="Arial"/>
          <w:szCs w:val="20"/>
        </w:rPr>
        <w:t>.</w:t>
      </w:r>
    </w:p>
    <w:p w14:paraId="32EE1A29" w14:textId="77777777" w:rsidR="00640DF6" w:rsidRPr="009A0DCD" w:rsidRDefault="00640DF6" w:rsidP="00C25A3E">
      <w:pPr>
        <w:autoSpaceDE w:val="0"/>
        <w:autoSpaceDN w:val="0"/>
        <w:adjustRightInd w:val="0"/>
        <w:rPr>
          <w:rFonts w:cs="Arial"/>
          <w:szCs w:val="20"/>
        </w:rPr>
      </w:pPr>
    </w:p>
    <w:p w14:paraId="736E5502" w14:textId="6E620F03" w:rsidR="00640DF6" w:rsidRPr="00E22A83" w:rsidRDefault="00640DF6" w:rsidP="00640DF6">
      <w:pPr>
        <w:autoSpaceDE w:val="0"/>
        <w:autoSpaceDN w:val="0"/>
        <w:adjustRightInd w:val="0"/>
        <w:rPr>
          <w:rFonts w:cs="Arial"/>
          <w:szCs w:val="20"/>
        </w:rPr>
      </w:pPr>
      <w:r w:rsidRPr="009A0DCD">
        <w:rPr>
          <w:rFonts w:cs="Arial"/>
          <w:szCs w:val="20"/>
        </w:rPr>
        <w:t xml:space="preserve">Předpokládaná hodnota </w:t>
      </w:r>
      <w:r w:rsidRPr="009A0DCD">
        <w:rPr>
          <w:rFonts w:cs="Arial"/>
          <w:b/>
          <w:szCs w:val="20"/>
        </w:rPr>
        <w:t>části 5</w:t>
      </w:r>
      <w:r w:rsidRPr="009A0DCD">
        <w:rPr>
          <w:rFonts w:cs="Arial"/>
          <w:szCs w:val="20"/>
        </w:rPr>
        <w:t xml:space="preserve"> je</w:t>
      </w:r>
      <w:r w:rsidR="005F3C45">
        <w:rPr>
          <w:rFonts w:cs="Arial"/>
          <w:szCs w:val="20"/>
        </w:rPr>
        <w:t xml:space="preserve"> </w:t>
      </w:r>
      <w:r w:rsidR="009A0DCD" w:rsidRPr="00445ED7">
        <w:rPr>
          <w:rFonts w:cs="Arial"/>
          <w:szCs w:val="20"/>
        </w:rPr>
        <w:t>1</w:t>
      </w:r>
      <w:r w:rsidR="00306AB1" w:rsidRPr="00445ED7">
        <w:rPr>
          <w:rFonts w:cs="Arial"/>
          <w:szCs w:val="20"/>
        </w:rPr>
        <w:t>40</w:t>
      </w:r>
      <w:r w:rsidRPr="00445ED7">
        <w:rPr>
          <w:rFonts w:cs="Arial"/>
          <w:szCs w:val="20"/>
        </w:rPr>
        <w:t>.000 Kč bez DPH</w:t>
      </w:r>
      <w:r w:rsidR="00D2207D">
        <w:rPr>
          <w:rFonts w:cs="Arial"/>
          <w:szCs w:val="20"/>
        </w:rPr>
        <w:t xml:space="preserve">, tj. </w:t>
      </w:r>
      <w:r w:rsidR="00D2207D" w:rsidRPr="00445ED7">
        <w:rPr>
          <w:rFonts w:cs="Arial"/>
          <w:b/>
          <w:szCs w:val="20"/>
        </w:rPr>
        <w:t>169.400 Kč s DPH</w:t>
      </w:r>
      <w:r w:rsidR="00D2207D">
        <w:rPr>
          <w:rFonts w:cs="Arial"/>
          <w:szCs w:val="20"/>
        </w:rPr>
        <w:t>.</w:t>
      </w:r>
    </w:p>
    <w:p w14:paraId="6AC01DD1" w14:textId="77777777" w:rsidR="00042763" w:rsidRDefault="00042763" w:rsidP="00C25A3E">
      <w:pPr>
        <w:autoSpaceDE w:val="0"/>
        <w:autoSpaceDN w:val="0"/>
        <w:adjustRightInd w:val="0"/>
        <w:rPr>
          <w:rFonts w:cs="Arial"/>
          <w:szCs w:val="20"/>
          <w:highlight w:val="yellow"/>
        </w:rPr>
      </w:pPr>
    </w:p>
    <w:p w14:paraId="6744D0F0" w14:textId="77777777" w:rsidR="007524FE" w:rsidRDefault="007524FE" w:rsidP="00C25A3E">
      <w:pPr>
        <w:autoSpaceDE w:val="0"/>
        <w:autoSpaceDN w:val="0"/>
        <w:adjustRightInd w:val="0"/>
        <w:rPr>
          <w:rFonts w:cs="Arial"/>
          <w:szCs w:val="20"/>
          <w:highlight w:val="yellow"/>
        </w:rPr>
      </w:pPr>
    </w:p>
    <w:p w14:paraId="5610643F" w14:textId="77777777" w:rsidR="007524FE" w:rsidRPr="00603859" w:rsidRDefault="007524FE" w:rsidP="00C25A3E">
      <w:pPr>
        <w:autoSpaceDE w:val="0"/>
        <w:autoSpaceDN w:val="0"/>
        <w:adjustRightInd w:val="0"/>
        <w:rPr>
          <w:rFonts w:cs="Arial"/>
          <w:szCs w:val="20"/>
          <w:highlight w:val="yellow"/>
        </w:rPr>
      </w:pPr>
    </w:p>
    <w:p w14:paraId="4DE2B5A7" w14:textId="77777777"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D5FAFAC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C6206D" wp14:editId="0A0F246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2FC90" w14:textId="77777777" w:rsidR="00D2207D" w:rsidRPr="001D73BA" w:rsidRDefault="00D2207D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6206D" id="_x0000_s1032" style="position:absolute;left:0;text-align:left;margin-left:-.05pt;margin-top:.2pt;width:475.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KPbDs9BAgAAXg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14:paraId="7822FC90" w14:textId="77777777" w:rsidR="00D2207D" w:rsidRPr="001D73BA" w:rsidRDefault="00D2207D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2AE31175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4218347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4B62976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B617893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5B57AD" w14:textId="77777777" w:rsidR="00C25A3E" w:rsidRPr="00A655B2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655B2">
        <w:rPr>
          <w:rFonts w:cs="Arial"/>
          <w:szCs w:val="20"/>
        </w:rPr>
        <w:t>Termín plnění veřejné zakázky je podmíněn zadáním zakázky. Zadavatel si vyhrazuje právo změnit předpokládaný termín plnění veřejné zakázky s ohledem na případné prodloužení zadávacího řízení.</w:t>
      </w:r>
    </w:p>
    <w:p w14:paraId="0C3F4B23" w14:textId="77777777" w:rsidR="00C25A3E" w:rsidRPr="007403F1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3323589" w14:textId="77777777" w:rsidR="00C25A3E" w:rsidRPr="007403F1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7403F1">
        <w:rPr>
          <w:rFonts w:cs="Arial"/>
          <w:szCs w:val="20"/>
        </w:rPr>
        <w:t xml:space="preserve">Doba plnění pro jednotlivé části je následující: </w:t>
      </w:r>
    </w:p>
    <w:p w14:paraId="683CAEF8" w14:textId="77777777" w:rsidR="00C25A3E" w:rsidRPr="007403F1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115700" w14:textId="3F152491" w:rsidR="000A1FD7" w:rsidRPr="00191224" w:rsidRDefault="000A1FD7" w:rsidP="000A1FD7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 xml:space="preserve">Část 1 – </w:t>
      </w:r>
      <w:r w:rsidR="005655CB">
        <w:rPr>
          <w:rFonts w:cs="Arial"/>
          <w:b/>
          <w:bCs/>
          <w:szCs w:val="20"/>
          <w:u w:val="single"/>
        </w:rPr>
        <w:t>Řez okrasných stromů na Mariánském náměstí, Masarykově náměstí a Hradním náměstí</w:t>
      </w:r>
    </w:p>
    <w:p w14:paraId="6343A551" w14:textId="19FAA8ED" w:rsidR="000A1FD7" w:rsidRPr="00191224" w:rsidRDefault="000A1FD7" w:rsidP="000A1FD7">
      <w:r w:rsidRPr="00191224">
        <w:t xml:space="preserve">Zahájení prací: nejpozději od </w:t>
      </w:r>
      <w:r w:rsidR="001C15C3">
        <w:t>16</w:t>
      </w:r>
      <w:r w:rsidR="005655CB">
        <w:t>.06</w:t>
      </w:r>
      <w:r w:rsidRPr="00191224">
        <w:t>.2022</w:t>
      </w:r>
    </w:p>
    <w:p w14:paraId="3529FA41" w14:textId="27A330EB" w:rsidR="000A1FD7" w:rsidRPr="00191224" w:rsidRDefault="000A1FD7" w:rsidP="000A1FD7">
      <w:r w:rsidRPr="00191224">
        <w:t xml:space="preserve">Dokončení díla: </w:t>
      </w:r>
      <w:r w:rsidR="00272567" w:rsidRPr="00191224">
        <w:t xml:space="preserve">do </w:t>
      </w:r>
      <w:r w:rsidR="00272567">
        <w:t>3 týdnů od zahájení</w:t>
      </w:r>
    </w:p>
    <w:p w14:paraId="267263AF" w14:textId="77777777" w:rsidR="000A1FD7" w:rsidRPr="00BF7080" w:rsidRDefault="000A1FD7" w:rsidP="000A1FD7">
      <w:pPr>
        <w:jc w:val="both"/>
        <w:rPr>
          <w:rFonts w:cs="Arial"/>
          <w:b/>
          <w:bCs/>
        </w:rPr>
      </w:pPr>
    </w:p>
    <w:p w14:paraId="0D6702C6" w14:textId="4ACBDA61" w:rsidR="000A1FD7" w:rsidRPr="00BF7080" w:rsidRDefault="000A1FD7" w:rsidP="000A1FD7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Pr="00BF7080">
        <w:rPr>
          <w:rFonts w:cs="Arial"/>
          <w:b/>
          <w:bCs/>
        </w:rPr>
        <w:t xml:space="preserve"> – </w:t>
      </w:r>
      <w:r w:rsidR="005655CB">
        <w:rPr>
          <w:rFonts w:cs="Arial"/>
          <w:b/>
          <w:bCs/>
          <w:szCs w:val="20"/>
          <w:u w:val="single"/>
        </w:rPr>
        <w:t xml:space="preserve">Řez okrasných stromů na sídlišti Židovna a na ulici Rybářská </w:t>
      </w:r>
    </w:p>
    <w:p w14:paraId="43E2235F" w14:textId="3DF23AAC" w:rsidR="000A1FD7" w:rsidRPr="00BF7080" w:rsidRDefault="000A1FD7" w:rsidP="000A1FD7">
      <w:r>
        <w:t>Zahájení prací: nejpozději</w:t>
      </w:r>
      <w:r w:rsidRPr="00BF7080">
        <w:t xml:space="preserve"> od </w:t>
      </w:r>
      <w:r w:rsidR="001C15C3">
        <w:t>16</w:t>
      </w:r>
      <w:r w:rsidRPr="00BF7080">
        <w:t>.0</w:t>
      </w:r>
      <w:r w:rsidR="001C15C3">
        <w:t>8</w:t>
      </w:r>
      <w:r w:rsidRPr="00BF7080">
        <w:t>.20</w:t>
      </w:r>
      <w:r>
        <w:t>22</w:t>
      </w:r>
    </w:p>
    <w:p w14:paraId="5573CB40" w14:textId="5CC46B1F" w:rsidR="000A1FD7" w:rsidRPr="00BF7080" w:rsidRDefault="000A1FD7" w:rsidP="000A1FD7">
      <w:r w:rsidRPr="00BF7080">
        <w:t xml:space="preserve">Dokončení díla: </w:t>
      </w:r>
      <w:r w:rsidR="00272567" w:rsidRPr="00191224">
        <w:t xml:space="preserve">do </w:t>
      </w:r>
      <w:r w:rsidR="00272567">
        <w:t>3 týdnů od zahájení</w:t>
      </w:r>
    </w:p>
    <w:p w14:paraId="56494AFD" w14:textId="77777777" w:rsidR="000A1FD7" w:rsidRDefault="000A1FD7" w:rsidP="000A1FD7">
      <w:pPr>
        <w:jc w:val="both"/>
        <w:rPr>
          <w:rFonts w:cs="Arial"/>
          <w:b/>
          <w:bCs/>
          <w:highlight w:val="yellow"/>
        </w:rPr>
      </w:pPr>
    </w:p>
    <w:p w14:paraId="54CEA599" w14:textId="77777777" w:rsidR="007524FE" w:rsidRPr="00372744" w:rsidRDefault="007524FE" w:rsidP="000A1FD7">
      <w:pPr>
        <w:jc w:val="both"/>
        <w:rPr>
          <w:rFonts w:cs="Arial"/>
          <w:b/>
          <w:bCs/>
          <w:highlight w:val="yellow"/>
        </w:rPr>
      </w:pPr>
    </w:p>
    <w:p w14:paraId="1BCD189E" w14:textId="77777777" w:rsidR="005655CB" w:rsidRDefault="000A1FD7" w:rsidP="005655CB">
      <w:pPr>
        <w:jc w:val="both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</w:rPr>
        <w:t>Část 3</w:t>
      </w:r>
      <w:r w:rsidRPr="00BF7080">
        <w:rPr>
          <w:rFonts w:cs="Arial"/>
          <w:b/>
          <w:bCs/>
        </w:rPr>
        <w:t xml:space="preserve"> – </w:t>
      </w:r>
      <w:r w:rsidR="005655CB">
        <w:rPr>
          <w:rFonts w:cs="Arial"/>
          <w:b/>
          <w:bCs/>
          <w:szCs w:val="20"/>
          <w:u w:val="single"/>
        </w:rPr>
        <w:t>Řez okrasných stromů na ulici Na Výsluní a kolem sportovního stadionu Lapač</w:t>
      </w:r>
    </w:p>
    <w:p w14:paraId="0A269CD9" w14:textId="58CDF1FA" w:rsidR="000A1FD7" w:rsidRPr="00BF7080" w:rsidRDefault="000A1FD7" w:rsidP="005655CB">
      <w:pPr>
        <w:jc w:val="both"/>
      </w:pPr>
      <w:r>
        <w:t xml:space="preserve">Zahájení prací: nejpozději od </w:t>
      </w:r>
      <w:r w:rsidR="001C15C3">
        <w:t>16</w:t>
      </w:r>
      <w:r w:rsidRPr="00BF7080">
        <w:t>.0</w:t>
      </w:r>
      <w:r w:rsidR="001C15C3">
        <w:t>6</w:t>
      </w:r>
      <w:r w:rsidRPr="00BF7080">
        <w:t>.20</w:t>
      </w:r>
      <w:r>
        <w:t>22</w:t>
      </w:r>
    </w:p>
    <w:p w14:paraId="0C7831B7" w14:textId="08A69CB4" w:rsidR="000A1FD7" w:rsidRDefault="000A1FD7" w:rsidP="005350B6">
      <w:pPr>
        <w:rPr>
          <w:rFonts w:cs="Arial"/>
          <w:b/>
          <w:bCs/>
        </w:rPr>
      </w:pPr>
      <w:r w:rsidRPr="00BF7080">
        <w:t xml:space="preserve">Dokončení díla: </w:t>
      </w:r>
      <w:r w:rsidR="00272567" w:rsidRPr="00191224">
        <w:t xml:space="preserve">do </w:t>
      </w:r>
      <w:r w:rsidR="00272567">
        <w:t>3 týdnů od zahájení</w:t>
      </w:r>
    </w:p>
    <w:p w14:paraId="7A17E1F0" w14:textId="77777777" w:rsidR="00025F04" w:rsidRDefault="00025F04" w:rsidP="000A1FD7">
      <w:pPr>
        <w:jc w:val="both"/>
        <w:rPr>
          <w:rFonts w:cs="Arial"/>
          <w:b/>
          <w:bCs/>
        </w:rPr>
      </w:pPr>
    </w:p>
    <w:p w14:paraId="0143B7B1" w14:textId="61BED32C" w:rsidR="000A1FD7" w:rsidRPr="000443EF" w:rsidRDefault="000A1FD7" w:rsidP="000443EF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>
        <w:rPr>
          <w:rFonts w:cs="Arial"/>
          <w:b/>
          <w:bCs/>
        </w:rPr>
        <w:t>Část 4</w:t>
      </w:r>
      <w:r w:rsidRPr="00BF7080">
        <w:rPr>
          <w:rFonts w:cs="Arial"/>
          <w:b/>
          <w:bCs/>
        </w:rPr>
        <w:t xml:space="preserve"> – </w:t>
      </w:r>
      <w:r w:rsidR="005655CB">
        <w:rPr>
          <w:rFonts w:cs="Arial"/>
          <w:b/>
          <w:bCs/>
          <w:szCs w:val="20"/>
          <w:u w:val="single"/>
        </w:rPr>
        <w:t xml:space="preserve">Řez okrasných stromů na ulici 28. října, </w:t>
      </w:r>
      <w:r w:rsidR="000A3F99">
        <w:rPr>
          <w:rFonts w:cs="Arial"/>
          <w:b/>
          <w:bCs/>
          <w:szCs w:val="20"/>
          <w:u w:val="single"/>
        </w:rPr>
        <w:t>na Novém a S</w:t>
      </w:r>
      <w:r w:rsidR="005655CB">
        <w:rPr>
          <w:rFonts w:cs="Arial"/>
          <w:b/>
          <w:bCs/>
          <w:szCs w:val="20"/>
          <w:u w:val="single"/>
        </w:rPr>
        <w:t>tarém hřbitově</w:t>
      </w:r>
    </w:p>
    <w:p w14:paraId="1DEAAC63" w14:textId="6620B455" w:rsidR="000A1FD7" w:rsidRPr="00BF7080" w:rsidRDefault="000A1FD7" w:rsidP="000A1FD7">
      <w:r>
        <w:t xml:space="preserve">Zahájení prací: nejpozději od </w:t>
      </w:r>
      <w:r w:rsidR="001C15C3">
        <w:t>16</w:t>
      </w:r>
      <w:r>
        <w:t>.0</w:t>
      </w:r>
      <w:r w:rsidR="001C15C3">
        <w:t>9</w:t>
      </w:r>
      <w:r w:rsidRPr="00BF7080">
        <w:t>.20</w:t>
      </w:r>
      <w:r>
        <w:t>22</w:t>
      </w:r>
    </w:p>
    <w:p w14:paraId="4EE41673" w14:textId="0D809C1F" w:rsidR="000A1FD7" w:rsidRPr="00BF7080" w:rsidRDefault="000A1FD7" w:rsidP="000A1FD7">
      <w:r w:rsidRPr="00BF7080">
        <w:t xml:space="preserve">Dokončení díla: </w:t>
      </w:r>
      <w:r w:rsidR="00272567" w:rsidRPr="00191224">
        <w:t xml:space="preserve">do </w:t>
      </w:r>
      <w:r w:rsidR="00272567">
        <w:t>3 týdnů od zahájení</w:t>
      </w:r>
    </w:p>
    <w:p w14:paraId="1F3E1FDF" w14:textId="77777777" w:rsidR="000A1FD7" w:rsidRPr="004B5323" w:rsidRDefault="000A1FD7" w:rsidP="000A1FD7">
      <w:pPr>
        <w:jc w:val="both"/>
        <w:rPr>
          <w:rFonts w:cs="Arial"/>
          <w:b/>
          <w:bCs/>
          <w:highlight w:val="yellow"/>
        </w:rPr>
      </w:pPr>
    </w:p>
    <w:p w14:paraId="2D5960F7" w14:textId="122DA2F2" w:rsidR="000A1FD7" w:rsidRPr="000443EF" w:rsidRDefault="000A1FD7" w:rsidP="000443EF">
      <w:pPr>
        <w:autoSpaceDE w:val="0"/>
        <w:autoSpaceDN w:val="0"/>
        <w:adjustRightInd w:val="0"/>
        <w:rPr>
          <w:rFonts w:cs="Arial"/>
          <w:b/>
          <w:bCs/>
          <w:szCs w:val="20"/>
          <w:highlight w:val="yellow"/>
          <w:u w:val="single"/>
        </w:rPr>
      </w:pPr>
      <w:r>
        <w:rPr>
          <w:rFonts w:cs="Arial"/>
          <w:b/>
          <w:bCs/>
        </w:rPr>
        <w:t>Část 5</w:t>
      </w:r>
      <w:r w:rsidRPr="00BF7080">
        <w:rPr>
          <w:rFonts w:cs="Arial"/>
          <w:b/>
          <w:bCs/>
        </w:rPr>
        <w:t xml:space="preserve"> – </w:t>
      </w:r>
      <w:r w:rsidR="005655CB">
        <w:rPr>
          <w:rFonts w:cs="Arial"/>
          <w:b/>
          <w:bCs/>
          <w:szCs w:val="20"/>
          <w:u w:val="single"/>
        </w:rPr>
        <w:t>Řez okrasných stromů kolem Základní školy na ulici Na Výsluní</w:t>
      </w:r>
    </w:p>
    <w:p w14:paraId="58E9AAFC" w14:textId="170043DA" w:rsidR="000A1FD7" w:rsidRPr="00BF7080" w:rsidRDefault="000A1FD7" w:rsidP="000A1FD7">
      <w:r>
        <w:t xml:space="preserve">Zahájení prací: nejpozději od </w:t>
      </w:r>
      <w:r w:rsidR="001C15C3">
        <w:t>17</w:t>
      </w:r>
      <w:r w:rsidRPr="00BF7080">
        <w:t>.0</w:t>
      </w:r>
      <w:r w:rsidR="001C15C3">
        <w:t>7</w:t>
      </w:r>
      <w:r w:rsidRPr="00BF7080">
        <w:t>.20</w:t>
      </w:r>
      <w:r>
        <w:t>22</w:t>
      </w:r>
    </w:p>
    <w:p w14:paraId="17517BC9" w14:textId="780DD167" w:rsidR="000A1FD7" w:rsidRPr="00BF7080" w:rsidRDefault="000A1FD7" w:rsidP="000A1FD7">
      <w:r w:rsidRPr="00BF7080">
        <w:t xml:space="preserve">Dokončení díla: </w:t>
      </w:r>
      <w:r w:rsidR="00272567" w:rsidRPr="00191224">
        <w:t xml:space="preserve">do </w:t>
      </w:r>
      <w:r w:rsidR="00272567">
        <w:t>3 týdnů od zahájení</w:t>
      </w:r>
    </w:p>
    <w:p w14:paraId="2C0699A0" w14:textId="77777777" w:rsidR="000F49D1" w:rsidRPr="00603859" w:rsidRDefault="000F49D1" w:rsidP="00C25A3E">
      <w:pPr>
        <w:autoSpaceDE w:val="0"/>
        <w:autoSpaceDN w:val="0"/>
        <w:adjustRightInd w:val="0"/>
        <w:jc w:val="both"/>
        <w:rPr>
          <w:rFonts w:cs="Arial"/>
          <w:szCs w:val="20"/>
          <w:highlight w:val="yellow"/>
        </w:rPr>
      </w:pPr>
    </w:p>
    <w:p w14:paraId="14404D2B" w14:textId="77777777" w:rsidR="00C25A3E" w:rsidRPr="00A655B2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67E7C">
        <w:rPr>
          <w:rFonts w:cs="Arial"/>
          <w:szCs w:val="20"/>
        </w:rPr>
        <w:t>Místa plnění veřejné zakázky j</w:t>
      </w:r>
      <w:r w:rsidR="00597072">
        <w:rPr>
          <w:rFonts w:cs="Arial"/>
          <w:szCs w:val="20"/>
        </w:rPr>
        <w:t>sou</w:t>
      </w:r>
      <w:r w:rsidRPr="00C67E7C">
        <w:rPr>
          <w:rFonts w:cs="Arial"/>
          <w:szCs w:val="20"/>
        </w:rPr>
        <w:t xml:space="preserve"> v katastrálním území Uherský Brod</w:t>
      </w:r>
      <w:r w:rsidR="00C67E7C" w:rsidRPr="00C67E7C">
        <w:rPr>
          <w:rFonts w:cs="Arial"/>
          <w:szCs w:val="20"/>
        </w:rPr>
        <w:t>.</w:t>
      </w:r>
    </w:p>
    <w:p w14:paraId="01DD2D63" w14:textId="77777777" w:rsidR="00C25A3E" w:rsidRPr="00A655B2" w:rsidRDefault="00C25A3E" w:rsidP="00C25A3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D22DC60" w14:textId="7E9AB511" w:rsidR="00351939" w:rsidRPr="004E3EA2" w:rsidRDefault="00C25A3E" w:rsidP="00C25A3E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  <w:r w:rsidRPr="00A655B2">
        <w:rPr>
          <w:rFonts w:cs="Arial"/>
          <w:szCs w:val="20"/>
        </w:rPr>
        <w:t xml:space="preserve">Splněním předmětu veřejné zakázky se rozumí úplné dokončení </w:t>
      </w:r>
      <w:r w:rsidR="00E045ED">
        <w:rPr>
          <w:rFonts w:cs="Arial"/>
          <w:szCs w:val="20"/>
        </w:rPr>
        <w:t xml:space="preserve">řezů okrasných stromů v jednotlivých částech dle arboristických standardů </w:t>
      </w:r>
      <w:r w:rsidR="00E045ED" w:rsidRPr="004A1DFC">
        <w:rPr>
          <w:rFonts w:cs="Arial"/>
          <w:szCs w:val="20"/>
        </w:rPr>
        <w:t>SPPK A02 002:2015</w:t>
      </w:r>
      <w:r w:rsidR="00E045ED">
        <w:rPr>
          <w:rFonts w:cs="Arial"/>
          <w:szCs w:val="20"/>
        </w:rPr>
        <w:t>.</w:t>
      </w:r>
    </w:p>
    <w:p w14:paraId="5D6D0533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A6D5A75" w14:textId="77777777" w:rsidR="002B7281" w:rsidRDefault="002B7281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03407AF" w14:textId="77777777" w:rsidR="00C5390A" w:rsidRDefault="00C5390A" w:rsidP="00E47A10">
      <w:pPr>
        <w:jc w:val="center"/>
        <w:rPr>
          <w:rFonts w:cs="Arial"/>
          <w:sz w:val="18"/>
          <w:szCs w:val="18"/>
        </w:rPr>
      </w:pPr>
    </w:p>
    <w:p w14:paraId="37177B7F" w14:textId="77777777"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159017" wp14:editId="01F40DC3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3FB83" w14:textId="77777777" w:rsidR="00D2207D" w:rsidRPr="001D73BA" w:rsidRDefault="00D2207D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159017" id="Obdélník 14" o:spid="_x0000_s1033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9ARgPU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4403FB83" w14:textId="77777777" w:rsidR="00D2207D" w:rsidRPr="001D73BA" w:rsidRDefault="00D2207D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14:paraId="1AE99673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E3D6F0E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5DA252E" w14:textId="77777777"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CD13F48" w14:textId="77777777" w:rsidR="00C25A3E" w:rsidRPr="00F15143" w:rsidRDefault="00C25A3E" w:rsidP="00C25A3E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14:paraId="101EC110" w14:textId="205F51D2" w:rsidR="00C25A3E" w:rsidRDefault="00C25A3E" w:rsidP="000443EF">
      <w:pPr>
        <w:pStyle w:val="Zkladntext"/>
        <w:numPr>
          <w:ilvl w:val="0"/>
          <w:numId w:val="6"/>
        </w:numPr>
        <w:rPr>
          <w:rFonts w:cs="Arial"/>
          <w:b/>
          <w:bCs/>
          <w:sz w:val="20"/>
          <w:szCs w:val="20"/>
        </w:rPr>
      </w:pPr>
      <w:r w:rsidRPr="00F15143">
        <w:rPr>
          <w:rFonts w:cs="Arial"/>
          <w:bCs/>
          <w:sz w:val="20"/>
          <w:szCs w:val="20"/>
        </w:rPr>
        <w:t xml:space="preserve">splní profesní </w:t>
      </w:r>
      <w:r w:rsidR="003E7EF7">
        <w:rPr>
          <w:rFonts w:cs="Arial"/>
          <w:bCs/>
          <w:sz w:val="20"/>
          <w:szCs w:val="20"/>
        </w:rPr>
        <w:t>způsobilost</w:t>
      </w:r>
    </w:p>
    <w:p w14:paraId="7E75434B" w14:textId="77777777" w:rsidR="00C25A3E" w:rsidRDefault="00C25A3E" w:rsidP="00C25A3E">
      <w:pPr>
        <w:pStyle w:val="Zkladntext"/>
        <w:rPr>
          <w:rFonts w:cs="Arial"/>
          <w:b/>
          <w:bCs/>
          <w:sz w:val="22"/>
          <w:szCs w:val="22"/>
        </w:rPr>
      </w:pPr>
    </w:p>
    <w:p w14:paraId="73A37F8A" w14:textId="740555F3" w:rsidR="00C25A3E" w:rsidRPr="00F15143" w:rsidRDefault="00C25A3E" w:rsidP="00C25A3E">
      <w:pPr>
        <w:pStyle w:val="Zkladntext"/>
        <w:rPr>
          <w:rFonts w:cs="Arial"/>
          <w:b/>
          <w:bCs/>
          <w:sz w:val="20"/>
          <w:szCs w:val="20"/>
        </w:rPr>
      </w:pPr>
      <w:r w:rsidRPr="00F15143">
        <w:rPr>
          <w:rFonts w:cs="Arial"/>
          <w:b/>
          <w:bCs/>
          <w:sz w:val="20"/>
          <w:szCs w:val="20"/>
        </w:rPr>
        <w:t xml:space="preserve">ad </w:t>
      </w:r>
      <w:r w:rsidR="00025F04">
        <w:rPr>
          <w:rFonts w:cs="Arial"/>
          <w:b/>
          <w:bCs/>
          <w:sz w:val="20"/>
          <w:szCs w:val="20"/>
        </w:rPr>
        <w:t>a</w:t>
      </w:r>
      <w:r w:rsidRPr="00F15143">
        <w:rPr>
          <w:rFonts w:cs="Arial"/>
          <w:b/>
          <w:bCs/>
          <w:sz w:val="20"/>
          <w:szCs w:val="20"/>
        </w:rPr>
        <w:t xml:space="preserve">) Profesní </w:t>
      </w:r>
      <w:r w:rsidR="003E7EF7">
        <w:rPr>
          <w:rFonts w:cs="Arial"/>
          <w:b/>
          <w:bCs/>
          <w:sz w:val="20"/>
          <w:szCs w:val="20"/>
        </w:rPr>
        <w:t>způsobilost</w:t>
      </w:r>
      <w:r w:rsidRPr="00F15143">
        <w:rPr>
          <w:rFonts w:cs="Arial"/>
          <w:b/>
          <w:bCs/>
          <w:sz w:val="20"/>
          <w:szCs w:val="20"/>
        </w:rPr>
        <w:t xml:space="preserve"> </w:t>
      </w:r>
    </w:p>
    <w:p w14:paraId="6260D588" w14:textId="77777777" w:rsidR="00286A89" w:rsidRDefault="00286A89" w:rsidP="00286A89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předloží:</w:t>
      </w:r>
    </w:p>
    <w:p w14:paraId="37EC9ABF" w14:textId="77777777" w:rsidR="00286A89" w:rsidRDefault="00286A89" w:rsidP="00286A89">
      <w:pPr>
        <w:pStyle w:val="Zkladntext"/>
        <w:numPr>
          <w:ilvl w:val="0"/>
          <w:numId w:val="34"/>
        </w:numPr>
        <w:tabs>
          <w:tab w:val="left" w:pos="426"/>
        </w:tabs>
        <w:spacing w:after="40"/>
        <w:rPr>
          <w:sz w:val="20"/>
          <w:szCs w:val="20"/>
        </w:rPr>
      </w:pPr>
      <w:r>
        <w:rPr>
          <w:rFonts w:cs="Arial"/>
          <w:sz w:val="20"/>
          <w:szCs w:val="20"/>
        </w:rPr>
        <w:t xml:space="preserve">Výpis z obchodního rejstříku nebo jiné obdobné evidence, pokud jiný právní předpis zápis do takové evidence vyžaduje, ne starší než 90 kalendářních dnů ke dni podání nabídky </w:t>
      </w:r>
      <w:r>
        <w:rPr>
          <w:sz w:val="20"/>
          <w:szCs w:val="20"/>
        </w:rPr>
        <w:t>v prosté kopii.</w:t>
      </w:r>
    </w:p>
    <w:p w14:paraId="0AF97126" w14:textId="77777777" w:rsidR="00286A89" w:rsidRDefault="00286A89" w:rsidP="00286A89">
      <w:pPr>
        <w:pStyle w:val="Zkladntext"/>
        <w:numPr>
          <w:ilvl w:val="0"/>
          <w:numId w:val="34"/>
        </w:numPr>
        <w:tabs>
          <w:tab w:val="left" w:pos="426"/>
        </w:tabs>
        <w:spacing w:after="40"/>
        <w:rPr>
          <w:sz w:val="20"/>
          <w:szCs w:val="20"/>
        </w:rPr>
      </w:pPr>
      <w:r w:rsidRPr="00A42216">
        <w:rPr>
          <w:sz w:val="20"/>
          <w:szCs w:val="20"/>
        </w:rPr>
        <w:t>Doklad o oprávnění k podnikání podle zvláštních právních předpisů v rozsahu odpovídajícímu předmětu veřejné zakázky, zejména doklad prokazující příslušné živnostenské oprávnění či licenci v prosté kopii.</w:t>
      </w:r>
    </w:p>
    <w:p w14:paraId="1E767787" w14:textId="77777777" w:rsidR="00C25A3E" w:rsidRPr="00F15143" w:rsidRDefault="00C25A3E" w:rsidP="00C25A3E">
      <w:pPr>
        <w:pStyle w:val="Zkladntext"/>
        <w:rPr>
          <w:rFonts w:cs="Arial"/>
          <w:sz w:val="20"/>
          <w:szCs w:val="20"/>
        </w:rPr>
      </w:pPr>
    </w:p>
    <w:p w14:paraId="614A30DB" w14:textId="77777777" w:rsidR="00B11C3A" w:rsidRDefault="00B11C3A" w:rsidP="00B11C3A">
      <w:pPr>
        <w:pStyle w:val="Textkomente"/>
        <w:jc w:val="both"/>
        <w:rPr>
          <w:rFonts w:cs="Arial"/>
        </w:rPr>
      </w:pPr>
      <w:r w:rsidRPr="001273CD">
        <w:rPr>
          <w:rFonts w:cs="Arial"/>
        </w:rPr>
        <w:t>Zadavatel požaduje, aby doklady o profesní způsobilosti byly podány (vloženy) do elektronického nástroje v prostých kopiích. Výpis z obchodního rejstříku nebo jiné obdobné evidence musí prokazovat splnění požadovaného kritéria způsobilosti nejpozději v době 3 měsíců přede dnem podání nabídky.</w:t>
      </w:r>
    </w:p>
    <w:p w14:paraId="76413685" w14:textId="77777777" w:rsidR="00B11C3A" w:rsidRDefault="00B11C3A" w:rsidP="00DA5811">
      <w:pPr>
        <w:pStyle w:val="Zkladntext"/>
        <w:rPr>
          <w:rFonts w:cs="Arial"/>
          <w:sz w:val="20"/>
          <w:szCs w:val="20"/>
        </w:rPr>
      </w:pPr>
    </w:p>
    <w:p w14:paraId="3ED57AE9" w14:textId="77777777" w:rsidR="00B11C3A" w:rsidRDefault="00B11C3A" w:rsidP="00DA5811">
      <w:pPr>
        <w:pStyle w:val="Zkladntext"/>
        <w:rPr>
          <w:rFonts w:cs="Arial"/>
          <w:sz w:val="20"/>
          <w:szCs w:val="20"/>
        </w:rPr>
      </w:pPr>
    </w:p>
    <w:p w14:paraId="004F9FEE" w14:textId="326E77AE" w:rsidR="00B11C3A" w:rsidRPr="002D2A11" w:rsidRDefault="00B11C3A" w:rsidP="002D2A11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>Všechny výše uvedené doklady budou vloženy elektronicky prostřednictvím ele</w:t>
      </w:r>
      <w:r>
        <w:rPr>
          <w:rFonts w:cs="Arial"/>
          <w:b/>
          <w:color w:val="FF0000"/>
          <w:sz w:val="24"/>
          <w:szCs w:val="24"/>
        </w:rPr>
        <w:t>ktronického nástroje JOSEPHINE.</w:t>
      </w:r>
    </w:p>
    <w:p w14:paraId="09B70BE3" w14:textId="77777777" w:rsidR="00B11C3A" w:rsidRDefault="00B11C3A" w:rsidP="005350B6">
      <w:pPr>
        <w:rPr>
          <w:rFonts w:cs="Arial"/>
          <w:sz w:val="18"/>
          <w:szCs w:val="18"/>
        </w:rPr>
      </w:pPr>
    </w:p>
    <w:p w14:paraId="3ECBF360" w14:textId="77777777" w:rsidR="00D2207D" w:rsidRDefault="00D2207D" w:rsidP="005350B6">
      <w:pPr>
        <w:rPr>
          <w:rFonts w:cs="Arial"/>
          <w:sz w:val="18"/>
          <w:szCs w:val="18"/>
        </w:rPr>
      </w:pPr>
    </w:p>
    <w:p w14:paraId="014BF948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ED202A" wp14:editId="0AC0A7D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DE519" w14:textId="77777777" w:rsidR="00D2207D" w:rsidRPr="001D73BA" w:rsidRDefault="00D2207D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D202A" id="Obdélník 9" o:spid="_x0000_s1034" style="position:absolute;left:0;text-align:left;margin-left:-.05pt;margin-top:-.05pt;width:475.5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14:paraId="62BDE519" w14:textId="77777777" w:rsidR="00D2207D" w:rsidRPr="001D73BA" w:rsidRDefault="00D2207D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14:paraId="5AA6E465" w14:textId="77777777"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F94DB19" w14:textId="77777777"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14:paraId="1CA61C4F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2B98CE74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035041F" w14:textId="0DDB3436" w:rsidR="00F42FE0" w:rsidRDefault="00F42FE0" w:rsidP="00F42FE0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14:paraId="2CEBD3C8" w14:textId="10369F52" w:rsidR="00F42FE0" w:rsidRDefault="00F42FE0" w:rsidP="00F42FE0">
      <w:pPr>
        <w:autoSpaceDE w:val="0"/>
        <w:autoSpaceDN w:val="0"/>
        <w:adjustRightInd w:val="0"/>
        <w:jc w:val="both"/>
      </w:pPr>
      <w:r>
        <w:t xml:space="preserve">Zadavatel stanovil obchodní podmínky pro realizaci veřejné zakázky formou </w:t>
      </w:r>
      <w:r w:rsidR="004255A6">
        <w:t>objednávky.</w:t>
      </w:r>
      <w:r w:rsidR="00D2207D">
        <w:t xml:space="preserve"> Tato bude uzavřena v co nejkratším termínu po ukončení zadávacího řízení.</w:t>
      </w:r>
    </w:p>
    <w:p w14:paraId="77D406EE" w14:textId="77777777" w:rsidR="00F42FE0" w:rsidRDefault="00F42FE0" w:rsidP="00F42FE0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</w:p>
    <w:p w14:paraId="1C1AC329" w14:textId="77777777" w:rsidR="00F42FE0" w:rsidRPr="00902438" w:rsidRDefault="00F42FE0" w:rsidP="00F42FE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Pr="00902438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2</w:t>
      </w:r>
      <w:r w:rsidRPr="00902438">
        <w:rPr>
          <w:rFonts w:cs="Arial"/>
          <w:b/>
          <w:szCs w:val="20"/>
        </w:rPr>
        <w:t xml:space="preserve"> Platební podmínky</w:t>
      </w:r>
    </w:p>
    <w:p w14:paraId="49BDC88C" w14:textId="77777777" w:rsidR="00F42FE0" w:rsidRDefault="00F42FE0" w:rsidP="00F42FE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Platby budou prováděny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 termínu min. 30 dnů po předání faktury. Termín úhrady se rozumí den odepsání peněžních prostředků z účtu zadavatele.</w:t>
      </w:r>
    </w:p>
    <w:p w14:paraId="10C375BC" w14:textId="77777777" w:rsidR="00F42FE0" w:rsidRPr="00337F89" w:rsidRDefault="00F42FE0" w:rsidP="00F42FE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885CBA" w14:textId="77777777" w:rsidR="00F42FE0" w:rsidRPr="00902438" w:rsidRDefault="00F42FE0" w:rsidP="00F42FE0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7.3 </w:t>
      </w:r>
      <w:r w:rsidRPr="00902438">
        <w:rPr>
          <w:rFonts w:cs="Arial"/>
          <w:b/>
          <w:szCs w:val="20"/>
        </w:rPr>
        <w:t>Další podmínky</w:t>
      </w:r>
    </w:p>
    <w:p w14:paraId="468AE485" w14:textId="77777777" w:rsidR="00F42FE0" w:rsidRDefault="00F42FE0" w:rsidP="00F42FE0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Zadavatel neposkytuje zálohy.</w:t>
      </w:r>
    </w:p>
    <w:p w14:paraId="5AB0D75C" w14:textId="77777777" w:rsidR="00730C91" w:rsidRDefault="00730C91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D42D33E" w14:textId="77777777" w:rsidR="00412B5F" w:rsidRDefault="00412B5F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17AEBDCE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9163F8" wp14:editId="1BF4A1B5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87E16" w14:textId="77777777" w:rsidR="00D2207D" w:rsidRPr="001D73BA" w:rsidRDefault="00D2207D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163F8" id="Obdélník 16" o:spid="_x0000_s1035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14:paraId="7FA87E16" w14:textId="77777777" w:rsidR="00D2207D" w:rsidRPr="001D73BA" w:rsidRDefault="00D2207D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25B437DE" w14:textId="77777777"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0DD003B0" w14:textId="77777777"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14:paraId="002A27B8" w14:textId="77777777"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6C427AD5" w14:textId="77777777"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4D6F380A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F19B8">
        <w:rPr>
          <w:rFonts w:cs="Arial"/>
          <w:b/>
          <w:sz w:val="20"/>
          <w:szCs w:val="20"/>
        </w:rPr>
        <w:t>8</w:t>
      </w:r>
      <w:r w:rsidRPr="006F19B8">
        <w:rPr>
          <w:rFonts w:cs="Arial"/>
          <w:b/>
          <w:bCs/>
          <w:sz w:val="20"/>
          <w:szCs w:val="20"/>
        </w:rPr>
        <w:t>.1 Nabídková cena</w:t>
      </w:r>
    </w:p>
    <w:p w14:paraId="3EC5A6D5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6F19B8">
        <w:rPr>
          <w:rFonts w:cs="Arial"/>
          <w:bCs/>
          <w:sz w:val="20"/>
          <w:szCs w:val="20"/>
        </w:rPr>
        <w:t>Dodavatel je povinen stanovit nabídkovou cenu absolutní částkou v českých korunách jako cenu celkovou za plnění jednotlivých částí veřejné zakázky včetně souvisejících činností a to v členění bez DPH, částka DPH, s DPH, která bude uvedena v:</w:t>
      </w:r>
    </w:p>
    <w:p w14:paraId="2E4B7D68" w14:textId="42E6E53E" w:rsidR="007C3632" w:rsidRDefault="007C3632" w:rsidP="007C3632">
      <w:pPr>
        <w:pStyle w:val="Zkladntext"/>
        <w:numPr>
          <w:ilvl w:val="0"/>
          <w:numId w:val="26"/>
        </w:numPr>
        <w:rPr>
          <w:rFonts w:cs="Arial"/>
          <w:sz w:val="20"/>
          <w:szCs w:val="20"/>
        </w:rPr>
      </w:pPr>
      <w:r w:rsidRPr="006F19B8">
        <w:rPr>
          <w:rFonts w:cs="Arial"/>
          <w:sz w:val="20"/>
          <w:szCs w:val="20"/>
        </w:rPr>
        <w:t>krycím listu nabídky</w:t>
      </w:r>
    </w:p>
    <w:p w14:paraId="2116BE2C" w14:textId="77777777" w:rsidR="00025F04" w:rsidRPr="006F19B8" w:rsidRDefault="00025F04" w:rsidP="007C3632">
      <w:pPr>
        <w:pStyle w:val="Zkladntext"/>
        <w:numPr>
          <w:ilvl w:val="0"/>
          <w:numId w:val="2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 výkazu výměru pro konkrétní část</w:t>
      </w:r>
    </w:p>
    <w:p w14:paraId="008A6B17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593B014F" w14:textId="6D9E009D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6F19B8">
        <w:rPr>
          <w:rFonts w:cs="Arial"/>
          <w:bCs/>
          <w:sz w:val="20"/>
          <w:szCs w:val="20"/>
        </w:rPr>
        <w:t xml:space="preserve">Nabídková cena bude stanovena jako cena maximální a nejvýše přípustná (nepřekročitelná) po celou dobu realizace veřejné zakázky (tj. po celou dobu účinnosti </w:t>
      </w:r>
      <w:r w:rsidR="004255A6">
        <w:rPr>
          <w:rFonts w:cs="Arial"/>
          <w:bCs/>
          <w:sz w:val="20"/>
          <w:szCs w:val="20"/>
        </w:rPr>
        <w:t>objednávky</w:t>
      </w:r>
      <w:r w:rsidRPr="006F19B8">
        <w:rPr>
          <w:rFonts w:cs="Arial"/>
          <w:bCs/>
          <w:sz w:val="20"/>
          <w:szCs w:val="20"/>
        </w:rPr>
        <w:t xml:space="preserve">, kterou uzavře zadavatel s vybraným </w:t>
      </w:r>
      <w:r w:rsidR="0004544E">
        <w:rPr>
          <w:rFonts w:cs="Arial"/>
          <w:bCs/>
          <w:sz w:val="20"/>
          <w:szCs w:val="20"/>
        </w:rPr>
        <w:t>dodavatelem</w:t>
      </w:r>
      <w:r w:rsidR="004255A6">
        <w:rPr>
          <w:rFonts w:cs="Arial"/>
          <w:bCs/>
          <w:sz w:val="20"/>
          <w:szCs w:val="20"/>
        </w:rPr>
        <w:t>)</w:t>
      </w:r>
      <w:r w:rsidRPr="006F19B8">
        <w:rPr>
          <w:rFonts w:cs="Arial"/>
          <w:bCs/>
          <w:sz w:val="20"/>
          <w:szCs w:val="20"/>
        </w:rPr>
        <w:t>.</w:t>
      </w:r>
    </w:p>
    <w:p w14:paraId="47AE1721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7CBA33B6" w14:textId="004B651F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6F19B8"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04544E">
        <w:rPr>
          <w:rFonts w:cs="Arial"/>
          <w:bCs/>
          <w:sz w:val="20"/>
          <w:szCs w:val="20"/>
        </w:rPr>
        <w:t xml:space="preserve">účastníka </w:t>
      </w:r>
      <w:r w:rsidRPr="006F19B8">
        <w:rPr>
          <w:rFonts w:cs="Arial"/>
          <w:bCs/>
          <w:sz w:val="20"/>
          <w:szCs w:val="20"/>
        </w:rPr>
        <w:t xml:space="preserve">k řádné realizaci </w:t>
      </w:r>
      <w:r w:rsidR="004255A6">
        <w:rPr>
          <w:rFonts w:cs="Arial"/>
          <w:bCs/>
          <w:sz w:val="20"/>
          <w:szCs w:val="20"/>
        </w:rPr>
        <w:t>prací</w:t>
      </w:r>
      <w:r w:rsidRPr="006F19B8">
        <w:rPr>
          <w:rFonts w:cs="Arial"/>
          <w:bCs/>
          <w:sz w:val="20"/>
          <w:szCs w:val="20"/>
        </w:rPr>
        <w:t>, vedoucí k úplnému, bezvadnému a včasnému ukončení předmětu veřejné zakázky, vyplývající ze zadávací dokumentace, včetně nákladů souvisejících (např. poplatky, vedlejší náklady na zařízení pracoviště apod., zisk, předpokládaná rizika spojená s</w:t>
      </w:r>
      <w:r w:rsidR="004255A6">
        <w:rPr>
          <w:rFonts w:cs="Arial"/>
          <w:bCs/>
          <w:sz w:val="20"/>
          <w:szCs w:val="20"/>
        </w:rPr>
        <w:t> realizací prací</w:t>
      </w:r>
      <w:r w:rsidRPr="006F19B8">
        <w:rPr>
          <w:rFonts w:cs="Arial"/>
          <w:bCs/>
          <w:sz w:val="20"/>
          <w:szCs w:val="20"/>
        </w:rPr>
        <w:t xml:space="preserve">, provozem </w:t>
      </w:r>
      <w:r w:rsidR="00025F04">
        <w:rPr>
          <w:rFonts w:cs="Arial"/>
          <w:bCs/>
          <w:sz w:val="20"/>
          <w:szCs w:val="20"/>
        </w:rPr>
        <w:t>dodavatele</w:t>
      </w:r>
      <w:r w:rsidR="00025F04" w:rsidRPr="006F19B8">
        <w:rPr>
          <w:rFonts w:cs="Arial"/>
          <w:bCs/>
          <w:sz w:val="20"/>
          <w:szCs w:val="20"/>
        </w:rPr>
        <w:t xml:space="preserve"> </w:t>
      </w:r>
      <w:r w:rsidRPr="006F19B8">
        <w:rPr>
          <w:rFonts w:cs="Arial"/>
          <w:bCs/>
          <w:sz w:val="20"/>
          <w:szCs w:val="20"/>
        </w:rPr>
        <w:t>apod.).</w:t>
      </w:r>
    </w:p>
    <w:p w14:paraId="0E5ECE72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6622B2AB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F19B8">
        <w:rPr>
          <w:rFonts w:cs="Arial"/>
          <w:b/>
          <w:sz w:val="20"/>
          <w:szCs w:val="20"/>
        </w:rPr>
        <w:t>8</w:t>
      </w:r>
      <w:r w:rsidRPr="006F19B8">
        <w:rPr>
          <w:rFonts w:cs="Arial"/>
          <w:b/>
          <w:bCs/>
          <w:sz w:val="20"/>
          <w:szCs w:val="20"/>
        </w:rPr>
        <w:t>.2 Položkové rozpočty</w:t>
      </w:r>
    </w:p>
    <w:p w14:paraId="5C2D405B" w14:textId="37917E56" w:rsidR="007C3632" w:rsidRPr="006F19B8" w:rsidRDefault="007C3632" w:rsidP="007C3632">
      <w:pPr>
        <w:jc w:val="both"/>
        <w:rPr>
          <w:rFonts w:cs="Arial"/>
          <w:bCs/>
          <w:szCs w:val="20"/>
        </w:rPr>
      </w:pPr>
      <w:r w:rsidRPr="006F19B8">
        <w:rPr>
          <w:rFonts w:cs="Arial"/>
          <w:bCs/>
          <w:szCs w:val="20"/>
        </w:rPr>
        <w:t>Zadavatel jako součást zadávací dokumentace předkládá položkové rozpočty uvedené ve výkazu výměr požadovaných prací</w:t>
      </w:r>
      <w:r w:rsidR="004255A6">
        <w:rPr>
          <w:rFonts w:cs="Arial"/>
          <w:bCs/>
          <w:szCs w:val="20"/>
        </w:rPr>
        <w:t>.</w:t>
      </w:r>
      <w:r w:rsidRPr="006F19B8">
        <w:rPr>
          <w:rFonts w:cs="Arial"/>
          <w:bCs/>
          <w:szCs w:val="20"/>
        </w:rPr>
        <w:t xml:space="preserve"> </w:t>
      </w:r>
      <w:r w:rsidR="0004544E">
        <w:rPr>
          <w:rFonts w:cs="Arial"/>
          <w:bCs/>
          <w:szCs w:val="20"/>
        </w:rPr>
        <w:t xml:space="preserve">Účastník </w:t>
      </w:r>
      <w:r w:rsidRPr="006F19B8">
        <w:rPr>
          <w:rFonts w:cs="Arial"/>
          <w:bCs/>
          <w:szCs w:val="20"/>
        </w:rPr>
        <w:t xml:space="preserve">je povinen prokázat cenu jednotlivých objektů předložením položkových rozpočtů (oceněných výkazů výměr). Jednotkové ceny uvedené v položkových rozpočtech jsou cenami pevnými po celou dobu provádění </w:t>
      </w:r>
      <w:r w:rsidR="004255A6">
        <w:rPr>
          <w:rFonts w:cs="Arial"/>
          <w:bCs/>
          <w:szCs w:val="20"/>
        </w:rPr>
        <w:t>prací</w:t>
      </w:r>
      <w:r w:rsidR="004255A6" w:rsidRPr="006F19B8">
        <w:rPr>
          <w:rFonts w:cs="Arial"/>
          <w:bCs/>
          <w:szCs w:val="20"/>
        </w:rPr>
        <w:t xml:space="preserve"> </w:t>
      </w:r>
      <w:r w:rsidRPr="006F19B8">
        <w:rPr>
          <w:rFonts w:cs="Arial"/>
          <w:bCs/>
          <w:szCs w:val="20"/>
        </w:rPr>
        <w:t xml:space="preserve">v případě, že nenastala žádná z podmínek pro možné překročení ceny. Vyplněné položkové rozpočty musí být součástí nabídky </w:t>
      </w:r>
      <w:r w:rsidR="0004544E">
        <w:rPr>
          <w:rFonts w:cs="Arial"/>
          <w:bCs/>
          <w:szCs w:val="20"/>
        </w:rPr>
        <w:t>účastníka</w:t>
      </w:r>
      <w:r w:rsidRPr="006F19B8">
        <w:rPr>
          <w:rFonts w:cs="Arial"/>
          <w:bCs/>
          <w:szCs w:val="20"/>
        </w:rPr>
        <w:t>.</w:t>
      </w:r>
    </w:p>
    <w:p w14:paraId="4F0AD506" w14:textId="77777777" w:rsidR="007C3632" w:rsidRPr="006F19B8" w:rsidRDefault="007C3632" w:rsidP="007C3632">
      <w:pPr>
        <w:jc w:val="both"/>
        <w:rPr>
          <w:rFonts w:cs="Arial"/>
          <w:bCs/>
          <w:szCs w:val="20"/>
        </w:rPr>
      </w:pPr>
    </w:p>
    <w:p w14:paraId="6D9B2B95" w14:textId="77777777" w:rsidR="007C3632" w:rsidRPr="006F19B8" w:rsidRDefault="0004544E" w:rsidP="007C3632">
      <w:pPr>
        <w:jc w:val="both"/>
        <w:rPr>
          <w:rFonts w:cs="Arial"/>
        </w:rPr>
      </w:pPr>
      <w:r>
        <w:rPr>
          <w:rFonts w:cs="Arial"/>
          <w:b/>
        </w:rPr>
        <w:t xml:space="preserve">Účastník </w:t>
      </w:r>
      <w:r w:rsidR="007C3632" w:rsidRPr="006F19B8">
        <w:rPr>
          <w:rFonts w:cs="Arial"/>
          <w:b/>
        </w:rPr>
        <w:t>je povinen doplnit hodnoty pouze do předlohy výkazu výměr, který poskytuje zadavatel, a</w:t>
      </w:r>
      <w:r w:rsidR="00FE5EF5">
        <w:rPr>
          <w:rFonts w:cs="Arial"/>
          <w:b/>
        </w:rPr>
        <w:t> </w:t>
      </w:r>
      <w:r w:rsidR="007C3632" w:rsidRPr="006F19B8">
        <w:rPr>
          <w:rFonts w:cs="Arial"/>
          <w:b/>
        </w:rPr>
        <w:t>který je součástí zadávací dokumentace</w:t>
      </w:r>
      <w:r w:rsidR="007C3632" w:rsidRPr="006F19B8">
        <w:rPr>
          <w:rFonts w:cs="Arial"/>
        </w:rPr>
        <w:t>.</w:t>
      </w:r>
    </w:p>
    <w:p w14:paraId="64857D75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702AD53B" w14:textId="77777777" w:rsidR="007C3632" w:rsidRPr="006F19B8" w:rsidRDefault="007C3632" w:rsidP="007C3632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 w:rsidRPr="006F19B8">
        <w:rPr>
          <w:rFonts w:cs="Arial"/>
          <w:b/>
          <w:sz w:val="20"/>
          <w:szCs w:val="20"/>
        </w:rPr>
        <w:t>8</w:t>
      </w:r>
      <w:r w:rsidRPr="006F19B8">
        <w:rPr>
          <w:rFonts w:cs="Arial"/>
          <w:b/>
          <w:bCs/>
          <w:sz w:val="20"/>
          <w:szCs w:val="20"/>
        </w:rPr>
        <w:t>.3 Změna výkazu výměr</w:t>
      </w:r>
    </w:p>
    <w:p w14:paraId="36432F92" w14:textId="77777777" w:rsidR="007C3632" w:rsidRDefault="007C3632" w:rsidP="007C3632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6F19B8">
        <w:rPr>
          <w:rFonts w:cs="Arial"/>
          <w:bCs/>
          <w:sz w:val="20"/>
          <w:szCs w:val="20"/>
        </w:rPr>
        <w:t xml:space="preserve">Pokud zadavatel na základě žádosti vyzvaných dodavatelů o veřejnou zakázku upřesní obsah výkazu výměr, např. formou doplnění položek výkazu výměr, upřesní množství měrných jednotek, vyloučením položek výkazu výměr apod., je </w:t>
      </w:r>
      <w:r w:rsidR="00BC2F9A">
        <w:rPr>
          <w:rFonts w:cs="Arial"/>
          <w:bCs/>
          <w:sz w:val="20"/>
          <w:szCs w:val="20"/>
        </w:rPr>
        <w:t xml:space="preserve">účastník </w:t>
      </w:r>
      <w:r w:rsidRPr="006F19B8">
        <w:rPr>
          <w:rFonts w:cs="Arial"/>
          <w:bCs/>
          <w:sz w:val="20"/>
          <w:szCs w:val="20"/>
        </w:rPr>
        <w:t>povinen tuto změnu zahrnout do svých položkových rozpočtů. Tato změna se nepovažuje za porušení podmínek zadávacího řízení.</w:t>
      </w:r>
    </w:p>
    <w:p w14:paraId="3FF416F5" w14:textId="77777777" w:rsidR="00F12E13" w:rsidRDefault="00F12E1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74ED8922" w14:textId="77777777" w:rsidR="00F12E13" w:rsidRPr="00E21FDD" w:rsidRDefault="00F12E13" w:rsidP="00F12E13">
      <w:pPr>
        <w:pStyle w:val="Zkladntext"/>
        <w:tabs>
          <w:tab w:val="left" w:pos="2520"/>
        </w:tabs>
        <w:rPr>
          <w:rFonts w:cs="Arial"/>
          <w:b/>
          <w:bCs/>
          <w:color w:val="FF0000"/>
          <w:sz w:val="20"/>
          <w:szCs w:val="20"/>
        </w:rPr>
      </w:pPr>
      <w:r w:rsidRPr="00E21FDD">
        <w:rPr>
          <w:rFonts w:cs="Arial"/>
          <w:b/>
          <w:bCs/>
          <w:color w:val="FF0000"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2" w:history="1">
        <w:r w:rsidRPr="00E21FDD">
          <w:rPr>
            <w:rStyle w:val="Hypertextovodkaz"/>
            <w:rFonts w:cs="Arial"/>
            <w:b/>
            <w:bCs/>
            <w:color w:val="FF0000"/>
            <w:sz w:val="20"/>
            <w:szCs w:val="20"/>
          </w:rPr>
          <w:t>https://josephine.proebiz.com</w:t>
        </w:r>
      </w:hyperlink>
      <w:r w:rsidRPr="00E21FDD">
        <w:rPr>
          <w:rFonts w:cs="Arial"/>
          <w:b/>
          <w:bCs/>
          <w:color w:val="FF0000"/>
          <w:sz w:val="20"/>
          <w:szCs w:val="20"/>
        </w:rPr>
        <w:t xml:space="preserve">. Konkrétně, účastník vyplní elektronický formulář ve sloupci „Jednotková cena s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</w:t>
      </w:r>
      <w:r w:rsidRPr="00E21FDD">
        <w:rPr>
          <w:rFonts w:cs="Arial"/>
          <w:b/>
          <w:bCs/>
          <w:color w:val="FF0000"/>
          <w:sz w:val="20"/>
          <w:szCs w:val="20"/>
        </w:rPr>
        <w:lastRenderedPageBreak/>
        <w:t xml:space="preserve">obsahovat identickou cenovou nabídku jako elektronický formulář, v případě neshody však bude mít přednost nabídka uvedená v elektronickém formuláři. </w:t>
      </w:r>
    </w:p>
    <w:p w14:paraId="57B2DA42" w14:textId="77777777" w:rsidR="00F12E13" w:rsidRPr="00E21FDD" w:rsidRDefault="00F12E13" w:rsidP="00F12E13">
      <w:pPr>
        <w:pStyle w:val="Zkladntext"/>
        <w:tabs>
          <w:tab w:val="left" w:pos="2520"/>
        </w:tabs>
        <w:rPr>
          <w:rFonts w:cs="Arial"/>
          <w:bCs/>
          <w:color w:val="FF0000"/>
          <w:sz w:val="20"/>
          <w:szCs w:val="20"/>
        </w:rPr>
      </w:pPr>
    </w:p>
    <w:p w14:paraId="036BE807" w14:textId="77777777" w:rsidR="00F12E13" w:rsidRPr="00E21FDD" w:rsidRDefault="00F12E13" w:rsidP="00F12E13">
      <w:pPr>
        <w:pStyle w:val="Zkladntext"/>
        <w:tabs>
          <w:tab w:val="left" w:pos="2520"/>
        </w:tabs>
        <w:rPr>
          <w:rFonts w:cs="Arial"/>
          <w:b/>
          <w:bCs/>
          <w:color w:val="FF0000"/>
          <w:sz w:val="20"/>
          <w:szCs w:val="20"/>
        </w:rPr>
      </w:pPr>
      <w:r w:rsidRPr="00E21FDD">
        <w:rPr>
          <w:rFonts w:cs="Arial"/>
          <w:b/>
          <w:bCs/>
          <w:color w:val="FF0000"/>
          <w:sz w:val="20"/>
          <w:szCs w:val="20"/>
        </w:rPr>
        <w:t>Veškeré informace k elektronické komunikaci jsou uvedeny v Příloze s názvem: Požadavky na elektronickou komunikaci pro VZMR.</w:t>
      </w:r>
    </w:p>
    <w:p w14:paraId="62C70ED3" w14:textId="77777777" w:rsidR="004156DE" w:rsidRDefault="004156DE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5DB1040C" w14:textId="77777777" w:rsidR="00F12E13" w:rsidRDefault="00F12E1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09909A09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A3545" wp14:editId="12EC4DC0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B2271" w14:textId="45611869" w:rsidR="00D2207D" w:rsidRPr="001D73BA" w:rsidRDefault="00D2207D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  <w:r w:rsidDel="00065E00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A3545" id="Obdélník 5" o:spid="_x0000_s1036" style="position:absolute;left:0;text-align:left;margin-left:-.05pt;margin-top:-.05pt;width:475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M2sFm0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7CDB2271" w14:textId="45611869" w:rsidR="00D2207D" w:rsidRPr="001D73BA" w:rsidRDefault="00D2207D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  <w:r w:rsidDel="00065E00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B71F588" w14:textId="77777777"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2DE526F8" w14:textId="77777777"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14:paraId="4B14B349" w14:textId="77777777" w:rsidR="00FE5EF5" w:rsidRDefault="00FE5EF5" w:rsidP="00FE5EF5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14:paraId="063C5ECB" w14:textId="77777777" w:rsidR="00065E00" w:rsidRDefault="00065E00" w:rsidP="00065E0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16AF17" w14:textId="7B47DAD8" w:rsidR="00065E00" w:rsidRPr="0043471E" w:rsidRDefault="00065E00" w:rsidP="00065E00">
      <w:pPr>
        <w:pStyle w:val="Zkladntext"/>
        <w:rPr>
          <w:rFonts w:cs="Arial"/>
          <w:b/>
          <w:bCs/>
          <w:sz w:val="20"/>
          <w:szCs w:val="20"/>
        </w:rPr>
      </w:pPr>
      <w:r w:rsidRPr="0043471E">
        <w:rPr>
          <w:rFonts w:cs="Arial"/>
          <w:b/>
          <w:bCs/>
          <w:sz w:val="20"/>
          <w:szCs w:val="20"/>
        </w:rPr>
        <w:t>9.</w:t>
      </w:r>
      <w:r>
        <w:rPr>
          <w:rFonts w:cs="Arial"/>
          <w:b/>
          <w:bCs/>
          <w:sz w:val="20"/>
          <w:szCs w:val="20"/>
        </w:rPr>
        <w:t>1</w:t>
      </w:r>
      <w:r w:rsidRPr="0043471E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Nabídka dodavatele</w:t>
      </w:r>
    </w:p>
    <w:p w14:paraId="7D7312CB" w14:textId="77777777" w:rsidR="00065E00" w:rsidRPr="0063214A" w:rsidRDefault="00065E00" w:rsidP="00065E0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63214A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3" w:history="1">
        <w:r w:rsidRPr="0063214A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63214A">
        <w:rPr>
          <w:rFonts w:cs="Arial"/>
          <w:szCs w:val="20"/>
        </w:rPr>
        <w:t xml:space="preserve"> a přiložení požadovaných písemných dokumentů účastníka formou níže uvedených příloh:</w:t>
      </w:r>
    </w:p>
    <w:p w14:paraId="42A4F98C" w14:textId="77777777" w:rsidR="00065E00" w:rsidRDefault="00065E00" w:rsidP="00FE5EF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332C5E6" w14:textId="226887A4" w:rsidR="00FE5EF5" w:rsidRPr="0043471E" w:rsidRDefault="00FE5EF5" w:rsidP="00FE5EF5">
      <w:pPr>
        <w:pStyle w:val="Zkladntext"/>
        <w:rPr>
          <w:rFonts w:cs="Arial"/>
          <w:b/>
          <w:sz w:val="20"/>
          <w:szCs w:val="20"/>
        </w:rPr>
      </w:pPr>
      <w:r w:rsidRPr="0043471E">
        <w:rPr>
          <w:rFonts w:cs="Arial"/>
          <w:b/>
          <w:sz w:val="20"/>
          <w:szCs w:val="20"/>
        </w:rPr>
        <w:t>Nabídka</w:t>
      </w:r>
      <w:r w:rsidR="00F12E13">
        <w:rPr>
          <w:rFonts w:cs="Arial"/>
          <w:b/>
          <w:sz w:val="20"/>
          <w:szCs w:val="20"/>
        </w:rPr>
        <w:t xml:space="preserve"> </w:t>
      </w:r>
      <w:r w:rsidR="00F12E13" w:rsidRPr="00E21FDD">
        <w:rPr>
          <w:rFonts w:cs="Arial"/>
          <w:b/>
          <w:sz w:val="20"/>
          <w:szCs w:val="20"/>
          <w:highlight w:val="yellow"/>
        </w:rPr>
        <w:t>pro každou konkrétní část</w:t>
      </w:r>
      <w:r w:rsidRPr="0043471E">
        <w:rPr>
          <w:rFonts w:cs="Arial"/>
          <w:b/>
          <w:sz w:val="20"/>
          <w:szCs w:val="20"/>
        </w:rPr>
        <w:t xml:space="preserve"> bude obsahovat následující dokumenty v tomto pořadí:</w:t>
      </w:r>
    </w:p>
    <w:p w14:paraId="5DDEEE88" w14:textId="71470F52" w:rsidR="00FE5EF5" w:rsidRPr="0043471E" w:rsidRDefault="00FE5EF5" w:rsidP="00FE5EF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43471E">
        <w:rPr>
          <w:rFonts w:cs="Arial"/>
          <w:sz w:val="20"/>
          <w:szCs w:val="20"/>
        </w:rPr>
        <w:t xml:space="preserve">vyplněný krycí list nabídky na konkrétní část – viz příloha č. 1 pro každou část jednotlivě, opatřený razítkem a podpisem oprávněné osoby (osob) </w:t>
      </w:r>
      <w:r w:rsidR="0004544E" w:rsidRPr="0043471E">
        <w:rPr>
          <w:rFonts w:cs="Arial"/>
          <w:sz w:val="20"/>
          <w:szCs w:val="20"/>
        </w:rPr>
        <w:t>účastníka</w:t>
      </w:r>
      <w:bookmarkStart w:id="0" w:name="_GoBack"/>
      <w:bookmarkEnd w:id="0"/>
    </w:p>
    <w:p w14:paraId="4C71B969" w14:textId="1642D22A" w:rsidR="00FE5EF5" w:rsidRPr="0043471E" w:rsidRDefault="00FE5EF5" w:rsidP="00FE5EF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43471E">
        <w:rPr>
          <w:rFonts w:cs="Arial"/>
          <w:sz w:val="20"/>
          <w:szCs w:val="20"/>
        </w:rPr>
        <w:t xml:space="preserve">doklady prokazující splnění </w:t>
      </w:r>
      <w:r w:rsidR="0004544E" w:rsidRPr="0043471E">
        <w:rPr>
          <w:rFonts w:cs="Arial"/>
          <w:sz w:val="20"/>
          <w:szCs w:val="20"/>
        </w:rPr>
        <w:t>způsobilosti</w:t>
      </w:r>
    </w:p>
    <w:p w14:paraId="6C23CD21" w14:textId="77777777" w:rsidR="00FE5EF5" w:rsidRPr="0043471E" w:rsidRDefault="00FE5EF5" w:rsidP="00FE5EF5">
      <w:pPr>
        <w:pStyle w:val="Zkladntext"/>
        <w:numPr>
          <w:ilvl w:val="0"/>
          <w:numId w:val="1"/>
        </w:numPr>
        <w:rPr>
          <w:rFonts w:cs="Arial"/>
          <w:b/>
          <w:sz w:val="20"/>
          <w:szCs w:val="20"/>
          <w:u w:val="double"/>
        </w:rPr>
      </w:pPr>
      <w:r w:rsidRPr="0043471E">
        <w:rPr>
          <w:rFonts w:cs="Arial"/>
          <w:sz w:val="20"/>
          <w:szCs w:val="20"/>
        </w:rPr>
        <w:t xml:space="preserve">celkový cenový návrh včetně vyplněného Výkazu výměr </w:t>
      </w:r>
      <w:r w:rsidRPr="0043471E">
        <w:rPr>
          <w:rFonts w:cs="Arial"/>
          <w:b/>
          <w:sz w:val="20"/>
          <w:szCs w:val="20"/>
          <w:u w:val="double"/>
        </w:rPr>
        <w:t>dle předlohy Výkazu výměr, který je součástí zadávací dokumentace pro danou konkrétní část</w:t>
      </w:r>
    </w:p>
    <w:p w14:paraId="206150C1" w14:textId="42DF07F7" w:rsidR="00FE5EF5" w:rsidRDefault="00FE5EF5" w:rsidP="00445ED7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43471E">
        <w:rPr>
          <w:rFonts w:cs="Arial"/>
          <w:sz w:val="20"/>
          <w:szCs w:val="20"/>
        </w:rPr>
        <w:t xml:space="preserve">vyplněný harmonogram prací, viz příloha č. </w:t>
      </w:r>
      <w:r w:rsidR="00025F04">
        <w:rPr>
          <w:rFonts w:cs="Arial"/>
          <w:sz w:val="20"/>
          <w:szCs w:val="20"/>
        </w:rPr>
        <w:t>4</w:t>
      </w:r>
    </w:p>
    <w:p w14:paraId="075CD116" w14:textId="77777777" w:rsidR="00FE5EF5" w:rsidRDefault="00FE5EF5" w:rsidP="00FE5EF5">
      <w:pPr>
        <w:pStyle w:val="Zkladntext"/>
        <w:rPr>
          <w:rFonts w:cs="Arial"/>
          <w:sz w:val="20"/>
          <w:szCs w:val="20"/>
        </w:rPr>
      </w:pPr>
    </w:p>
    <w:p w14:paraId="0ECDDDC9" w14:textId="073BE44A" w:rsidR="00FE5EF5" w:rsidRPr="003248B8" w:rsidRDefault="00C626EF" w:rsidP="00FE5EF5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FE5EF5" w:rsidRPr="003248B8">
        <w:rPr>
          <w:rFonts w:cs="Arial"/>
          <w:b/>
          <w:sz w:val="20"/>
          <w:szCs w:val="20"/>
        </w:rPr>
        <w:t>.</w:t>
      </w:r>
      <w:r w:rsidR="00F12E13">
        <w:rPr>
          <w:rFonts w:cs="Arial"/>
          <w:b/>
          <w:sz w:val="20"/>
          <w:szCs w:val="20"/>
        </w:rPr>
        <w:t>2</w:t>
      </w:r>
      <w:r w:rsidR="00FE5EF5" w:rsidRPr="003248B8">
        <w:rPr>
          <w:rFonts w:cs="Arial"/>
          <w:b/>
          <w:sz w:val="20"/>
          <w:szCs w:val="20"/>
        </w:rPr>
        <w:t xml:space="preserve"> Forma zpracování nabídky</w:t>
      </w:r>
    </w:p>
    <w:p w14:paraId="1CBF0E3F" w14:textId="77777777" w:rsidR="00F12E13" w:rsidRDefault="00F12E13" w:rsidP="00F12E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14:paraId="68924710" w14:textId="77777777" w:rsidR="00F12E13" w:rsidRDefault="00F12E13" w:rsidP="00F12E13">
      <w:pPr>
        <w:pStyle w:val="Zkladntext"/>
        <w:numPr>
          <w:ilvl w:val="0"/>
          <w:numId w:val="7"/>
        </w:numPr>
        <w:ind w:left="567" w:hanging="28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nabídky.</w:t>
      </w:r>
    </w:p>
    <w:p w14:paraId="4EBD0D89" w14:textId="77777777" w:rsidR="00F12E13" w:rsidRDefault="00F12E13" w:rsidP="00F12E13">
      <w:pPr>
        <w:pStyle w:val="Zkladntext"/>
        <w:rPr>
          <w:rFonts w:cs="Arial"/>
          <w:sz w:val="20"/>
          <w:szCs w:val="20"/>
        </w:rPr>
      </w:pPr>
    </w:p>
    <w:p w14:paraId="45BD2553" w14:textId="77777777" w:rsidR="00F12E13" w:rsidRDefault="00F12E13" w:rsidP="00F12E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14:paraId="4F536E8E" w14:textId="77777777" w:rsidR="007524FE" w:rsidRDefault="007524F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327447A" w14:textId="77777777" w:rsidR="000236A0" w:rsidRDefault="000236A0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EC52267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F3F90E" wp14:editId="0E6F8167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94309" w14:textId="4D9A923A" w:rsidR="00D2207D" w:rsidRPr="001D73BA" w:rsidRDefault="00D2207D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  <w:r w:rsidDel="00F12E13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3F90E" id="Obdélník 15" o:spid="_x0000_s1037" style="position:absolute;margin-left:-.05pt;margin-top:6.8pt;width:475.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" fillcolor="#92d050" strokecolor="#7f7f7f" strokeweight="1.75pt">
                <v:stroke endcap="round"/>
                <v:textbox>
                  <w:txbxContent>
                    <w:p w14:paraId="16194309" w14:textId="4D9A923A" w:rsidR="00D2207D" w:rsidRPr="001D73BA" w:rsidRDefault="00D2207D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  <w:r w:rsidDel="00F12E13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BC59F48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77C9380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</w:p>
    <w:p w14:paraId="31338991" w14:textId="77777777"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0BC2AD4" w14:textId="77777777" w:rsidR="00F12E13" w:rsidRDefault="00F12E13" w:rsidP="006F5EC4">
      <w:pPr>
        <w:jc w:val="both"/>
        <w:rPr>
          <w:rFonts w:cs="Arial"/>
          <w:szCs w:val="20"/>
        </w:rPr>
      </w:pPr>
    </w:p>
    <w:p w14:paraId="7997F8E9" w14:textId="19555202" w:rsidR="006F5EC4" w:rsidRDefault="00E21FDD" w:rsidP="006F5EC4">
      <w:pPr>
        <w:jc w:val="both"/>
        <w:rPr>
          <w:rFonts w:cs="Arial"/>
          <w:szCs w:val="20"/>
        </w:rPr>
      </w:pPr>
      <w:r w:rsidRPr="00445ED7">
        <w:rPr>
          <w:rFonts w:cs="Arial"/>
          <w:b/>
          <w:szCs w:val="20"/>
        </w:rPr>
        <w:t xml:space="preserve">10. </w:t>
      </w:r>
      <w:r w:rsidR="003E0F37" w:rsidRPr="00445ED7">
        <w:rPr>
          <w:rFonts w:cs="Arial"/>
          <w:b/>
          <w:szCs w:val="20"/>
        </w:rPr>
        <w:t>1</w:t>
      </w:r>
      <w:r w:rsidR="003E0F37">
        <w:rPr>
          <w:rFonts w:cs="Arial"/>
          <w:szCs w:val="20"/>
        </w:rPr>
        <w:t xml:space="preserve"> </w:t>
      </w:r>
      <w:r w:rsidR="006F5EC4">
        <w:rPr>
          <w:rFonts w:cs="Arial"/>
          <w:szCs w:val="20"/>
        </w:rPr>
        <w:t xml:space="preserve">Hodnoceny budou jen úplné a přijatelné nabídky těch </w:t>
      </w:r>
      <w:r w:rsidR="005B2A6E">
        <w:rPr>
          <w:rFonts w:cs="Arial"/>
          <w:szCs w:val="20"/>
        </w:rPr>
        <w:t>účastníků</w:t>
      </w:r>
      <w:r w:rsidR="006F5EC4">
        <w:rPr>
          <w:rFonts w:cs="Arial"/>
          <w:szCs w:val="20"/>
        </w:rPr>
        <w:t xml:space="preserve">, kteří řádně prokázali </w:t>
      </w:r>
      <w:r w:rsidR="005B2A6E">
        <w:rPr>
          <w:rFonts w:cs="Arial"/>
          <w:szCs w:val="20"/>
        </w:rPr>
        <w:t>způsobilost</w:t>
      </w:r>
      <w:r w:rsidR="006F5EC4">
        <w:rPr>
          <w:rFonts w:cs="Arial"/>
          <w:szCs w:val="20"/>
        </w:rPr>
        <w:t>.</w:t>
      </w:r>
    </w:p>
    <w:p w14:paraId="56350744" w14:textId="77777777" w:rsidR="006F5EC4" w:rsidRDefault="006F5EC4" w:rsidP="006F5EC4">
      <w:pPr>
        <w:jc w:val="both"/>
        <w:rPr>
          <w:rFonts w:cs="Arial"/>
          <w:szCs w:val="20"/>
        </w:rPr>
      </w:pPr>
    </w:p>
    <w:p w14:paraId="4B64A906" w14:textId="32151AE5" w:rsidR="006F5EC4" w:rsidRDefault="00E21FDD" w:rsidP="006F5EC4">
      <w:pPr>
        <w:jc w:val="both"/>
        <w:rPr>
          <w:rFonts w:cs="Arial"/>
          <w:szCs w:val="20"/>
        </w:rPr>
      </w:pPr>
      <w:r w:rsidRPr="00445ED7">
        <w:rPr>
          <w:rFonts w:cs="Arial"/>
          <w:b/>
          <w:szCs w:val="20"/>
        </w:rPr>
        <w:t>10.2</w:t>
      </w:r>
      <w:r w:rsidR="003E0F37">
        <w:rPr>
          <w:rFonts w:cs="Arial"/>
          <w:szCs w:val="20"/>
        </w:rPr>
        <w:t xml:space="preserve"> </w:t>
      </w:r>
      <w:r w:rsidR="006F5EC4" w:rsidRPr="00F15143">
        <w:rPr>
          <w:rFonts w:cs="Arial"/>
          <w:szCs w:val="20"/>
        </w:rPr>
        <w:t xml:space="preserve">Základním kritériem pro zadání veřejné zakázky malého rozsahu je </w:t>
      </w:r>
      <w:r w:rsidR="008D64FE">
        <w:rPr>
          <w:rFonts w:cs="Arial"/>
          <w:szCs w:val="20"/>
        </w:rPr>
        <w:t xml:space="preserve">ekonomická výhodnost, konkrétně </w:t>
      </w:r>
      <w:r w:rsidR="006F5EC4">
        <w:rPr>
          <w:rFonts w:cs="Arial"/>
          <w:b/>
          <w:szCs w:val="20"/>
        </w:rPr>
        <w:t xml:space="preserve">nejnižší nabídková cena </w:t>
      </w:r>
      <w:r>
        <w:rPr>
          <w:rFonts w:cs="Arial"/>
          <w:b/>
          <w:szCs w:val="20"/>
        </w:rPr>
        <w:t xml:space="preserve">vč. </w:t>
      </w:r>
      <w:r w:rsidR="006F5EC4">
        <w:rPr>
          <w:rFonts w:cs="Arial"/>
          <w:b/>
          <w:szCs w:val="20"/>
        </w:rPr>
        <w:t>DPH za plnění veřejné zakázky</w:t>
      </w:r>
      <w:r w:rsidR="006F5EC4" w:rsidRPr="00F15143">
        <w:rPr>
          <w:rFonts w:cs="Arial"/>
          <w:szCs w:val="20"/>
        </w:rPr>
        <w:t xml:space="preserve">. </w:t>
      </w:r>
    </w:p>
    <w:p w14:paraId="6FB5258A" w14:textId="77777777" w:rsidR="003E0F37" w:rsidRDefault="003E0F37" w:rsidP="006F5EC4">
      <w:pPr>
        <w:jc w:val="both"/>
        <w:rPr>
          <w:rFonts w:cs="Arial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3E0F37" w14:paraId="5FDAEDFC" w14:textId="77777777" w:rsidTr="003E0F37">
        <w:tc>
          <w:tcPr>
            <w:tcW w:w="3419" w:type="dxa"/>
            <w:vAlign w:val="center"/>
          </w:tcPr>
          <w:p w14:paraId="136E2196" w14:textId="77777777" w:rsidR="003E0F37" w:rsidRPr="005C2782" w:rsidRDefault="003E0F37" w:rsidP="003E0F37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14:paraId="030B341D" w14:textId="77777777" w:rsidR="003E0F37" w:rsidRPr="005C2782" w:rsidRDefault="003E0F37" w:rsidP="003E0F37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3E0F37" w14:paraId="0859E574" w14:textId="77777777" w:rsidTr="003E0F37">
        <w:tc>
          <w:tcPr>
            <w:tcW w:w="3419" w:type="dxa"/>
            <w:vAlign w:val="center"/>
          </w:tcPr>
          <w:p w14:paraId="6CE8D841" w14:textId="6EB59589" w:rsidR="003E0F37" w:rsidRPr="00BC029E" w:rsidRDefault="003E0F37" w:rsidP="00E21FDD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Nabídková cena v Kč </w:t>
            </w:r>
            <w:r w:rsidR="00E21FDD">
              <w:rPr>
                <w:rFonts w:ascii="Arial-BoldMT" w:hAnsi="Arial-BoldMT" w:cs="Arial-BoldMT"/>
                <w:b/>
                <w:bCs/>
                <w:szCs w:val="20"/>
              </w:rPr>
              <w:t>vč.</w:t>
            </w:r>
            <w:r w:rsidR="00E21FDD"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>DPH</w:t>
            </w:r>
          </w:p>
        </w:tc>
        <w:tc>
          <w:tcPr>
            <w:tcW w:w="2676" w:type="dxa"/>
            <w:vAlign w:val="bottom"/>
          </w:tcPr>
          <w:p w14:paraId="3BBD222F" w14:textId="77777777" w:rsidR="003E0F37" w:rsidRDefault="003E0F37" w:rsidP="003E0F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61D5468E" w14:textId="77777777" w:rsidR="003E0F37" w:rsidRDefault="003E0F37" w:rsidP="003E0F37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14:paraId="4E009B7D" w14:textId="77777777" w:rsidR="003E0F37" w:rsidRPr="00BC029E" w:rsidRDefault="003E0F37" w:rsidP="003E0F37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14:paraId="7BC43AD9" w14:textId="77777777" w:rsidR="003E0F37" w:rsidRDefault="003E0F37" w:rsidP="003E0F37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p w14:paraId="3212A160" w14:textId="77777777" w:rsidR="003E0F37" w:rsidRPr="002018FE" w:rsidRDefault="003E0F37" w:rsidP="003E0F37">
      <w:pPr>
        <w:jc w:val="both"/>
        <w:rPr>
          <w:rFonts w:eastAsia="Calibri" w:cs="Arial"/>
          <w:szCs w:val="20"/>
          <w:lang w:eastAsia="en-US"/>
        </w:rPr>
      </w:pPr>
    </w:p>
    <w:p w14:paraId="0FC5B42C" w14:textId="705A5C68" w:rsidR="003E0F37" w:rsidRPr="00EB644F" w:rsidRDefault="003E0F37" w:rsidP="003E0F37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</w:t>
      </w:r>
      <w:r w:rsidR="00A828BD">
        <w:rPr>
          <w:rFonts w:eastAsia="Calibri" w:cs="Arial"/>
          <w:bCs/>
          <w:szCs w:val="20"/>
          <w:lang w:eastAsia="en-US"/>
        </w:rPr>
        <w:t>prací</w:t>
      </w:r>
      <w:r w:rsidRPr="002018FE">
        <w:rPr>
          <w:rFonts w:eastAsia="Calibri" w:cs="Arial"/>
          <w:bCs/>
          <w:szCs w:val="20"/>
          <w:lang w:eastAsia="en-US"/>
        </w:rPr>
        <w:t>, vedoucí k úplnému, bezvadnému a včasnému ukončení předmětu veřejné zakázky, vyplývající ze zadávací dokumentace, včetně nákladů souvisejících (např. poplatky, vedlejší náklady na zařízení pracoviště apod., zisk, předpokládaná rizika spojená s</w:t>
      </w:r>
      <w:r w:rsidR="00A828BD">
        <w:rPr>
          <w:rFonts w:eastAsia="Calibri" w:cs="Arial"/>
          <w:bCs/>
          <w:szCs w:val="20"/>
          <w:lang w:eastAsia="en-US"/>
        </w:rPr>
        <w:t> realizací prací</w:t>
      </w:r>
      <w:r w:rsidRPr="002018FE">
        <w:rPr>
          <w:rFonts w:eastAsia="Calibri" w:cs="Arial"/>
          <w:bCs/>
          <w:szCs w:val="20"/>
          <w:lang w:eastAsia="en-US"/>
        </w:rPr>
        <w:t>, provozem objednatele apod.).</w:t>
      </w:r>
    </w:p>
    <w:p w14:paraId="30C96F3F" w14:textId="77777777" w:rsidR="00F12E13" w:rsidRDefault="00F12E13" w:rsidP="00F12E13">
      <w:pPr>
        <w:jc w:val="both"/>
        <w:rPr>
          <w:rFonts w:ascii="ArialMT" w:hAnsi="ArialMT" w:cs="ArialMT"/>
          <w:b/>
          <w:szCs w:val="20"/>
        </w:rPr>
      </w:pPr>
    </w:p>
    <w:p w14:paraId="19C2D926" w14:textId="37D63C05" w:rsidR="00F12E13" w:rsidRDefault="00F12E13" w:rsidP="00F12E13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14:paraId="63114631" w14:textId="117D12D1" w:rsidR="00F12E13" w:rsidRDefault="00F12E13" w:rsidP="00F12E13">
      <w:pPr>
        <w:jc w:val="both"/>
        <w:rPr>
          <w:rFonts w:cs="Arial"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 xml:space="preserve">nabídky jednotlivých účastníků se seřadí od nejnižší nabídkové ceny </w:t>
      </w:r>
      <w:r w:rsidR="00E21FDD">
        <w:rPr>
          <w:rFonts w:cs="Arial"/>
          <w:szCs w:val="20"/>
        </w:rPr>
        <w:t>vč. </w:t>
      </w:r>
      <w:r>
        <w:rPr>
          <w:rFonts w:cs="Arial"/>
          <w:szCs w:val="20"/>
        </w:rPr>
        <w:t xml:space="preserve">DPH po nejvyšší nabídkovou cenu </w:t>
      </w:r>
      <w:r w:rsidR="00E21FDD">
        <w:rPr>
          <w:rFonts w:cs="Arial"/>
          <w:szCs w:val="20"/>
        </w:rPr>
        <w:t xml:space="preserve">vč. </w:t>
      </w:r>
      <w:r>
        <w:rPr>
          <w:rFonts w:cs="Arial"/>
          <w:szCs w:val="20"/>
        </w:rPr>
        <w:t xml:space="preserve">DPH, přičemž nabídka s nejnižší nabídkovou cenou </w:t>
      </w:r>
      <w:r w:rsidR="00E21FDD">
        <w:rPr>
          <w:rFonts w:cs="Arial"/>
          <w:szCs w:val="20"/>
        </w:rPr>
        <w:t>vč. </w:t>
      </w:r>
      <w:r>
        <w:rPr>
          <w:rFonts w:cs="Arial"/>
          <w:szCs w:val="20"/>
        </w:rPr>
        <w:t>DPH bude vyhodnocena jako ekonomicky nejvýhodnější nabídka.</w:t>
      </w:r>
    </w:p>
    <w:p w14:paraId="2E9DBCB9" w14:textId="77777777" w:rsidR="003E0F37" w:rsidRDefault="003E0F37" w:rsidP="006F5EC4">
      <w:pPr>
        <w:jc w:val="both"/>
        <w:rPr>
          <w:rFonts w:cs="Arial"/>
          <w:szCs w:val="20"/>
        </w:rPr>
      </w:pPr>
    </w:p>
    <w:p w14:paraId="745DDCA5" w14:textId="77777777" w:rsidR="002D16D8" w:rsidRDefault="002D16D8" w:rsidP="00AE4B23">
      <w:pPr>
        <w:rPr>
          <w:rFonts w:cs="Arial"/>
          <w:szCs w:val="20"/>
        </w:rPr>
      </w:pPr>
    </w:p>
    <w:p w14:paraId="647ABB2F" w14:textId="77777777" w:rsidR="000236A0" w:rsidRDefault="000236A0" w:rsidP="00AE4B23">
      <w:pPr>
        <w:rPr>
          <w:rFonts w:cs="Arial"/>
          <w:sz w:val="18"/>
          <w:szCs w:val="18"/>
        </w:rPr>
      </w:pPr>
    </w:p>
    <w:p w14:paraId="4FE6A52B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C36D5" wp14:editId="66C4028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0B6CE" w14:textId="77777777" w:rsidR="00D2207D" w:rsidRPr="001D73BA" w:rsidRDefault="00D2207D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C36D5" id="_x0000_s1038" style="position:absolute;left:0;text-align:left;margin-left:-.05pt;margin-top:.2pt;width:475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DBDvC5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14:paraId="0110B6CE" w14:textId="77777777" w:rsidR="00D2207D" w:rsidRPr="001D73BA" w:rsidRDefault="00D2207D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5E5B4CF1" w14:textId="77777777"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FA3B016" w14:textId="77777777"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14:paraId="75A72377" w14:textId="77777777" w:rsidR="0079355D" w:rsidRDefault="0079355D" w:rsidP="0079355D">
      <w:pPr>
        <w:jc w:val="both"/>
        <w:rPr>
          <w:rFonts w:cs="Arial"/>
          <w:b/>
        </w:rPr>
      </w:pPr>
    </w:p>
    <w:p w14:paraId="28088697" w14:textId="77777777"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14:paraId="210941CE" w14:textId="3F3292CC" w:rsidR="00F12E13" w:rsidRPr="00595F66" w:rsidRDefault="00065E00" w:rsidP="00F12E13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Dodavatel</w:t>
      </w:r>
      <w:r w:rsidR="00F12E13" w:rsidRPr="00595F66">
        <w:rPr>
          <w:rFonts w:cs="Arial"/>
          <w:sz w:val="20"/>
          <w:szCs w:val="20"/>
        </w:rPr>
        <w:t xml:space="preserve"> je oprávněn požadovat vysvětlení zadávací dokumentace nejpozději </w:t>
      </w:r>
      <w:r w:rsidR="00F12E13">
        <w:rPr>
          <w:rFonts w:cs="Arial"/>
          <w:sz w:val="20"/>
          <w:szCs w:val="20"/>
        </w:rPr>
        <w:t xml:space="preserve">4 </w:t>
      </w:r>
      <w:r w:rsidR="00F12E13" w:rsidRPr="00595F66">
        <w:rPr>
          <w:rFonts w:cs="Arial"/>
          <w:sz w:val="20"/>
          <w:szCs w:val="20"/>
        </w:rPr>
        <w:t>pracovní dn</w:t>
      </w:r>
      <w:r w:rsidR="00F12E13">
        <w:rPr>
          <w:rFonts w:cs="Arial"/>
          <w:sz w:val="20"/>
          <w:szCs w:val="20"/>
        </w:rPr>
        <w:t xml:space="preserve">y </w:t>
      </w:r>
      <w:r w:rsidR="00F12E13" w:rsidRPr="00595F66">
        <w:rPr>
          <w:rFonts w:cs="Arial"/>
          <w:sz w:val="20"/>
          <w:szCs w:val="20"/>
        </w:rPr>
        <w:t xml:space="preserve">před uplynutím lhůty pro podání nabídek pouze elektronickou formou prostřednictvím elektronického nástroje JOSEPHINE. Zadavatel zodpoví na vysvětlení zadávací dokumentace do </w:t>
      </w:r>
      <w:r w:rsidR="00F12E13">
        <w:rPr>
          <w:rFonts w:cs="Arial"/>
          <w:sz w:val="20"/>
          <w:szCs w:val="20"/>
        </w:rPr>
        <w:t xml:space="preserve">2 </w:t>
      </w:r>
      <w:r w:rsidR="00F12E13" w:rsidRPr="00595F66">
        <w:rPr>
          <w:rFonts w:cs="Arial"/>
          <w:sz w:val="20"/>
          <w:szCs w:val="20"/>
        </w:rPr>
        <w:t>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14:paraId="6B7A4FD0" w14:textId="77777777" w:rsidR="009A4358" w:rsidRDefault="009A435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E54D04E" w14:textId="77777777"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14:paraId="26C80FFD" w14:textId="77777777" w:rsidR="00A90F83" w:rsidRDefault="00374DA5" w:rsidP="0079355D">
      <w:pPr>
        <w:jc w:val="both"/>
        <w:rPr>
          <w:rFonts w:cs="Arial"/>
        </w:rPr>
      </w:pPr>
      <w:r>
        <w:rPr>
          <w:rFonts w:cs="Arial"/>
        </w:rPr>
        <w:t>Prohlídka místa plnění se s ohledem na předmět veřejné zakázky nekoná.</w:t>
      </w:r>
    </w:p>
    <w:p w14:paraId="158E9DE3" w14:textId="77777777" w:rsidR="007524FE" w:rsidRDefault="007524FE" w:rsidP="0079355D">
      <w:pPr>
        <w:jc w:val="both"/>
        <w:rPr>
          <w:rFonts w:cs="Arial"/>
        </w:rPr>
      </w:pPr>
    </w:p>
    <w:p w14:paraId="1B4BC5AA" w14:textId="77777777" w:rsidR="00397FB7" w:rsidRDefault="00397FB7" w:rsidP="0079355D">
      <w:pPr>
        <w:jc w:val="both"/>
        <w:rPr>
          <w:rFonts w:cs="Arial"/>
        </w:rPr>
      </w:pPr>
    </w:p>
    <w:p w14:paraId="44EAC713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5A7679" wp14:editId="08A2D14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EAF37" w14:textId="77777777" w:rsidR="00D2207D" w:rsidRPr="001D73BA" w:rsidRDefault="00D2207D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A7679" id="_x0000_s1039" style="position:absolute;left:0;text-align:left;margin-left:-.05pt;margin-top:.2pt;width:475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Cfrjnh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14:paraId="696EAF37" w14:textId="77777777" w:rsidR="00D2207D" w:rsidRPr="001D73BA" w:rsidRDefault="00D2207D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7DE40634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FCF0515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402CAC6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A29E718" w14:textId="77777777"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64936366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DB4B6A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>.1 Lhůta pro podání nabídek</w:t>
      </w:r>
    </w:p>
    <w:p w14:paraId="05593E8A" w14:textId="3CE6B32C" w:rsidR="0079355D" w:rsidRPr="00276E05" w:rsidRDefault="00445ED7" w:rsidP="0079355D">
      <w:pPr>
        <w:pStyle w:val="Zkladntext"/>
        <w:tabs>
          <w:tab w:val="left" w:pos="2520"/>
        </w:tabs>
        <w:rPr>
          <w:rFonts w:cs="Arial"/>
          <w:sz w:val="32"/>
          <w:szCs w:val="32"/>
          <w:u w:val="double"/>
        </w:rPr>
      </w:pPr>
      <w:r w:rsidRPr="00595F66">
        <w:rPr>
          <w:rFonts w:cs="Arial"/>
          <w:sz w:val="20"/>
          <w:szCs w:val="20"/>
        </w:rPr>
        <w:t xml:space="preserve">Termín pro podání nabídky prostřednictvím elektronického nástroje JOSEPHINE </w:t>
      </w:r>
      <w:r w:rsidR="0079355D" w:rsidRPr="00C53D55">
        <w:rPr>
          <w:rFonts w:cs="Arial"/>
          <w:b/>
          <w:caps/>
          <w:sz w:val="20"/>
          <w:szCs w:val="20"/>
        </w:rPr>
        <w:t>„</w:t>
      </w:r>
      <w:r w:rsidR="007D74CE">
        <w:rPr>
          <w:rFonts w:cs="Arial"/>
          <w:b/>
          <w:caps/>
          <w:sz w:val="20"/>
          <w:szCs w:val="20"/>
        </w:rPr>
        <w:t xml:space="preserve">ŘEZ OKRASNÝCH STROMŮ </w:t>
      </w:r>
      <w:r w:rsidR="008F6E32">
        <w:rPr>
          <w:rFonts w:cs="Arial"/>
          <w:b/>
          <w:caps/>
          <w:sz w:val="20"/>
          <w:szCs w:val="20"/>
        </w:rPr>
        <w:t>MĚSTA UHERSKÝ BROD V ROCE 20</w:t>
      </w:r>
      <w:r w:rsidR="00603859">
        <w:rPr>
          <w:rFonts w:cs="Arial"/>
          <w:b/>
          <w:caps/>
          <w:sz w:val="20"/>
          <w:szCs w:val="20"/>
        </w:rPr>
        <w:t>2</w:t>
      </w:r>
      <w:r w:rsidR="000A6C8C">
        <w:rPr>
          <w:rFonts w:cs="Arial"/>
          <w:b/>
          <w:caps/>
          <w:sz w:val="20"/>
          <w:szCs w:val="20"/>
        </w:rPr>
        <w:t>2</w:t>
      </w:r>
      <w:r w:rsidR="0079355D" w:rsidRPr="00776985">
        <w:rPr>
          <w:rFonts w:cs="Arial"/>
          <w:b/>
          <w:caps/>
          <w:sz w:val="20"/>
          <w:szCs w:val="20"/>
        </w:rPr>
        <w:t>“</w:t>
      </w:r>
      <w:r w:rsidR="0079355D" w:rsidRPr="00776985">
        <w:rPr>
          <w:rFonts w:cs="Arial"/>
          <w:sz w:val="20"/>
          <w:szCs w:val="20"/>
        </w:rPr>
        <w:t xml:space="preserve"> je</w:t>
      </w:r>
      <w:r w:rsidR="00D2207D">
        <w:rPr>
          <w:rFonts w:cs="Arial"/>
          <w:sz w:val="20"/>
          <w:szCs w:val="20"/>
        </w:rPr>
        <w:t xml:space="preserve"> do </w:t>
      </w:r>
      <w:r w:rsidR="0079355D">
        <w:rPr>
          <w:rFonts w:cs="Arial"/>
          <w:sz w:val="20"/>
          <w:szCs w:val="20"/>
        </w:rPr>
        <w:t xml:space="preserve"> </w:t>
      </w:r>
      <w:r w:rsidR="00D2207D" w:rsidRPr="00445ED7">
        <w:rPr>
          <w:rFonts w:cs="Arial"/>
          <w:b/>
          <w:highlight w:val="yellow"/>
          <w:u w:val="double"/>
        </w:rPr>
        <w:t>06</w:t>
      </w:r>
      <w:r w:rsidR="005350B6" w:rsidRPr="00445ED7">
        <w:rPr>
          <w:rFonts w:cs="Arial"/>
          <w:b/>
          <w:highlight w:val="yellow"/>
          <w:u w:val="double"/>
        </w:rPr>
        <w:t>.</w:t>
      </w:r>
      <w:r w:rsidR="00D2207D" w:rsidRPr="00445ED7">
        <w:rPr>
          <w:rFonts w:cs="Arial"/>
          <w:b/>
          <w:highlight w:val="yellow"/>
          <w:u w:val="double"/>
        </w:rPr>
        <w:t>06</w:t>
      </w:r>
      <w:r w:rsidR="0079355D" w:rsidRPr="00445ED7">
        <w:rPr>
          <w:rFonts w:cs="Arial"/>
          <w:b/>
          <w:highlight w:val="yellow"/>
          <w:u w:val="double"/>
        </w:rPr>
        <w:t>.20</w:t>
      </w:r>
      <w:r w:rsidR="00603859" w:rsidRPr="00445ED7">
        <w:rPr>
          <w:rFonts w:cs="Arial"/>
          <w:b/>
          <w:highlight w:val="yellow"/>
          <w:u w:val="double"/>
        </w:rPr>
        <w:t>2</w:t>
      </w:r>
      <w:r w:rsidR="000A6C8C" w:rsidRPr="00445ED7">
        <w:rPr>
          <w:rFonts w:cs="Arial"/>
          <w:b/>
          <w:highlight w:val="yellow"/>
          <w:u w:val="double"/>
        </w:rPr>
        <w:t>2</w:t>
      </w:r>
      <w:r w:rsidR="0079355D" w:rsidRPr="00445ED7">
        <w:rPr>
          <w:rFonts w:cs="Arial"/>
          <w:highlight w:val="yellow"/>
          <w:u w:val="double"/>
        </w:rPr>
        <w:t xml:space="preserve"> </w:t>
      </w:r>
      <w:r w:rsidR="0079355D" w:rsidRPr="00445ED7">
        <w:rPr>
          <w:rFonts w:cs="Arial"/>
          <w:b/>
          <w:highlight w:val="yellow"/>
          <w:u w:val="double"/>
        </w:rPr>
        <w:t>v</w:t>
      </w:r>
      <w:r w:rsidR="00D2207D" w:rsidRPr="00445ED7">
        <w:rPr>
          <w:rFonts w:cs="Arial"/>
          <w:b/>
          <w:highlight w:val="yellow"/>
          <w:u w:val="double"/>
        </w:rPr>
        <w:t>e</w:t>
      </w:r>
      <w:r w:rsidR="0079355D" w:rsidRPr="00445ED7">
        <w:rPr>
          <w:rFonts w:cs="Arial"/>
          <w:b/>
          <w:highlight w:val="yellow"/>
          <w:u w:val="double"/>
        </w:rPr>
        <w:t> </w:t>
      </w:r>
      <w:r w:rsidR="00D2207D" w:rsidRPr="00445ED7">
        <w:rPr>
          <w:rFonts w:cs="Arial"/>
          <w:b/>
          <w:highlight w:val="yellow"/>
          <w:u w:val="double"/>
        </w:rPr>
        <w:t>13</w:t>
      </w:r>
      <w:r w:rsidR="0079355D" w:rsidRPr="00445ED7">
        <w:rPr>
          <w:rFonts w:cs="Arial"/>
          <w:b/>
          <w:highlight w:val="yellow"/>
          <w:u w:val="double"/>
        </w:rPr>
        <w:t>:</w:t>
      </w:r>
      <w:r w:rsidR="00D2207D" w:rsidRPr="00445ED7">
        <w:rPr>
          <w:rFonts w:cs="Arial"/>
          <w:b/>
          <w:highlight w:val="yellow"/>
          <w:u w:val="double"/>
        </w:rPr>
        <w:t>00</w:t>
      </w:r>
      <w:r w:rsidR="007D74CE" w:rsidRPr="00445ED7">
        <w:rPr>
          <w:rFonts w:cs="Arial"/>
          <w:b/>
          <w:highlight w:val="yellow"/>
          <w:u w:val="double"/>
        </w:rPr>
        <w:t xml:space="preserve"> </w:t>
      </w:r>
      <w:r w:rsidR="0079355D" w:rsidRPr="00445ED7">
        <w:rPr>
          <w:rFonts w:cs="Arial"/>
          <w:b/>
          <w:highlight w:val="yellow"/>
          <w:u w:val="double"/>
        </w:rPr>
        <w:t>hodin</w:t>
      </w:r>
      <w:r w:rsidR="0079355D" w:rsidRPr="0050289C">
        <w:rPr>
          <w:rFonts w:cs="Arial"/>
          <w:sz w:val="20"/>
          <w:szCs w:val="20"/>
          <w:u w:val="double"/>
        </w:rPr>
        <w:t>.</w:t>
      </w:r>
      <w:r w:rsidR="0079355D" w:rsidRPr="00276E05">
        <w:rPr>
          <w:rFonts w:cs="Arial"/>
          <w:sz w:val="32"/>
          <w:szCs w:val="32"/>
          <w:u w:val="double"/>
        </w:rPr>
        <w:t xml:space="preserve"> </w:t>
      </w:r>
      <w:r w:rsidR="00F12E13" w:rsidRPr="00595F66">
        <w:rPr>
          <w:rFonts w:cs="Arial"/>
          <w:sz w:val="20"/>
          <w:szCs w:val="20"/>
        </w:rPr>
        <w:t>Nabídky, které budou podány po uplynutí lhůty pro podání nabídek</w:t>
      </w:r>
      <w:r w:rsidR="00F12E13">
        <w:rPr>
          <w:rFonts w:cs="Arial"/>
          <w:sz w:val="20"/>
          <w:szCs w:val="20"/>
        </w:rPr>
        <w:t>,</w:t>
      </w:r>
      <w:r w:rsidR="00F12E13" w:rsidRPr="00595F66">
        <w:rPr>
          <w:rFonts w:cs="Arial"/>
          <w:sz w:val="20"/>
          <w:szCs w:val="20"/>
        </w:rPr>
        <w:t xml:space="preserve"> nebudou zadavateli zpřístupněny a dodavatel bude o této skutečnosti vyrozuměn notifikačních e-mailem.</w:t>
      </w:r>
    </w:p>
    <w:p w14:paraId="4BC0D89F" w14:textId="77777777" w:rsidR="0079355D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1C937D51" w14:textId="77777777" w:rsidR="00F12E13" w:rsidRPr="00595F66" w:rsidRDefault="00F12E13" w:rsidP="00F12E13">
      <w:pPr>
        <w:pStyle w:val="Zkladntext"/>
        <w:tabs>
          <w:tab w:val="left" w:pos="2520"/>
        </w:tabs>
        <w:rPr>
          <w:rFonts w:cs="Arial"/>
          <w:caps/>
          <w:sz w:val="20"/>
          <w:szCs w:val="20"/>
        </w:rPr>
      </w:pPr>
      <w:r w:rsidRPr="00595F66">
        <w:rPr>
          <w:rFonts w:cs="Arial"/>
          <w:sz w:val="20"/>
          <w:szCs w:val="20"/>
        </w:rPr>
        <w:t xml:space="preserve">Otevírání nabídek proběhne po uplynutí lhůty pro podání nabídek a bude provedeno elektronicky. </w:t>
      </w:r>
      <w:r>
        <w:rPr>
          <w:rFonts w:cs="Arial"/>
          <w:sz w:val="20"/>
          <w:szCs w:val="20"/>
        </w:rPr>
        <w:t>Zpřístupnění a o</w:t>
      </w:r>
      <w:r w:rsidRPr="00595F66">
        <w:rPr>
          <w:rFonts w:cs="Arial"/>
          <w:sz w:val="20"/>
          <w:szCs w:val="20"/>
        </w:rPr>
        <w:t>tevírání nabídek proběhne bez p</w:t>
      </w:r>
      <w:r>
        <w:rPr>
          <w:rFonts w:cs="Arial"/>
          <w:sz w:val="20"/>
          <w:szCs w:val="20"/>
        </w:rPr>
        <w:t>řítomnosti</w:t>
      </w:r>
      <w:r w:rsidRPr="00595F66">
        <w:rPr>
          <w:rFonts w:cs="Arial"/>
          <w:sz w:val="20"/>
          <w:szCs w:val="20"/>
        </w:rPr>
        <w:t xml:space="preserve"> účastníků.</w:t>
      </w:r>
    </w:p>
    <w:p w14:paraId="613B4A64" w14:textId="77777777" w:rsidR="00F12E13" w:rsidRDefault="00F12E13" w:rsidP="00F12E13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3AA1C07C" w14:textId="77777777" w:rsidR="00F12E13" w:rsidRPr="00F6077B" w:rsidRDefault="00F12E13" w:rsidP="00F12E13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>
        <w:rPr>
          <w:rFonts w:cs="Arial"/>
          <w:b/>
          <w:sz w:val="20"/>
          <w:szCs w:val="20"/>
        </w:rPr>
        <w:t>3</w:t>
      </w:r>
      <w:r w:rsidRPr="00F6077B">
        <w:rPr>
          <w:rFonts w:cs="Arial"/>
          <w:b/>
          <w:sz w:val="20"/>
          <w:szCs w:val="20"/>
        </w:rPr>
        <w:t xml:space="preserve">.2 </w:t>
      </w:r>
      <w:r>
        <w:rPr>
          <w:rFonts w:cs="Arial"/>
          <w:b/>
          <w:sz w:val="20"/>
          <w:szCs w:val="20"/>
        </w:rPr>
        <w:t>Způsob</w:t>
      </w:r>
      <w:r w:rsidRPr="00F6077B">
        <w:rPr>
          <w:rFonts w:cs="Arial"/>
          <w:b/>
          <w:sz w:val="20"/>
          <w:szCs w:val="20"/>
        </w:rPr>
        <w:t xml:space="preserve"> podání nabídek</w:t>
      </w:r>
    </w:p>
    <w:p w14:paraId="6A622CEF" w14:textId="77777777" w:rsidR="00F12E13" w:rsidRPr="00893EB8" w:rsidRDefault="00F12E13" w:rsidP="00F12E13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893EB8">
        <w:rPr>
          <w:rFonts w:cs="Arial"/>
          <w:sz w:val="20"/>
          <w:szCs w:val="20"/>
        </w:rPr>
        <w:t>Nabídky se vkládají do elektronického nástroje jako konečná cenová nabídka.</w:t>
      </w:r>
    </w:p>
    <w:p w14:paraId="123683E3" w14:textId="77777777" w:rsidR="00065E00" w:rsidRDefault="00065E00" w:rsidP="00F12E13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5362CF80" w14:textId="77777777" w:rsidR="00F12E13" w:rsidRPr="00893EB8" w:rsidRDefault="00F12E13" w:rsidP="00F12E13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893EB8">
        <w:rPr>
          <w:rFonts w:cs="Arial"/>
          <w:b/>
          <w:sz w:val="20"/>
          <w:szCs w:val="20"/>
        </w:rPr>
        <w:t xml:space="preserve">Nabídka bude zpracována v českém jazyce, položky vyjádřené v penězích budou uvedeny zásadně a pouze v Kč. Nabídka bude podána pouze elektronicky prostřednictvím elektronického nástroje JOSEPHINE, který je umístěný na webové adrese </w:t>
      </w:r>
      <w:hyperlink r:id="rId14" w:history="1">
        <w:r w:rsidRPr="00893EB8">
          <w:rPr>
            <w:rStyle w:val="Hypertextovodkaz"/>
            <w:rFonts w:cs="Arial"/>
            <w:b/>
            <w:color w:val="auto"/>
            <w:sz w:val="20"/>
            <w:szCs w:val="20"/>
          </w:rPr>
          <w:t>https://josephine.proebiz.com</w:t>
        </w:r>
      </w:hyperlink>
      <w:r w:rsidRPr="00893EB8">
        <w:rPr>
          <w:rFonts w:cs="Arial"/>
          <w:b/>
          <w:sz w:val="20"/>
          <w:szCs w:val="20"/>
        </w:rPr>
        <w:t>.</w:t>
      </w:r>
    </w:p>
    <w:p w14:paraId="10BF32F3" w14:textId="77777777" w:rsidR="00F12E13" w:rsidRPr="00893EB8" w:rsidRDefault="00F12E13" w:rsidP="00F12E13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121258C4" w14:textId="77777777" w:rsidR="00F12E13" w:rsidRPr="00893EB8" w:rsidRDefault="00F12E13" w:rsidP="00F12E13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893EB8">
        <w:rPr>
          <w:rFonts w:cs="Arial"/>
          <w:b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14:paraId="09FC20BD" w14:textId="77777777" w:rsidR="005F45F7" w:rsidRDefault="005F45F7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7DD57270" w14:textId="77777777" w:rsidR="00550D5E" w:rsidRDefault="00550D5E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28809C66" w14:textId="77777777" w:rsidR="00A5257D" w:rsidRDefault="00F40E4B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D8F885" wp14:editId="694337C1">
                <wp:simplePos x="0" y="0"/>
                <wp:positionH relativeFrom="column">
                  <wp:posOffset>-635</wp:posOffset>
                </wp:positionH>
                <wp:positionV relativeFrom="paragraph">
                  <wp:posOffset>105410</wp:posOffset>
                </wp:positionV>
                <wp:extent cx="6038850" cy="504825"/>
                <wp:effectExtent l="0" t="0" r="19050" b="28575"/>
                <wp:wrapNone/>
                <wp:docPr id="1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47195" w14:textId="77777777" w:rsidR="00D2207D" w:rsidRPr="001D73BA" w:rsidRDefault="00D2207D" w:rsidP="00F40E4B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zadávací lhůta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8F885" id="Obdélník 6" o:spid="_x0000_s1040" style="position:absolute;left:0;text-align:left;margin-left:-.05pt;margin-top:8.3pt;width:475.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" fillcolor="#92d050" strokecolor="#7f7f7f" strokeweight="1.75pt">
                <v:stroke endcap="round"/>
                <v:textbox>
                  <w:txbxContent>
                    <w:p w14:paraId="25A47195" w14:textId="77777777" w:rsidR="00D2207D" w:rsidRPr="001D73BA" w:rsidRDefault="00D2207D" w:rsidP="00F40E4B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zadávací lhůta</w:t>
                      </w:r>
                    </w:p>
                  </w:txbxContent>
                </v:textbox>
              </v:rect>
            </w:pict>
          </mc:Fallback>
        </mc:AlternateContent>
      </w:r>
    </w:p>
    <w:p w14:paraId="68FCAF32" w14:textId="77777777" w:rsidR="00397FB7" w:rsidRDefault="00397FB7" w:rsidP="002F6D90">
      <w:pPr>
        <w:jc w:val="center"/>
        <w:rPr>
          <w:rFonts w:cs="Arial"/>
          <w:sz w:val="18"/>
          <w:szCs w:val="18"/>
        </w:rPr>
      </w:pPr>
    </w:p>
    <w:p w14:paraId="40DA0F92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089417EE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3466A84E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61537D91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5B051D95" w14:textId="77777777" w:rsidR="00C17CEC" w:rsidRPr="00F15143" w:rsidRDefault="00C17CEC" w:rsidP="00C17CE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začíná běžet okamžikem skončení lhůty pro podání nabídek a končí dnem doručení oznámení zadavatele o výběru nejvhodnější nabídky. </w:t>
      </w:r>
      <w:r w:rsidRPr="00286A95">
        <w:rPr>
          <w:rFonts w:cs="Arial"/>
          <w:bCs/>
          <w:sz w:val="20"/>
          <w:szCs w:val="20"/>
        </w:rPr>
        <w:t>Délka zadávací lhůty činí 60 kalendářních dnů.</w:t>
      </w:r>
      <w:r>
        <w:rPr>
          <w:rFonts w:cs="Arial"/>
          <w:bCs/>
          <w:sz w:val="20"/>
          <w:szCs w:val="20"/>
        </w:rPr>
        <w:t xml:space="preserve"> </w:t>
      </w:r>
      <w:r w:rsidRPr="00F15143">
        <w:rPr>
          <w:rFonts w:cs="Arial"/>
          <w:bCs/>
          <w:sz w:val="20"/>
          <w:szCs w:val="20"/>
        </w:rPr>
        <w:t xml:space="preserve"> </w:t>
      </w:r>
      <w:r w:rsidR="00D36933">
        <w:rPr>
          <w:rFonts w:cs="Arial"/>
          <w:bCs/>
          <w:sz w:val="20"/>
          <w:szCs w:val="20"/>
        </w:rPr>
        <w:t>Dodavatel</w:t>
      </w:r>
      <w:r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</w:p>
    <w:p w14:paraId="6E4CCB45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131F16B9" w14:textId="77777777" w:rsidR="00F40E4B" w:rsidRDefault="00F40E4B" w:rsidP="002F6D90">
      <w:pPr>
        <w:jc w:val="center"/>
        <w:rPr>
          <w:rFonts w:cs="Arial"/>
          <w:sz w:val="18"/>
          <w:szCs w:val="18"/>
        </w:rPr>
      </w:pPr>
    </w:p>
    <w:p w14:paraId="57BE593D" w14:textId="77777777" w:rsidR="007D74CE" w:rsidRPr="00DA5811" w:rsidRDefault="007D74CE" w:rsidP="00C17CEC">
      <w:pPr>
        <w:jc w:val="both"/>
        <w:rPr>
          <w:rFonts w:cs="Arial"/>
          <w:sz w:val="22"/>
          <w:szCs w:val="22"/>
        </w:rPr>
      </w:pPr>
    </w:p>
    <w:p w14:paraId="48C44CF3" w14:textId="6D1FF27C"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D5AF965" wp14:editId="52BED256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D34D6" w14:textId="46E62F1F" w:rsidR="00D2207D" w:rsidRPr="001D73BA" w:rsidRDefault="00D2207D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AF965" id="_x0000_s1041" style="position:absolute;left:0;text-align:left;margin-left:-.05pt;margin-top:-.05pt;width:475.5pt;height:3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mS8H30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680D34D6" w14:textId="46E62F1F" w:rsidR="00D2207D" w:rsidRPr="001D73BA" w:rsidRDefault="00D2207D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2DC8F480" w14:textId="77777777"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11588D66" w14:textId="77777777"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14:paraId="0D352CB1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4C004357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41242D8F" w14:textId="7921043E" w:rsidR="006D5755" w:rsidRDefault="006D5755" w:rsidP="006D575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7D74CE">
        <w:rPr>
          <w:rFonts w:cs="Arial"/>
          <w:b/>
          <w:bCs/>
          <w:sz w:val="20"/>
          <w:szCs w:val="20"/>
        </w:rPr>
        <w:t>4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23F48F55" w14:textId="02ACC2C7" w:rsidR="006D5755" w:rsidRDefault="006D5755" w:rsidP="006D575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</w:t>
      </w:r>
      <w:r w:rsidR="007D74CE">
        <w:rPr>
          <w:rFonts w:cs="Arial"/>
          <w:bCs/>
          <w:sz w:val="20"/>
          <w:szCs w:val="20"/>
        </w:rPr>
        <w:t xml:space="preserve">objednávky </w:t>
      </w:r>
      <w:r>
        <w:rPr>
          <w:rFonts w:cs="Arial"/>
          <w:bCs/>
          <w:sz w:val="20"/>
          <w:szCs w:val="20"/>
        </w:rPr>
        <w:t xml:space="preserve">s vítězným </w:t>
      </w:r>
      <w:r w:rsidR="00D36933">
        <w:rPr>
          <w:rFonts w:cs="Arial"/>
          <w:bCs/>
          <w:sz w:val="20"/>
          <w:szCs w:val="20"/>
        </w:rPr>
        <w:t>dodavatelem</w:t>
      </w:r>
    </w:p>
    <w:p w14:paraId="782B752F" w14:textId="29E8D4E2" w:rsidR="006D5755" w:rsidRDefault="006D5755" w:rsidP="006D575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</w:t>
      </w:r>
      <w:r w:rsidR="007D74CE">
        <w:rPr>
          <w:rFonts w:cs="Arial"/>
          <w:bCs/>
          <w:sz w:val="20"/>
          <w:szCs w:val="20"/>
        </w:rPr>
        <w:t xml:space="preserve">objednávky </w:t>
      </w:r>
      <w:r>
        <w:rPr>
          <w:rFonts w:cs="Arial"/>
          <w:bCs/>
          <w:sz w:val="20"/>
          <w:szCs w:val="20"/>
        </w:rPr>
        <w:t>s </w:t>
      </w:r>
      <w:r w:rsidR="00D36933">
        <w:rPr>
          <w:rFonts w:cs="Arial"/>
          <w:bCs/>
          <w:sz w:val="20"/>
          <w:szCs w:val="20"/>
        </w:rPr>
        <w:t xml:space="preserve">účastníkem </w:t>
      </w:r>
      <w:r>
        <w:rPr>
          <w:rFonts w:cs="Arial"/>
          <w:bCs/>
          <w:sz w:val="20"/>
          <w:szCs w:val="20"/>
        </w:rPr>
        <w:t xml:space="preserve">umístěným jako další v pořadí, jestliže nedojde k uzavření </w:t>
      </w:r>
      <w:r w:rsidR="007D74CE">
        <w:rPr>
          <w:rFonts w:cs="Arial"/>
          <w:bCs/>
          <w:sz w:val="20"/>
          <w:szCs w:val="20"/>
        </w:rPr>
        <w:t xml:space="preserve">objednávky </w:t>
      </w:r>
      <w:r>
        <w:rPr>
          <w:rFonts w:cs="Arial"/>
          <w:bCs/>
          <w:sz w:val="20"/>
          <w:szCs w:val="20"/>
        </w:rPr>
        <w:t xml:space="preserve">s vítězným </w:t>
      </w:r>
      <w:r w:rsidR="00D36933">
        <w:rPr>
          <w:rFonts w:cs="Arial"/>
          <w:bCs/>
          <w:sz w:val="20"/>
          <w:szCs w:val="20"/>
        </w:rPr>
        <w:t>dodavatelem</w:t>
      </w:r>
    </w:p>
    <w:p w14:paraId="363B8CF4" w14:textId="57EAD441" w:rsidR="006D5755" w:rsidRPr="00B648B7" w:rsidRDefault="006D5755" w:rsidP="006D5755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</w:t>
      </w:r>
      <w:r w:rsidR="007D74CE">
        <w:rPr>
          <w:rFonts w:cs="Arial"/>
          <w:sz w:val="20"/>
          <w:szCs w:val="20"/>
        </w:rPr>
        <w:t>objednávky</w:t>
      </w:r>
      <w:r w:rsidRPr="00B648B7">
        <w:rPr>
          <w:rFonts w:cs="Arial"/>
          <w:sz w:val="20"/>
          <w:szCs w:val="20"/>
        </w:rPr>
        <w:t xml:space="preserve">. Pokud zadavatel toto právo uplatní, nevzniká vítěznému dodavateli právo na uzavření </w:t>
      </w:r>
      <w:r w:rsidR="007D74CE">
        <w:rPr>
          <w:rFonts w:cs="Arial"/>
          <w:sz w:val="20"/>
          <w:szCs w:val="20"/>
        </w:rPr>
        <w:t xml:space="preserve">objednávky </w:t>
      </w:r>
      <w:r w:rsidRPr="00B648B7">
        <w:rPr>
          <w:rFonts w:cs="Arial"/>
          <w:sz w:val="20"/>
          <w:szCs w:val="20"/>
        </w:rPr>
        <w:t>a ani ostatním vyzvaným dodavatelům vůči zadavateli žádný nárok. Případné zrušení zadání nabídky oznámí zadavatel všem dodavatelům.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>profilu zadavatele (</w:t>
      </w:r>
      <w:r w:rsidR="00550D5E" w:rsidRPr="006A0EA3">
        <w:rPr>
          <w:rFonts w:cs="Arial"/>
          <w:b/>
          <w:sz w:val="20"/>
          <w:szCs w:val="20"/>
        </w:rPr>
        <w:t xml:space="preserve">profil zadavatele </w:t>
      </w:r>
      <w:hyperlink r:id="rId15" w:history="1">
        <w:r w:rsidR="00550D5E" w:rsidRPr="006A0EA3">
          <w:rPr>
            <w:rStyle w:val="Hypertextovodkaz"/>
            <w:rFonts w:cs="Arial"/>
            <w:b/>
            <w:sz w:val="20"/>
            <w:szCs w:val="20"/>
          </w:rPr>
          <w:t>https://profily.proebiz.com/profile/05583926</w:t>
        </w:r>
      </w:hyperlink>
      <w:r w:rsidRPr="00B648B7">
        <w:rPr>
          <w:rFonts w:cs="Arial"/>
          <w:b/>
          <w:sz w:val="20"/>
          <w:szCs w:val="20"/>
        </w:rPr>
        <w:t>)</w:t>
      </w:r>
      <w:r w:rsidRPr="00B648B7">
        <w:rPr>
          <w:rFonts w:cs="Arial"/>
          <w:sz w:val="20"/>
          <w:szCs w:val="20"/>
        </w:rPr>
        <w:t>.</w:t>
      </w:r>
    </w:p>
    <w:p w14:paraId="259B304E" w14:textId="77777777" w:rsidR="006D5755" w:rsidRDefault="006D5755" w:rsidP="006D5755">
      <w:pPr>
        <w:pStyle w:val="Zkladntext"/>
        <w:rPr>
          <w:rFonts w:cs="Arial"/>
          <w:sz w:val="20"/>
          <w:szCs w:val="20"/>
        </w:rPr>
      </w:pPr>
    </w:p>
    <w:p w14:paraId="4D98D4A3" w14:textId="1A690FF4" w:rsidR="006D5755" w:rsidRPr="00F15143" w:rsidRDefault="006D5755" w:rsidP="006D5755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7D74CE">
        <w:rPr>
          <w:rFonts w:cs="Arial"/>
          <w:b/>
          <w:sz w:val="20"/>
          <w:szCs w:val="20"/>
        </w:rPr>
        <w:t>4</w:t>
      </w:r>
      <w:r w:rsidRPr="00F15143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7B2242CF" w14:textId="77777777" w:rsidR="006D5755" w:rsidRDefault="006D5755" w:rsidP="006D5755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Dodavatel podáním nabídky výslovně souhlasí s</w:t>
      </w:r>
      <w:r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>tím</w:t>
      </w:r>
      <w:r>
        <w:rPr>
          <w:rFonts w:cs="Arial"/>
          <w:sz w:val="20"/>
          <w:szCs w:val="20"/>
        </w:rPr>
        <w:t>:</w:t>
      </w:r>
    </w:p>
    <w:p w14:paraId="6C69F7FB" w14:textId="77777777" w:rsidR="006D5755" w:rsidRPr="00762081" w:rsidRDefault="006D5755" w:rsidP="006D575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„</w:t>
      </w:r>
      <w:r w:rsidR="002B7281" w:rsidRPr="00AE4B23">
        <w:rPr>
          <w:rFonts w:cs="Arial"/>
          <w:sz w:val="20"/>
          <w:szCs w:val="20"/>
        </w:rPr>
        <w:t>Smluvní strany výslovně souhlasí s tím, že smlouva (objednávka) může být bez jakéhokoliv omezení zveřejněna na oficiálních internetových stránkách města Uherský Brod (www.ub.cz nebo www.uherskybrod.cz). Zpracování osobních údajů obsažených v této smlouvě (objednávce) a v dalších dokumentech souvisejících s veřejnou zakázkou (protokoly, rozhodnutí o výběru, přílohy smlouvy) je provedeno na základě zákonného způsobu a tím je příprava a plnění smlouvy (objednávky). Jedná se o zpracování osobních údajů, kdy nejsou součásti smlouvy (objednávky) zvláštní kategorie osobních údajů. Smluvní strany prohlašují, že zpracovávají a zavazují se zpracovávat osobní údaje v souladu s platnými právními předpisy na ochranu osobních údajů</w:t>
      </w:r>
      <w:r w:rsidR="002B7281" w:rsidRPr="00FC68C8">
        <w:rPr>
          <w:rFonts w:cs="Arial"/>
          <w:szCs w:val="20"/>
        </w:rPr>
        <w:t>.</w:t>
      </w:r>
      <w:r>
        <w:rPr>
          <w:rFonts w:cs="Arial"/>
          <w:sz w:val="20"/>
          <w:szCs w:val="20"/>
        </w:rPr>
        <w:t>“</w:t>
      </w:r>
    </w:p>
    <w:p w14:paraId="385B50E5" w14:textId="77777777" w:rsidR="006D5755" w:rsidRDefault="006D5755" w:rsidP="006D5755">
      <w:pPr>
        <w:pStyle w:val="Zkladntext"/>
        <w:rPr>
          <w:rFonts w:cs="Arial"/>
          <w:b/>
          <w:bCs/>
          <w:sz w:val="20"/>
          <w:szCs w:val="20"/>
        </w:rPr>
      </w:pPr>
    </w:p>
    <w:p w14:paraId="223B2CA5" w14:textId="4B95C1E8" w:rsidR="006D5755" w:rsidRPr="00F15143" w:rsidRDefault="006D5755" w:rsidP="006D5755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7D74CE">
        <w:rPr>
          <w:rFonts w:cs="Arial"/>
          <w:b/>
          <w:bCs/>
          <w:sz w:val="20"/>
          <w:szCs w:val="20"/>
        </w:rPr>
        <w:t>4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požadavky zadavatele</w:t>
      </w:r>
    </w:p>
    <w:p w14:paraId="532C8C68" w14:textId="66DDB29A" w:rsidR="006D5755" w:rsidRDefault="006D5755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</w:t>
      </w:r>
      <w:r w:rsidR="00D36933">
        <w:rPr>
          <w:rFonts w:cs="Arial"/>
          <w:sz w:val="20"/>
          <w:szCs w:val="20"/>
        </w:rPr>
        <w:t xml:space="preserve">účastnících </w:t>
      </w:r>
      <w:r>
        <w:rPr>
          <w:rFonts w:cs="Arial"/>
          <w:sz w:val="20"/>
          <w:szCs w:val="20"/>
        </w:rPr>
        <w:t>v</w:t>
      </w:r>
      <w:r w:rsidR="00550D5E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nabídkách</w:t>
      </w:r>
    </w:p>
    <w:p w14:paraId="5385D2C4" w14:textId="5640CF86" w:rsidR="00550D5E" w:rsidRPr="00550D5E" w:rsidRDefault="00550D5E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D60ACA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14:paraId="55CF7BD3" w14:textId="77777777" w:rsidR="002B7281" w:rsidRPr="00AE4B23" w:rsidRDefault="002B7281" w:rsidP="002B7281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AE4B23">
        <w:rPr>
          <w:rFonts w:cs="Arial"/>
          <w:sz w:val="20"/>
          <w:szCs w:val="20"/>
        </w:rPr>
        <w:t>zadavatel je povinen zrušit zadávací řízení pokud:</w:t>
      </w:r>
    </w:p>
    <w:p w14:paraId="13CE3163" w14:textId="77777777" w:rsidR="002B7281" w:rsidRPr="00AE4B23" w:rsidRDefault="002B7281" w:rsidP="002B7281">
      <w:pPr>
        <w:pStyle w:val="Zkladntext"/>
        <w:numPr>
          <w:ilvl w:val="0"/>
          <w:numId w:val="33"/>
        </w:numPr>
        <w:ind w:left="993" w:hanging="284"/>
        <w:rPr>
          <w:rFonts w:cs="Arial"/>
          <w:sz w:val="20"/>
          <w:szCs w:val="20"/>
        </w:rPr>
      </w:pPr>
      <w:r w:rsidRPr="00AE4B23">
        <w:rPr>
          <w:rFonts w:cs="Arial"/>
          <w:sz w:val="20"/>
          <w:szCs w:val="20"/>
        </w:rPr>
        <w:t xml:space="preserve">nebyla podána žádná nabídka </w:t>
      </w:r>
    </w:p>
    <w:p w14:paraId="68494D5F" w14:textId="77777777" w:rsidR="002B7281" w:rsidRPr="00AE4B23" w:rsidRDefault="002B7281" w:rsidP="002B7281">
      <w:pPr>
        <w:pStyle w:val="Zkladntext"/>
        <w:numPr>
          <w:ilvl w:val="0"/>
          <w:numId w:val="33"/>
        </w:numPr>
        <w:ind w:left="993" w:hanging="284"/>
        <w:rPr>
          <w:rFonts w:cs="Arial"/>
          <w:sz w:val="20"/>
          <w:szCs w:val="20"/>
        </w:rPr>
      </w:pPr>
      <w:r w:rsidRPr="00AE4B23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14:paraId="5F2A2E5F" w14:textId="77777777" w:rsidR="002B7281" w:rsidRPr="00AE4B23" w:rsidRDefault="002B7281" w:rsidP="002B7281">
      <w:pPr>
        <w:pStyle w:val="Zkladntext"/>
        <w:numPr>
          <w:ilvl w:val="0"/>
          <w:numId w:val="33"/>
        </w:numPr>
        <w:ind w:left="993" w:hanging="284"/>
        <w:rPr>
          <w:rFonts w:cs="Arial"/>
          <w:sz w:val="20"/>
          <w:szCs w:val="20"/>
        </w:rPr>
      </w:pPr>
      <w:r w:rsidRPr="00AE4B23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7041CBD3" w14:textId="77777777" w:rsidR="002B7281" w:rsidRPr="00AE4B23" w:rsidRDefault="002B7281" w:rsidP="002B7281">
      <w:pPr>
        <w:pStyle w:val="Zkladntext"/>
        <w:numPr>
          <w:ilvl w:val="0"/>
          <w:numId w:val="33"/>
        </w:numPr>
        <w:ind w:left="993" w:hanging="284"/>
        <w:rPr>
          <w:rFonts w:cs="Arial"/>
          <w:sz w:val="20"/>
          <w:szCs w:val="20"/>
        </w:rPr>
      </w:pPr>
      <w:r w:rsidRPr="00AE4B23">
        <w:rPr>
          <w:rFonts w:cs="Arial"/>
          <w:sz w:val="20"/>
          <w:szCs w:val="20"/>
        </w:rPr>
        <w:t>pominuly důvody pro pokračování zadávacího řízení</w:t>
      </w:r>
    </w:p>
    <w:p w14:paraId="27354B46" w14:textId="77777777" w:rsidR="006D5755" w:rsidRDefault="006D5755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nesplnění podmínek zadávacího řízení má za následek vyřazení nabídky </w:t>
      </w:r>
      <w:r w:rsidR="00D36933">
        <w:rPr>
          <w:rFonts w:cs="Arial"/>
          <w:sz w:val="20"/>
          <w:szCs w:val="20"/>
        </w:rPr>
        <w:t xml:space="preserve">účastníka </w:t>
      </w:r>
      <w:r>
        <w:rPr>
          <w:rFonts w:cs="Arial"/>
          <w:sz w:val="20"/>
          <w:szCs w:val="20"/>
        </w:rPr>
        <w:t xml:space="preserve">z hodnocení. Zadavatel nemá povinnost informovat písemně </w:t>
      </w:r>
      <w:r w:rsidR="00D36933">
        <w:rPr>
          <w:rFonts w:cs="Arial"/>
          <w:sz w:val="20"/>
          <w:szCs w:val="20"/>
        </w:rPr>
        <w:t xml:space="preserve">účastníka </w:t>
      </w:r>
      <w:r>
        <w:rPr>
          <w:rFonts w:cs="Arial"/>
          <w:sz w:val="20"/>
          <w:szCs w:val="20"/>
        </w:rPr>
        <w:t>o tom, že jeho nabídka byla vyřazena</w:t>
      </w:r>
    </w:p>
    <w:p w14:paraId="5EF23C87" w14:textId="6EE06052" w:rsidR="00550D5E" w:rsidRPr="00550D5E" w:rsidRDefault="00550D5E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D60ACA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14:paraId="42958C61" w14:textId="77777777" w:rsidR="006D5755" w:rsidRDefault="006D5755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14:paraId="7E3737CE" w14:textId="77777777" w:rsidR="006D5755" w:rsidRDefault="006D5755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si vyhrazuje právo zrušit kteroukoliv realizovanou část z veřejné zakázky specifikovanou v bodě </w:t>
      </w:r>
      <w:r w:rsidR="002B7281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.2.</w:t>
      </w:r>
    </w:p>
    <w:p w14:paraId="2764E07C" w14:textId="77777777" w:rsidR="006D5755" w:rsidRDefault="006D5755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náklady </w:t>
      </w:r>
      <w:r w:rsidR="00D36933">
        <w:rPr>
          <w:rFonts w:cs="Arial"/>
          <w:sz w:val="20"/>
          <w:szCs w:val="20"/>
        </w:rPr>
        <w:t xml:space="preserve">účastníků </w:t>
      </w:r>
      <w:r>
        <w:rPr>
          <w:rFonts w:cs="Arial"/>
          <w:sz w:val="20"/>
          <w:szCs w:val="20"/>
        </w:rPr>
        <w:t>spojené s vypracování nabídky zadavatel nehradí</w:t>
      </w:r>
    </w:p>
    <w:p w14:paraId="6404B841" w14:textId="77777777" w:rsidR="00BC2F9A" w:rsidRPr="00BC2F9A" w:rsidRDefault="00BC2F9A" w:rsidP="00BC2F9A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14:paraId="241D9332" w14:textId="31738B11" w:rsidR="00BC2F9A" w:rsidRPr="00F15143" w:rsidRDefault="00BC2F9A" w:rsidP="006D5755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oznámení o vyloučení, či oznámení o výběru dodavatele (výsledku zadávacího řízení) bude zaslán</w:t>
      </w:r>
      <w:r w:rsidR="00C07594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 xml:space="preserve"> datovou schránkou</w:t>
      </w:r>
    </w:p>
    <w:p w14:paraId="1DA4A920" w14:textId="77777777" w:rsidR="00463B5F" w:rsidRDefault="00463B5F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E68A940" w14:textId="77777777" w:rsidR="00435BF3" w:rsidRDefault="00435BF3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2031DC16" w14:textId="77777777"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24F78D" wp14:editId="7D98044E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03591" w14:textId="07AA9CE5" w:rsidR="00D2207D" w:rsidRPr="001D73BA" w:rsidRDefault="00D2207D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4F78D" id="_x0000_s1042" style="position:absolute;left:0;text-align:left;margin-left:-.05pt;margin-top:-.05pt;width:475.5pt;height:3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wcpuFUACAABe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14:paraId="63603591" w14:textId="07AA9CE5" w:rsidR="00D2207D" w:rsidRPr="001D73BA" w:rsidRDefault="00D2207D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14:paraId="33D4F7AF" w14:textId="77777777"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0C2EB730" w14:textId="77777777"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14:paraId="77367245" w14:textId="77777777"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7ECAA5FE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3F4EF4E3" w14:textId="77777777" w:rsidR="00655F87" w:rsidRPr="00907F27" w:rsidRDefault="00655F87" w:rsidP="00655F87">
      <w:pPr>
        <w:jc w:val="both"/>
        <w:rPr>
          <w:rFonts w:cs="Arial"/>
          <w:szCs w:val="20"/>
        </w:rPr>
      </w:pPr>
      <w:r w:rsidRPr="00907F27">
        <w:rPr>
          <w:rFonts w:cs="Arial"/>
          <w:szCs w:val="20"/>
        </w:rPr>
        <w:t>Příloha č</w:t>
      </w:r>
      <w:r w:rsidR="000A6C8C" w:rsidRPr="00907F27">
        <w:rPr>
          <w:rFonts w:cs="Arial"/>
          <w:szCs w:val="20"/>
        </w:rPr>
        <w:t>. 1 – Krycí listy pro část 1 - 5</w:t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  <w:r w:rsidRPr="00907F27">
        <w:rPr>
          <w:rFonts w:cs="Arial"/>
          <w:szCs w:val="20"/>
        </w:rPr>
        <w:tab/>
      </w:r>
    </w:p>
    <w:p w14:paraId="1F6B9397" w14:textId="175A2662" w:rsidR="00655F87" w:rsidRPr="00907F27" w:rsidRDefault="00655F87" w:rsidP="00655F87">
      <w:pPr>
        <w:jc w:val="both"/>
        <w:rPr>
          <w:rFonts w:cs="Arial"/>
          <w:szCs w:val="20"/>
        </w:rPr>
      </w:pPr>
      <w:r w:rsidRPr="00907F27">
        <w:rPr>
          <w:rFonts w:cs="Arial"/>
          <w:szCs w:val="20"/>
        </w:rPr>
        <w:t xml:space="preserve">Příloha č. </w:t>
      </w:r>
      <w:r w:rsidR="00D3762A">
        <w:rPr>
          <w:rFonts w:cs="Arial"/>
          <w:szCs w:val="20"/>
        </w:rPr>
        <w:t>2</w:t>
      </w:r>
      <w:r w:rsidRPr="00907F27">
        <w:rPr>
          <w:rFonts w:cs="Arial"/>
          <w:szCs w:val="20"/>
        </w:rPr>
        <w:t xml:space="preserve"> – Grafické znázornění situace</w:t>
      </w:r>
    </w:p>
    <w:p w14:paraId="7D09B9FB" w14:textId="787F4049" w:rsidR="00655F87" w:rsidRPr="00907F27" w:rsidRDefault="00655F87" w:rsidP="00655F87">
      <w:pPr>
        <w:jc w:val="both"/>
        <w:rPr>
          <w:rFonts w:cs="Arial"/>
          <w:szCs w:val="20"/>
        </w:rPr>
      </w:pPr>
      <w:r w:rsidRPr="00907F27">
        <w:rPr>
          <w:rFonts w:cs="Arial"/>
          <w:szCs w:val="20"/>
        </w:rPr>
        <w:t xml:space="preserve">Příloha č. </w:t>
      </w:r>
      <w:r w:rsidR="00D3762A">
        <w:rPr>
          <w:rFonts w:cs="Arial"/>
          <w:szCs w:val="20"/>
        </w:rPr>
        <w:t>3</w:t>
      </w:r>
      <w:r w:rsidRPr="00907F27">
        <w:rPr>
          <w:rFonts w:cs="Arial"/>
          <w:szCs w:val="20"/>
        </w:rPr>
        <w:t xml:space="preserve"> – Harmonogram prací </w:t>
      </w:r>
    </w:p>
    <w:p w14:paraId="5E3DF194" w14:textId="0858C259" w:rsidR="00655F87" w:rsidRPr="00907F27" w:rsidRDefault="00042C54" w:rsidP="00655F87">
      <w:pPr>
        <w:jc w:val="both"/>
        <w:rPr>
          <w:rFonts w:cs="Arial"/>
          <w:szCs w:val="20"/>
        </w:rPr>
      </w:pPr>
      <w:r w:rsidRPr="00907F27">
        <w:rPr>
          <w:rFonts w:cs="Arial"/>
          <w:szCs w:val="20"/>
        </w:rPr>
        <w:t xml:space="preserve">Příloha č. </w:t>
      </w:r>
      <w:r w:rsidR="00D3762A">
        <w:rPr>
          <w:rFonts w:cs="Arial"/>
          <w:szCs w:val="20"/>
        </w:rPr>
        <w:t>4</w:t>
      </w:r>
      <w:r w:rsidRPr="00907F27">
        <w:rPr>
          <w:rFonts w:cs="Arial"/>
          <w:szCs w:val="20"/>
        </w:rPr>
        <w:t xml:space="preserve"> - </w:t>
      </w:r>
      <w:r w:rsidR="00655F87" w:rsidRPr="00907F27">
        <w:rPr>
          <w:rFonts w:cs="Arial"/>
          <w:szCs w:val="20"/>
        </w:rPr>
        <w:t>Výkaz výměr pro každou část</w:t>
      </w:r>
      <w:r w:rsidR="007D0857" w:rsidRPr="00907F27">
        <w:rPr>
          <w:rFonts w:cs="Arial"/>
          <w:szCs w:val="20"/>
        </w:rPr>
        <w:t xml:space="preserve"> </w:t>
      </w:r>
      <w:r w:rsidR="00EC4668" w:rsidRPr="00907F27">
        <w:rPr>
          <w:rFonts w:cs="Arial"/>
          <w:szCs w:val="20"/>
        </w:rPr>
        <w:t>+ souhrnný přehled</w:t>
      </w:r>
    </w:p>
    <w:p w14:paraId="5F133016" w14:textId="77777777" w:rsidR="00744265" w:rsidRDefault="00744265" w:rsidP="00550D5E">
      <w:pPr>
        <w:pStyle w:val="Zkladntext"/>
        <w:rPr>
          <w:rFonts w:cs="Arial"/>
          <w:sz w:val="20"/>
          <w:szCs w:val="20"/>
        </w:rPr>
      </w:pPr>
    </w:p>
    <w:p w14:paraId="4516AB58" w14:textId="77777777" w:rsidR="00550D5E" w:rsidRPr="00A8244A" w:rsidRDefault="00550D5E" w:rsidP="00550D5E">
      <w:pPr>
        <w:pStyle w:val="Zkladntext"/>
        <w:rPr>
          <w:rFonts w:cs="Arial"/>
          <w:b/>
          <w:color w:val="FF0000"/>
          <w:sz w:val="20"/>
          <w:szCs w:val="20"/>
        </w:rPr>
      </w:pPr>
      <w:r w:rsidRPr="00A8244A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14:paraId="35792D52" w14:textId="77777777" w:rsidR="00655F87" w:rsidRDefault="00655F87" w:rsidP="00655F87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04CC8446" w14:textId="77777777" w:rsidR="00D76529" w:rsidRDefault="00D76529" w:rsidP="006C33ED">
      <w:pPr>
        <w:pStyle w:val="Zkladntext"/>
        <w:rPr>
          <w:rFonts w:cs="Arial"/>
          <w:sz w:val="20"/>
          <w:szCs w:val="20"/>
        </w:rPr>
      </w:pPr>
    </w:p>
    <w:p w14:paraId="34FB30F8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23927522" w14:textId="77777777" w:rsidR="002B7281" w:rsidRDefault="002B7281" w:rsidP="006C33ED">
      <w:pPr>
        <w:pStyle w:val="Zkladntext"/>
        <w:rPr>
          <w:rFonts w:cs="Arial"/>
          <w:sz w:val="20"/>
          <w:szCs w:val="20"/>
        </w:rPr>
      </w:pPr>
    </w:p>
    <w:p w14:paraId="5EF793B9" w14:textId="77777777" w:rsidR="002B7281" w:rsidRDefault="002B7281" w:rsidP="006C33ED">
      <w:pPr>
        <w:pStyle w:val="Zkladntext"/>
        <w:rPr>
          <w:rFonts w:cs="Arial"/>
          <w:sz w:val="20"/>
          <w:szCs w:val="20"/>
        </w:rPr>
      </w:pPr>
    </w:p>
    <w:p w14:paraId="5AEAFBC5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03C98D10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66353FC7" w14:textId="77777777" w:rsidR="007C136C" w:rsidRDefault="00E54193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Ing. Bohumír Gottfried</w:t>
      </w:r>
    </w:p>
    <w:p w14:paraId="23DCB280" w14:textId="22919EBC" w:rsidR="004B195C" w:rsidRDefault="007524FE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</w:t>
      </w:r>
      <w:r w:rsidR="00E54193">
        <w:rPr>
          <w:rFonts w:cs="Arial"/>
          <w:sz w:val="20"/>
          <w:szCs w:val="20"/>
        </w:rPr>
        <w:t>editel</w:t>
      </w:r>
    </w:p>
    <w:p w14:paraId="64B89FFB" w14:textId="77777777" w:rsidR="007524FE" w:rsidRDefault="007524FE" w:rsidP="006C33ED">
      <w:pPr>
        <w:pStyle w:val="Zkladntext"/>
        <w:rPr>
          <w:rFonts w:cs="Arial"/>
          <w:sz w:val="20"/>
          <w:szCs w:val="20"/>
        </w:rPr>
      </w:pPr>
    </w:p>
    <w:p w14:paraId="19DE44F7" w14:textId="77777777" w:rsidR="007524FE" w:rsidRPr="005350B6" w:rsidRDefault="007524FE" w:rsidP="006C33ED">
      <w:pPr>
        <w:pStyle w:val="Zkladntext"/>
        <w:rPr>
          <w:i/>
          <w:sz w:val="16"/>
          <w:szCs w:val="16"/>
        </w:rPr>
      </w:pPr>
      <w:r w:rsidRPr="005350B6">
        <w:rPr>
          <w:rFonts w:cs="Arial"/>
          <w:i/>
          <w:sz w:val="16"/>
          <w:szCs w:val="16"/>
        </w:rPr>
        <w:t>(podepsáno elektronicky)</w:t>
      </w:r>
    </w:p>
    <w:sectPr w:rsidR="007524FE" w:rsidRPr="005350B6" w:rsidSect="003D0C86">
      <w:footerReference w:type="default" r:id="rId16"/>
      <w:headerReference w:type="first" r:id="rId17"/>
      <w:footerReference w:type="first" r:id="rId18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A2C45" w14:textId="77777777" w:rsidR="00D2207D" w:rsidRDefault="00D2207D">
      <w:r>
        <w:separator/>
      </w:r>
    </w:p>
  </w:endnote>
  <w:endnote w:type="continuationSeparator" w:id="0">
    <w:p w14:paraId="26AFF67B" w14:textId="77777777" w:rsidR="00D2207D" w:rsidRDefault="00D2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16508" w14:textId="77777777" w:rsidR="00D2207D" w:rsidRDefault="00D2207D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00405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00405">
      <w:rPr>
        <w:rFonts w:cs="Arial"/>
        <w:noProof/>
        <w:sz w:val="16"/>
        <w:szCs w:val="16"/>
      </w:rPr>
      <w:t>9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FD021" w14:textId="77777777" w:rsidR="00D2207D" w:rsidRDefault="00D2207D" w:rsidP="00A95D1B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26505769" w14:textId="77777777" w:rsidR="00D2207D" w:rsidRPr="004F4B14" w:rsidRDefault="00D2207D" w:rsidP="00A95D1B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14:paraId="73360D51" w14:textId="77777777" w:rsidR="00D2207D" w:rsidRDefault="00D2207D" w:rsidP="00A95D1B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>
      <w:rPr>
        <w:rFonts w:cs="Arial"/>
        <w:sz w:val="16"/>
        <w:szCs w:val="16"/>
      </w:rPr>
      <w:t>Nerudova 193</w:t>
    </w:r>
    <w:r w:rsidRPr="00474DFB">
      <w:rPr>
        <w:rFonts w:cs="Arial"/>
        <w:sz w:val="16"/>
        <w:szCs w:val="16"/>
      </w:rPr>
      <w:t>, 688 01 Uherský Brod</w:t>
    </w:r>
    <w:r>
      <w:rPr>
        <w:rFonts w:cs="Arial"/>
        <w:sz w:val="16"/>
        <w:szCs w:val="16"/>
      </w:rPr>
      <w:t xml:space="preserve">  </w:t>
    </w:r>
  </w:p>
  <w:p w14:paraId="7BA9C2C6" w14:textId="77777777" w:rsidR="00D2207D" w:rsidRDefault="00D2207D" w:rsidP="00A95D1B">
    <w:pPr>
      <w:pStyle w:val="Zpat"/>
      <w:spacing w:before="40"/>
      <w:jc w:val="both"/>
      <w:rPr>
        <w:rFonts w:cs="Arial"/>
        <w:color w:val="009900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info@tsub.cz</w:t>
      </w:r>
    </w:hyperlink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 w:rsidRPr="00B3546B">
      <w:rPr>
        <w:rFonts w:cs="Arial"/>
        <w:color w:val="000000" w:themeColor="text1"/>
        <w:sz w:val="16"/>
        <w:szCs w:val="16"/>
      </w:rPr>
      <w:t>vjv9nqb</w:t>
    </w:r>
  </w:p>
  <w:p w14:paraId="3AA22AEE" w14:textId="77777777" w:rsidR="00D2207D" w:rsidRDefault="00D220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8B1DC" w14:textId="77777777" w:rsidR="00D2207D" w:rsidRDefault="00D2207D">
      <w:r>
        <w:separator/>
      </w:r>
    </w:p>
  </w:footnote>
  <w:footnote w:type="continuationSeparator" w:id="0">
    <w:p w14:paraId="3315C229" w14:textId="77777777" w:rsidR="00D2207D" w:rsidRDefault="00D2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1C20F" w14:textId="77777777" w:rsidR="00D2207D" w:rsidRDefault="00D2207D" w:rsidP="0011684A">
    <w:pPr>
      <w:pStyle w:val="Zhlav"/>
    </w:pPr>
    <w:r>
      <w:rPr>
        <w:noProof/>
      </w:rPr>
      <w:drawing>
        <wp:inline distT="0" distB="0" distL="0" distR="0" wp14:anchorId="70830147" wp14:editId="6CD50603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76B"/>
    <w:multiLevelType w:val="hybridMultilevel"/>
    <w:tmpl w:val="E34A150A"/>
    <w:lvl w:ilvl="0" w:tplc="03E022D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6581B"/>
    <w:multiLevelType w:val="hybridMultilevel"/>
    <w:tmpl w:val="3BF0E71E"/>
    <w:lvl w:ilvl="0" w:tplc="471C8412">
      <w:start w:val="68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1" w15:restartNumberingAfterBreak="0">
    <w:nsid w:val="2A856F58"/>
    <w:multiLevelType w:val="hybridMultilevel"/>
    <w:tmpl w:val="A7FE3F6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800EE"/>
    <w:multiLevelType w:val="hybridMultilevel"/>
    <w:tmpl w:val="1E086F4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C35E6"/>
    <w:multiLevelType w:val="hybridMultilevel"/>
    <w:tmpl w:val="DCC8666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47911A7"/>
    <w:multiLevelType w:val="hybridMultilevel"/>
    <w:tmpl w:val="E8385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9"/>
  </w:num>
  <w:num w:numId="9">
    <w:abstractNumId w:val="33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0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8"/>
  </w:num>
  <w:num w:numId="18">
    <w:abstractNumId w:val="21"/>
  </w:num>
  <w:num w:numId="19">
    <w:abstractNumId w:val="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32"/>
  </w:num>
  <w:num w:numId="23">
    <w:abstractNumId w:val="14"/>
  </w:num>
  <w:num w:numId="24">
    <w:abstractNumId w:val="3"/>
  </w:num>
  <w:num w:numId="25">
    <w:abstractNumId w:val="30"/>
  </w:num>
  <w:num w:numId="26">
    <w:abstractNumId w:val="26"/>
  </w:num>
  <w:num w:numId="27">
    <w:abstractNumId w:val="6"/>
  </w:num>
  <w:num w:numId="28">
    <w:abstractNumId w:val="18"/>
  </w:num>
  <w:num w:numId="29">
    <w:abstractNumId w:val="2"/>
  </w:num>
  <w:num w:numId="30">
    <w:abstractNumId w:val="4"/>
  </w:num>
  <w:num w:numId="31">
    <w:abstractNumId w:val="29"/>
  </w:num>
  <w:num w:numId="32">
    <w:abstractNumId w:val="27"/>
  </w:num>
  <w:num w:numId="33">
    <w:abstractNumId w:val="11"/>
  </w:num>
  <w:num w:numId="34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A3E"/>
    <w:rsid w:val="000022E3"/>
    <w:rsid w:val="00003CE1"/>
    <w:rsid w:val="0000577E"/>
    <w:rsid w:val="00005950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17FCB"/>
    <w:rsid w:val="00020884"/>
    <w:rsid w:val="00020A0D"/>
    <w:rsid w:val="000236A0"/>
    <w:rsid w:val="00023AFE"/>
    <w:rsid w:val="00023E0A"/>
    <w:rsid w:val="000244B9"/>
    <w:rsid w:val="0002521B"/>
    <w:rsid w:val="00025F04"/>
    <w:rsid w:val="0002749A"/>
    <w:rsid w:val="0002792D"/>
    <w:rsid w:val="000301A8"/>
    <w:rsid w:val="000337B0"/>
    <w:rsid w:val="0003498B"/>
    <w:rsid w:val="00041181"/>
    <w:rsid w:val="000413A0"/>
    <w:rsid w:val="00042763"/>
    <w:rsid w:val="00042C54"/>
    <w:rsid w:val="000443EF"/>
    <w:rsid w:val="00044CDA"/>
    <w:rsid w:val="0004544E"/>
    <w:rsid w:val="00046319"/>
    <w:rsid w:val="000466A9"/>
    <w:rsid w:val="00052BD4"/>
    <w:rsid w:val="000543E3"/>
    <w:rsid w:val="00055ABA"/>
    <w:rsid w:val="00055C30"/>
    <w:rsid w:val="00055C4D"/>
    <w:rsid w:val="00056532"/>
    <w:rsid w:val="00056CED"/>
    <w:rsid w:val="00056F12"/>
    <w:rsid w:val="00060310"/>
    <w:rsid w:val="000608D9"/>
    <w:rsid w:val="0006099D"/>
    <w:rsid w:val="00060A10"/>
    <w:rsid w:val="00061FA6"/>
    <w:rsid w:val="00062686"/>
    <w:rsid w:val="000646A3"/>
    <w:rsid w:val="00064A50"/>
    <w:rsid w:val="00064D30"/>
    <w:rsid w:val="00065E00"/>
    <w:rsid w:val="0006639B"/>
    <w:rsid w:val="0007195C"/>
    <w:rsid w:val="00074397"/>
    <w:rsid w:val="00074C36"/>
    <w:rsid w:val="00076BD9"/>
    <w:rsid w:val="00076F41"/>
    <w:rsid w:val="00080D35"/>
    <w:rsid w:val="000822C3"/>
    <w:rsid w:val="00083529"/>
    <w:rsid w:val="00083790"/>
    <w:rsid w:val="00084314"/>
    <w:rsid w:val="00085920"/>
    <w:rsid w:val="0008719C"/>
    <w:rsid w:val="0008799D"/>
    <w:rsid w:val="00090E46"/>
    <w:rsid w:val="000924F2"/>
    <w:rsid w:val="000A1FD7"/>
    <w:rsid w:val="000A2AF3"/>
    <w:rsid w:val="000A358B"/>
    <w:rsid w:val="000A3F99"/>
    <w:rsid w:val="000A55BA"/>
    <w:rsid w:val="000A6C8C"/>
    <w:rsid w:val="000A754F"/>
    <w:rsid w:val="000A7B7C"/>
    <w:rsid w:val="000B094D"/>
    <w:rsid w:val="000B1AC4"/>
    <w:rsid w:val="000B26E6"/>
    <w:rsid w:val="000B3133"/>
    <w:rsid w:val="000B3C2F"/>
    <w:rsid w:val="000B540E"/>
    <w:rsid w:val="000C2E90"/>
    <w:rsid w:val="000C3388"/>
    <w:rsid w:val="000C584A"/>
    <w:rsid w:val="000C6A1C"/>
    <w:rsid w:val="000D049D"/>
    <w:rsid w:val="000D44EB"/>
    <w:rsid w:val="000D7E0A"/>
    <w:rsid w:val="000E1C0A"/>
    <w:rsid w:val="000E270B"/>
    <w:rsid w:val="000E3580"/>
    <w:rsid w:val="000E3BC5"/>
    <w:rsid w:val="000E4019"/>
    <w:rsid w:val="000E4887"/>
    <w:rsid w:val="000E4D02"/>
    <w:rsid w:val="000E4E17"/>
    <w:rsid w:val="000E5EF6"/>
    <w:rsid w:val="000E761F"/>
    <w:rsid w:val="000F04AD"/>
    <w:rsid w:val="000F0AD5"/>
    <w:rsid w:val="000F1997"/>
    <w:rsid w:val="000F218A"/>
    <w:rsid w:val="000F3264"/>
    <w:rsid w:val="000F49D1"/>
    <w:rsid w:val="000F55A0"/>
    <w:rsid w:val="000F64F0"/>
    <w:rsid w:val="00102600"/>
    <w:rsid w:val="00102710"/>
    <w:rsid w:val="00102B6F"/>
    <w:rsid w:val="00103E7C"/>
    <w:rsid w:val="001040CE"/>
    <w:rsid w:val="00104267"/>
    <w:rsid w:val="0010661A"/>
    <w:rsid w:val="00107B06"/>
    <w:rsid w:val="00107CF9"/>
    <w:rsid w:val="001121C0"/>
    <w:rsid w:val="001124D4"/>
    <w:rsid w:val="001127AA"/>
    <w:rsid w:val="00113BDA"/>
    <w:rsid w:val="0011684A"/>
    <w:rsid w:val="00121B79"/>
    <w:rsid w:val="0012204F"/>
    <w:rsid w:val="0012256E"/>
    <w:rsid w:val="001225E8"/>
    <w:rsid w:val="0012609D"/>
    <w:rsid w:val="00130577"/>
    <w:rsid w:val="00130632"/>
    <w:rsid w:val="00130DD3"/>
    <w:rsid w:val="00134F31"/>
    <w:rsid w:val="00135EBC"/>
    <w:rsid w:val="001379B9"/>
    <w:rsid w:val="00140728"/>
    <w:rsid w:val="00140A8A"/>
    <w:rsid w:val="00141C7A"/>
    <w:rsid w:val="001436D2"/>
    <w:rsid w:val="00143BB2"/>
    <w:rsid w:val="00147199"/>
    <w:rsid w:val="00147B5D"/>
    <w:rsid w:val="00147C27"/>
    <w:rsid w:val="00153CD6"/>
    <w:rsid w:val="001559DB"/>
    <w:rsid w:val="00157849"/>
    <w:rsid w:val="00161586"/>
    <w:rsid w:val="00162DCD"/>
    <w:rsid w:val="00166284"/>
    <w:rsid w:val="00166FE1"/>
    <w:rsid w:val="001679EB"/>
    <w:rsid w:val="00167ED8"/>
    <w:rsid w:val="0017208E"/>
    <w:rsid w:val="0017221C"/>
    <w:rsid w:val="0017315E"/>
    <w:rsid w:val="00173BBF"/>
    <w:rsid w:val="00176171"/>
    <w:rsid w:val="00176862"/>
    <w:rsid w:val="00177B74"/>
    <w:rsid w:val="0018069C"/>
    <w:rsid w:val="00182B17"/>
    <w:rsid w:val="0018384E"/>
    <w:rsid w:val="001857C4"/>
    <w:rsid w:val="00186C36"/>
    <w:rsid w:val="00187D60"/>
    <w:rsid w:val="00192A6E"/>
    <w:rsid w:val="00192ABD"/>
    <w:rsid w:val="00196E68"/>
    <w:rsid w:val="00197EEC"/>
    <w:rsid w:val="001A23D3"/>
    <w:rsid w:val="001A2A60"/>
    <w:rsid w:val="001A2F28"/>
    <w:rsid w:val="001A4458"/>
    <w:rsid w:val="001A4F29"/>
    <w:rsid w:val="001A5CB3"/>
    <w:rsid w:val="001B10F2"/>
    <w:rsid w:val="001B1F66"/>
    <w:rsid w:val="001B6367"/>
    <w:rsid w:val="001B6543"/>
    <w:rsid w:val="001B7035"/>
    <w:rsid w:val="001B7422"/>
    <w:rsid w:val="001B7C72"/>
    <w:rsid w:val="001C070C"/>
    <w:rsid w:val="001C15C3"/>
    <w:rsid w:val="001C7227"/>
    <w:rsid w:val="001D5C6F"/>
    <w:rsid w:val="001D6BAB"/>
    <w:rsid w:val="001D6D72"/>
    <w:rsid w:val="001D73BA"/>
    <w:rsid w:val="001E08DB"/>
    <w:rsid w:val="001E0958"/>
    <w:rsid w:val="001E25F9"/>
    <w:rsid w:val="001E2717"/>
    <w:rsid w:val="001E399F"/>
    <w:rsid w:val="001F0D9A"/>
    <w:rsid w:val="001F1C4A"/>
    <w:rsid w:val="001F4BE7"/>
    <w:rsid w:val="001F5414"/>
    <w:rsid w:val="001F6459"/>
    <w:rsid w:val="001F6528"/>
    <w:rsid w:val="001F7C41"/>
    <w:rsid w:val="002000F5"/>
    <w:rsid w:val="002009A8"/>
    <w:rsid w:val="00200B45"/>
    <w:rsid w:val="002029E6"/>
    <w:rsid w:val="0020302F"/>
    <w:rsid w:val="00203238"/>
    <w:rsid w:val="002038A9"/>
    <w:rsid w:val="00203C7A"/>
    <w:rsid w:val="002070DE"/>
    <w:rsid w:val="00207656"/>
    <w:rsid w:val="0021235E"/>
    <w:rsid w:val="00212C19"/>
    <w:rsid w:val="00212DD2"/>
    <w:rsid w:val="0021326F"/>
    <w:rsid w:val="00214633"/>
    <w:rsid w:val="00215023"/>
    <w:rsid w:val="00215BF2"/>
    <w:rsid w:val="002173ED"/>
    <w:rsid w:val="00220D6B"/>
    <w:rsid w:val="00221266"/>
    <w:rsid w:val="002223C8"/>
    <w:rsid w:val="0022290F"/>
    <w:rsid w:val="002244D9"/>
    <w:rsid w:val="0022565F"/>
    <w:rsid w:val="002256F1"/>
    <w:rsid w:val="002263C8"/>
    <w:rsid w:val="00227050"/>
    <w:rsid w:val="002319A1"/>
    <w:rsid w:val="002325A5"/>
    <w:rsid w:val="00232B39"/>
    <w:rsid w:val="00234578"/>
    <w:rsid w:val="00235F97"/>
    <w:rsid w:val="00237476"/>
    <w:rsid w:val="00237758"/>
    <w:rsid w:val="00241700"/>
    <w:rsid w:val="00241A9C"/>
    <w:rsid w:val="00242D1A"/>
    <w:rsid w:val="00243F36"/>
    <w:rsid w:val="00246CA5"/>
    <w:rsid w:val="0025044B"/>
    <w:rsid w:val="00251C1B"/>
    <w:rsid w:val="00252035"/>
    <w:rsid w:val="00252AD0"/>
    <w:rsid w:val="00260691"/>
    <w:rsid w:val="002608F2"/>
    <w:rsid w:val="0026170C"/>
    <w:rsid w:val="00262595"/>
    <w:rsid w:val="00265675"/>
    <w:rsid w:val="00265CDA"/>
    <w:rsid w:val="00266F62"/>
    <w:rsid w:val="00270EAA"/>
    <w:rsid w:val="00272567"/>
    <w:rsid w:val="00273C50"/>
    <w:rsid w:val="00274B69"/>
    <w:rsid w:val="00276DEB"/>
    <w:rsid w:val="00276E05"/>
    <w:rsid w:val="00283F61"/>
    <w:rsid w:val="00286A89"/>
    <w:rsid w:val="00287011"/>
    <w:rsid w:val="00287113"/>
    <w:rsid w:val="00287A6B"/>
    <w:rsid w:val="00290C5D"/>
    <w:rsid w:val="00293D3D"/>
    <w:rsid w:val="0029588B"/>
    <w:rsid w:val="002969B0"/>
    <w:rsid w:val="002A0369"/>
    <w:rsid w:val="002A0613"/>
    <w:rsid w:val="002A0B3C"/>
    <w:rsid w:val="002A19FB"/>
    <w:rsid w:val="002A3AA4"/>
    <w:rsid w:val="002A445C"/>
    <w:rsid w:val="002A47C0"/>
    <w:rsid w:val="002A5101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B709B"/>
    <w:rsid w:val="002B7281"/>
    <w:rsid w:val="002C0C47"/>
    <w:rsid w:val="002C4A48"/>
    <w:rsid w:val="002C7857"/>
    <w:rsid w:val="002D16D8"/>
    <w:rsid w:val="002D1EAA"/>
    <w:rsid w:val="002D263A"/>
    <w:rsid w:val="002D2A11"/>
    <w:rsid w:val="002D5D52"/>
    <w:rsid w:val="002D758A"/>
    <w:rsid w:val="002E23DE"/>
    <w:rsid w:val="002E254E"/>
    <w:rsid w:val="002E4A58"/>
    <w:rsid w:val="002E7897"/>
    <w:rsid w:val="002F07A2"/>
    <w:rsid w:val="002F081A"/>
    <w:rsid w:val="002F28F3"/>
    <w:rsid w:val="002F420A"/>
    <w:rsid w:val="002F4269"/>
    <w:rsid w:val="002F4893"/>
    <w:rsid w:val="002F6D90"/>
    <w:rsid w:val="002F7695"/>
    <w:rsid w:val="00301929"/>
    <w:rsid w:val="00302301"/>
    <w:rsid w:val="003039C1"/>
    <w:rsid w:val="00304FD2"/>
    <w:rsid w:val="00305C9A"/>
    <w:rsid w:val="0030615D"/>
    <w:rsid w:val="00306309"/>
    <w:rsid w:val="0030644E"/>
    <w:rsid w:val="00306AB1"/>
    <w:rsid w:val="00306AE4"/>
    <w:rsid w:val="00307D74"/>
    <w:rsid w:val="00310EFB"/>
    <w:rsid w:val="003131E0"/>
    <w:rsid w:val="003135DA"/>
    <w:rsid w:val="00314A25"/>
    <w:rsid w:val="003150E9"/>
    <w:rsid w:val="003170D9"/>
    <w:rsid w:val="0031792F"/>
    <w:rsid w:val="00317C84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2B38"/>
    <w:rsid w:val="00332F9B"/>
    <w:rsid w:val="00334818"/>
    <w:rsid w:val="0033513C"/>
    <w:rsid w:val="00336F33"/>
    <w:rsid w:val="00337F89"/>
    <w:rsid w:val="0034103A"/>
    <w:rsid w:val="00343676"/>
    <w:rsid w:val="003455E7"/>
    <w:rsid w:val="00345676"/>
    <w:rsid w:val="003460DA"/>
    <w:rsid w:val="00346372"/>
    <w:rsid w:val="00346459"/>
    <w:rsid w:val="00351939"/>
    <w:rsid w:val="00353477"/>
    <w:rsid w:val="003539AA"/>
    <w:rsid w:val="00353D05"/>
    <w:rsid w:val="00357AB2"/>
    <w:rsid w:val="00360AA9"/>
    <w:rsid w:val="003623FF"/>
    <w:rsid w:val="00364872"/>
    <w:rsid w:val="00366B90"/>
    <w:rsid w:val="00366BEC"/>
    <w:rsid w:val="00367A39"/>
    <w:rsid w:val="00367CFF"/>
    <w:rsid w:val="00371051"/>
    <w:rsid w:val="00372A8B"/>
    <w:rsid w:val="00372DAA"/>
    <w:rsid w:val="0037321B"/>
    <w:rsid w:val="00374C68"/>
    <w:rsid w:val="00374DA5"/>
    <w:rsid w:val="00375E54"/>
    <w:rsid w:val="00377887"/>
    <w:rsid w:val="00377F55"/>
    <w:rsid w:val="003817BB"/>
    <w:rsid w:val="00381BC2"/>
    <w:rsid w:val="00384D80"/>
    <w:rsid w:val="00386657"/>
    <w:rsid w:val="003868B6"/>
    <w:rsid w:val="00391E9B"/>
    <w:rsid w:val="0039479B"/>
    <w:rsid w:val="003974F5"/>
    <w:rsid w:val="00397FB7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C7233"/>
    <w:rsid w:val="003D0251"/>
    <w:rsid w:val="003D0C86"/>
    <w:rsid w:val="003D419A"/>
    <w:rsid w:val="003D437E"/>
    <w:rsid w:val="003D43F2"/>
    <w:rsid w:val="003D50E9"/>
    <w:rsid w:val="003D569C"/>
    <w:rsid w:val="003D63F7"/>
    <w:rsid w:val="003D6EDC"/>
    <w:rsid w:val="003D7010"/>
    <w:rsid w:val="003E0F37"/>
    <w:rsid w:val="003E168D"/>
    <w:rsid w:val="003E77BD"/>
    <w:rsid w:val="003E7EF7"/>
    <w:rsid w:val="003F00E5"/>
    <w:rsid w:val="003F0394"/>
    <w:rsid w:val="003F137F"/>
    <w:rsid w:val="003F1701"/>
    <w:rsid w:val="003F4129"/>
    <w:rsid w:val="003F4162"/>
    <w:rsid w:val="003F472C"/>
    <w:rsid w:val="003F6309"/>
    <w:rsid w:val="003F6588"/>
    <w:rsid w:val="003F72AC"/>
    <w:rsid w:val="00400405"/>
    <w:rsid w:val="0040063A"/>
    <w:rsid w:val="0040127B"/>
    <w:rsid w:val="00403658"/>
    <w:rsid w:val="00403ABD"/>
    <w:rsid w:val="00407246"/>
    <w:rsid w:val="00411533"/>
    <w:rsid w:val="0041226B"/>
    <w:rsid w:val="00412B5F"/>
    <w:rsid w:val="00413AB4"/>
    <w:rsid w:val="004148A3"/>
    <w:rsid w:val="004156DE"/>
    <w:rsid w:val="0041601D"/>
    <w:rsid w:val="0041794F"/>
    <w:rsid w:val="00420016"/>
    <w:rsid w:val="0042184A"/>
    <w:rsid w:val="0042275A"/>
    <w:rsid w:val="00422FDE"/>
    <w:rsid w:val="00423A81"/>
    <w:rsid w:val="004255A6"/>
    <w:rsid w:val="00425C7A"/>
    <w:rsid w:val="00426D7D"/>
    <w:rsid w:val="00427A55"/>
    <w:rsid w:val="00427B39"/>
    <w:rsid w:val="00432654"/>
    <w:rsid w:val="00433982"/>
    <w:rsid w:val="00434095"/>
    <w:rsid w:val="0043471E"/>
    <w:rsid w:val="00435BF3"/>
    <w:rsid w:val="00440757"/>
    <w:rsid w:val="0044093E"/>
    <w:rsid w:val="00445ED7"/>
    <w:rsid w:val="00452163"/>
    <w:rsid w:val="00452F29"/>
    <w:rsid w:val="0045352E"/>
    <w:rsid w:val="00453D3F"/>
    <w:rsid w:val="004548D9"/>
    <w:rsid w:val="00457411"/>
    <w:rsid w:val="004616A4"/>
    <w:rsid w:val="00463151"/>
    <w:rsid w:val="00463635"/>
    <w:rsid w:val="00463B5F"/>
    <w:rsid w:val="00466BD0"/>
    <w:rsid w:val="004679A6"/>
    <w:rsid w:val="004700B5"/>
    <w:rsid w:val="0047080B"/>
    <w:rsid w:val="004708CE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5A5"/>
    <w:rsid w:val="00491775"/>
    <w:rsid w:val="004937BA"/>
    <w:rsid w:val="0049477B"/>
    <w:rsid w:val="0049622D"/>
    <w:rsid w:val="004A0BDC"/>
    <w:rsid w:val="004A1A7C"/>
    <w:rsid w:val="004A1B34"/>
    <w:rsid w:val="004A1EA9"/>
    <w:rsid w:val="004A23C6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402"/>
    <w:rsid w:val="004B5C10"/>
    <w:rsid w:val="004B7D0E"/>
    <w:rsid w:val="004C0C3A"/>
    <w:rsid w:val="004C15CB"/>
    <w:rsid w:val="004C2A9E"/>
    <w:rsid w:val="004C3002"/>
    <w:rsid w:val="004C4738"/>
    <w:rsid w:val="004C4B6C"/>
    <w:rsid w:val="004C51D0"/>
    <w:rsid w:val="004D0982"/>
    <w:rsid w:val="004D1DA5"/>
    <w:rsid w:val="004D3EF4"/>
    <w:rsid w:val="004D3FDA"/>
    <w:rsid w:val="004D77BC"/>
    <w:rsid w:val="004D7ED3"/>
    <w:rsid w:val="004E0529"/>
    <w:rsid w:val="004E0FC3"/>
    <w:rsid w:val="004E1D8A"/>
    <w:rsid w:val="004E3EA2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30A"/>
    <w:rsid w:val="0050289C"/>
    <w:rsid w:val="00505265"/>
    <w:rsid w:val="005155BD"/>
    <w:rsid w:val="005210BB"/>
    <w:rsid w:val="005212E5"/>
    <w:rsid w:val="005213E2"/>
    <w:rsid w:val="00521A15"/>
    <w:rsid w:val="00521A34"/>
    <w:rsid w:val="00522517"/>
    <w:rsid w:val="005226CC"/>
    <w:rsid w:val="00523A28"/>
    <w:rsid w:val="00523E36"/>
    <w:rsid w:val="0052437E"/>
    <w:rsid w:val="00525DE3"/>
    <w:rsid w:val="00526150"/>
    <w:rsid w:val="00526873"/>
    <w:rsid w:val="00527FA6"/>
    <w:rsid w:val="00530888"/>
    <w:rsid w:val="00532F19"/>
    <w:rsid w:val="00533DA1"/>
    <w:rsid w:val="005350B6"/>
    <w:rsid w:val="00536A0A"/>
    <w:rsid w:val="00536C27"/>
    <w:rsid w:val="00540099"/>
    <w:rsid w:val="00540ABA"/>
    <w:rsid w:val="0054182A"/>
    <w:rsid w:val="00541EE9"/>
    <w:rsid w:val="00543EB6"/>
    <w:rsid w:val="00550D5E"/>
    <w:rsid w:val="005511E5"/>
    <w:rsid w:val="00554794"/>
    <w:rsid w:val="0055479B"/>
    <w:rsid w:val="00557777"/>
    <w:rsid w:val="00557E76"/>
    <w:rsid w:val="00562457"/>
    <w:rsid w:val="00562DFF"/>
    <w:rsid w:val="0056479F"/>
    <w:rsid w:val="005651D2"/>
    <w:rsid w:val="005655CB"/>
    <w:rsid w:val="00565C0A"/>
    <w:rsid w:val="00565C9E"/>
    <w:rsid w:val="0056756C"/>
    <w:rsid w:val="0057203B"/>
    <w:rsid w:val="005735AB"/>
    <w:rsid w:val="00575ADB"/>
    <w:rsid w:val="00581B1F"/>
    <w:rsid w:val="005824F4"/>
    <w:rsid w:val="0058390A"/>
    <w:rsid w:val="0058403E"/>
    <w:rsid w:val="00584275"/>
    <w:rsid w:val="005851C5"/>
    <w:rsid w:val="0058682C"/>
    <w:rsid w:val="005877B2"/>
    <w:rsid w:val="00587A29"/>
    <w:rsid w:val="00592F9D"/>
    <w:rsid w:val="00593411"/>
    <w:rsid w:val="005946DF"/>
    <w:rsid w:val="00595569"/>
    <w:rsid w:val="00597072"/>
    <w:rsid w:val="00597DD2"/>
    <w:rsid w:val="005A1A75"/>
    <w:rsid w:val="005A407A"/>
    <w:rsid w:val="005A432F"/>
    <w:rsid w:val="005A626D"/>
    <w:rsid w:val="005A632C"/>
    <w:rsid w:val="005A7AE6"/>
    <w:rsid w:val="005B026B"/>
    <w:rsid w:val="005B0581"/>
    <w:rsid w:val="005B157F"/>
    <w:rsid w:val="005B2A6E"/>
    <w:rsid w:val="005B419C"/>
    <w:rsid w:val="005B48FE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327"/>
    <w:rsid w:val="005C76F8"/>
    <w:rsid w:val="005C783B"/>
    <w:rsid w:val="005D03B2"/>
    <w:rsid w:val="005D0A9E"/>
    <w:rsid w:val="005D1068"/>
    <w:rsid w:val="005D13A7"/>
    <w:rsid w:val="005D2CF5"/>
    <w:rsid w:val="005D41D0"/>
    <w:rsid w:val="005D4390"/>
    <w:rsid w:val="005D647C"/>
    <w:rsid w:val="005D7362"/>
    <w:rsid w:val="005D76B4"/>
    <w:rsid w:val="005E4750"/>
    <w:rsid w:val="005E4B4B"/>
    <w:rsid w:val="005E6B6E"/>
    <w:rsid w:val="005E777D"/>
    <w:rsid w:val="005F0658"/>
    <w:rsid w:val="005F22B1"/>
    <w:rsid w:val="005F3C45"/>
    <w:rsid w:val="005F450D"/>
    <w:rsid w:val="005F45F7"/>
    <w:rsid w:val="005F565E"/>
    <w:rsid w:val="005F7D0E"/>
    <w:rsid w:val="006009D0"/>
    <w:rsid w:val="00600CEE"/>
    <w:rsid w:val="006010E9"/>
    <w:rsid w:val="006018B7"/>
    <w:rsid w:val="006027FB"/>
    <w:rsid w:val="00603859"/>
    <w:rsid w:val="006064A4"/>
    <w:rsid w:val="00606D37"/>
    <w:rsid w:val="0060762C"/>
    <w:rsid w:val="006127C4"/>
    <w:rsid w:val="00612C20"/>
    <w:rsid w:val="006208C6"/>
    <w:rsid w:val="006217A9"/>
    <w:rsid w:val="006228C8"/>
    <w:rsid w:val="0062491E"/>
    <w:rsid w:val="00624AC1"/>
    <w:rsid w:val="0062730E"/>
    <w:rsid w:val="006308E0"/>
    <w:rsid w:val="00631DEF"/>
    <w:rsid w:val="0063328C"/>
    <w:rsid w:val="00635405"/>
    <w:rsid w:val="00635D98"/>
    <w:rsid w:val="00636B23"/>
    <w:rsid w:val="0063772C"/>
    <w:rsid w:val="00640DF6"/>
    <w:rsid w:val="006413AE"/>
    <w:rsid w:val="0064222E"/>
    <w:rsid w:val="006456C5"/>
    <w:rsid w:val="0064589C"/>
    <w:rsid w:val="0064607E"/>
    <w:rsid w:val="006470DD"/>
    <w:rsid w:val="00651C84"/>
    <w:rsid w:val="0065267D"/>
    <w:rsid w:val="00652B6A"/>
    <w:rsid w:val="006531AF"/>
    <w:rsid w:val="00654F2E"/>
    <w:rsid w:val="00655F87"/>
    <w:rsid w:val="00657447"/>
    <w:rsid w:val="00660B95"/>
    <w:rsid w:val="00661ACE"/>
    <w:rsid w:val="0066331D"/>
    <w:rsid w:val="006636B1"/>
    <w:rsid w:val="00663DBC"/>
    <w:rsid w:val="00664373"/>
    <w:rsid w:val="00664E44"/>
    <w:rsid w:val="006657DA"/>
    <w:rsid w:val="00666429"/>
    <w:rsid w:val="00670D97"/>
    <w:rsid w:val="00671CC7"/>
    <w:rsid w:val="00671EDD"/>
    <w:rsid w:val="00673FAD"/>
    <w:rsid w:val="00676385"/>
    <w:rsid w:val="00680B5D"/>
    <w:rsid w:val="00683B65"/>
    <w:rsid w:val="00683EA3"/>
    <w:rsid w:val="0068524B"/>
    <w:rsid w:val="006860B0"/>
    <w:rsid w:val="00686BB9"/>
    <w:rsid w:val="00691C75"/>
    <w:rsid w:val="00691CF3"/>
    <w:rsid w:val="00694B54"/>
    <w:rsid w:val="00694C15"/>
    <w:rsid w:val="00695CEC"/>
    <w:rsid w:val="006A189D"/>
    <w:rsid w:val="006A2E21"/>
    <w:rsid w:val="006A65E9"/>
    <w:rsid w:val="006A6D11"/>
    <w:rsid w:val="006B0569"/>
    <w:rsid w:val="006B079B"/>
    <w:rsid w:val="006B0EC5"/>
    <w:rsid w:val="006B2DCD"/>
    <w:rsid w:val="006C06AD"/>
    <w:rsid w:val="006C11B6"/>
    <w:rsid w:val="006C13BD"/>
    <w:rsid w:val="006C33ED"/>
    <w:rsid w:val="006C3759"/>
    <w:rsid w:val="006C75D8"/>
    <w:rsid w:val="006C78E9"/>
    <w:rsid w:val="006D226A"/>
    <w:rsid w:val="006D3FB1"/>
    <w:rsid w:val="006D4485"/>
    <w:rsid w:val="006D4AA8"/>
    <w:rsid w:val="006D5755"/>
    <w:rsid w:val="006D6A33"/>
    <w:rsid w:val="006D6B46"/>
    <w:rsid w:val="006D7357"/>
    <w:rsid w:val="006E0D76"/>
    <w:rsid w:val="006E2224"/>
    <w:rsid w:val="006E4E1C"/>
    <w:rsid w:val="006E52CC"/>
    <w:rsid w:val="006E6395"/>
    <w:rsid w:val="006E71E4"/>
    <w:rsid w:val="006E7C8A"/>
    <w:rsid w:val="006F004E"/>
    <w:rsid w:val="006F19B8"/>
    <w:rsid w:val="006F1B96"/>
    <w:rsid w:val="006F277E"/>
    <w:rsid w:val="006F5546"/>
    <w:rsid w:val="006F5EC4"/>
    <w:rsid w:val="00701EFC"/>
    <w:rsid w:val="007022AB"/>
    <w:rsid w:val="00703DDC"/>
    <w:rsid w:val="00703FCF"/>
    <w:rsid w:val="0070442E"/>
    <w:rsid w:val="00704F2C"/>
    <w:rsid w:val="007111F6"/>
    <w:rsid w:val="00713F81"/>
    <w:rsid w:val="0071742D"/>
    <w:rsid w:val="0071751C"/>
    <w:rsid w:val="007205EB"/>
    <w:rsid w:val="00721654"/>
    <w:rsid w:val="00721709"/>
    <w:rsid w:val="00723333"/>
    <w:rsid w:val="00723D03"/>
    <w:rsid w:val="007245B9"/>
    <w:rsid w:val="007245DF"/>
    <w:rsid w:val="00726028"/>
    <w:rsid w:val="007269D1"/>
    <w:rsid w:val="00726A2B"/>
    <w:rsid w:val="00730C91"/>
    <w:rsid w:val="00731530"/>
    <w:rsid w:val="00732842"/>
    <w:rsid w:val="007346AD"/>
    <w:rsid w:val="00734E69"/>
    <w:rsid w:val="007362EA"/>
    <w:rsid w:val="00736540"/>
    <w:rsid w:val="007403F1"/>
    <w:rsid w:val="00744265"/>
    <w:rsid w:val="00745817"/>
    <w:rsid w:val="00751714"/>
    <w:rsid w:val="00751D9B"/>
    <w:rsid w:val="007524FE"/>
    <w:rsid w:val="007552D4"/>
    <w:rsid w:val="00756064"/>
    <w:rsid w:val="007605E9"/>
    <w:rsid w:val="00760FA4"/>
    <w:rsid w:val="0076141D"/>
    <w:rsid w:val="00762081"/>
    <w:rsid w:val="00762994"/>
    <w:rsid w:val="007649EC"/>
    <w:rsid w:val="0076524C"/>
    <w:rsid w:val="007655C7"/>
    <w:rsid w:val="007673C5"/>
    <w:rsid w:val="00767FDB"/>
    <w:rsid w:val="00771A89"/>
    <w:rsid w:val="00774CE3"/>
    <w:rsid w:val="00774F70"/>
    <w:rsid w:val="00775EAB"/>
    <w:rsid w:val="00776985"/>
    <w:rsid w:val="00776FDA"/>
    <w:rsid w:val="00777508"/>
    <w:rsid w:val="00777FA0"/>
    <w:rsid w:val="00780298"/>
    <w:rsid w:val="007809AE"/>
    <w:rsid w:val="007811A7"/>
    <w:rsid w:val="00785303"/>
    <w:rsid w:val="007868CF"/>
    <w:rsid w:val="00787FBA"/>
    <w:rsid w:val="0079355D"/>
    <w:rsid w:val="007941FE"/>
    <w:rsid w:val="007971A1"/>
    <w:rsid w:val="007A0A0E"/>
    <w:rsid w:val="007A4409"/>
    <w:rsid w:val="007A5A0E"/>
    <w:rsid w:val="007A781A"/>
    <w:rsid w:val="007A7BD9"/>
    <w:rsid w:val="007A7EFD"/>
    <w:rsid w:val="007B64FC"/>
    <w:rsid w:val="007B7177"/>
    <w:rsid w:val="007B7AB3"/>
    <w:rsid w:val="007C087E"/>
    <w:rsid w:val="007C136C"/>
    <w:rsid w:val="007C27E7"/>
    <w:rsid w:val="007C3632"/>
    <w:rsid w:val="007C5C11"/>
    <w:rsid w:val="007C7CC9"/>
    <w:rsid w:val="007D04BA"/>
    <w:rsid w:val="007D0857"/>
    <w:rsid w:val="007D4A60"/>
    <w:rsid w:val="007D5293"/>
    <w:rsid w:val="007D74CE"/>
    <w:rsid w:val="007E6D2F"/>
    <w:rsid w:val="007E74C8"/>
    <w:rsid w:val="007F0018"/>
    <w:rsid w:val="007F017C"/>
    <w:rsid w:val="007F27F1"/>
    <w:rsid w:val="007F4E56"/>
    <w:rsid w:val="008003C8"/>
    <w:rsid w:val="008003DC"/>
    <w:rsid w:val="0080218A"/>
    <w:rsid w:val="008036ED"/>
    <w:rsid w:val="0080379E"/>
    <w:rsid w:val="00803909"/>
    <w:rsid w:val="00804329"/>
    <w:rsid w:val="00805FAC"/>
    <w:rsid w:val="00810252"/>
    <w:rsid w:val="008104A8"/>
    <w:rsid w:val="00810CE3"/>
    <w:rsid w:val="00810F1A"/>
    <w:rsid w:val="00810FF0"/>
    <w:rsid w:val="00811428"/>
    <w:rsid w:val="0081541E"/>
    <w:rsid w:val="00815ECE"/>
    <w:rsid w:val="00816D89"/>
    <w:rsid w:val="00817C10"/>
    <w:rsid w:val="00820407"/>
    <w:rsid w:val="00820A7F"/>
    <w:rsid w:val="00826E30"/>
    <w:rsid w:val="00827376"/>
    <w:rsid w:val="00830FD2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931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184D"/>
    <w:rsid w:val="008733BA"/>
    <w:rsid w:val="0087572B"/>
    <w:rsid w:val="00876DFE"/>
    <w:rsid w:val="0087752C"/>
    <w:rsid w:val="00883F9F"/>
    <w:rsid w:val="00885626"/>
    <w:rsid w:val="008873D1"/>
    <w:rsid w:val="00887B58"/>
    <w:rsid w:val="00887F45"/>
    <w:rsid w:val="00894BDC"/>
    <w:rsid w:val="00896F77"/>
    <w:rsid w:val="0089786E"/>
    <w:rsid w:val="008979F0"/>
    <w:rsid w:val="008A6DA3"/>
    <w:rsid w:val="008A73BD"/>
    <w:rsid w:val="008B002D"/>
    <w:rsid w:val="008B01A1"/>
    <w:rsid w:val="008B1538"/>
    <w:rsid w:val="008B2682"/>
    <w:rsid w:val="008B3E28"/>
    <w:rsid w:val="008B5C43"/>
    <w:rsid w:val="008B5D47"/>
    <w:rsid w:val="008B5EB9"/>
    <w:rsid w:val="008B616A"/>
    <w:rsid w:val="008C0E1B"/>
    <w:rsid w:val="008C558B"/>
    <w:rsid w:val="008D0E7D"/>
    <w:rsid w:val="008D2ECD"/>
    <w:rsid w:val="008D312E"/>
    <w:rsid w:val="008D4AD9"/>
    <w:rsid w:val="008D4B83"/>
    <w:rsid w:val="008D4D13"/>
    <w:rsid w:val="008D5219"/>
    <w:rsid w:val="008D64FE"/>
    <w:rsid w:val="008D6825"/>
    <w:rsid w:val="008D72F4"/>
    <w:rsid w:val="008E0C0F"/>
    <w:rsid w:val="008E3322"/>
    <w:rsid w:val="008E4829"/>
    <w:rsid w:val="008E490C"/>
    <w:rsid w:val="008E536C"/>
    <w:rsid w:val="008E6583"/>
    <w:rsid w:val="008E6988"/>
    <w:rsid w:val="008F0644"/>
    <w:rsid w:val="008F1714"/>
    <w:rsid w:val="008F3BCE"/>
    <w:rsid w:val="008F440E"/>
    <w:rsid w:val="008F487C"/>
    <w:rsid w:val="008F6520"/>
    <w:rsid w:val="008F6722"/>
    <w:rsid w:val="008F6E32"/>
    <w:rsid w:val="008F7E4B"/>
    <w:rsid w:val="00900AB9"/>
    <w:rsid w:val="00900ABC"/>
    <w:rsid w:val="00901DCD"/>
    <w:rsid w:val="00902438"/>
    <w:rsid w:val="009062D2"/>
    <w:rsid w:val="00907F27"/>
    <w:rsid w:val="009106C1"/>
    <w:rsid w:val="009131BF"/>
    <w:rsid w:val="009158F9"/>
    <w:rsid w:val="00917406"/>
    <w:rsid w:val="0091777B"/>
    <w:rsid w:val="009211A7"/>
    <w:rsid w:val="00923552"/>
    <w:rsid w:val="00923FBE"/>
    <w:rsid w:val="009259DA"/>
    <w:rsid w:val="00927B39"/>
    <w:rsid w:val="00931B32"/>
    <w:rsid w:val="00932309"/>
    <w:rsid w:val="009324F6"/>
    <w:rsid w:val="00934E72"/>
    <w:rsid w:val="00935E0B"/>
    <w:rsid w:val="009368D3"/>
    <w:rsid w:val="00936FEA"/>
    <w:rsid w:val="00937162"/>
    <w:rsid w:val="009409A6"/>
    <w:rsid w:val="00942B6C"/>
    <w:rsid w:val="00943E24"/>
    <w:rsid w:val="00944C49"/>
    <w:rsid w:val="009460E0"/>
    <w:rsid w:val="009507EE"/>
    <w:rsid w:val="00951136"/>
    <w:rsid w:val="00951751"/>
    <w:rsid w:val="0095219A"/>
    <w:rsid w:val="009552FA"/>
    <w:rsid w:val="00955363"/>
    <w:rsid w:val="0095604E"/>
    <w:rsid w:val="0096017F"/>
    <w:rsid w:val="00960812"/>
    <w:rsid w:val="0096294A"/>
    <w:rsid w:val="00963450"/>
    <w:rsid w:val="00963D89"/>
    <w:rsid w:val="0096447B"/>
    <w:rsid w:val="00965614"/>
    <w:rsid w:val="00967FAF"/>
    <w:rsid w:val="0097140B"/>
    <w:rsid w:val="009746B0"/>
    <w:rsid w:val="00980C3E"/>
    <w:rsid w:val="009821DD"/>
    <w:rsid w:val="00984526"/>
    <w:rsid w:val="00990904"/>
    <w:rsid w:val="0099112A"/>
    <w:rsid w:val="00993141"/>
    <w:rsid w:val="00994326"/>
    <w:rsid w:val="00997B9B"/>
    <w:rsid w:val="009A0DCD"/>
    <w:rsid w:val="009A11D5"/>
    <w:rsid w:val="009A347E"/>
    <w:rsid w:val="009A4358"/>
    <w:rsid w:val="009A58D0"/>
    <w:rsid w:val="009A600E"/>
    <w:rsid w:val="009A64C8"/>
    <w:rsid w:val="009A6FE7"/>
    <w:rsid w:val="009A764D"/>
    <w:rsid w:val="009B4A75"/>
    <w:rsid w:val="009B53E8"/>
    <w:rsid w:val="009C10D9"/>
    <w:rsid w:val="009C155D"/>
    <w:rsid w:val="009C1D8F"/>
    <w:rsid w:val="009C2E11"/>
    <w:rsid w:val="009C3CE8"/>
    <w:rsid w:val="009C4520"/>
    <w:rsid w:val="009C64AB"/>
    <w:rsid w:val="009D1436"/>
    <w:rsid w:val="009D1AD9"/>
    <w:rsid w:val="009D1F1D"/>
    <w:rsid w:val="009D20EA"/>
    <w:rsid w:val="009D2C61"/>
    <w:rsid w:val="009D5423"/>
    <w:rsid w:val="009D586B"/>
    <w:rsid w:val="009D7318"/>
    <w:rsid w:val="009E05F0"/>
    <w:rsid w:val="009E068E"/>
    <w:rsid w:val="009E07F0"/>
    <w:rsid w:val="009E17AF"/>
    <w:rsid w:val="009E2F2F"/>
    <w:rsid w:val="009E561F"/>
    <w:rsid w:val="009E5AC3"/>
    <w:rsid w:val="009E6CBE"/>
    <w:rsid w:val="009F0F20"/>
    <w:rsid w:val="009F11F4"/>
    <w:rsid w:val="009F2C79"/>
    <w:rsid w:val="009F4BA3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7E0C"/>
    <w:rsid w:val="00A22780"/>
    <w:rsid w:val="00A240A0"/>
    <w:rsid w:val="00A265F4"/>
    <w:rsid w:val="00A345CF"/>
    <w:rsid w:val="00A354C3"/>
    <w:rsid w:val="00A400BF"/>
    <w:rsid w:val="00A40411"/>
    <w:rsid w:val="00A40A2C"/>
    <w:rsid w:val="00A40C22"/>
    <w:rsid w:val="00A41119"/>
    <w:rsid w:val="00A424CD"/>
    <w:rsid w:val="00A42C90"/>
    <w:rsid w:val="00A45E85"/>
    <w:rsid w:val="00A47AB0"/>
    <w:rsid w:val="00A50243"/>
    <w:rsid w:val="00A50709"/>
    <w:rsid w:val="00A513C2"/>
    <w:rsid w:val="00A51698"/>
    <w:rsid w:val="00A524CD"/>
    <w:rsid w:val="00A5257D"/>
    <w:rsid w:val="00A53C50"/>
    <w:rsid w:val="00A54152"/>
    <w:rsid w:val="00A5444B"/>
    <w:rsid w:val="00A55857"/>
    <w:rsid w:val="00A57EBD"/>
    <w:rsid w:val="00A63E0E"/>
    <w:rsid w:val="00A64171"/>
    <w:rsid w:val="00A65002"/>
    <w:rsid w:val="00A654D7"/>
    <w:rsid w:val="00A655B2"/>
    <w:rsid w:val="00A65FF1"/>
    <w:rsid w:val="00A66D3B"/>
    <w:rsid w:val="00A75531"/>
    <w:rsid w:val="00A75771"/>
    <w:rsid w:val="00A75865"/>
    <w:rsid w:val="00A7615A"/>
    <w:rsid w:val="00A767AA"/>
    <w:rsid w:val="00A771DF"/>
    <w:rsid w:val="00A77D28"/>
    <w:rsid w:val="00A81770"/>
    <w:rsid w:val="00A82582"/>
    <w:rsid w:val="00A828BD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D1B"/>
    <w:rsid w:val="00A97166"/>
    <w:rsid w:val="00A9798A"/>
    <w:rsid w:val="00AA08A4"/>
    <w:rsid w:val="00AA156D"/>
    <w:rsid w:val="00AA195B"/>
    <w:rsid w:val="00AA1C77"/>
    <w:rsid w:val="00AA2D93"/>
    <w:rsid w:val="00AA6642"/>
    <w:rsid w:val="00AA6B3E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0A3"/>
    <w:rsid w:val="00AC525F"/>
    <w:rsid w:val="00AC56CF"/>
    <w:rsid w:val="00AC5E7A"/>
    <w:rsid w:val="00AD3AC8"/>
    <w:rsid w:val="00AD48C9"/>
    <w:rsid w:val="00AD548C"/>
    <w:rsid w:val="00AD7C10"/>
    <w:rsid w:val="00AD7FD1"/>
    <w:rsid w:val="00AE0834"/>
    <w:rsid w:val="00AE4B23"/>
    <w:rsid w:val="00AE6315"/>
    <w:rsid w:val="00AF1B78"/>
    <w:rsid w:val="00AF1C55"/>
    <w:rsid w:val="00AF2470"/>
    <w:rsid w:val="00AF49E7"/>
    <w:rsid w:val="00AF7E6C"/>
    <w:rsid w:val="00B01027"/>
    <w:rsid w:val="00B02017"/>
    <w:rsid w:val="00B04A0B"/>
    <w:rsid w:val="00B0541B"/>
    <w:rsid w:val="00B071DF"/>
    <w:rsid w:val="00B07600"/>
    <w:rsid w:val="00B10745"/>
    <w:rsid w:val="00B10881"/>
    <w:rsid w:val="00B112F9"/>
    <w:rsid w:val="00B11C3A"/>
    <w:rsid w:val="00B1360E"/>
    <w:rsid w:val="00B13C91"/>
    <w:rsid w:val="00B16580"/>
    <w:rsid w:val="00B16608"/>
    <w:rsid w:val="00B16777"/>
    <w:rsid w:val="00B256FC"/>
    <w:rsid w:val="00B3107F"/>
    <w:rsid w:val="00B31559"/>
    <w:rsid w:val="00B3210A"/>
    <w:rsid w:val="00B323DC"/>
    <w:rsid w:val="00B33B8A"/>
    <w:rsid w:val="00B34739"/>
    <w:rsid w:val="00B34D07"/>
    <w:rsid w:val="00B3546B"/>
    <w:rsid w:val="00B35665"/>
    <w:rsid w:val="00B3571E"/>
    <w:rsid w:val="00B35734"/>
    <w:rsid w:val="00B36510"/>
    <w:rsid w:val="00B37BF2"/>
    <w:rsid w:val="00B41FC4"/>
    <w:rsid w:val="00B43A15"/>
    <w:rsid w:val="00B43DCF"/>
    <w:rsid w:val="00B44364"/>
    <w:rsid w:val="00B45417"/>
    <w:rsid w:val="00B4591C"/>
    <w:rsid w:val="00B45DEB"/>
    <w:rsid w:val="00B46A50"/>
    <w:rsid w:val="00B471C5"/>
    <w:rsid w:val="00B503C5"/>
    <w:rsid w:val="00B50740"/>
    <w:rsid w:val="00B51FA8"/>
    <w:rsid w:val="00B557BC"/>
    <w:rsid w:val="00B56465"/>
    <w:rsid w:val="00B569CA"/>
    <w:rsid w:val="00B57794"/>
    <w:rsid w:val="00B630DF"/>
    <w:rsid w:val="00B63C5D"/>
    <w:rsid w:val="00B648B7"/>
    <w:rsid w:val="00B64D46"/>
    <w:rsid w:val="00B6750D"/>
    <w:rsid w:val="00B70D3F"/>
    <w:rsid w:val="00B70DBB"/>
    <w:rsid w:val="00B71061"/>
    <w:rsid w:val="00B75702"/>
    <w:rsid w:val="00B80710"/>
    <w:rsid w:val="00B824AF"/>
    <w:rsid w:val="00B844DA"/>
    <w:rsid w:val="00B85EE0"/>
    <w:rsid w:val="00B87CB5"/>
    <w:rsid w:val="00B90128"/>
    <w:rsid w:val="00B906BB"/>
    <w:rsid w:val="00B909DC"/>
    <w:rsid w:val="00B939AE"/>
    <w:rsid w:val="00B96744"/>
    <w:rsid w:val="00B9732A"/>
    <w:rsid w:val="00B97FB9"/>
    <w:rsid w:val="00BA051B"/>
    <w:rsid w:val="00BA5227"/>
    <w:rsid w:val="00BA6011"/>
    <w:rsid w:val="00BA687F"/>
    <w:rsid w:val="00BB314B"/>
    <w:rsid w:val="00BB3C3E"/>
    <w:rsid w:val="00BB5262"/>
    <w:rsid w:val="00BB5619"/>
    <w:rsid w:val="00BB5F96"/>
    <w:rsid w:val="00BB68B2"/>
    <w:rsid w:val="00BB7CF7"/>
    <w:rsid w:val="00BB7FEA"/>
    <w:rsid w:val="00BC182C"/>
    <w:rsid w:val="00BC26BB"/>
    <w:rsid w:val="00BC2AC2"/>
    <w:rsid w:val="00BC2D37"/>
    <w:rsid w:val="00BC2F9A"/>
    <w:rsid w:val="00BC3141"/>
    <w:rsid w:val="00BC4255"/>
    <w:rsid w:val="00BC5EED"/>
    <w:rsid w:val="00BC65ED"/>
    <w:rsid w:val="00BC6C0B"/>
    <w:rsid w:val="00BC6CE0"/>
    <w:rsid w:val="00BC7611"/>
    <w:rsid w:val="00BD1233"/>
    <w:rsid w:val="00BD1FAE"/>
    <w:rsid w:val="00BD36CD"/>
    <w:rsid w:val="00BD5349"/>
    <w:rsid w:val="00BD5C31"/>
    <w:rsid w:val="00BE231F"/>
    <w:rsid w:val="00BE23F1"/>
    <w:rsid w:val="00BE4627"/>
    <w:rsid w:val="00BE4D73"/>
    <w:rsid w:val="00BE5BA3"/>
    <w:rsid w:val="00BE6CD3"/>
    <w:rsid w:val="00BF101A"/>
    <w:rsid w:val="00BF28B4"/>
    <w:rsid w:val="00BF4116"/>
    <w:rsid w:val="00BF55B1"/>
    <w:rsid w:val="00BF5A6C"/>
    <w:rsid w:val="00BF7E94"/>
    <w:rsid w:val="00C05A61"/>
    <w:rsid w:val="00C06EB1"/>
    <w:rsid w:val="00C07138"/>
    <w:rsid w:val="00C07594"/>
    <w:rsid w:val="00C134EE"/>
    <w:rsid w:val="00C14049"/>
    <w:rsid w:val="00C178B5"/>
    <w:rsid w:val="00C17CEC"/>
    <w:rsid w:val="00C21382"/>
    <w:rsid w:val="00C22D54"/>
    <w:rsid w:val="00C24701"/>
    <w:rsid w:val="00C25A3E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30"/>
    <w:rsid w:val="00C410CA"/>
    <w:rsid w:val="00C4267C"/>
    <w:rsid w:val="00C439C3"/>
    <w:rsid w:val="00C447E9"/>
    <w:rsid w:val="00C46ADA"/>
    <w:rsid w:val="00C46E1D"/>
    <w:rsid w:val="00C51E43"/>
    <w:rsid w:val="00C5203D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26EF"/>
    <w:rsid w:val="00C632FD"/>
    <w:rsid w:val="00C647C5"/>
    <w:rsid w:val="00C65EEE"/>
    <w:rsid w:val="00C67446"/>
    <w:rsid w:val="00C67E7C"/>
    <w:rsid w:val="00C70663"/>
    <w:rsid w:val="00C70CE5"/>
    <w:rsid w:val="00C72BD0"/>
    <w:rsid w:val="00C7672D"/>
    <w:rsid w:val="00C777E6"/>
    <w:rsid w:val="00C84108"/>
    <w:rsid w:val="00C8632E"/>
    <w:rsid w:val="00C874EC"/>
    <w:rsid w:val="00C8782B"/>
    <w:rsid w:val="00C91F79"/>
    <w:rsid w:val="00C93DB6"/>
    <w:rsid w:val="00C94865"/>
    <w:rsid w:val="00C96BC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08A2"/>
    <w:rsid w:val="00CC15A2"/>
    <w:rsid w:val="00CC38F1"/>
    <w:rsid w:val="00CC4B8C"/>
    <w:rsid w:val="00CC4BD6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1E5"/>
    <w:rsid w:val="00CF26EF"/>
    <w:rsid w:val="00CF2BE9"/>
    <w:rsid w:val="00CF375E"/>
    <w:rsid w:val="00CF4893"/>
    <w:rsid w:val="00CF4BCE"/>
    <w:rsid w:val="00CF51E3"/>
    <w:rsid w:val="00CF5A18"/>
    <w:rsid w:val="00CF66AF"/>
    <w:rsid w:val="00CF6CD7"/>
    <w:rsid w:val="00D00822"/>
    <w:rsid w:val="00D05ECD"/>
    <w:rsid w:val="00D06198"/>
    <w:rsid w:val="00D103A2"/>
    <w:rsid w:val="00D15505"/>
    <w:rsid w:val="00D179C3"/>
    <w:rsid w:val="00D2207D"/>
    <w:rsid w:val="00D24BF6"/>
    <w:rsid w:val="00D25E99"/>
    <w:rsid w:val="00D2748D"/>
    <w:rsid w:val="00D30639"/>
    <w:rsid w:val="00D30F07"/>
    <w:rsid w:val="00D30F13"/>
    <w:rsid w:val="00D32A3D"/>
    <w:rsid w:val="00D33350"/>
    <w:rsid w:val="00D36933"/>
    <w:rsid w:val="00D3762A"/>
    <w:rsid w:val="00D420A4"/>
    <w:rsid w:val="00D43AAC"/>
    <w:rsid w:val="00D455B9"/>
    <w:rsid w:val="00D462C9"/>
    <w:rsid w:val="00D475B7"/>
    <w:rsid w:val="00D5274B"/>
    <w:rsid w:val="00D5697E"/>
    <w:rsid w:val="00D569CB"/>
    <w:rsid w:val="00D57B00"/>
    <w:rsid w:val="00D61EE2"/>
    <w:rsid w:val="00D62942"/>
    <w:rsid w:val="00D62F5C"/>
    <w:rsid w:val="00D649C5"/>
    <w:rsid w:val="00D654DD"/>
    <w:rsid w:val="00D66A8D"/>
    <w:rsid w:val="00D6776F"/>
    <w:rsid w:val="00D70948"/>
    <w:rsid w:val="00D717F7"/>
    <w:rsid w:val="00D71A43"/>
    <w:rsid w:val="00D7228B"/>
    <w:rsid w:val="00D7497B"/>
    <w:rsid w:val="00D7585F"/>
    <w:rsid w:val="00D75FDF"/>
    <w:rsid w:val="00D76529"/>
    <w:rsid w:val="00D80AD7"/>
    <w:rsid w:val="00D82BEB"/>
    <w:rsid w:val="00D859F5"/>
    <w:rsid w:val="00D930F5"/>
    <w:rsid w:val="00D97906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4B6A"/>
    <w:rsid w:val="00DB5F94"/>
    <w:rsid w:val="00DB689E"/>
    <w:rsid w:val="00DB6E0C"/>
    <w:rsid w:val="00DB7C9C"/>
    <w:rsid w:val="00DC4289"/>
    <w:rsid w:val="00DC4520"/>
    <w:rsid w:val="00DC6ECD"/>
    <w:rsid w:val="00DD223A"/>
    <w:rsid w:val="00DD413D"/>
    <w:rsid w:val="00DD5D4D"/>
    <w:rsid w:val="00DD5FBB"/>
    <w:rsid w:val="00DD60EA"/>
    <w:rsid w:val="00DE0201"/>
    <w:rsid w:val="00DE2AE2"/>
    <w:rsid w:val="00DE4344"/>
    <w:rsid w:val="00DE474E"/>
    <w:rsid w:val="00DF083A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F63"/>
    <w:rsid w:val="00E0419D"/>
    <w:rsid w:val="00E04566"/>
    <w:rsid w:val="00E045ED"/>
    <w:rsid w:val="00E04EA6"/>
    <w:rsid w:val="00E05E0F"/>
    <w:rsid w:val="00E10B32"/>
    <w:rsid w:val="00E118BA"/>
    <w:rsid w:val="00E1258F"/>
    <w:rsid w:val="00E13484"/>
    <w:rsid w:val="00E16021"/>
    <w:rsid w:val="00E21FDD"/>
    <w:rsid w:val="00E2295D"/>
    <w:rsid w:val="00E22A83"/>
    <w:rsid w:val="00E27225"/>
    <w:rsid w:val="00E27F8C"/>
    <w:rsid w:val="00E31995"/>
    <w:rsid w:val="00E32DDA"/>
    <w:rsid w:val="00E33357"/>
    <w:rsid w:val="00E34549"/>
    <w:rsid w:val="00E346B6"/>
    <w:rsid w:val="00E35DDF"/>
    <w:rsid w:val="00E364F1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4193"/>
    <w:rsid w:val="00E54A1A"/>
    <w:rsid w:val="00E56DBF"/>
    <w:rsid w:val="00E57273"/>
    <w:rsid w:val="00E618BF"/>
    <w:rsid w:val="00E62365"/>
    <w:rsid w:val="00E635FB"/>
    <w:rsid w:val="00E6461E"/>
    <w:rsid w:val="00E71E36"/>
    <w:rsid w:val="00E73B4A"/>
    <w:rsid w:val="00E73FBD"/>
    <w:rsid w:val="00E77712"/>
    <w:rsid w:val="00E81BA6"/>
    <w:rsid w:val="00E81FF4"/>
    <w:rsid w:val="00E83015"/>
    <w:rsid w:val="00E83946"/>
    <w:rsid w:val="00E929E1"/>
    <w:rsid w:val="00E93071"/>
    <w:rsid w:val="00E93C44"/>
    <w:rsid w:val="00E94C30"/>
    <w:rsid w:val="00E96BCF"/>
    <w:rsid w:val="00EA09B1"/>
    <w:rsid w:val="00EA514E"/>
    <w:rsid w:val="00EB2A1B"/>
    <w:rsid w:val="00EB2B20"/>
    <w:rsid w:val="00EB376A"/>
    <w:rsid w:val="00EB399F"/>
    <w:rsid w:val="00EB3A3D"/>
    <w:rsid w:val="00EB4AC4"/>
    <w:rsid w:val="00EB4B8A"/>
    <w:rsid w:val="00EB690E"/>
    <w:rsid w:val="00EB6B15"/>
    <w:rsid w:val="00EB753F"/>
    <w:rsid w:val="00EB7F35"/>
    <w:rsid w:val="00EC00F9"/>
    <w:rsid w:val="00EC05CC"/>
    <w:rsid w:val="00EC33F0"/>
    <w:rsid w:val="00EC441D"/>
    <w:rsid w:val="00EC4668"/>
    <w:rsid w:val="00EC567D"/>
    <w:rsid w:val="00ED1C44"/>
    <w:rsid w:val="00ED1DCC"/>
    <w:rsid w:val="00ED2B48"/>
    <w:rsid w:val="00ED461A"/>
    <w:rsid w:val="00ED5F74"/>
    <w:rsid w:val="00ED683B"/>
    <w:rsid w:val="00ED7268"/>
    <w:rsid w:val="00ED72CA"/>
    <w:rsid w:val="00ED76B7"/>
    <w:rsid w:val="00ED7DB5"/>
    <w:rsid w:val="00EE07F9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E13"/>
    <w:rsid w:val="00F12F8C"/>
    <w:rsid w:val="00F15143"/>
    <w:rsid w:val="00F15262"/>
    <w:rsid w:val="00F17060"/>
    <w:rsid w:val="00F20F1D"/>
    <w:rsid w:val="00F21A1E"/>
    <w:rsid w:val="00F23B4D"/>
    <w:rsid w:val="00F23D74"/>
    <w:rsid w:val="00F274D4"/>
    <w:rsid w:val="00F2761D"/>
    <w:rsid w:val="00F27FAC"/>
    <w:rsid w:val="00F32F31"/>
    <w:rsid w:val="00F3543F"/>
    <w:rsid w:val="00F37286"/>
    <w:rsid w:val="00F407F8"/>
    <w:rsid w:val="00F40E4B"/>
    <w:rsid w:val="00F41A25"/>
    <w:rsid w:val="00F42FE0"/>
    <w:rsid w:val="00F43151"/>
    <w:rsid w:val="00F4391D"/>
    <w:rsid w:val="00F4421E"/>
    <w:rsid w:val="00F47CEE"/>
    <w:rsid w:val="00F47E2E"/>
    <w:rsid w:val="00F5105A"/>
    <w:rsid w:val="00F513A6"/>
    <w:rsid w:val="00F519D3"/>
    <w:rsid w:val="00F52AA5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26B1"/>
    <w:rsid w:val="00F730F4"/>
    <w:rsid w:val="00F74070"/>
    <w:rsid w:val="00F7427D"/>
    <w:rsid w:val="00F754A6"/>
    <w:rsid w:val="00F75B5F"/>
    <w:rsid w:val="00F80776"/>
    <w:rsid w:val="00F80C74"/>
    <w:rsid w:val="00F81C14"/>
    <w:rsid w:val="00F83390"/>
    <w:rsid w:val="00F8383E"/>
    <w:rsid w:val="00F84121"/>
    <w:rsid w:val="00F8433E"/>
    <w:rsid w:val="00F85F7B"/>
    <w:rsid w:val="00F900FC"/>
    <w:rsid w:val="00F90C43"/>
    <w:rsid w:val="00F9183E"/>
    <w:rsid w:val="00F91B4A"/>
    <w:rsid w:val="00F925FA"/>
    <w:rsid w:val="00F933E5"/>
    <w:rsid w:val="00F93A90"/>
    <w:rsid w:val="00F94413"/>
    <w:rsid w:val="00F96A6E"/>
    <w:rsid w:val="00FA049D"/>
    <w:rsid w:val="00FA07F2"/>
    <w:rsid w:val="00FA0BC0"/>
    <w:rsid w:val="00FA163B"/>
    <w:rsid w:val="00FA1EE2"/>
    <w:rsid w:val="00FA47D6"/>
    <w:rsid w:val="00FA4FAB"/>
    <w:rsid w:val="00FA709B"/>
    <w:rsid w:val="00FA7B59"/>
    <w:rsid w:val="00FB1491"/>
    <w:rsid w:val="00FB18A5"/>
    <w:rsid w:val="00FB1A5B"/>
    <w:rsid w:val="00FB24E8"/>
    <w:rsid w:val="00FB481B"/>
    <w:rsid w:val="00FB4E0E"/>
    <w:rsid w:val="00FB4EF8"/>
    <w:rsid w:val="00FB60D0"/>
    <w:rsid w:val="00FB73AF"/>
    <w:rsid w:val="00FC0B7B"/>
    <w:rsid w:val="00FC12F6"/>
    <w:rsid w:val="00FC158D"/>
    <w:rsid w:val="00FC5196"/>
    <w:rsid w:val="00FC57A5"/>
    <w:rsid w:val="00FC6C53"/>
    <w:rsid w:val="00FD075F"/>
    <w:rsid w:val="00FD20E6"/>
    <w:rsid w:val="00FD243E"/>
    <w:rsid w:val="00FD3B32"/>
    <w:rsid w:val="00FD7C49"/>
    <w:rsid w:val="00FE5494"/>
    <w:rsid w:val="00FE5A0C"/>
    <w:rsid w:val="00FE5BF3"/>
    <w:rsid w:val="00FE5EF5"/>
    <w:rsid w:val="00FE695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388217C2"/>
  <w15:docId w15:val="{7F337A8B-9D23-4488-A765-7D9D05F8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2606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file/055839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fily.proebiz.com/profile/05583926" TargetMode="External"/><Relationship Id="rId10" Type="http://schemas.openxmlformats.org/officeDocument/2006/relationships/hyperlink" Target="https://profily.proebiz.com/profile/0558392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etra.hecova@ub.cz" TargetMode="External"/><Relationship Id="rId14" Type="http://schemas.openxmlformats.org/officeDocument/2006/relationships/hyperlink" Target="https://josephine.proebiz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93BE-15A5-4842-B7BA-2CEB83C7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2855</Words>
  <Characters>18358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21171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5</cp:revision>
  <cp:lastPrinted>2022-05-20T07:28:00Z</cp:lastPrinted>
  <dcterms:created xsi:type="dcterms:W3CDTF">2022-05-20T07:27:00Z</dcterms:created>
  <dcterms:modified xsi:type="dcterms:W3CDTF">2022-05-23T06:24:00Z</dcterms:modified>
</cp:coreProperties>
</file>