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4A19" w14:textId="77777777" w:rsidR="00CA7B7D" w:rsidRPr="00B971B7" w:rsidRDefault="00CA7B7D" w:rsidP="00335366">
      <w:pPr>
        <w:spacing w:after="120"/>
        <w:jc w:val="center"/>
        <w:rPr>
          <w:rFonts w:asciiTheme="minorHAnsi" w:hAnsiTheme="minorHAnsi" w:cstheme="minorHAnsi"/>
          <w:b/>
          <w:caps/>
          <w:sz w:val="22"/>
          <w:szCs w:val="22"/>
        </w:rPr>
      </w:pPr>
    </w:p>
    <w:p w14:paraId="1CA77FB8" w14:textId="1C7718C0" w:rsidR="00A61671" w:rsidRPr="00B971B7" w:rsidRDefault="00797156" w:rsidP="00335366">
      <w:pPr>
        <w:spacing w:after="120"/>
        <w:jc w:val="center"/>
        <w:rPr>
          <w:rFonts w:asciiTheme="minorHAnsi" w:hAnsiTheme="minorHAnsi" w:cstheme="minorHAnsi"/>
          <w:b/>
          <w:caps/>
          <w:sz w:val="22"/>
          <w:szCs w:val="22"/>
        </w:rPr>
      </w:pPr>
      <w:r w:rsidRPr="00B971B7">
        <w:rPr>
          <w:rFonts w:asciiTheme="minorHAnsi" w:hAnsiTheme="minorHAnsi" w:cstheme="minorHAnsi"/>
          <w:b/>
          <w:caps/>
          <w:sz w:val="22"/>
          <w:szCs w:val="22"/>
        </w:rPr>
        <w:t xml:space="preserve">KUPNÍ </w:t>
      </w:r>
      <w:r w:rsidR="00E82B2F" w:rsidRPr="00B971B7">
        <w:rPr>
          <w:rFonts w:asciiTheme="minorHAnsi" w:hAnsiTheme="minorHAnsi" w:cstheme="minorHAnsi"/>
          <w:b/>
          <w:caps/>
          <w:sz w:val="22"/>
          <w:szCs w:val="22"/>
        </w:rPr>
        <w:t>Smlouv</w:t>
      </w:r>
      <w:r w:rsidR="00DF135A" w:rsidRPr="00B971B7">
        <w:rPr>
          <w:rFonts w:asciiTheme="minorHAnsi" w:hAnsiTheme="minorHAnsi" w:cstheme="minorHAnsi"/>
          <w:b/>
          <w:caps/>
          <w:sz w:val="22"/>
          <w:szCs w:val="22"/>
        </w:rPr>
        <w:t>a</w:t>
      </w:r>
    </w:p>
    <w:p w14:paraId="31228426" w14:textId="082D7B5D" w:rsidR="00335366" w:rsidRPr="00B971B7" w:rsidRDefault="005550DF" w:rsidP="00335366">
      <w:pPr>
        <w:spacing w:after="120"/>
        <w:contextualSpacing/>
        <w:jc w:val="center"/>
        <w:rPr>
          <w:rFonts w:asciiTheme="minorHAnsi" w:hAnsiTheme="minorHAnsi" w:cstheme="minorHAnsi"/>
          <w:bCs/>
          <w:caps/>
          <w:sz w:val="22"/>
          <w:szCs w:val="22"/>
        </w:rPr>
      </w:pPr>
      <w:r w:rsidRPr="00B971B7">
        <w:rPr>
          <w:rFonts w:asciiTheme="minorHAnsi" w:hAnsiTheme="minorHAnsi" w:cstheme="minorHAnsi"/>
          <w:bCs/>
          <w:sz w:val="22"/>
          <w:szCs w:val="22"/>
        </w:rPr>
        <w:t xml:space="preserve">č. </w:t>
      </w:r>
      <w:r w:rsidR="000831A1" w:rsidRPr="00B971B7">
        <w:rPr>
          <w:rFonts w:asciiTheme="minorHAnsi" w:hAnsiTheme="minorHAnsi" w:cstheme="minorHAnsi"/>
          <w:bCs/>
          <w:sz w:val="22"/>
          <w:szCs w:val="22"/>
        </w:rPr>
        <w:t>P</w:t>
      </w:r>
      <w:r w:rsidRPr="00B971B7">
        <w:rPr>
          <w:rFonts w:asciiTheme="minorHAnsi" w:hAnsiTheme="minorHAnsi" w:cstheme="minorHAnsi"/>
          <w:bCs/>
          <w:sz w:val="22"/>
          <w:szCs w:val="22"/>
        </w:rPr>
        <w:t xml:space="preserve">rodávajícího </w:t>
      </w:r>
      <w:proofErr w:type="spellStart"/>
      <w:r w:rsidR="00E75F6E" w:rsidRPr="00E75F6E">
        <w:rPr>
          <w:rFonts w:asciiTheme="minorHAnsi" w:hAnsiTheme="minorHAnsi" w:cstheme="minorHAnsi"/>
          <w:bCs/>
          <w:sz w:val="22"/>
          <w:szCs w:val="22"/>
          <w:highlight w:val="yellow"/>
        </w:rPr>
        <w:t>xxxxx</w:t>
      </w:r>
      <w:proofErr w:type="spellEnd"/>
    </w:p>
    <w:p w14:paraId="1CB25655" w14:textId="45A23EA7" w:rsidR="00797156" w:rsidRPr="00B971B7" w:rsidRDefault="005550DF" w:rsidP="0081647F">
      <w:pPr>
        <w:spacing w:after="120"/>
        <w:contextualSpacing/>
        <w:jc w:val="center"/>
        <w:rPr>
          <w:rFonts w:asciiTheme="minorHAnsi" w:hAnsiTheme="minorHAnsi" w:cstheme="minorHAnsi"/>
          <w:bCs/>
          <w:caps/>
          <w:sz w:val="22"/>
          <w:szCs w:val="22"/>
        </w:rPr>
      </w:pPr>
      <w:r w:rsidRPr="00B971B7">
        <w:rPr>
          <w:rFonts w:asciiTheme="minorHAnsi" w:hAnsiTheme="minorHAnsi" w:cstheme="minorHAnsi"/>
          <w:bCs/>
          <w:sz w:val="22"/>
          <w:szCs w:val="22"/>
        </w:rPr>
        <w:t xml:space="preserve">č. </w:t>
      </w:r>
      <w:r w:rsidR="000831A1" w:rsidRPr="00B971B7">
        <w:rPr>
          <w:rFonts w:asciiTheme="minorHAnsi" w:hAnsiTheme="minorHAnsi" w:cstheme="minorHAnsi"/>
          <w:bCs/>
          <w:sz w:val="22"/>
          <w:szCs w:val="22"/>
        </w:rPr>
        <w:t>K</w:t>
      </w:r>
      <w:r w:rsidRPr="00B971B7">
        <w:rPr>
          <w:rFonts w:asciiTheme="minorHAnsi" w:hAnsiTheme="minorHAnsi" w:cstheme="minorHAnsi"/>
          <w:bCs/>
          <w:sz w:val="22"/>
          <w:szCs w:val="22"/>
        </w:rPr>
        <w:t xml:space="preserve">upujícího </w:t>
      </w:r>
      <w:r w:rsidR="007D6F91" w:rsidRPr="007D6F91">
        <w:rPr>
          <w:rFonts w:asciiTheme="minorHAnsi" w:hAnsiTheme="minorHAnsi" w:cstheme="minorHAnsi"/>
          <w:bCs/>
          <w:sz w:val="22"/>
          <w:szCs w:val="22"/>
        </w:rPr>
        <w:t>05-104/2022</w:t>
      </w:r>
    </w:p>
    <w:p w14:paraId="00A6C031" w14:textId="04A0A746" w:rsidR="00797156" w:rsidRPr="00B971B7" w:rsidRDefault="0081647F" w:rsidP="0081647F">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 xml:space="preserve">(dále jen jako </w:t>
      </w:r>
      <w:r w:rsidRPr="00B971B7">
        <w:rPr>
          <w:rFonts w:asciiTheme="minorHAnsi" w:hAnsiTheme="minorHAnsi" w:cstheme="minorHAnsi"/>
          <w:b/>
          <w:sz w:val="22"/>
          <w:szCs w:val="22"/>
        </w:rPr>
        <w:t>„Smlouva“</w:t>
      </w:r>
      <w:r w:rsidRPr="00B971B7">
        <w:rPr>
          <w:rFonts w:asciiTheme="minorHAnsi" w:hAnsiTheme="minorHAnsi" w:cstheme="minorHAnsi"/>
          <w:sz w:val="22"/>
          <w:szCs w:val="22"/>
        </w:rPr>
        <w:t>)</w:t>
      </w:r>
    </w:p>
    <w:p w14:paraId="1827CBF4" w14:textId="77777777"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uzavřená níže uvedeného dne, měsíce a roku</w:t>
      </w:r>
    </w:p>
    <w:p w14:paraId="49C8134D" w14:textId="4D2D5A8E"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 xml:space="preserve">dle ust. § 2079 a násl. zákona č. 89/2012 Sb., </w:t>
      </w:r>
      <w:r w:rsidR="0081647F" w:rsidRPr="00B971B7">
        <w:rPr>
          <w:rFonts w:asciiTheme="minorHAnsi" w:hAnsiTheme="minorHAnsi" w:cstheme="minorHAnsi"/>
          <w:sz w:val="22"/>
          <w:szCs w:val="22"/>
        </w:rPr>
        <w:t>občanského zákoníku v platném znění (dále jen „</w:t>
      </w:r>
      <w:r w:rsidR="0081647F" w:rsidRPr="00B971B7">
        <w:rPr>
          <w:rFonts w:asciiTheme="minorHAnsi" w:hAnsiTheme="minorHAnsi" w:cstheme="minorHAnsi"/>
          <w:b/>
          <w:bCs/>
          <w:sz w:val="22"/>
          <w:szCs w:val="22"/>
        </w:rPr>
        <w:t>občanský zákoník</w:t>
      </w:r>
      <w:r w:rsidR="0081647F" w:rsidRPr="00B971B7">
        <w:rPr>
          <w:rFonts w:asciiTheme="minorHAnsi" w:hAnsiTheme="minorHAnsi" w:cstheme="minorHAnsi"/>
          <w:sz w:val="22"/>
          <w:szCs w:val="22"/>
        </w:rPr>
        <w:t>“)</w:t>
      </w:r>
      <w:r w:rsidRPr="00B971B7">
        <w:rPr>
          <w:rFonts w:asciiTheme="minorHAnsi" w:hAnsiTheme="minorHAnsi" w:cstheme="minorHAnsi"/>
          <w:sz w:val="22"/>
          <w:szCs w:val="22"/>
        </w:rPr>
        <w:t xml:space="preserve"> </w:t>
      </w:r>
    </w:p>
    <w:p w14:paraId="61667113" w14:textId="77777777" w:rsidR="00F25561" w:rsidRPr="00B971B7" w:rsidRDefault="00F25561" w:rsidP="00335366">
      <w:pPr>
        <w:spacing w:after="120"/>
        <w:contextualSpacing/>
        <w:jc w:val="center"/>
        <w:rPr>
          <w:rFonts w:asciiTheme="minorHAnsi" w:hAnsiTheme="minorHAnsi" w:cstheme="minorHAnsi"/>
          <w:sz w:val="22"/>
          <w:szCs w:val="22"/>
        </w:rPr>
      </w:pPr>
    </w:p>
    <w:p w14:paraId="1B995724" w14:textId="77777777" w:rsidR="00797156" w:rsidRPr="00B971B7" w:rsidRDefault="00797156" w:rsidP="00335366">
      <w:pPr>
        <w:spacing w:after="120"/>
        <w:contextualSpacing/>
        <w:jc w:val="center"/>
        <w:rPr>
          <w:rFonts w:asciiTheme="minorHAnsi" w:hAnsiTheme="minorHAnsi" w:cstheme="minorHAnsi"/>
          <w:sz w:val="22"/>
          <w:szCs w:val="22"/>
        </w:rPr>
      </w:pPr>
      <w:r w:rsidRPr="00B971B7">
        <w:rPr>
          <w:rFonts w:asciiTheme="minorHAnsi" w:hAnsiTheme="minorHAnsi" w:cstheme="minorHAnsi"/>
          <w:sz w:val="22"/>
          <w:szCs w:val="22"/>
        </w:rPr>
        <w:t>mezi těmito smluvními stranami:</w:t>
      </w:r>
    </w:p>
    <w:p w14:paraId="33748613" w14:textId="77777777" w:rsidR="00797156" w:rsidRPr="00B971B7" w:rsidRDefault="00797156" w:rsidP="00335366">
      <w:pPr>
        <w:spacing w:after="120"/>
        <w:contextualSpacing/>
        <w:rPr>
          <w:rFonts w:asciiTheme="minorHAnsi" w:hAnsiTheme="minorHAnsi" w:cstheme="minorHAnsi"/>
          <w:sz w:val="22"/>
          <w:szCs w:val="22"/>
        </w:rPr>
      </w:pPr>
    </w:p>
    <w:p w14:paraId="404CC9A6" w14:textId="5D02D912" w:rsidR="0060367A" w:rsidRPr="00B971B7" w:rsidRDefault="00E75F6E" w:rsidP="00335366">
      <w:pPr>
        <w:spacing w:after="120"/>
        <w:contextualSpacing/>
        <w:rPr>
          <w:rFonts w:asciiTheme="minorHAnsi" w:hAnsiTheme="minorHAnsi" w:cstheme="minorHAnsi"/>
          <w:b/>
          <w:bCs/>
          <w:sz w:val="22"/>
          <w:szCs w:val="22"/>
        </w:rPr>
      </w:pPr>
      <w:r w:rsidRPr="00E75F6E">
        <w:rPr>
          <w:rFonts w:asciiTheme="minorHAnsi" w:hAnsiTheme="minorHAnsi" w:cstheme="minorHAnsi"/>
          <w:b/>
          <w:bCs/>
          <w:color w:val="333333"/>
          <w:sz w:val="22"/>
          <w:szCs w:val="22"/>
          <w:highlight w:val="yellow"/>
          <w:shd w:val="clear" w:color="auto" w:fill="FFFFFF"/>
        </w:rPr>
        <w:t>Název</w:t>
      </w:r>
    </w:p>
    <w:p w14:paraId="290249BC" w14:textId="134743E5"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 xml:space="preserve">IČ: </w:t>
      </w:r>
      <w:proofErr w:type="spellStart"/>
      <w:r w:rsidR="00E75F6E" w:rsidRPr="00E75F6E">
        <w:rPr>
          <w:rFonts w:asciiTheme="minorHAnsi" w:hAnsiTheme="minorHAnsi" w:cstheme="minorHAnsi"/>
          <w:color w:val="333333"/>
          <w:sz w:val="22"/>
          <w:szCs w:val="22"/>
          <w:highlight w:val="yellow"/>
          <w:shd w:val="clear" w:color="auto" w:fill="FFFFFF"/>
        </w:rPr>
        <w:t>xxxx</w:t>
      </w:r>
      <w:proofErr w:type="spellEnd"/>
      <w:r w:rsidRPr="00B971B7">
        <w:rPr>
          <w:rFonts w:asciiTheme="minorHAnsi" w:hAnsiTheme="minorHAnsi" w:cstheme="minorHAnsi"/>
          <w:sz w:val="22"/>
          <w:szCs w:val="22"/>
        </w:rPr>
        <w:t>, DIČ: CZ</w:t>
      </w:r>
      <w:r w:rsidR="0060367A" w:rsidRPr="00B971B7">
        <w:rPr>
          <w:rFonts w:asciiTheme="minorHAnsi" w:hAnsiTheme="minorHAnsi" w:cstheme="minorHAnsi"/>
          <w:color w:val="333333"/>
          <w:sz w:val="22"/>
          <w:szCs w:val="22"/>
          <w:shd w:val="clear" w:color="auto" w:fill="FFFFFF"/>
        </w:rPr>
        <w:t xml:space="preserve"> </w:t>
      </w:r>
      <w:proofErr w:type="spellStart"/>
      <w:r w:rsidR="00E75F6E" w:rsidRPr="00E75F6E">
        <w:rPr>
          <w:rFonts w:asciiTheme="minorHAnsi" w:hAnsiTheme="minorHAnsi" w:cstheme="minorHAnsi"/>
          <w:color w:val="333333"/>
          <w:sz w:val="22"/>
          <w:szCs w:val="22"/>
          <w:highlight w:val="yellow"/>
          <w:shd w:val="clear" w:color="auto" w:fill="FFFFFF"/>
        </w:rPr>
        <w:t>xxxx</w:t>
      </w:r>
      <w:proofErr w:type="spellEnd"/>
    </w:p>
    <w:p w14:paraId="57D3824B" w14:textId="5E1AB42A"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 xml:space="preserve">zapsaná v obchodním rejstříku vedeném </w:t>
      </w:r>
      <w:proofErr w:type="spellStart"/>
      <w:r w:rsidR="00E75F6E" w:rsidRPr="00E75F6E">
        <w:rPr>
          <w:rFonts w:asciiTheme="minorHAnsi" w:hAnsiTheme="minorHAnsi" w:cstheme="minorHAnsi"/>
          <w:sz w:val="22"/>
          <w:szCs w:val="22"/>
          <w:highlight w:val="yellow"/>
        </w:rPr>
        <w:t>xxxxx</w:t>
      </w:r>
      <w:proofErr w:type="spellEnd"/>
      <w:r w:rsidRPr="00B971B7">
        <w:rPr>
          <w:rFonts w:asciiTheme="minorHAnsi" w:hAnsiTheme="minorHAnsi" w:cstheme="minorHAnsi"/>
          <w:sz w:val="22"/>
          <w:szCs w:val="22"/>
        </w:rPr>
        <w:t xml:space="preserve"> v </w:t>
      </w:r>
      <w:proofErr w:type="spellStart"/>
      <w:r w:rsidR="00E75F6E" w:rsidRPr="00E75F6E">
        <w:rPr>
          <w:rFonts w:asciiTheme="minorHAnsi" w:hAnsiTheme="minorHAnsi" w:cstheme="minorHAnsi"/>
          <w:sz w:val="22"/>
          <w:szCs w:val="22"/>
          <w:highlight w:val="yellow"/>
        </w:rPr>
        <w:t>xxx</w:t>
      </w:r>
      <w:proofErr w:type="spellEnd"/>
      <w:r w:rsidRPr="00B971B7">
        <w:rPr>
          <w:rFonts w:asciiTheme="minorHAnsi" w:hAnsiTheme="minorHAnsi" w:cstheme="minorHAnsi"/>
          <w:sz w:val="22"/>
          <w:szCs w:val="22"/>
        </w:rPr>
        <w:t xml:space="preserve">, oddíl </w:t>
      </w:r>
      <w:r w:rsidR="00E75F6E">
        <w:rPr>
          <w:rFonts w:asciiTheme="minorHAnsi" w:hAnsiTheme="minorHAnsi" w:cstheme="minorHAnsi"/>
          <w:sz w:val="22"/>
          <w:szCs w:val="22"/>
        </w:rPr>
        <w:t>x</w:t>
      </w:r>
      <w:r w:rsidRPr="00B971B7">
        <w:rPr>
          <w:rFonts w:asciiTheme="minorHAnsi" w:hAnsiTheme="minorHAnsi" w:cstheme="minorHAnsi"/>
          <w:sz w:val="22"/>
          <w:szCs w:val="22"/>
        </w:rPr>
        <w:t>, vložka</w:t>
      </w:r>
      <w:r w:rsidR="00E75F6E">
        <w:rPr>
          <w:rFonts w:asciiTheme="minorHAnsi" w:hAnsiTheme="minorHAnsi" w:cstheme="minorHAnsi"/>
          <w:sz w:val="22"/>
          <w:szCs w:val="22"/>
        </w:rPr>
        <w:t xml:space="preserve"> </w:t>
      </w:r>
      <w:proofErr w:type="spellStart"/>
      <w:r w:rsidR="00E75F6E" w:rsidRPr="00E75F6E">
        <w:rPr>
          <w:rFonts w:asciiTheme="minorHAnsi" w:hAnsiTheme="minorHAnsi" w:cstheme="minorHAnsi"/>
          <w:sz w:val="22"/>
          <w:szCs w:val="22"/>
          <w:highlight w:val="yellow"/>
        </w:rPr>
        <w:t>xxxx</w:t>
      </w:r>
      <w:proofErr w:type="spellEnd"/>
    </w:p>
    <w:p w14:paraId="683A5EA5" w14:textId="466675AA"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 xml:space="preserve">se sídlem: </w:t>
      </w:r>
      <w:proofErr w:type="spellStart"/>
      <w:r w:rsidR="00E75F6E" w:rsidRPr="00E75F6E">
        <w:rPr>
          <w:rFonts w:asciiTheme="minorHAnsi" w:hAnsiTheme="minorHAnsi" w:cstheme="minorHAnsi"/>
          <w:color w:val="333333"/>
          <w:sz w:val="22"/>
          <w:szCs w:val="22"/>
          <w:highlight w:val="yellow"/>
          <w:shd w:val="clear" w:color="auto" w:fill="FFFFFF"/>
        </w:rPr>
        <w:t>xxxxxx</w:t>
      </w:r>
      <w:proofErr w:type="spellEnd"/>
    </w:p>
    <w:p w14:paraId="224DD342" w14:textId="755B1FB9" w:rsidR="00797156" w:rsidRPr="00B971B7" w:rsidRDefault="00797156" w:rsidP="00335366">
      <w:pPr>
        <w:tabs>
          <w:tab w:val="left" w:pos="708"/>
          <w:tab w:val="left" w:pos="1416"/>
          <w:tab w:val="left" w:pos="2124"/>
          <w:tab w:val="left" w:pos="2832"/>
          <w:tab w:val="left" w:pos="3540"/>
          <w:tab w:val="left" w:pos="4248"/>
          <w:tab w:val="left" w:pos="4956"/>
          <w:tab w:val="left" w:pos="6486"/>
        </w:tabs>
        <w:spacing w:after="120"/>
        <w:contextualSpacing/>
        <w:jc w:val="both"/>
        <w:rPr>
          <w:rFonts w:asciiTheme="minorHAnsi" w:hAnsiTheme="minorHAnsi" w:cstheme="minorHAnsi"/>
          <w:sz w:val="22"/>
          <w:szCs w:val="22"/>
        </w:rPr>
      </w:pPr>
      <w:r w:rsidRPr="00B971B7">
        <w:rPr>
          <w:rFonts w:asciiTheme="minorHAnsi" w:hAnsiTheme="minorHAnsi" w:cstheme="minorHAnsi"/>
          <w:sz w:val="22"/>
          <w:szCs w:val="22"/>
        </w:rPr>
        <w:t>zast</w:t>
      </w:r>
      <w:r w:rsidR="0060367A" w:rsidRPr="00B971B7">
        <w:rPr>
          <w:rFonts w:asciiTheme="minorHAnsi" w:hAnsiTheme="minorHAnsi" w:cstheme="minorHAnsi"/>
          <w:sz w:val="22"/>
          <w:szCs w:val="22"/>
        </w:rPr>
        <w:t>oupena</w:t>
      </w:r>
      <w:r w:rsidRPr="00B971B7">
        <w:rPr>
          <w:rFonts w:asciiTheme="minorHAnsi" w:hAnsiTheme="minorHAnsi" w:cstheme="minorHAnsi"/>
          <w:sz w:val="22"/>
          <w:szCs w:val="22"/>
        </w:rPr>
        <w:t>:</w:t>
      </w:r>
      <w:r w:rsidRPr="00B971B7">
        <w:rPr>
          <w:rFonts w:asciiTheme="minorHAnsi" w:hAnsiTheme="minorHAnsi" w:cstheme="minorHAnsi"/>
          <w:sz w:val="22"/>
          <w:szCs w:val="22"/>
        </w:rPr>
        <w:tab/>
      </w:r>
      <w:r w:rsidR="00E75F6E" w:rsidRPr="00E75F6E">
        <w:rPr>
          <w:rFonts w:asciiTheme="minorHAnsi" w:hAnsiTheme="minorHAnsi" w:cstheme="minorHAnsi"/>
          <w:color w:val="333333"/>
          <w:sz w:val="22"/>
          <w:szCs w:val="22"/>
          <w:highlight w:val="yellow"/>
          <w:shd w:val="clear" w:color="auto" w:fill="FFFFFF"/>
        </w:rPr>
        <w:t>jméno, funkce</w:t>
      </w:r>
      <w:r w:rsidRPr="00B971B7">
        <w:rPr>
          <w:rFonts w:asciiTheme="minorHAnsi" w:hAnsiTheme="minorHAnsi" w:cstheme="minorHAnsi"/>
          <w:sz w:val="22"/>
          <w:szCs w:val="22"/>
        </w:rPr>
        <w:tab/>
      </w:r>
    </w:p>
    <w:p w14:paraId="1EAE535C" w14:textId="77777777" w:rsidR="00797156" w:rsidRPr="00B971B7" w:rsidRDefault="00797156" w:rsidP="00335366">
      <w:pPr>
        <w:spacing w:after="120"/>
        <w:contextualSpacing/>
        <w:rPr>
          <w:rStyle w:val="platne1"/>
          <w:rFonts w:asciiTheme="minorHAnsi" w:hAnsiTheme="minorHAnsi" w:cstheme="minorHAnsi"/>
          <w:sz w:val="22"/>
          <w:szCs w:val="22"/>
        </w:rPr>
      </w:pPr>
    </w:p>
    <w:p w14:paraId="12267C71" w14:textId="718ECDD9" w:rsidR="00797156" w:rsidRPr="00B971B7" w:rsidRDefault="00797156" w:rsidP="00335366">
      <w:pPr>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jako Prodávající</w:t>
      </w:r>
      <w:r w:rsidR="00335366" w:rsidRPr="00B971B7">
        <w:rPr>
          <w:rStyle w:val="platne1"/>
          <w:rFonts w:asciiTheme="minorHAnsi" w:hAnsiTheme="minorHAnsi" w:cstheme="minorHAnsi"/>
          <w:sz w:val="22"/>
          <w:szCs w:val="22"/>
        </w:rPr>
        <w:t xml:space="preserve"> (</w:t>
      </w:r>
      <w:r w:rsidRPr="00B971B7">
        <w:rPr>
          <w:rStyle w:val="platne1"/>
          <w:rFonts w:asciiTheme="minorHAnsi" w:hAnsiTheme="minorHAnsi" w:cstheme="minorHAnsi"/>
          <w:sz w:val="22"/>
          <w:szCs w:val="22"/>
        </w:rPr>
        <w:t>dále jen „</w:t>
      </w:r>
      <w:r w:rsidRPr="00B971B7">
        <w:rPr>
          <w:rStyle w:val="platne1"/>
          <w:rFonts w:asciiTheme="minorHAnsi" w:hAnsiTheme="minorHAnsi" w:cstheme="minorHAnsi"/>
          <w:b/>
          <w:sz w:val="22"/>
          <w:szCs w:val="22"/>
        </w:rPr>
        <w:t>Prodávající</w:t>
      </w:r>
      <w:r w:rsidRPr="00B971B7">
        <w:rPr>
          <w:rStyle w:val="platne1"/>
          <w:rFonts w:asciiTheme="minorHAnsi" w:hAnsiTheme="minorHAnsi" w:cstheme="minorHAnsi"/>
          <w:sz w:val="22"/>
          <w:szCs w:val="22"/>
        </w:rPr>
        <w:t>“</w:t>
      </w:r>
      <w:r w:rsidR="00335366" w:rsidRPr="00B971B7">
        <w:rPr>
          <w:rStyle w:val="platne1"/>
          <w:rFonts w:asciiTheme="minorHAnsi" w:hAnsiTheme="minorHAnsi" w:cstheme="minorHAnsi"/>
          <w:sz w:val="22"/>
          <w:szCs w:val="22"/>
        </w:rPr>
        <w:t>)</w:t>
      </w:r>
      <w:r w:rsidRPr="00B971B7">
        <w:rPr>
          <w:rStyle w:val="platne1"/>
          <w:rFonts w:asciiTheme="minorHAnsi" w:hAnsiTheme="minorHAnsi" w:cstheme="minorHAnsi"/>
          <w:sz w:val="22"/>
          <w:szCs w:val="22"/>
        </w:rPr>
        <w:t>, na straně jedné</w:t>
      </w:r>
    </w:p>
    <w:p w14:paraId="7CDF0EE1" w14:textId="77777777" w:rsidR="00335366" w:rsidRPr="00B971B7" w:rsidRDefault="00335366" w:rsidP="00335366">
      <w:pPr>
        <w:spacing w:after="120"/>
        <w:contextualSpacing/>
        <w:rPr>
          <w:rStyle w:val="platne1"/>
          <w:rFonts w:asciiTheme="minorHAnsi" w:hAnsiTheme="minorHAnsi" w:cstheme="minorHAnsi"/>
          <w:sz w:val="22"/>
          <w:szCs w:val="22"/>
        </w:rPr>
      </w:pPr>
    </w:p>
    <w:p w14:paraId="135E58A6" w14:textId="77777777" w:rsidR="00335366" w:rsidRPr="00B971B7" w:rsidRDefault="00797156" w:rsidP="00335366">
      <w:pPr>
        <w:tabs>
          <w:tab w:val="left" w:pos="6018"/>
        </w:tabs>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a</w:t>
      </w:r>
    </w:p>
    <w:p w14:paraId="4376CCAB" w14:textId="144AC46D" w:rsidR="00797156" w:rsidRPr="00B971B7" w:rsidRDefault="00797156" w:rsidP="00335366">
      <w:pPr>
        <w:tabs>
          <w:tab w:val="left" w:pos="6018"/>
        </w:tabs>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ab/>
      </w:r>
    </w:p>
    <w:p w14:paraId="3F968E78" w14:textId="77777777" w:rsidR="00797156" w:rsidRPr="00B971B7" w:rsidRDefault="00797156" w:rsidP="00335366">
      <w:pPr>
        <w:spacing w:after="120"/>
        <w:contextualSpacing/>
        <w:rPr>
          <w:rFonts w:asciiTheme="minorHAnsi" w:hAnsiTheme="minorHAnsi" w:cstheme="minorHAnsi"/>
          <w:b/>
          <w:sz w:val="22"/>
          <w:szCs w:val="22"/>
        </w:rPr>
      </w:pPr>
      <w:r w:rsidRPr="00B971B7">
        <w:rPr>
          <w:rFonts w:asciiTheme="minorHAnsi" w:hAnsiTheme="minorHAnsi" w:cstheme="minorHAnsi"/>
          <w:b/>
          <w:sz w:val="22"/>
          <w:szCs w:val="22"/>
        </w:rPr>
        <w:t>DPOV, a.s.</w:t>
      </w:r>
    </w:p>
    <w:p w14:paraId="0DE45CFA"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IČ: 277 86 331, DIČ: CZ27786331</w:t>
      </w:r>
    </w:p>
    <w:p w14:paraId="0CCF8BF6"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zapsaná v obchodním rejstříku vedeném Krajským soudem v Ostravě, oddíl B, vložka 3147</w:t>
      </w:r>
    </w:p>
    <w:p w14:paraId="11390522" w14:textId="77777777" w:rsidR="00797156" w:rsidRPr="00B971B7" w:rsidRDefault="00797156" w:rsidP="00335366">
      <w:pPr>
        <w:spacing w:after="120"/>
        <w:contextualSpacing/>
        <w:rPr>
          <w:rFonts w:asciiTheme="minorHAnsi" w:hAnsiTheme="minorHAnsi" w:cstheme="minorHAnsi"/>
          <w:sz w:val="22"/>
          <w:szCs w:val="22"/>
        </w:rPr>
      </w:pPr>
      <w:r w:rsidRPr="00B971B7">
        <w:rPr>
          <w:rFonts w:asciiTheme="minorHAnsi" w:hAnsiTheme="minorHAnsi" w:cstheme="minorHAnsi"/>
          <w:sz w:val="22"/>
          <w:szCs w:val="22"/>
        </w:rPr>
        <w:t>se sídlem: Přerov, Husova 635/</w:t>
      </w:r>
      <w:proofErr w:type="gramStart"/>
      <w:r w:rsidRPr="00B971B7">
        <w:rPr>
          <w:rFonts w:asciiTheme="minorHAnsi" w:hAnsiTheme="minorHAnsi" w:cstheme="minorHAnsi"/>
          <w:sz w:val="22"/>
          <w:szCs w:val="22"/>
        </w:rPr>
        <w:t>1b</w:t>
      </w:r>
      <w:proofErr w:type="gramEnd"/>
      <w:r w:rsidRPr="00B971B7">
        <w:rPr>
          <w:rFonts w:asciiTheme="minorHAnsi" w:hAnsiTheme="minorHAnsi" w:cstheme="minorHAnsi"/>
          <w:sz w:val="22"/>
          <w:szCs w:val="22"/>
        </w:rPr>
        <w:t>, PSČ 751 52</w:t>
      </w:r>
    </w:p>
    <w:p w14:paraId="31ADCC3F" w14:textId="77777777" w:rsidR="002676E6" w:rsidRPr="00B971B7" w:rsidRDefault="00797156" w:rsidP="00335366">
      <w:pPr>
        <w:spacing w:after="120"/>
        <w:contextualSpacing/>
        <w:jc w:val="both"/>
        <w:rPr>
          <w:rFonts w:asciiTheme="minorHAnsi" w:hAnsiTheme="minorHAnsi" w:cstheme="minorHAnsi"/>
          <w:sz w:val="22"/>
          <w:szCs w:val="22"/>
        </w:rPr>
      </w:pPr>
      <w:r w:rsidRPr="00B971B7">
        <w:rPr>
          <w:rFonts w:asciiTheme="minorHAnsi" w:hAnsiTheme="minorHAnsi" w:cstheme="minorHAnsi"/>
          <w:sz w:val="22"/>
          <w:szCs w:val="22"/>
        </w:rPr>
        <w:t>zastoupená:</w:t>
      </w:r>
      <w:r w:rsidRPr="00B971B7">
        <w:rPr>
          <w:rFonts w:asciiTheme="minorHAnsi" w:hAnsiTheme="minorHAnsi" w:cstheme="minorHAnsi"/>
          <w:sz w:val="22"/>
          <w:szCs w:val="22"/>
        </w:rPr>
        <w:tab/>
      </w:r>
      <w:r w:rsidR="002676E6" w:rsidRPr="00B971B7">
        <w:rPr>
          <w:rFonts w:asciiTheme="minorHAnsi" w:hAnsiTheme="minorHAnsi" w:cstheme="minorHAnsi"/>
          <w:sz w:val="22"/>
          <w:szCs w:val="22"/>
        </w:rPr>
        <w:t>Bc. Jiřím Jarkovským, předsedou představenstva</w:t>
      </w:r>
    </w:p>
    <w:p w14:paraId="0BB3F4C6" w14:textId="51BDB16A" w:rsidR="00797156" w:rsidRPr="00B971B7" w:rsidRDefault="00E75F6E" w:rsidP="002676E6">
      <w:pPr>
        <w:spacing w:after="120"/>
        <w:ind w:left="708" w:firstLine="708"/>
        <w:contextualSpacing/>
        <w:jc w:val="both"/>
        <w:rPr>
          <w:rFonts w:asciiTheme="minorHAnsi" w:hAnsiTheme="minorHAnsi" w:cstheme="minorHAnsi"/>
          <w:sz w:val="22"/>
          <w:szCs w:val="22"/>
        </w:rPr>
      </w:pPr>
      <w:r>
        <w:rPr>
          <w:rFonts w:asciiTheme="minorHAnsi" w:hAnsiTheme="minorHAnsi" w:cstheme="minorHAnsi"/>
          <w:sz w:val="22"/>
          <w:szCs w:val="22"/>
        </w:rPr>
        <w:t xml:space="preserve">Karlem </w:t>
      </w:r>
      <w:proofErr w:type="spellStart"/>
      <w:r>
        <w:rPr>
          <w:rFonts w:asciiTheme="minorHAnsi" w:hAnsiTheme="minorHAnsi" w:cstheme="minorHAnsi"/>
          <w:sz w:val="22"/>
          <w:szCs w:val="22"/>
        </w:rPr>
        <w:t>Horčíkem</w:t>
      </w:r>
      <w:proofErr w:type="spellEnd"/>
      <w:r>
        <w:rPr>
          <w:rFonts w:asciiTheme="minorHAnsi" w:hAnsiTheme="minorHAnsi" w:cstheme="minorHAnsi"/>
          <w:sz w:val="22"/>
          <w:szCs w:val="22"/>
        </w:rPr>
        <w:t>, DiS.</w:t>
      </w:r>
      <w:r w:rsidR="00335366" w:rsidRPr="00B971B7">
        <w:rPr>
          <w:rFonts w:asciiTheme="minorHAnsi" w:hAnsiTheme="minorHAnsi" w:cstheme="minorHAnsi"/>
          <w:sz w:val="22"/>
          <w:szCs w:val="22"/>
        </w:rPr>
        <w:t>, člen</w:t>
      </w:r>
      <w:r w:rsidR="0060367A" w:rsidRPr="00B971B7">
        <w:rPr>
          <w:rFonts w:asciiTheme="minorHAnsi" w:hAnsiTheme="minorHAnsi" w:cstheme="minorHAnsi"/>
          <w:sz w:val="22"/>
          <w:szCs w:val="22"/>
        </w:rPr>
        <w:t>em</w:t>
      </w:r>
      <w:r w:rsidR="00335366" w:rsidRPr="00B971B7">
        <w:rPr>
          <w:rFonts w:asciiTheme="minorHAnsi" w:hAnsiTheme="minorHAnsi" w:cstheme="minorHAnsi"/>
          <w:sz w:val="22"/>
          <w:szCs w:val="22"/>
        </w:rPr>
        <w:t xml:space="preserve"> představenstva</w:t>
      </w:r>
    </w:p>
    <w:p w14:paraId="6D274F1A" w14:textId="77777777" w:rsidR="00797156" w:rsidRPr="00B971B7" w:rsidRDefault="00797156" w:rsidP="00335366">
      <w:pPr>
        <w:spacing w:after="120"/>
        <w:contextualSpacing/>
        <w:rPr>
          <w:rStyle w:val="platne1"/>
          <w:rFonts w:asciiTheme="minorHAnsi" w:hAnsiTheme="minorHAnsi" w:cstheme="minorHAnsi"/>
          <w:sz w:val="22"/>
          <w:szCs w:val="22"/>
        </w:rPr>
      </w:pPr>
    </w:p>
    <w:p w14:paraId="18127DD3" w14:textId="0E7C0289" w:rsidR="00797156" w:rsidRPr="00B971B7" w:rsidRDefault="00797156" w:rsidP="00335366">
      <w:pPr>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jako Kupující</w:t>
      </w:r>
      <w:r w:rsidR="00335366" w:rsidRPr="00B971B7">
        <w:rPr>
          <w:rStyle w:val="platne1"/>
          <w:rFonts w:asciiTheme="minorHAnsi" w:hAnsiTheme="minorHAnsi" w:cstheme="minorHAnsi"/>
          <w:sz w:val="22"/>
          <w:szCs w:val="22"/>
        </w:rPr>
        <w:t xml:space="preserve"> (</w:t>
      </w:r>
      <w:r w:rsidRPr="00B971B7">
        <w:rPr>
          <w:rStyle w:val="platne1"/>
          <w:rFonts w:asciiTheme="minorHAnsi" w:hAnsiTheme="minorHAnsi" w:cstheme="minorHAnsi"/>
          <w:sz w:val="22"/>
          <w:szCs w:val="22"/>
        </w:rPr>
        <w:t>dále jen „</w:t>
      </w:r>
      <w:r w:rsidRPr="00B971B7">
        <w:rPr>
          <w:rStyle w:val="platne1"/>
          <w:rFonts w:asciiTheme="minorHAnsi" w:hAnsiTheme="minorHAnsi" w:cstheme="minorHAnsi"/>
          <w:b/>
          <w:sz w:val="22"/>
          <w:szCs w:val="22"/>
        </w:rPr>
        <w:t>Kupující</w:t>
      </w:r>
      <w:r w:rsidRPr="00B971B7">
        <w:rPr>
          <w:rStyle w:val="platne1"/>
          <w:rFonts w:asciiTheme="minorHAnsi" w:hAnsiTheme="minorHAnsi" w:cstheme="minorHAnsi"/>
          <w:sz w:val="22"/>
          <w:szCs w:val="22"/>
        </w:rPr>
        <w:t>“</w:t>
      </w:r>
      <w:r w:rsidR="00335366" w:rsidRPr="00B971B7">
        <w:rPr>
          <w:rStyle w:val="platne1"/>
          <w:rFonts w:asciiTheme="minorHAnsi" w:hAnsiTheme="minorHAnsi" w:cstheme="minorHAnsi"/>
          <w:sz w:val="22"/>
          <w:szCs w:val="22"/>
        </w:rPr>
        <w:t>)</w:t>
      </w:r>
      <w:r w:rsidRPr="00B971B7">
        <w:rPr>
          <w:rStyle w:val="platne1"/>
          <w:rFonts w:asciiTheme="minorHAnsi" w:hAnsiTheme="minorHAnsi" w:cstheme="minorHAnsi"/>
          <w:sz w:val="22"/>
          <w:szCs w:val="22"/>
        </w:rPr>
        <w:t>, na straně druhé</w:t>
      </w:r>
    </w:p>
    <w:p w14:paraId="1871D85A" w14:textId="77777777" w:rsidR="00797156" w:rsidRPr="00B971B7" w:rsidRDefault="00797156" w:rsidP="00335366">
      <w:pPr>
        <w:spacing w:after="120"/>
        <w:contextualSpacing/>
        <w:rPr>
          <w:rStyle w:val="platne1"/>
          <w:rFonts w:asciiTheme="minorHAnsi" w:hAnsiTheme="minorHAnsi" w:cstheme="minorHAnsi"/>
          <w:sz w:val="22"/>
          <w:szCs w:val="22"/>
        </w:rPr>
      </w:pPr>
    </w:p>
    <w:p w14:paraId="6285C039" w14:textId="77777777" w:rsidR="00797156" w:rsidRPr="00B971B7" w:rsidRDefault="00797156" w:rsidP="00335366">
      <w:pPr>
        <w:spacing w:after="120"/>
        <w:contextualSpacing/>
        <w:rPr>
          <w:rStyle w:val="platne1"/>
          <w:rFonts w:asciiTheme="minorHAnsi" w:hAnsiTheme="minorHAnsi" w:cstheme="minorHAnsi"/>
          <w:sz w:val="22"/>
          <w:szCs w:val="22"/>
        </w:rPr>
      </w:pPr>
      <w:r w:rsidRPr="00B971B7">
        <w:rPr>
          <w:rFonts w:asciiTheme="minorHAnsi" w:hAnsiTheme="minorHAnsi" w:cstheme="minorHAnsi"/>
          <w:sz w:val="22"/>
          <w:szCs w:val="22"/>
        </w:rPr>
        <w:t>Prodávající a Kupující dále také společně jako „</w:t>
      </w:r>
      <w:r w:rsidRPr="00B971B7">
        <w:rPr>
          <w:rFonts w:asciiTheme="minorHAnsi" w:hAnsiTheme="minorHAnsi" w:cstheme="minorHAnsi"/>
          <w:b/>
          <w:sz w:val="22"/>
          <w:szCs w:val="22"/>
        </w:rPr>
        <w:t>Smluvní strany</w:t>
      </w:r>
      <w:r w:rsidRPr="00B971B7">
        <w:rPr>
          <w:rFonts w:asciiTheme="minorHAnsi" w:hAnsiTheme="minorHAnsi" w:cstheme="minorHAnsi"/>
          <w:sz w:val="22"/>
          <w:szCs w:val="22"/>
        </w:rPr>
        <w:t>“ nebo jednotlivě jako „</w:t>
      </w:r>
      <w:r w:rsidRPr="00B971B7">
        <w:rPr>
          <w:rFonts w:asciiTheme="minorHAnsi" w:hAnsiTheme="minorHAnsi" w:cstheme="minorHAnsi"/>
          <w:b/>
          <w:sz w:val="22"/>
          <w:szCs w:val="22"/>
        </w:rPr>
        <w:t>Smluvní strana</w:t>
      </w:r>
      <w:r w:rsidRPr="00B971B7">
        <w:rPr>
          <w:rFonts w:asciiTheme="minorHAnsi" w:hAnsiTheme="minorHAnsi" w:cstheme="minorHAnsi"/>
          <w:sz w:val="22"/>
          <w:szCs w:val="22"/>
        </w:rPr>
        <w:t>“,</w:t>
      </w:r>
    </w:p>
    <w:p w14:paraId="402C2825" w14:textId="77777777" w:rsidR="00797156" w:rsidRPr="00B971B7" w:rsidRDefault="00797156" w:rsidP="00335366">
      <w:pPr>
        <w:spacing w:after="120"/>
        <w:contextualSpacing/>
        <w:rPr>
          <w:rStyle w:val="platne1"/>
          <w:rFonts w:asciiTheme="minorHAnsi" w:hAnsiTheme="minorHAnsi" w:cstheme="minorHAnsi"/>
          <w:sz w:val="22"/>
          <w:szCs w:val="22"/>
        </w:rPr>
      </w:pPr>
    </w:p>
    <w:p w14:paraId="0F3F65B6" w14:textId="790CDA52" w:rsidR="00A61671" w:rsidRPr="00B971B7" w:rsidRDefault="00797156" w:rsidP="00335366">
      <w:pPr>
        <w:spacing w:after="120"/>
        <w:contextualSpacing/>
        <w:rPr>
          <w:rStyle w:val="platne1"/>
          <w:rFonts w:asciiTheme="minorHAnsi" w:hAnsiTheme="minorHAnsi" w:cstheme="minorHAnsi"/>
          <w:sz w:val="22"/>
          <w:szCs w:val="22"/>
        </w:rPr>
      </w:pPr>
      <w:r w:rsidRPr="00B971B7">
        <w:rPr>
          <w:rStyle w:val="platne1"/>
          <w:rFonts w:asciiTheme="minorHAnsi" w:hAnsiTheme="minorHAnsi" w:cstheme="minorHAnsi"/>
          <w:sz w:val="22"/>
          <w:szCs w:val="22"/>
        </w:rPr>
        <w:t>v následujícím znění:</w:t>
      </w:r>
    </w:p>
    <w:p w14:paraId="6512522E" w14:textId="0390118B" w:rsidR="00797156" w:rsidRDefault="00797156" w:rsidP="00335366">
      <w:pPr>
        <w:spacing w:after="120"/>
        <w:rPr>
          <w:rStyle w:val="platne1"/>
          <w:rFonts w:asciiTheme="minorHAnsi" w:hAnsiTheme="minorHAnsi" w:cstheme="minorHAnsi"/>
          <w:sz w:val="22"/>
          <w:szCs w:val="22"/>
        </w:rPr>
      </w:pPr>
    </w:p>
    <w:p w14:paraId="48FDB01A" w14:textId="4759AE89" w:rsidR="00973686" w:rsidRDefault="00973686" w:rsidP="00335366">
      <w:pPr>
        <w:spacing w:after="120"/>
        <w:rPr>
          <w:rStyle w:val="platne1"/>
          <w:rFonts w:asciiTheme="minorHAnsi" w:hAnsiTheme="minorHAnsi" w:cstheme="minorHAnsi"/>
          <w:sz w:val="22"/>
          <w:szCs w:val="22"/>
        </w:rPr>
      </w:pPr>
    </w:p>
    <w:p w14:paraId="5689967C" w14:textId="775EEF48" w:rsidR="00973686" w:rsidRDefault="00973686" w:rsidP="00335366">
      <w:pPr>
        <w:spacing w:after="120"/>
        <w:rPr>
          <w:rStyle w:val="platne1"/>
          <w:rFonts w:asciiTheme="minorHAnsi" w:hAnsiTheme="minorHAnsi" w:cstheme="minorHAnsi"/>
          <w:sz w:val="22"/>
          <w:szCs w:val="22"/>
        </w:rPr>
      </w:pPr>
    </w:p>
    <w:p w14:paraId="100E8E00" w14:textId="196A5EC2" w:rsidR="00973686" w:rsidRDefault="00973686" w:rsidP="00335366">
      <w:pPr>
        <w:spacing w:after="120"/>
        <w:rPr>
          <w:rStyle w:val="platne1"/>
          <w:rFonts w:asciiTheme="minorHAnsi" w:hAnsiTheme="minorHAnsi" w:cstheme="minorHAnsi"/>
          <w:sz w:val="22"/>
          <w:szCs w:val="22"/>
        </w:rPr>
      </w:pPr>
    </w:p>
    <w:p w14:paraId="20C1FA44" w14:textId="4CAAC89C" w:rsidR="00973686" w:rsidRDefault="00973686" w:rsidP="00335366">
      <w:pPr>
        <w:spacing w:after="120"/>
        <w:rPr>
          <w:rStyle w:val="platne1"/>
          <w:rFonts w:asciiTheme="minorHAnsi" w:hAnsiTheme="minorHAnsi" w:cstheme="minorHAnsi"/>
          <w:sz w:val="22"/>
          <w:szCs w:val="22"/>
        </w:rPr>
      </w:pPr>
    </w:p>
    <w:p w14:paraId="4EDEF491" w14:textId="5A594E18" w:rsidR="00973686" w:rsidRDefault="00973686" w:rsidP="00335366">
      <w:pPr>
        <w:spacing w:after="120"/>
        <w:rPr>
          <w:rStyle w:val="platne1"/>
          <w:rFonts w:asciiTheme="minorHAnsi" w:hAnsiTheme="minorHAnsi" w:cstheme="minorHAnsi"/>
          <w:sz w:val="22"/>
          <w:szCs w:val="22"/>
        </w:rPr>
      </w:pPr>
    </w:p>
    <w:p w14:paraId="2F15CC61" w14:textId="724E8106" w:rsidR="00973686" w:rsidRDefault="00973686" w:rsidP="00335366">
      <w:pPr>
        <w:spacing w:after="120"/>
        <w:rPr>
          <w:rStyle w:val="platne1"/>
          <w:rFonts w:asciiTheme="minorHAnsi" w:hAnsiTheme="minorHAnsi" w:cstheme="minorHAnsi"/>
          <w:sz w:val="22"/>
          <w:szCs w:val="22"/>
        </w:rPr>
      </w:pPr>
    </w:p>
    <w:p w14:paraId="48B8B093" w14:textId="705AD8BB" w:rsidR="00973686" w:rsidRDefault="00973686" w:rsidP="00335366">
      <w:pPr>
        <w:spacing w:after="120"/>
        <w:rPr>
          <w:rStyle w:val="platne1"/>
          <w:rFonts w:asciiTheme="minorHAnsi" w:hAnsiTheme="minorHAnsi" w:cstheme="minorHAnsi"/>
          <w:sz w:val="22"/>
          <w:szCs w:val="22"/>
        </w:rPr>
      </w:pPr>
    </w:p>
    <w:p w14:paraId="68397C43" w14:textId="0060F9C6" w:rsidR="00973686" w:rsidRDefault="00973686" w:rsidP="00335366">
      <w:pPr>
        <w:spacing w:after="120"/>
        <w:rPr>
          <w:rStyle w:val="platne1"/>
          <w:rFonts w:asciiTheme="minorHAnsi" w:hAnsiTheme="minorHAnsi" w:cstheme="minorHAnsi"/>
          <w:sz w:val="22"/>
          <w:szCs w:val="22"/>
        </w:rPr>
      </w:pPr>
    </w:p>
    <w:p w14:paraId="235AD5D5" w14:textId="6ECA08FF" w:rsidR="00973686" w:rsidRDefault="00973686" w:rsidP="00335366">
      <w:pPr>
        <w:spacing w:after="120"/>
        <w:rPr>
          <w:rStyle w:val="platne1"/>
          <w:rFonts w:asciiTheme="minorHAnsi" w:hAnsiTheme="minorHAnsi" w:cstheme="minorHAnsi"/>
          <w:sz w:val="22"/>
          <w:szCs w:val="22"/>
        </w:rPr>
      </w:pPr>
    </w:p>
    <w:p w14:paraId="57C804D6" w14:textId="2F6E7CA8" w:rsidR="00973686" w:rsidRDefault="00973686" w:rsidP="00335366">
      <w:pPr>
        <w:spacing w:after="120"/>
        <w:rPr>
          <w:rStyle w:val="platne1"/>
          <w:rFonts w:asciiTheme="minorHAnsi" w:hAnsiTheme="minorHAnsi" w:cstheme="minorHAnsi"/>
          <w:sz w:val="22"/>
          <w:szCs w:val="22"/>
        </w:rPr>
      </w:pPr>
    </w:p>
    <w:p w14:paraId="3CB0F69F" w14:textId="6BF21770" w:rsidR="00973686" w:rsidRDefault="00973686" w:rsidP="00335366">
      <w:pPr>
        <w:spacing w:after="120"/>
        <w:rPr>
          <w:rStyle w:val="platne1"/>
          <w:rFonts w:asciiTheme="minorHAnsi" w:hAnsiTheme="minorHAnsi" w:cstheme="minorHAnsi"/>
          <w:sz w:val="22"/>
          <w:szCs w:val="22"/>
        </w:rPr>
      </w:pPr>
    </w:p>
    <w:p w14:paraId="417A102F" w14:textId="02CBB584" w:rsidR="00973686" w:rsidRDefault="00973686" w:rsidP="00335366">
      <w:pPr>
        <w:spacing w:after="120"/>
        <w:rPr>
          <w:rStyle w:val="platne1"/>
          <w:rFonts w:asciiTheme="minorHAnsi" w:hAnsiTheme="minorHAnsi" w:cstheme="minorHAnsi"/>
          <w:sz w:val="22"/>
          <w:szCs w:val="22"/>
        </w:rPr>
      </w:pPr>
    </w:p>
    <w:p w14:paraId="5BFF45A5" w14:textId="6B1FA9BA" w:rsidR="00973686" w:rsidRDefault="00973686" w:rsidP="00335366">
      <w:pPr>
        <w:spacing w:after="120"/>
        <w:rPr>
          <w:rStyle w:val="platne1"/>
          <w:rFonts w:asciiTheme="minorHAnsi" w:hAnsiTheme="minorHAnsi" w:cstheme="minorHAnsi"/>
          <w:sz w:val="22"/>
          <w:szCs w:val="22"/>
        </w:rPr>
      </w:pPr>
    </w:p>
    <w:p w14:paraId="38BF2CCC" w14:textId="77777777" w:rsidR="00973686" w:rsidRPr="00B971B7" w:rsidRDefault="00973686" w:rsidP="00335366">
      <w:pPr>
        <w:spacing w:after="120"/>
        <w:rPr>
          <w:rStyle w:val="platne1"/>
          <w:rFonts w:asciiTheme="minorHAnsi" w:hAnsiTheme="minorHAnsi" w:cstheme="minorHAnsi"/>
          <w:sz w:val="22"/>
          <w:szCs w:val="22"/>
        </w:rPr>
      </w:pPr>
    </w:p>
    <w:p w14:paraId="0E3C2663" w14:textId="77777777" w:rsidR="004C7E58" w:rsidRPr="00BF655A" w:rsidRDefault="004C7E58" w:rsidP="00A30439">
      <w:pPr>
        <w:widowControl w:val="0"/>
        <w:numPr>
          <w:ilvl w:val="0"/>
          <w:numId w:val="1"/>
        </w:numPr>
        <w:tabs>
          <w:tab w:val="left" w:pos="680"/>
        </w:tabs>
        <w:suppressAutoHyphens/>
        <w:spacing w:after="240"/>
        <w:ind w:left="680" w:right="113"/>
        <w:jc w:val="center"/>
        <w:rPr>
          <w:rFonts w:asciiTheme="minorHAnsi" w:hAnsiTheme="minorHAnsi" w:cstheme="minorHAnsi"/>
          <w:b/>
          <w:bCs/>
          <w:kern w:val="1"/>
          <w:sz w:val="22"/>
          <w:szCs w:val="22"/>
        </w:rPr>
      </w:pPr>
      <w:r w:rsidRPr="00BF655A">
        <w:rPr>
          <w:rFonts w:asciiTheme="minorHAnsi" w:hAnsiTheme="minorHAnsi" w:cstheme="minorHAnsi"/>
          <w:b/>
          <w:bCs/>
          <w:kern w:val="1"/>
          <w:sz w:val="22"/>
          <w:szCs w:val="22"/>
        </w:rPr>
        <w:lastRenderedPageBreak/>
        <w:t>Předmět Smlouvy</w:t>
      </w:r>
    </w:p>
    <w:p w14:paraId="3AE692FC" w14:textId="4ED8E6DB" w:rsidR="007E75BC" w:rsidRPr="00783A14" w:rsidRDefault="004C7E58" w:rsidP="00A30439">
      <w:pPr>
        <w:widowControl w:val="0"/>
        <w:numPr>
          <w:ilvl w:val="1"/>
          <w:numId w:val="1"/>
        </w:numPr>
        <w:tabs>
          <w:tab w:val="clear" w:pos="1078"/>
          <w:tab w:val="left" w:pos="851"/>
        </w:tabs>
        <w:suppressAutoHyphens/>
        <w:spacing w:before="240" w:after="240"/>
        <w:ind w:left="851" w:right="113" w:hanging="851"/>
        <w:jc w:val="both"/>
        <w:rPr>
          <w:rFonts w:asciiTheme="minorHAnsi" w:hAnsiTheme="minorHAnsi" w:cstheme="minorHAnsi"/>
          <w:kern w:val="1"/>
          <w:sz w:val="22"/>
          <w:szCs w:val="22"/>
        </w:rPr>
      </w:pPr>
      <w:r w:rsidRPr="00783A14">
        <w:rPr>
          <w:rFonts w:asciiTheme="minorHAnsi" w:hAnsiTheme="minorHAnsi" w:cstheme="minorHAnsi"/>
          <w:kern w:val="1"/>
          <w:sz w:val="22"/>
          <w:szCs w:val="22"/>
        </w:rPr>
        <w:t xml:space="preserve">Předmětem této Smlouvy je závazek </w:t>
      </w:r>
      <w:r w:rsidR="00797156" w:rsidRPr="00783A14">
        <w:rPr>
          <w:rFonts w:asciiTheme="minorHAnsi" w:hAnsiTheme="minorHAnsi" w:cstheme="minorHAnsi"/>
          <w:kern w:val="1"/>
          <w:sz w:val="22"/>
          <w:szCs w:val="22"/>
        </w:rPr>
        <w:t>Prodávající</w:t>
      </w:r>
      <w:r w:rsidR="00912C43" w:rsidRPr="00783A14">
        <w:rPr>
          <w:rFonts w:asciiTheme="minorHAnsi" w:hAnsiTheme="minorHAnsi" w:cstheme="minorHAnsi"/>
          <w:kern w:val="1"/>
          <w:sz w:val="22"/>
          <w:szCs w:val="22"/>
        </w:rPr>
        <w:t>ho,</w:t>
      </w:r>
      <w:r w:rsidRPr="00783A14">
        <w:rPr>
          <w:rFonts w:asciiTheme="minorHAnsi" w:hAnsiTheme="minorHAnsi" w:cstheme="minorHAnsi"/>
          <w:kern w:val="1"/>
          <w:sz w:val="22"/>
          <w:szCs w:val="22"/>
        </w:rPr>
        <w:t xml:space="preserve"> že na svoje náklady a své nebezpečí </w:t>
      </w:r>
      <w:r w:rsidR="0081647F" w:rsidRPr="00783A14">
        <w:rPr>
          <w:rFonts w:asciiTheme="minorHAnsi" w:hAnsiTheme="minorHAnsi" w:cstheme="minorHAnsi"/>
          <w:kern w:val="1"/>
          <w:sz w:val="22"/>
          <w:szCs w:val="22"/>
        </w:rPr>
        <w:t xml:space="preserve">řádně a včas </w:t>
      </w:r>
      <w:r w:rsidR="00912C43" w:rsidRPr="00783A14">
        <w:rPr>
          <w:rFonts w:asciiTheme="minorHAnsi" w:hAnsiTheme="minorHAnsi" w:cstheme="minorHAnsi"/>
          <w:kern w:val="1"/>
          <w:sz w:val="22"/>
          <w:szCs w:val="22"/>
        </w:rPr>
        <w:t xml:space="preserve">dodá a odevzdá Kupujícímu </w:t>
      </w:r>
      <w:r w:rsidR="003040C3" w:rsidRPr="00783A14">
        <w:rPr>
          <w:rFonts w:asciiTheme="minorHAnsi" w:hAnsiTheme="minorHAnsi" w:cstheme="minorHAnsi"/>
          <w:kern w:val="1"/>
          <w:sz w:val="22"/>
          <w:szCs w:val="22"/>
        </w:rPr>
        <w:t>příruby nosiče levé výkresové číslo PRE-814-PNL-01-01, příruby nosiče pravé</w:t>
      </w:r>
      <w:r w:rsidR="00C40599" w:rsidRPr="00783A14">
        <w:rPr>
          <w:rFonts w:asciiTheme="minorHAnsi" w:hAnsiTheme="minorHAnsi" w:cstheme="minorHAnsi"/>
          <w:kern w:val="1"/>
          <w:sz w:val="22"/>
          <w:szCs w:val="22"/>
        </w:rPr>
        <w:t xml:space="preserve"> výkresové číslo PRE-814-PNP-01-01 pro zajištění oprav R1. R2 vozidel řady 814 </w:t>
      </w:r>
      <w:r w:rsidRPr="00783A14">
        <w:rPr>
          <w:rFonts w:asciiTheme="minorHAnsi" w:hAnsiTheme="minorHAnsi" w:cstheme="minorHAnsi"/>
          <w:kern w:val="1"/>
          <w:sz w:val="22"/>
          <w:szCs w:val="22"/>
        </w:rPr>
        <w:t>(dále též</w:t>
      </w:r>
      <w:r w:rsidR="0085337F" w:rsidRPr="00783A14">
        <w:rPr>
          <w:rFonts w:asciiTheme="minorHAnsi" w:hAnsiTheme="minorHAnsi" w:cstheme="minorHAnsi"/>
          <w:kern w:val="1"/>
          <w:sz w:val="22"/>
          <w:szCs w:val="22"/>
        </w:rPr>
        <w:t xml:space="preserve"> „</w:t>
      </w:r>
      <w:r w:rsidR="0085337F" w:rsidRPr="00783A14">
        <w:rPr>
          <w:rFonts w:asciiTheme="minorHAnsi" w:hAnsiTheme="minorHAnsi" w:cstheme="minorHAnsi"/>
          <w:b/>
          <w:bCs/>
          <w:kern w:val="1"/>
          <w:sz w:val="22"/>
          <w:szCs w:val="22"/>
        </w:rPr>
        <w:t>Předmět plnění</w:t>
      </w:r>
      <w:r w:rsidR="0085337F" w:rsidRPr="00783A14">
        <w:rPr>
          <w:rFonts w:asciiTheme="minorHAnsi" w:hAnsiTheme="minorHAnsi" w:cstheme="minorHAnsi"/>
          <w:kern w:val="1"/>
          <w:sz w:val="22"/>
          <w:szCs w:val="22"/>
        </w:rPr>
        <w:t>“ nebo</w:t>
      </w:r>
      <w:r w:rsidRPr="00783A14">
        <w:rPr>
          <w:rFonts w:asciiTheme="minorHAnsi" w:hAnsiTheme="minorHAnsi" w:cstheme="minorHAnsi"/>
          <w:kern w:val="1"/>
          <w:sz w:val="22"/>
          <w:szCs w:val="22"/>
        </w:rPr>
        <w:t xml:space="preserve"> „</w:t>
      </w:r>
      <w:r w:rsidR="00406FFB" w:rsidRPr="00783A14">
        <w:rPr>
          <w:rFonts w:asciiTheme="minorHAnsi" w:hAnsiTheme="minorHAnsi" w:cstheme="minorHAnsi"/>
          <w:b/>
          <w:kern w:val="1"/>
          <w:sz w:val="22"/>
          <w:szCs w:val="22"/>
        </w:rPr>
        <w:t>Věc</w:t>
      </w:r>
      <w:r w:rsidRPr="00783A14">
        <w:rPr>
          <w:rFonts w:asciiTheme="minorHAnsi" w:hAnsiTheme="minorHAnsi" w:cstheme="minorHAnsi"/>
          <w:kern w:val="1"/>
          <w:sz w:val="22"/>
          <w:szCs w:val="22"/>
        </w:rPr>
        <w:t>“</w:t>
      </w:r>
      <w:r w:rsidR="00406FFB" w:rsidRPr="00783A14">
        <w:rPr>
          <w:rFonts w:asciiTheme="minorHAnsi" w:hAnsiTheme="minorHAnsi" w:cstheme="minorHAnsi"/>
          <w:kern w:val="1"/>
          <w:sz w:val="22"/>
          <w:szCs w:val="22"/>
        </w:rPr>
        <w:t>, příp. „</w:t>
      </w:r>
      <w:r w:rsidR="00406FFB" w:rsidRPr="00783A14">
        <w:rPr>
          <w:rFonts w:asciiTheme="minorHAnsi" w:hAnsiTheme="minorHAnsi" w:cstheme="minorHAnsi"/>
          <w:b/>
          <w:kern w:val="1"/>
          <w:sz w:val="22"/>
          <w:szCs w:val="22"/>
        </w:rPr>
        <w:t>Věci</w:t>
      </w:r>
      <w:r w:rsidR="00406FFB" w:rsidRPr="00783A14">
        <w:rPr>
          <w:rFonts w:asciiTheme="minorHAnsi" w:hAnsiTheme="minorHAnsi" w:cstheme="minorHAnsi"/>
          <w:kern w:val="1"/>
          <w:sz w:val="22"/>
          <w:szCs w:val="22"/>
        </w:rPr>
        <w:t>“</w:t>
      </w:r>
      <w:r w:rsidRPr="00783A14">
        <w:rPr>
          <w:rFonts w:asciiTheme="minorHAnsi" w:hAnsiTheme="minorHAnsi" w:cstheme="minorHAnsi"/>
          <w:kern w:val="1"/>
          <w:sz w:val="22"/>
          <w:szCs w:val="22"/>
        </w:rPr>
        <w:t>)</w:t>
      </w:r>
      <w:r w:rsidR="004C63B9" w:rsidRPr="00783A14">
        <w:rPr>
          <w:rFonts w:asciiTheme="minorHAnsi" w:hAnsiTheme="minorHAnsi" w:cstheme="minorHAnsi"/>
          <w:kern w:val="1"/>
          <w:sz w:val="22"/>
          <w:szCs w:val="22"/>
        </w:rPr>
        <w:t xml:space="preserve"> a </w:t>
      </w:r>
      <w:r w:rsidR="00E8607A" w:rsidRPr="00783A14">
        <w:rPr>
          <w:rFonts w:asciiTheme="minorHAnsi" w:hAnsiTheme="minorHAnsi" w:cstheme="minorHAnsi"/>
          <w:kern w:val="1"/>
          <w:sz w:val="22"/>
          <w:szCs w:val="22"/>
        </w:rPr>
        <w:t xml:space="preserve">umožní mu nabýt vlastnické právo k </w:t>
      </w:r>
      <w:r w:rsidR="00406FFB" w:rsidRPr="00783A14">
        <w:rPr>
          <w:rFonts w:asciiTheme="minorHAnsi" w:hAnsiTheme="minorHAnsi" w:cstheme="minorHAnsi"/>
          <w:kern w:val="1"/>
          <w:sz w:val="22"/>
          <w:szCs w:val="22"/>
        </w:rPr>
        <w:t>Věc</w:t>
      </w:r>
      <w:r w:rsidR="00C00474" w:rsidRPr="00783A14">
        <w:rPr>
          <w:rFonts w:asciiTheme="minorHAnsi" w:hAnsiTheme="minorHAnsi" w:cstheme="minorHAnsi"/>
          <w:kern w:val="1"/>
          <w:sz w:val="22"/>
          <w:szCs w:val="22"/>
        </w:rPr>
        <w:t>em</w:t>
      </w:r>
      <w:r w:rsidRPr="00783A14">
        <w:rPr>
          <w:rFonts w:asciiTheme="minorHAnsi" w:hAnsiTheme="minorHAnsi" w:cstheme="minorHAnsi"/>
          <w:kern w:val="1"/>
          <w:sz w:val="22"/>
          <w:szCs w:val="22"/>
        </w:rPr>
        <w:t xml:space="preserve"> </w:t>
      </w:r>
      <w:r w:rsidR="005873D9" w:rsidRPr="00783A14">
        <w:rPr>
          <w:rFonts w:asciiTheme="minorHAnsi" w:hAnsiTheme="minorHAnsi" w:cstheme="minorHAnsi"/>
          <w:kern w:val="1"/>
          <w:sz w:val="22"/>
          <w:szCs w:val="22"/>
        </w:rPr>
        <w:t xml:space="preserve">bez jakéhokoliv </w:t>
      </w:r>
      <w:proofErr w:type="spellStart"/>
      <w:r w:rsidR="005873D9" w:rsidRPr="00783A14">
        <w:rPr>
          <w:rFonts w:asciiTheme="minorHAnsi" w:hAnsiTheme="minorHAnsi" w:cstheme="minorHAnsi"/>
          <w:kern w:val="1"/>
          <w:sz w:val="22"/>
          <w:szCs w:val="22"/>
        </w:rPr>
        <w:t>věcněprávního</w:t>
      </w:r>
      <w:proofErr w:type="spellEnd"/>
      <w:r w:rsidR="005873D9" w:rsidRPr="00783A14">
        <w:rPr>
          <w:rFonts w:asciiTheme="minorHAnsi" w:hAnsiTheme="minorHAnsi" w:cstheme="minorHAnsi"/>
          <w:kern w:val="1"/>
          <w:sz w:val="22"/>
          <w:szCs w:val="22"/>
        </w:rPr>
        <w:t xml:space="preserve"> nebo </w:t>
      </w:r>
      <w:proofErr w:type="spellStart"/>
      <w:r w:rsidR="005873D9" w:rsidRPr="00783A14">
        <w:rPr>
          <w:rFonts w:asciiTheme="minorHAnsi" w:hAnsiTheme="minorHAnsi" w:cstheme="minorHAnsi"/>
          <w:kern w:val="1"/>
          <w:sz w:val="22"/>
          <w:szCs w:val="22"/>
        </w:rPr>
        <w:t>obligačněprávního</w:t>
      </w:r>
      <w:proofErr w:type="spellEnd"/>
      <w:r w:rsidR="005873D9" w:rsidRPr="00783A14">
        <w:rPr>
          <w:rFonts w:asciiTheme="minorHAnsi" w:hAnsiTheme="minorHAnsi" w:cstheme="minorHAnsi"/>
          <w:kern w:val="1"/>
          <w:sz w:val="22"/>
          <w:szCs w:val="22"/>
        </w:rPr>
        <w:t xml:space="preserve"> omezení</w:t>
      </w:r>
      <w:r w:rsidR="004C63B9" w:rsidRPr="00783A14">
        <w:rPr>
          <w:rFonts w:asciiTheme="minorHAnsi" w:hAnsiTheme="minorHAnsi" w:cstheme="minorHAnsi"/>
          <w:kern w:val="1"/>
          <w:sz w:val="22"/>
          <w:szCs w:val="22"/>
        </w:rPr>
        <w:t>, zprovozní dodané Věci a zaškolí pracovníky Kupujícího v manipulaci a údržbě Věci,</w:t>
      </w:r>
      <w:r w:rsidR="005873D9" w:rsidRPr="00783A14">
        <w:rPr>
          <w:rFonts w:asciiTheme="minorHAnsi" w:hAnsiTheme="minorHAnsi" w:cstheme="minorHAnsi"/>
          <w:kern w:val="1"/>
          <w:sz w:val="22"/>
          <w:szCs w:val="22"/>
        </w:rPr>
        <w:t xml:space="preserve"> </w:t>
      </w:r>
      <w:r w:rsidRPr="00783A14">
        <w:rPr>
          <w:rFonts w:asciiTheme="minorHAnsi" w:hAnsiTheme="minorHAnsi" w:cstheme="minorHAnsi"/>
          <w:kern w:val="1"/>
          <w:sz w:val="22"/>
          <w:szCs w:val="22"/>
        </w:rPr>
        <w:t xml:space="preserve">a </w:t>
      </w:r>
      <w:r w:rsidR="005873D9" w:rsidRPr="00783A14">
        <w:rPr>
          <w:rFonts w:asciiTheme="minorHAnsi" w:hAnsiTheme="minorHAnsi" w:cstheme="minorHAnsi"/>
          <w:kern w:val="1"/>
          <w:sz w:val="22"/>
          <w:szCs w:val="22"/>
        </w:rPr>
        <w:t>naproti tomu leží závazek Kupujícího takov</w:t>
      </w:r>
      <w:r w:rsidR="00C00474" w:rsidRPr="00783A14">
        <w:rPr>
          <w:rFonts w:asciiTheme="minorHAnsi" w:hAnsiTheme="minorHAnsi" w:cstheme="minorHAnsi"/>
          <w:kern w:val="1"/>
          <w:sz w:val="22"/>
          <w:szCs w:val="22"/>
        </w:rPr>
        <w:t>é</w:t>
      </w:r>
      <w:r w:rsidR="005873D9" w:rsidRPr="00783A14">
        <w:rPr>
          <w:rFonts w:asciiTheme="minorHAnsi" w:hAnsiTheme="minorHAnsi" w:cstheme="minorHAnsi"/>
          <w:kern w:val="1"/>
          <w:sz w:val="22"/>
          <w:szCs w:val="22"/>
        </w:rPr>
        <w:t xml:space="preserve"> </w:t>
      </w:r>
      <w:r w:rsidR="00406FFB" w:rsidRPr="00783A14">
        <w:rPr>
          <w:rFonts w:asciiTheme="minorHAnsi" w:hAnsiTheme="minorHAnsi" w:cstheme="minorHAnsi"/>
          <w:kern w:val="1"/>
          <w:sz w:val="22"/>
          <w:szCs w:val="22"/>
        </w:rPr>
        <w:t>Věc</w:t>
      </w:r>
      <w:r w:rsidR="00C00474" w:rsidRPr="00783A14">
        <w:rPr>
          <w:rFonts w:asciiTheme="minorHAnsi" w:hAnsiTheme="minorHAnsi" w:cstheme="minorHAnsi"/>
          <w:kern w:val="1"/>
          <w:sz w:val="22"/>
          <w:szCs w:val="22"/>
        </w:rPr>
        <w:t>i</w:t>
      </w:r>
      <w:r w:rsidR="005873D9" w:rsidRPr="00783A14">
        <w:rPr>
          <w:rFonts w:asciiTheme="minorHAnsi" w:hAnsiTheme="minorHAnsi" w:cstheme="minorHAnsi"/>
          <w:kern w:val="1"/>
          <w:sz w:val="22"/>
          <w:szCs w:val="22"/>
        </w:rPr>
        <w:t xml:space="preserve"> převzít</w:t>
      </w:r>
      <w:r w:rsidR="00A118B8" w:rsidRPr="00783A14">
        <w:rPr>
          <w:rFonts w:asciiTheme="minorHAnsi" w:hAnsiTheme="minorHAnsi" w:cstheme="minorHAnsi"/>
          <w:kern w:val="1"/>
          <w:sz w:val="22"/>
          <w:szCs w:val="22"/>
        </w:rPr>
        <w:t>, bud</w:t>
      </w:r>
      <w:r w:rsidR="00C00474" w:rsidRPr="00783A14">
        <w:rPr>
          <w:rFonts w:asciiTheme="minorHAnsi" w:hAnsiTheme="minorHAnsi" w:cstheme="minorHAnsi"/>
          <w:kern w:val="1"/>
          <w:sz w:val="22"/>
          <w:szCs w:val="22"/>
        </w:rPr>
        <w:t>ou</w:t>
      </w:r>
      <w:r w:rsidR="00A118B8" w:rsidRPr="00783A14">
        <w:rPr>
          <w:rFonts w:asciiTheme="minorHAnsi" w:hAnsiTheme="minorHAnsi" w:cstheme="minorHAnsi"/>
          <w:kern w:val="1"/>
          <w:sz w:val="22"/>
          <w:szCs w:val="22"/>
        </w:rPr>
        <w:t>-li prost</w:t>
      </w:r>
      <w:r w:rsidR="00C00474" w:rsidRPr="00783A14">
        <w:rPr>
          <w:rFonts w:asciiTheme="minorHAnsi" w:hAnsiTheme="minorHAnsi" w:cstheme="minorHAnsi"/>
          <w:kern w:val="1"/>
          <w:sz w:val="22"/>
          <w:szCs w:val="22"/>
        </w:rPr>
        <w:t>é</w:t>
      </w:r>
      <w:r w:rsidR="00A118B8" w:rsidRPr="00783A14">
        <w:rPr>
          <w:rFonts w:asciiTheme="minorHAnsi" w:hAnsiTheme="minorHAnsi" w:cstheme="minorHAnsi"/>
          <w:kern w:val="1"/>
          <w:sz w:val="22"/>
          <w:szCs w:val="22"/>
        </w:rPr>
        <w:t xml:space="preserve"> jakýchkoliv vad,</w:t>
      </w:r>
      <w:r w:rsidR="005873D9" w:rsidRPr="00783A14">
        <w:rPr>
          <w:rFonts w:asciiTheme="minorHAnsi" w:hAnsiTheme="minorHAnsi" w:cstheme="minorHAnsi"/>
          <w:kern w:val="1"/>
          <w:sz w:val="22"/>
          <w:szCs w:val="22"/>
        </w:rPr>
        <w:t xml:space="preserve"> a </w:t>
      </w:r>
      <w:r w:rsidR="00CD77B4" w:rsidRPr="00783A14">
        <w:rPr>
          <w:rFonts w:asciiTheme="minorHAnsi" w:hAnsiTheme="minorHAnsi" w:cstheme="minorHAnsi"/>
          <w:kern w:val="1"/>
          <w:sz w:val="22"/>
          <w:szCs w:val="22"/>
        </w:rPr>
        <w:t xml:space="preserve">poté </w:t>
      </w:r>
      <w:r w:rsidR="005873D9" w:rsidRPr="00783A14">
        <w:rPr>
          <w:rFonts w:asciiTheme="minorHAnsi" w:hAnsiTheme="minorHAnsi" w:cstheme="minorHAnsi"/>
          <w:kern w:val="1"/>
          <w:sz w:val="22"/>
          <w:szCs w:val="22"/>
        </w:rPr>
        <w:t>zaplatit Prodávajícímu kupní cenu.</w:t>
      </w:r>
    </w:p>
    <w:p w14:paraId="36044BFB" w14:textId="75847D6D" w:rsidR="00C40599" w:rsidRPr="00783A14" w:rsidRDefault="0085337F" w:rsidP="004A6516">
      <w:pPr>
        <w:widowControl w:val="0"/>
        <w:numPr>
          <w:ilvl w:val="1"/>
          <w:numId w:val="1"/>
        </w:numPr>
        <w:tabs>
          <w:tab w:val="clear" w:pos="1078"/>
          <w:tab w:val="left" w:pos="851"/>
        </w:tabs>
        <w:suppressAutoHyphens/>
        <w:spacing w:before="240" w:after="240"/>
        <w:ind w:left="851" w:right="113" w:hanging="851"/>
        <w:jc w:val="both"/>
        <w:rPr>
          <w:rFonts w:asciiTheme="minorHAnsi" w:hAnsiTheme="minorHAnsi" w:cstheme="minorHAnsi"/>
          <w:kern w:val="1"/>
          <w:sz w:val="22"/>
          <w:szCs w:val="22"/>
        </w:rPr>
      </w:pPr>
      <w:r w:rsidRPr="00783A14">
        <w:rPr>
          <w:rFonts w:asciiTheme="minorHAnsi" w:hAnsiTheme="minorHAnsi" w:cstheme="minorHAnsi"/>
          <w:kern w:val="1"/>
          <w:sz w:val="22"/>
          <w:szCs w:val="22"/>
        </w:rPr>
        <w:t xml:space="preserve">Předmětem plnění </w:t>
      </w:r>
      <w:r w:rsidR="00C40599" w:rsidRPr="00783A14">
        <w:rPr>
          <w:rFonts w:asciiTheme="minorHAnsi" w:hAnsiTheme="minorHAnsi" w:cstheme="minorHAnsi"/>
          <w:kern w:val="1"/>
          <w:sz w:val="22"/>
          <w:szCs w:val="22"/>
        </w:rPr>
        <w:t>je výroba příruby nosiče levé výkresové číslo PRE-814-PNL-01-01, příruby nosiče pravé výkresové číslo PRE-814-PNP-01-01 pro zajištění oprav R1</w:t>
      </w:r>
      <w:r w:rsidR="00FD5DA3" w:rsidRPr="00783A14">
        <w:rPr>
          <w:rFonts w:asciiTheme="minorHAnsi" w:hAnsiTheme="minorHAnsi" w:cstheme="minorHAnsi"/>
          <w:kern w:val="1"/>
          <w:sz w:val="22"/>
          <w:szCs w:val="22"/>
        </w:rPr>
        <w:t>,</w:t>
      </w:r>
      <w:r w:rsidR="00C40599" w:rsidRPr="00783A14">
        <w:rPr>
          <w:rFonts w:asciiTheme="minorHAnsi" w:hAnsiTheme="minorHAnsi" w:cstheme="minorHAnsi"/>
          <w:kern w:val="1"/>
          <w:sz w:val="22"/>
          <w:szCs w:val="22"/>
        </w:rPr>
        <w:t xml:space="preserve"> R2 vozidel řady 814</w:t>
      </w:r>
      <w:r w:rsidR="00723370" w:rsidRPr="00783A14">
        <w:rPr>
          <w:rFonts w:asciiTheme="minorHAnsi" w:hAnsiTheme="minorHAnsi" w:cstheme="minorHAnsi"/>
          <w:kern w:val="1"/>
          <w:sz w:val="22"/>
          <w:szCs w:val="22"/>
        </w:rPr>
        <w:t>.</w:t>
      </w:r>
    </w:p>
    <w:p w14:paraId="287887F2" w14:textId="77777777" w:rsidR="00332402" w:rsidRPr="00783A14" w:rsidRDefault="00332402" w:rsidP="004A6516">
      <w:pPr>
        <w:pStyle w:val="Odstavecseseznamem"/>
        <w:overflowPunct w:val="0"/>
        <w:autoSpaceDE w:val="0"/>
        <w:autoSpaceDN w:val="0"/>
        <w:adjustRightInd w:val="0"/>
        <w:spacing w:before="240" w:after="240"/>
        <w:ind w:left="567" w:firstLine="284"/>
        <w:jc w:val="both"/>
        <w:textAlignment w:val="baseline"/>
        <w:rPr>
          <w:rFonts w:asciiTheme="minorHAnsi" w:hAnsiTheme="minorHAnsi" w:cstheme="minorHAnsi"/>
          <w:bCs/>
          <w:sz w:val="22"/>
          <w:szCs w:val="22"/>
        </w:rPr>
      </w:pPr>
      <w:r w:rsidRPr="00783A14">
        <w:rPr>
          <w:rFonts w:asciiTheme="minorHAnsi" w:hAnsiTheme="minorHAnsi" w:cstheme="minorHAnsi"/>
          <w:bCs/>
          <w:sz w:val="22"/>
          <w:szCs w:val="22"/>
        </w:rPr>
        <w:t>Zadavatel předpokládá následující harmonogram dodávek levé a pravé příruby:</w:t>
      </w:r>
    </w:p>
    <w:p w14:paraId="33040DC8" w14:textId="77777777" w:rsidR="00332402" w:rsidRPr="00332402" w:rsidRDefault="00332402" w:rsidP="00332402">
      <w:pPr>
        <w:pStyle w:val="Odstavecseseznamem"/>
        <w:overflowPunct w:val="0"/>
        <w:autoSpaceDE w:val="0"/>
        <w:autoSpaceDN w:val="0"/>
        <w:ind w:left="567"/>
        <w:jc w:val="both"/>
        <w:textAlignment w:val="baseline"/>
        <w:rPr>
          <w:rFonts w:asciiTheme="minorHAnsi" w:hAnsiTheme="minorHAnsi" w:cstheme="minorHAnsi"/>
          <w:sz w:val="22"/>
          <w:szCs w:val="22"/>
        </w:rPr>
      </w:pPr>
    </w:p>
    <w:tbl>
      <w:tblPr>
        <w:tblW w:w="4000" w:type="dxa"/>
        <w:tblInd w:w="1179" w:type="dxa"/>
        <w:tblCellMar>
          <w:left w:w="0" w:type="dxa"/>
          <w:right w:w="0" w:type="dxa"/>
        </w:tblCellMar>
        <w:tblLook w:val="04A0" w:firstRow="1" w:lastRow="0" w:firstColumn="1" w:lastColumn="0" w:noHBand="0" w:noVBand="1"/>
      </w:tblPr>
      <w:tblGrid>
        <w:gridCol w:w="1160"/>
        <w:gridCol w:w="1420"/>
        <w:gridCol w:w="1420"/>
      </w:tblGrid>
      <w:tr w:rsidR="00332402" w:rsidRPr="00BF655A" w14:paraId="31905E6D" w14:textId="77777777" w:rsidTr="00C7262D">
        <w:trPr>
          <w:trHeight w:val="876"/>
        </w:trPr>
        <w:tc>
          <w:tcPr>
            <w:tcW w:w="11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917458"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Měsíc</w:t>
            </w:r>
          </w:p>
        </w:tc>
        <w:tc>
          <w:tcPr>
            <w:tcW w:w="14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02920C6"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Příruba levá PRE-814-PNL-01-01 (ks)</w:t>
            </w:r>
          </w:p>
        </w:tc>
        <w:tc>
          <w:tcPr>
            <w:tcW w:w="14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14DB0660"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Příruba pravá PRE-814-PNP-01-01 (ks)</w:t>
            </w:r>
          </w:p>
        </w:tc>
      </w:tr>
      <w:tr w:rsidR="00332402" w:rsidRPr="00BF655A" w14:paraId="4D811696" w14:textId="77777777" w:rsidTr="00C7262D">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83555E" w14:textId="77777777" w:rsidR="00332402" w:rsidRPr="00BF655A" w:rsidRDefault="00332402" w:rsidP="00C7262D">
            <w:pPr>
              <w:rPr>
                <w:rFonts w:asciiTheme="minorHAnsi" w:hAnsiTheme="minorHAnsi" w:cstheme="minorHAnsi"/>
                <w:color w:val="000000"/>
                <w:sz w:val="22"/>
                <w:szCs w:val="22"/>
              </w:rPr>
            </w:pPr>
            <w:r w:rsidRPr="00BF655A">
              <w:rPr>
                <w:rFonts w:asciiTheme="minorHAnsi" w:hAnsiTheme="minorHAnsi" w:cstheme="minorHAnsi"/>
                <w:color w:val="000000"/>
                <w:sz w:val="22"/>
                <w:szCs w:val="22"/>
              </w:rPr>
              <w:t>květen</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6E9B7D"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4FE7ED"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w:t>
            </w:r>
          </w:p>
        </w:tc>
      </w:tr>
      <w:tr w:rsidR="00332402" w:rsidRPr="00BF655A" w14:paraId="1B06F28B" w14:textId="77777777" w:rsidTr="00C7262D">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4C47C4" w14:textId="77777777" w:rsidR="00332402" w:rsidRPr="00BF655A" w:rsidRDefault="00332402" w:rsidP="00C7262D">
            <w:pPr>
              <w:rPr>
                <w:rFonts w:asciiTheme="minorHAnsi" w:hAnsiTheme="minorHAnsi" w:cstheme="minorHAnsi"/>
                <w:color w:val="000000"/>
                <w:sz w:val="22"/>
                <w:szCs w:val="22"/>
              </w:rPr>
            </w:pPr>
            <w:r w:rsidRPr="00BF655A">
              <w:rPr>
                <w:rFonts w:asciiTheme="minorHAnsi" w:hAnsiTheme="minorHAnsi" w:cstheme="minorHAnsi"/>
                <w:color w:val="000000"/>
                <w:sz w:val="22"/>
                <w:szCs w:val="22"/>
              </w:rPr>
              <w:t>červen</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6A0AC9"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18</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2CA01B"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18</w:t>
            </w:r>
          </w:p>
        </w:tc>
      </w:tr>
      <w:tr w:rsidR="00332402" w:rsidRPr="00BF655A" w14:paraId="01E4EDDF" w14:textId="77777777" w:rsidTr="00C7262D">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9383F4" w14:textId="77777777" w:rsidR="00332402" w:rsidRPr="00BF655A" w:rsidRDefault="00332402" w:rsidP="00C7262D">
            <w:pPr>
              <w:rPr>
                <w:rFonts w:asciiTheme="minorHAnsi" w:hAnsiTheme="minorHAnsi" w:cstheme="minorHAnsi"/>
                <w:color w:val="000000"/>
                <w:sz w:val="22"/>
                <w:szCs w:val="22"/>
              </w:rPr>
            </w:pPr>
            <w:r w:rsidRPr="00BF655A">
              <w:rPr>
                <w:rFonts w:asciiTheme="minorHAnsi" w:hAnsiTheme="minorHAnsi" w:cstheme="minorHAnsi"/>
                <w:color w:val="000000"/>
                <w:sz w:val="22"/>
                <w:szCs w:val="22"/>
              </w:rPr>
              <w:t>červenec</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3A1017"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18</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88244A"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18</w:t>
            </w:r>
          </w:p>
        </w:tc>
      </w:tr>
      <w:tr w:rsidR="00332402" w:rsidRPr="00BF655A" w14:paraId="52FA770B" w14:textId="77777777" w:rsidTr="00C7262D">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864653" w14:textId="77777777" w:rsidR="00332402" w:rsidRPr="00BF655A" w:rsidRDefault="00332402" w:rsidP="00C7262D">
            <w:pPr>
              <w:rPr>
                <w:rFonts w:asciiTheme="minorHAnsi" w:hAnsiTheme="minorHAnsi" w:cstheme="minorHAnsi"/>
                <w:color w:val="000000"/>
                <w:sz w:val="22"/>
                <w:szCs w:val="22"/>
              </w:rPr>
            </w:pPr>
            <w:r w:rsidRPr="00BF655A">
              <w:rPr>
                <w:rFonts w:asciiTheme="minorHAnsi" w:hAnsiTheme="minorHAnsi" w:cstheme="minorHAnsi"/>
                <w:color w:val="000000"/>
                <w:sz w:val="22"/>
                <w:szCs w:val="22"/>
              </w:rPr>
              <w:t>srpen</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44B9FA"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10</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9F728D"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10</w:t>
            </w:r>
          </w:p>
        </w:tc>
      </w:tr>
      <w:tr w:rsidR="00332402" w:rsidRPr="00BF655A" w14:paraId="01863958" w14:textId="77777777" w:rsidTr="00C7262D">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B5C985" w14:textId="77777777" w:rsidR="00332402" w:rsidRPr="00BF655A" w:rsidRDefault="00332402" w:rsidP="00C7262D">
            <w:pPr>
              <w:rPr>
                <w:rFonts w:asciiTheme="minorHAnsi" w:hAnsiTheme="minorHAnsi" w:cstheme="minorHAnsi"/>
                <w:color w:val="000000"/>
                <w:sz w:val="22"/>
                <w:szCs w:val="22"/>
              </w:rPr>
            </w:pPr>
            <w:r w:rsidRPr="00BF655A">
              <w:rPr>
                <w:rFonts w:asciiTheme="minorHAnsi" w:hAnsiTheme="minorHAnsi" w:cstheme="minorHAnsi"/>
                <w:color w:val="000000"/>
                <w:sz w:val="22"/>
                <w:szCs w:val="22"/>
              </w:rPr>
              <w:t>září</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0DC10"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10</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074F9E"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10</w:t>
            </w:r>
          </w:p>
        </w:tc>
      </w:tr>
      <w:tr w:rsidR="00332402" w:rsidRPr="00BF655A" w14:paraId="30A78938" w14:textId="77777777" w:rsidTr="00C7262D">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528963" w14:textId="77777777" w:rsidR="00332402" w:rsidRPr="00BF655A" w:rsidRDefault="00332402" w:rsidP="00C7262D">
            <w:pPr>
              <w:rPr>
                <w:rFonts w:asciiTheme="minorHAnsi" w:hAnsiTheme="minorHAnsi" w:cstheme="minorHAnsi"/>
                <w:color w:val="000000"/>
                <w:sz w:val="22"/>
                <w:szCs w:val="22"/>
              </w:rPr>
            </w:pPr>
            <w:r w:rsidRPr="00BF655A">
              <w:rPr>
                <w:rFonts w:asciiTheme="minorHAnsi" w:hAnsiTheme="minorHAnsi" w:cstheme="minorHAnsi"/>
                <w:color w:val="000000"/>
                <w:sz w:val="22"/>
                <w:szCs w:val="22"/>
              </w:rPr>
              <w:t>říjen</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6D5916"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FF4FDB"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r>
      <w:tr w:rsidR="00332402" w:rsidRPr="00BF655A" w14:paraId="50B6ADA8" w14:textId="77777777" w:rsidTr="00C7262D">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4806EE" w14:textId="77777777" w:rsidR="00332402" w:rsidRPr="00BF655A" w:rsidRDefault="00332402" w:rsidP="00C7262D">
            <w:pPr>
              <w:rPr>
                <w:rFonts w:asciiTheme="minorHAnsi" w:hAnsiTheme="minorHAnsi" w:cstheme="minorHAnsi"/>
                <w:color w:val="000000"/>
                <w:sz w:val="22"/>
                <w:szCs w:val="22"/>
              </w:rPr>
            </w:pPr>
            <w:r w:rsidRPr="00BF655A">
              <w:rPr>
                <w:rFonts w:asciiTheme="minorHAnsi" w:hAnsiTheme="minorHAnsi" w:cstheme="minorHAnsi"/>
                <w:color w:val="000000"/>
                <w:sz w:val="22"/>
                <w:szCs w:val="22"/>
              </w:rPr>
              <w:t>listopad</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3EAD48"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8A6E4F"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r>
      <w:tr w:rsidR="00332402" w:rsidRPr="00BF655A" w14:paraId="7E63B77D" w14:textId="77777777" w:rsidTr="00C7262D">
        <w:trPr>
          <w:trHeight w:val="300"/>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30E186" w14:textId="77777777" w:rsidR="00332402" w:rsidRPr="00BF655A" w:rsidRDefault="00332402" w:rsidP="00C7262D">
            <w:pPr>
              <w:rPr>
                <w:rFonts w:asciiTheme="minorHAnsi" w:hAnsiTheme="minorHAnsi" w:cstheme="minorHAnsi"/>
                <w:color w:val="000000"/>
                <w:sz w:val="22"/>
                <w:szCs w:val="22"/>
              </w:rPr>
            </w:pPr>
            <w:r w:rsidRPr="00BF655A">
              <w:rPr>
                <w:rFonts w:asciiTheme="minorHAnsi" w:hAnsiTheme="minorHAnsi" w:cstheme="minorHAnsi"/>
                <w:color w:val="000000"/>
                <w:sz w:val="22"/>
                <w:szCs w:val="22"/>
              </w:rPr>
              <w:t>prosinec</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487CD6"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A0F90" w14:textId="77777777" w:rsidR="00332402" w:rsidRPr="00BF655A" w:rsidRDefault="00332402" w:rsidP="00C7262D">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r>
    </w:tbl>
    <w:p w14:paraId="76CCC398" w14:textId="77777777" w:rsidR="00332402" w:rsidRPr="00BF655A" w:rsidRDefault="00332402" w:rsidP="00332402">
      <w:pPr>
        <w:widowControl w:val="0"/>
        <w:tabs>
          <w:tab w:val="left" w:pos="851"/>
        </w:tabs>
        <w:suppressAutoHyphens/>
        <w:spacing w:after="120"/>
        <w:ind w:left="851" w:right="113"/>
        <w:jc w:val="both"/>
        <w:rPr>
          <w:rFonts w:asciiTheme="minorHAnsi" w:hAnsiTheme="minorHAnsi" w:cstheme="minorHAnsi"/>
          <w:kern w:val="1"/>
          <w:sz w:val="22"/>
          <w:szCs w:val="22"/>
        </w:rPr>
      </w:pPr>
    </w:p>
    <w:p w14:paraId="02F30EF3" w14:textId="10A3005D" w:rsidR="004C7E58" w:rsidRPr="00BF655A" w:rsidRDefault="00797156" w:rsidP="004A6516">
      <w:pPr>
        <w:widowControl w:val="0"/>
        <w:numPr>
          <w:ilvl w:val="1"/>
          <w:numId w:val="1"/>
        </w:numPr>
        <w:tabs>
          <w:tab w:val="clear" w:pos="1078"/>
          <w:tab w:val="left" w:pos="851"/>
        </w:tabs>
        <w:suppressAutoHyphens/>
        <w:spacing w:after="240"/>
        <w:ind w:left="851" w:right="113" w:hanging="851"/>
        <w:jc w:val="both"/>
        <w:rPr>
          <w:rFonts w:asciiTheme="minorHAnsi" w:hAnsiTheme="minorHAnsi" w:cstheme="minorHAnsi"/>
          <w:kern w:val="1"/>
          <w:sz w:val="22"/>
          <w:szCs w:val="22"/>
        </w:rPr>
      </w:pPr>
      <w:r w:rsidRPr="00BF655A">
        <w:rPr>
          <w:rFonts w:asciiTheme="minorHAnsi" w:hAnsiTheme="minorHAnsi" w:cstheme="minorHAnsi"/>
          <w:kern w:val="1"/>
          <w:sz w:val="22"/>
          <w:szCs w:val="22"/>
        </w:rPr>
        <w:t>Prodávající</w:t>
      </w:r>
      <w:r w:rsidR="004C7E58" w:rsidRPr="00BF655A">
        <w:rPr>
          <w:rFonts w:asciiTheme="minorHAnsi" w:hAnsiTheme="minorHAnsi" w:cstheme="minorHAnsi"/>
          <w:kern w:val="1"/>
          <w:sz w:val="22"/>
          <w:szCs w:val="22"/>
        </w:rPr>
        <w:t xml:space="preserve"> prohlašuje, že je plně způsobilý řádně plnit předmět této Smlouvy, zejména že má </w:t>
      </w:r>
      <w:r w:rsidR="00AA2964" w:rsidRPr="00BF655A">
        <w:rPr>
          <w:rFonts w:asciiTheme="minorHAnsi" w:hAnsiTheme="minorHAnsi" w:cstheme="minorHAnsi"/>
          <w:kern w:val="1"/>
          <w:sz w:val="22"/>
          <w:szCs w:val="22"/>
        </w:rPr>
        <w:t xml:space="preserve">vlastnické právo k </w:t>
      </w:r>
      <w:r w:rsidR="00406FFB" w:rsidRPr="00BF655A">
        <w:rPr>
          <w:rFonts w:asciiTheme="minorHAnsi" w:hAnsiTheme="minorHAnsi" w:cstheme="minorHAnsi"/>
          <w:kern w:val="1"/>
          <w:sz w:val="22"/>
          <w:szCs w:val="22"/>
        </w:rPr>
        <w:t>Věc</w:t>
      </w:r>
      <w:r w:rsidR="00C00474" w:rsidRPr="00BF655A">
        <w:rPr>
          <w:rFonts w:asciiTheme="minorHAnsi" w:hAnsiTheme="minorHAnsi" w:cstheme="minorHAnsi"/>
          <w:kern w:val="1"/>
          <w:sz w:val="22"/>
          <w:szCs w:val="22"/>
        </w:rPr>
        <w:t>em</w:t>
      </w:r>
      <w:r w:rsidR="00AA2964" w:rsidRPr="00BF655A">
        <w:rPr>
          <w:rFonts w:asciiTheme="minorHAnsi" w:hAnsiTheme="minorHAnsi" w:cstheme="minorHAnsi"/>
          <w:kern w:val="1"/>
          <w:sz w:val="22"/>
          <w:szCs w:val="22"/>
        </w:rPr>
        <w:t xml:space="preserve">, může s </w:t>
      </w:r>
      <w:r w:rsidR="00406FFB" w:rsidRPr="00BF655A">
        <w:rPr>
          <w:rFonts w:asciiTheme="minorHAnsi" w:hAnsiTheme="minorHAnsi" w:cstheme="minorHAnsi"/>
          <w:kern w:val="1"/>
          <w:sz w:val="22"/>
          <w:szCs w:val="22"/>
        </w:rPr>
        <w:t>Věc</w:t>
      </w:r>
      <w:r w:rsidR="00C00474" w:rsidRPr="00BF655A">
        <w:rPr>
          <w:rFonts w:asciiTheme="minorHAnsi" w:hAnsiTheme="minorHAnsi" w:cstheme="minorHAnsi"/>
          <w:kern w:val="1"/>
          <w:sz w:val="22"/>
          <w:szCs w:val="22"/>
        </w:rPr>
        <w:t>mi</w:t>
      </w:r>
      <w:r w:rsidR="00AA2964" w:rsidRPr="00BF655A">
        <w:rPr>
          <w:rFonts w:asciiTheme="minorHAnsi" w:hAnsiTheme="minorHAnsi" w:cstheme="minorHAnsi"/>
          <w:kern w:val="1"/>
          <w:sz w:val="22"/>
          <w:szCs w:val="22"/>
        </w:rPr>
        <w:t xml:space="preserve"> nakládat bez omezení </w:t>
      </w:r>
      <w:r w:rsidR="004C7E58" w:rsidRPr="00BF655A">
        <w:rPr>
          <w:rFonts w:asciiTheme="minorHAnsi" w:hAnsiTheme="minorHAnsi" w:cstheme="minorHAnsi"/>
          <w:kern w:val="1"/>
          <w:sz w:val="22"/>
          <w:szCs w:val="22"/>
        </w:rPr>
        <w:t xml:space="preserve">a disponuje veškerými povoleními a oprávněními </w:t>
      </w:r>
      <w:r w:rsidR="00791E7B" w:rsidRPr="00BF655A">
        <w:rPr>
          <w:rFonts w:asciiTheme="minorHAnsi" w:hAnsiTheme="minorHAnsi" w:cstheme="minorHAnsi"/>
          <w:kern w:val="1"/>
          <w:sz w:val="22"/>
          <w:szCs w:val="22"/>
        </w:rPr>
        <w:t xml:space="preserve">vztahujícími se </w:t>
      </w:r>
      <w:r w:rsidR="004C7E58" w:rsidRPr="00BF655A">
        <w:rPr>
          <w:rFonts w:asciiTheme="minorHAnsi" w:hAnsiTheme="minorHAnsi" w:cstheme="minorHAnsi"/>
          <w:kern w:val="1"/>
          <w:sz w:val="22"/>
          <w:szCs w:val="22"/>
        </w:rPr>
        <w:t>k plnění předmětu Smlouvy.</w:t>
      </w:r>
    </w:p>
    <w:p w14:paraId="0D1AC4F6" w14:textId="014B4088" w:rsidR="004C63B9" w:rsidRPr="00BF655A" w:rsidRDefault="00A118B8" w:rsidP="004A6516">
      <w:pPr>
        <w:widowControl w:val="0"/>
        <w:numPr>
          <w:ilvl w:val="1"/>
          <w:numId w:val="1"/>
        </w:numPr>
        <w:tabs>
          <w:tab w:val="clear" w:pos="1078"/>
        </w:tabs>
        <w:suppressAutoHyphens/>
        <w:spacing w:after="240"/>
        <w:ind w:left="851" w:right="113" w:hanging="851"/>
        <w:jc w:val="both"/>
        <w:rPr>
          <w:rFonts w:asciiTheme="minorHAnsi" w:hAnsiTheme="minorHAnsi" w:cstheme="minorHAnsi"/>
          <w:sz w:val="22"/>
          <w:szCs w:val="22"/>
        </w:rPr>
      </w:pPr>
      <w:r w:rsidRPr="00BF655A">
        <w:rPr>
          <w:rFonts w:asciiTheme="minorHAnsi" w:hAnsiTheme="minorHAnsi" w:cstheme="minorHAnsi"/>
          <w:sz w:val="22"/>
          <w:szCs w:val="22"/>
        </w:rPr>
        <w:t>Prodávající bere na vědomí, že dodávan</w:t>
      </w:r>
      <w:r w:rsidR="007577BA" w:rsidRPr="00BF655A">
        <w:rPr>
          <w:rFonts w:asciiTheme="minorHAnsi" w:hAnsiTheme="minorHAnsi" w:cstheme="minorHAnsi"/>
          <w:sz w:val="22"/>
          <w:szCs w:val="22"/>
        </w:rPr>
        <w:t>é</w:t>
      </w:r>
      <w:r w:rsidRPr="00BF655A">
        <w:rPr>
          <w:rFonts w:asciiTheme="minorHAnsi" w:hAnsiTheme="minorHAnsi" w:cstheme="minorHAnsi"/>
          <w:sz w:val="22"/>
          <w:szCs w:val="22"/>
        </w:rPr>
        <w:t xml:space="preserve"> </w:t>
      </w:r>
      <w:r w:rsidR="00406FFB" w:rsidRPr="00BF655A">
        <w:rPr>
          <w:rFonts w:asciiTheme="minorHAnsi" w:hAnsiTheme="minorHAnsi" w:cstheme="minorHAnsi"/>
          <w:sz w:val="22"/>
          <w:szCs w:val="22"/>
        </w:rPr>
        <w:t>Věc</w:t>
      </w:r>
      <w:r w:rsidR="007577BA" w:rsidRPr="00BF655A">
        <w:rPr>
          <w:rFonts w:asciiTheme="minorHAnsi" w:hAnsiTheme="minorHAnsi" w:cstheme="minorHAnsi"/>
          <w:sz w:val="22"/>
          <w:szCs w:val="22"/>
        </w:rPr>
        <w:t>i</w:t>
      </w:r>
      <w:r w:rsidRPr="00BF655A">
        <w:rPr>
          <w:rFonts w:asciiTheme="minorHAnsi" w:hAnsiTheme="minorHAnsi" w:cstheme="minorHAnsi"/>
          <w:sz w:val="22"/>
          <w:szCs w:val="22"/>
        </w:rPr>
        <w:t xml:space="preserve"> bude Kupující dále využívat při opravách železničních kolejových vozidel a že nedodáním </w:t>
      </w:r>
      <w:r w:rsidR="00406FFB" w:rsidRPr="00BF655A">
        <w:rPr>
          <w:rFonts w:asciiTheme="minorHAnsi" w:hAnsiTheme="minorHAnsi" w:cstheme="minorHAnsi"/>
          <w:sz w:val="22"/>
          <w:szCs w:val="22"/>
        </w:rPr>
        <w:t>Věc</w:t>
      </w:r>
      <w:r w:rsidR="007577BA" w:rsidRPr="00BF655A">
        <w:rPr>
          <w:rFonts w:asciiTheme="minorHAnsi" w:hAnsiTheme="minorHAnsi" w:cstheme="minorHAnsi"/>
          <w:sz w:val="22"/>
          <w:szCs w:val="22"/>
        </w:rPr>
        <w:t>í</w:t>
      </w:r>
      <w:r w:rsidRPr="00BF655A">
        <w:rPr>
          <w:rFonts w:asciiTheme="minorHAnsi" w:hAnsiTheme="minorHAnsi" w:cstheme="minorHAnsi"/>
          <w:sz w:val="22"/>
          <w:szCs w:val="22"/>
        </w:rPr>
        <w:t xml:space="preserve"> včas, případně dodáním </w:t>
      </w:r>
      <w:r w:rsidR="00406FFB" w:rsidRPr="00BF655A">
        <w:rPr>
          <w:rFonts w:asciiTheme="minorHAnsi" w:hAnsiTheme="minorHAnsi" w:cstheme="minorHAnsi"/>
          <w:sz w:val="22"/>
          <w:szCs w:val="22"/>
        </w:rPr>
        <w:t>Věc</w:t>
      </w:r>
      <w:r w:rsidR="007577BA" w:rsidRPr="00BF655A">
        <w:rPr>
          <w:rFonts w:asciiTheme="minorHAnsi" w:hAnsiTheme="minorHAnsi" w:cstheme="minorHAnsi"/>
          <w:sz w:val="22"/>
          <w:szCs w:val="22"/>
        </w:rPr>
        <w:t>í</w:t>
      </w:r>
      <w:r w:rsidRPr="00BF655A">
        <w:rPr>
          <w:rFonts w:asciiTheme="minorHAnsi" w:hAnsiTheme="minorHAnsi" w:cstheme="minorHAnsi"/>
          <w:sz w:val="22"/>
          <w:szCs w:val="22"/>
        </w:rPr>
        <w:t xml:space="preserve"> s vadami, může Kupujícímu vzniknout škoda dosahující řádově miliónů korun českých.</w:t>
      </w:r>
    </w:p>
    <w:p w14:paraId="2CE841A1" w14:textId="77777777" w:rsidR="00952281" w:rsidRPr="00783A14" w:rsidRDefault="00EF651C" w:rsidP="00952281">
      <w:pPr>
        <w:pStyle w:val="Odstavecseseznamem"/>
        <w:numPr>
          <w:ilvl w:val="1"/>
          <w:numId w:val="1"/>
        </w:numPr>
        <w:tabs>
          <w:tab w:val="clear" w:pos="1078"/>
        </w:tabs>
        <w:spacing w:after="240"/>
        <w:ind w:left="851" w:hanging="851"/>
        <w:jc w:val="both"/>
        <w:rPr>
          <w:rFonts w:asciiTheme="minorHAnsi" w:hAnsiTheme="minorHAnsi" w:cstheme="minorHAnsi"/>
          <w:sz w:val="22"/>
          <w:szCs w:val="22"/>
        </w:rPr>
      </w:pPr>
      <w:r w:rsidRPr="00783A14">
        <w:rPr>
          <w:rFonts w:asciiTheme="minorHAnsi" w:hAnsiTheme="minorHAnsi" w:cstheme="minorHAnsi"/>
          <w:sz w:val="22"/>
          <w:szCs w:val="22"/>
        </w:rPr>
        <w:t>Jsou-li předmětem této Smlouvy Věci, u nichž je předpisem Českých drah, a.s. ČD V6/2 - Předpis pro železniční kolejová vozidla stanovující pravidla pro provádění zákaznických systémových auditů dodavatelů železničních kolejových vozidel a jejich dílů (dále jen „</w:t>
      </w:r>
      <w:r w:rsidRPr="00783A14">
        <w:rPr>
          <w:rFonts w:asciiTheme="minorHAnsi" w:hAnsiTheme="minorHAnsi" w:cstheme="minorHAnsi"/>
          <w:b/>
          <w:bCs/>
          <w:i/>
          <w:iCs/>
          <w:sz w:val="22"/>
          <w:szCs w:val="22"/>
        </w:rPr>
        <w:t>Předpis ČD V6/2</w:t>
      </w:r>
      <w:r w:rsidRPr="00783A14">
        <w:rPr>
          <w:rFonts w:asciiTheme="minorHAnsi" w:hAnsiTheme="minorHAnsi" w:cstheme="minorHAnsi"/>
          <w:sz w:val="22"/>
          <w:szCs w:val="22"/>
        </w:rPr>
        <w:t>“) vyžadováno, aby dodavatel takových Věcí disponoval osvědčením o způsobilosti dodavatele ve smyslu Předpisu ČD V6/2, tedy osvědčením ověřujícím výrobní proces, případně zajištění jakosti dílů pro kolejová vozidla (dále jen „</w:t>
      </w:r>
      <w:r w:rsidRPr="00783A14">
        <w:rPr>
          <w:rFonts w:asciiTheme="minorHAnsi" w:hAnsiTheme="minorHAnsi" w:cstheme="minorHAnsi"/>
          <w:b/>
          <w:bCs/>
          <w:i/>
          <w:iCs/>
          <w:sz w:val="22"/>
          <w:szCs w:val="22"/>
        </w:rPr>
        <w:t>Osvědčení</w:t>
      </w:r>
      <w:r w:rsidRPr="00783A14">
        <w:rPr>
          <w:rFonts w:asciiTheme="minorHAnsi" w:hAnsiTheme="minorHAnsi" w:cstheme="minorHAnsi"/>
          <w:sz w:val="22"/>
          <w:szCs w:val="22"/>
        </w:rPr>
        <w:t>“), prohlašuje Prodávající, že disponuje takovým Osvědčením. Osvědčení Prodávajícího musí pokrývat celý předmět Smlouvy a u poddodavatelů Prodávajícího musí pokrývat rozsah plnění, které bude poskytováno prostřednictvím těchto poddodavatelů</w:t>
      </w:r>
      <w:bookmarkStart w:id="0" w:name="_Hlk71113164"/>
      <w:r w:rsidR="00952281" w:rsidRPr="00783A14">
        <w:rPr>
          <w:rFonts w:asciiTheme="minorHAnsi" w:hAnsiTheme="minorHAnsi" w:cstheme="minorHAnsi"/>
          <w:sz w:val="22"/>
          <w:szCs w:val="22"/>
        </w:rPr>
        <w:t xml:space="preserve">. </w:t>
      </w:r>
    </w:p>
    <w:p w14:paraId="3EF74140" w14:textId="5C2C5C92" w:rsidR="00EF651C" w:rsidRPr="00783A14" w:rsidRDefault="00EF651C" w:rsidP="00952281">
      <w:pPr>
        <w:pStyle w:val="Odstavecseseznamem"/>
        <w:numPr>
          <w:ilvl w:val="1"/>
          <w:numId w:val="1"/>
        </w:numPr>
        <w:tabs>
          <w:tab w:val="clear" w:pos="1078"/>
        </w:tabs>
        <w:spacing w:after="240"/>
        <w:ind w:left="851" w:hanging="851"/>
        <w:jc w:val="both"/>
        <w:rPr>
          <w:rFonts w:asciiTheme="minorHAnsi" w:hAnsiTheme="minorHAnsi" w:cstheme="minorHAnsi"/>
          <w:sz w:val="22"/>
          <w:szCs w:val="22"/>
        </w:rPr>
      </w:pPr>
      <w:r w:rsidRPr="00783A14">
        <w:rPr>
          <w:rFonts w:asciiTheme="minorHAnsi" w:hAnsiTheme="minorHAnsi" w:cstheme="minorHAnsi"/>
          <w:b/>
          <w:bCs/>
          <w:sz w:val="22"/>
          <w:szCs w:val="22"/>
        </w:rPr>
        <w:t>Prodávající je povinen plnit povinnosti v oblasti bezpečnosti a ochrany zdraví při práci (</w:t>
      </w:r>
      <w:r w:rsidRPr="00783A14">
        <w:rPr>
          <w:rFonts w:asciiTheme="minorHAnsi" w:hAnsiTheme="minorHAnsi" w:cstheme="minorHAnsi"/>
          <w:sz w:val="22"/>
          <w:szCs w:val="22"/>
        </w:rPr>
        <w:t>dále jen</w:t>
      </w:r>
      <w:r w:rsidRPr="00783A14">
        <w:rPr>
          <w:rFonts w:asciiTheme="minorHAnsi" w:hAnsiTheme="minorHAnsi" w:cstheme="minorHAnsi"/>
          <w:b/>
          <w:bCs/>
          <w:sz w:val="22"/>
          <w:szCs w:val="22"/>
        </w:rPr>
        <w:t xml:space="preserve"> „</w:t>
      </w:r>
      <w:r w:rsidRPr="00783A14">
        <w:rPr>
          <w:rFonts w:asciiTheme="minorHAnsi" w:hAnsiTheme="minorHAnsi" w:cstheme="minorHAnsi"/>
          <w:b/>
          <w:bCs/>
          <w:i/>
          <w:iCs/>
          <w:sz w:val="22"/>
          <w:szCs w:val="22"/>
        </w:rPr>
        <w:t>BOZP</w:t>
      </w:r>
      <w:r w:rsidRPr="00783A14">
        <w:rPr>
          <w:rFonts w:asciiTheme="minorHAnsi" w:hAnsiTheme="minorHAnsi" w:cstheme="minorHAnsi"/>
          <w:b/>
          <w:bCs/>
          <w:sz w:val="22"/>
          <w:szCs w:val="22"/>
        </w:rPr>
        <w:t>“), požární ochrany (</w:t>
      </w:r>
      <w:r w:rsidRPr="00783A14">
        <w:rPr>
          <w:rFonts w:asciiTheme="minorHAnsi" w:hAnsiTheme="minorHAnsi" w:cstheme="minorHAnsi"/>
          <w:sz w:val="22"/>
          <w:szCs w:val="22"/>
        </w:rPr>
        <w:t>dále jen</w:t>
      </w:r>
      <w:r w:rsidRPr="00783A14">
        <w:rPr>
          <w:rFonts w:asciiTheme="minorHAnsi" w:hAnsiTheme="minorHAnsi" w:cstheme="minorHAnsi"/>
          <w:b/>
          <w:bCs/>
          <w:sz w:val="22"/>
          <w:szCs w:val="22"/>
        </w:rPr>
        <w:t xml:space="preserve"> „</w:t>
      </w:r>
      <w:r w:rsidRPr="00783A14">
        <w:rPr>
          <w:rFonts w:asciiTheme="minorHAnsi" w:hAnsiTheme="minorHAnsi" w:cstheme="minorHAnsi"/>
          <w:b/>
          <w:bCs/>
          <w:i/>
          <w:iCs/>
          <w:sz w:val="22"/>
          <w:szCs w:val="22"/>
        </w:rPr>
        <w:t>PO</w:t>
      </w:r>
      <w:r w:rsidRPr="00783A14">
        <w:rPr>
          <w:rFonts w:asciiTheme="minorHAnsi" w:hAnsiTheme="minorHAnsi" w:cstheme="minorHAnsi"/>
          <w:b/>
          <w:bCs/>
          <w:sz w:val="22"/>
          <w:szCs w:val="22"/>
        </w:rPr>
        <w:t>“) a ochrany životního prostředí (</w:t>
      </w:r>
      <w:r w:rsidRPr="00783A14">
        <w:rPr>
          <w:rFonts w:asciiTheme="minorHAnsi" w:hAnsiTheme="minorHAnsi" w:cstheme="minorHAnsi"/>
          <w:sz w:val="22"/>
          <w:szCs w:val="22"/>
        </w:rPr>
        <w:t>dále jen</w:t>
      </w:r>
      <w:r w:rsidRPr="00783A14">
        <w:rPr>
          <w:rFonts w:asciiTheme="minorHAnsi" w:hAnsiTheme="minorHAnsi" w:cstheme="minorHAnsi"/>
          <w:b/>
          <w:bCs/>
          <w:sz w:val="22"/>
          <w:szCs w:val="22"/>
        </w:rPr>
        <w:t xml:space="preserve"> „</w:t>
      </w:r>
      <w:r w:rsidRPr="00783A14">
        <w:rPr>
          <w:rFonts w:asciiTheme="minorHAnsi" w:hAnsiTheme="minorHAnsi" w:cstheme="minorHAnsi"/>
          <w:b/>
          <w:bCs/>
          <w:i/>
          <w:iCs/>
          <w:sz w:val="22"/>
          <w:szCs w:val="22"/>
        </w:rPr>
        <w:t>ŽP</w:t>
      </w:r>
      <w:r w:rsidRPr="00783A14">
        <w:rPr>
          <w:rFonts w:asciiTheme="minorHAnsi" w:hAnsiTheme="minorHAnsi" w:cstheme="minorHAnsi"/>
          <w:b/>
          <w:bCs/>
          <w:sz w:val="22"/>
          <w:szCs w:val="22"/>
        </w:rPr>
        <w:t>“)</w:t>
      </w:r>
      <w:r w:rsidR="00925AC0" w:rsidRPr="00783A14">
        <w:rPr>
          <w:rFonts w:asciiTheme="minorHAnsi" w:hAnsiTheme="minorHAnsi" w:cstheme="minorHAnsi"/>
          <w:b/>
          <w:bCs/>
          <w:sz w:val="22"/>
          <w:szCs w:val="22"/>
        </w:rPr>
        <w:t xml:space="preserve"> </w:t>
      </w:r>
      <w:r w:rsidR="00925AC0" w:rsidRPr="00783A14">
        <w:rPr>
          <w:rFonts w:asciiTheme="minorHAnsi" w:hAnsiTheme="minorHAnsi" w:cstheme="minorHAnsi"/>
          <w:sz w:val="22"/>
          <w:szCs w:val="22"/>
        </w:rPr>
        <w:t>podle Přílohy č.1 této Smlouvy</w:t>
      </w:r>
      <w:r w:rsidRPr="00783A14">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783A14">
        <w:rPr>
          <w:rFonts w:asciiTheme="minorHAnsi" w:hAnsiTheme="minorHAnsi" w:cstheme="minorHAnsi"/>
          <w:b/>
          <w:bCs/>
          <w:i/>
          <w:iCs/>
          <w:sz w:val="22"/>
          <w:szCs w:val="22"/>
        </w:rPr>
        <w:t>rizika</w:t>
      </w:r>
      <w:r w:rsidRPr="00783A14">
        <w:rPr>
          <w:rFonts w:asciiTheme="minorHAnsi" w:hAnsiTheme="minorHAnsi" w:cstheme="minorHAnsi"/>
          <w:sz w:val="22"/>
          <w:szCs w:val="22"/>
        </w:rPr>
        <w:t>“). Písemná informace o rizicích pro externí osoby je Přílohou č. 2 této Smlouvy – Informace o rizicích (dále jen „</w:t>
      </w:r>
      <w:r w:rsidRPr="00783A14">
        <w:rPr>
          <w:rFonts w:asciiTheme="minorHAnsi" w:hAnsiTheme="minorHAnsi" w:cstheme="minorHAnsi"/>
          <w:b/>
          <w:bCs/>
          <w:i/>
          <w:iCs/>
          <w:sz w:val="22"/>
          <w:szCs w:val="22"/>
        </w:rPr>
        <w:t>Informace o rizicích</w:t>
      </w:r>
      <w:r w:rsidRPr="00783A14">
        <w:rPr>
          <w:rFonts w:asciiTheme="minorHAnsi" w:hAnsiTheme="minorHAnsi" w:cstheme="minorHAnsi"/>
          <w:sz w:val="22"/>
          <w:szCs w:val="22"/>
        </w:rPr>
        <w:t xml:space="preserve">“). Prodávající je povinen doručit písemnou informaci o rizicích a přijatých opatřeních k ochraně před jejich působením, která se týkají výkonu práce Prodávajícího, Kupujícímu písemně nebo na e-mailovou adresu </w:t>
      </w:r>
      <w:hyperlink r:id="rId11" w:history="1">
        <w:r w:rsidRPr="00783A14">
          <w:rPr>
            <w:rStyle w:val="Hypertextovodkaz"/>
            <w:rFonts w:asciiTheme="minorHAnsi" w:hAnsiTheme="minorHAnsi" w:cstheme="minorHAnsi"/>
            <w:color w:val="auto"/>
            <w:sz w:val="22"/>
            <w:szCs w:val="22"/>
          </w:rPr>
          <w:t>bozp@dpov.cz</w:t>
        </w:r>
      </w:hyperlink>
      <w:r w:rsidRPr="00783A14">
        <w:rPr>
          <w:rFonts w:asciiTheme="minorHAnsi" w:hAnsiTheme="minorHAnsi" w:cstheme="minorHAnsi"/>
          <w:sz w:val="22"/>
          <w:szCs w:val="22"/>
        </w:rPr>
        <w:t>. Podpisem této Smlouvy Prodávající potvrzuje, že byl s riziky a s povinnostmi vztahujícími se k ochraně před riziky seznámen.</w:t>
      </w:r>
      <w:r w:rsidRPr="00783A14">
        <w:rPr>
          <w:rFonts w:asciiTheme="minorHAnsi" w:hAnsiTheme="minorHAnsi" w:cstheme="minorHAnsi"/>
          <w:iCs/>
          <w:kern w:val="1"/>
          <w:sz w:val="22"/>
          <w:szCs w:val="22"/>
        </w:rPr>
        <w:t xml:space="preserve"> Výslovně také souhlasí se zněním a </w:t>
      </w:r>
      <w:r w:rsidRPr="00783A14">
        <w:rPr>
          <w:rFonts w:asciiTheme="minorHAnsi" w:hAnsiTheme="minorHAnsi" w:cstheme="minorHAnsi"/>
          <w:iCs/>
          <w:kern w:val="1"/>
          <w:sz w:val="22"/>
          <w:szCs w:val="22"/>
        </w:rPr>
        <w:lastRenderedPageBreak/>
        <w:t>závazným obsahem Sazebníku pokut, který je nedílnou součástí Informace o rizicích. Prodávající tímto potvrzuje, že bere na vědomí výše všech sjednaných smluvních pokut v Sazebníku pokut a považuje je za přiměřené.</w:t>
      </w:r>
      <w:bookmarkEnd w:id="0"/>
    </w:p>
    <w:p w14:paraId="7A86C444" w14:textId="71E23B63" w:rsidR="004C7E58" w:rsidRPr="00783A14" w:rsidRDefault="004C7E58" w:rsidP="00A30439">
      <w:pPr>
        <w:widowControl w:val="0"/>
        <w:numPr>
          <w:ilvl w:val="0"/>
          <w:numId w:val="1"/>
        </w:numPr>
        <w:tabs>
          <w:tab w:val="left" w:pos="680"/>
        </w:tabs>
        <w:suppressAutoHyphens/>
        <w:spacing w:after="240"/>
        <w:ind w:left="680" w:right="113"/>
        <w:jc w:val="center"/>
        <w:rPr>
          <w:rFonts w:asciiTheme="minorHAnsi" w:hAnsiTheme="minorHAnsi" w:cstheme="minorHAnsi"/>
          <w:b/>
          <w:bCs/>
          <w:kern w:val="1"/>
          <w:sz w:val="22"/>
          <w:szCs w:val="22"/>
        </w:rPr>
      </w:pPr>
      <w:r w:rsidRPr="00783A14">
        <w:rPr>
          <w:rFonts w:asciiTheme="minorHAnsi" w:hAnsiTheme="minorHAnsi" w:cstheme="minorHAnsi"/>
          <w:b/>
          <w:bCs/>
          <w:kern w:val="1"/>
          <w:sz w:val="22"/>
          <w:szCs w:val="22"/>
        </w:rPr>
        <w:t>Termíny plnění</w:t>
      </w:r>
    </w:p>
    <w:p w14:paraId="4AA6ED9B" w14:textId="5078CB36" w:rsidR="000B210D" w:rsidRPr="00783A14" w:rsidRDefault="00797156" w:rsidP="00A30439">
      <w:pPr>
        <w:widowControl w:val="0"/>
        <w:numPr>
          <w:ilvl w:val="1"/>
          <w:numId w:val="1"/>
        </w:numPr>
        <w:tabs>
          <w:tab w:val="clear" w:pos="1078"/>
          <w:tab w:val="left" w:pos="851"/>
        </w:tabs>
        <w:suppressAutoHyphens/>
        <w:spacing w:after="240"/>
        <w:ind w:left="851" w:right="113" w:hanging="851"/>
        <w:jc w:val="both"/>
        <w:rPr>
          <w:rFonts w:asciiTheme="minorHAnsi" w:hAnsiTheme="minorHAnsi" w:cstheme="minorHAnsi"/>
          <w:kern w:val="1"/>
          <w:sz w:val="22"/>
          <w:szCs w:val="22"/>
        </w:rPr>
      </w:pPr>
      <w:r w:rsidRPr="00783A14">
        <w:rPr>
          <w:rFonts w:asciiTheme="minorHAnsi" w:hAnsiTheme="minorHAnsi" w:cstheme="minorHAnsi"/>
          <w:iCs/>
          <w:kern w:val="1"/>
          <w:sz w:val="22"/>
          <w:szCs w:val="22"/>
        </w:rPr>
        <w:t>Prodávající</w:t>
      </w:r>
      <w:r w:rsidR="004C7E58" w:rsidRPr="00783A14">
        <w:rPr>
          <w:rFonts w:asciiTheme="minorHAnsi" w:hAnsiTheme="minorHAnsi" w:cstheme="minorHAnsi"/>
          <w:iCs/>
          <w:kern w:val="1"/>
          <w:sz w:val="22"/>
          <w:szCs w:val="22"/>
        </w:rPr>
        <w:t xml:space="preserve"> je povinen </w:t>
      </w:r>
      <w:r w:rsidR="00026725" w:rsidRPr="00783A14">
        <w:rPr>
          <w:rFonts w:asciiTheme="minorHAnsi" w:hAnsiTheme="minorHAnsi" w:cstheme="minorHAnsi"/>
          <w:iCs/>
          <w:kern w:val="1"/>
          <w:sz w:val="22"/>
          <w:szCs w:val="22"/>
        </w:rPr>
        <w:t>odevzdat</w:t>
      </w:r>
      <w:r w:rsidR="00CD77B4" w:rsidRPr="00783A14">
        <w:rPr>
          <w:rFonts w:asciiTheme="minorHAnsi" w:hAnsiTheme="minorHAnsi" w:cstheme="minorHAnsi"/>
          <w:iCs/>
          <w:kern w:val="1"/>
          <w:sz w:val="22"/>
          <w:szCs w:val="22"/>
        </w:rPr>
        <w:t xml:space="preserve"> veškeré </w:t>
      </w:r>
      <w:r w:rsidR="00406FFB" w:rsidRPr="00783A14">
        <w:rPr>
          <w:rFonts w:asciiTheme="minorHAnsi" w:hAnsiTheme="minorHAnsi" w:cstheme="minorHAnsi"/>
          <w:iCs/>
          <w:kern w:val="1"/>
          <w:sz w:val="22"/>
          <w:szCs w:val="22"/>
        </w:rPr>
        <w:t>Věci</w:t>
      </w:r>
      <w:r w:rsidR="00CD77B4" w:rsidRPr="00783A14">
        <w:rPr>
          <w:rFonts w:asciiTheme="minorHAnsi" w:hAnsiTheme="minorHAnsi" w:cstheme="minorHAnsi"/>
          <w:iCs/>
          <w:kern w:val="1"/>
          <w:sz w:val="22"/>
          <w:szCs w:val="22"/>
        </w:rPr>
        <w:t xml:space="preserve"> </w:t>
      </w:r>
      <w:r w:rsidR="00026725" w:rsidRPr="00783A14">
        <w:rPr>
          <w:rFonts w:asciiTheme="minorHAnsi" w:hAnsiTheme="minorHAnsi" w:cstheme="minorHAnsi"/>
          <w:iCs/>
          <w:kern w:val="1"/>
          <w:sz w:val="22"/>
          <w:szCs w:val="22"/>
        </w:rPr>
        <w:t xml:space="preserve">a veškeré doklady, které se k </w:t>
      </w:r>
      <w:r w:rsidR="00406FFB" w:rsidRPr="00783A14">
        <w:rPr>
          <w:rFonts w:asciiTheme="minorHAnsi" w:hAnsiTheme="minorHAnsi" w:cstheme="minorHAnsi"/>
          <w:iCs/>
          <w:kern w:val="1"/>
          <w:sz w:val="22"/>
          <w:szCs w:val="22"/>
        </w:rPr>
        <w:t>Věc</w:t>
      </w:r>
      <w:r w:rsidR="007577BA" w:rsidRPr="00783A14">
        <w:rPr>
          <w:rFonts w:asciiTheme="minorHAnsi" w:hAnsiTheme="minorHAnsi" w:cstheme="minorHAnsi"/>
          <w:iCs/>
          <w:kern w:val="1"/>
          <w:sz w:val="22"/>
          <w:szCs w:val="22"/>
        </w:rPr>
        <w:t>em</w:t>
      </w:r>
      <w:r w:rsidR="00026725" w:rsidRPr="00783A14">
        <w:rPr>
          <w:rFonts w:asciiTheme="minorHAnsi" w:hAnsiTheme="minorHAnsi" w:cstheme="minorHAnsi"/>
          <w:iCs/>
          <w:kern w:val="1"/>
          <w:sz w:val="22"/>
          <w:szCs w:val="22"/>
        </w:rPr>
        <w:t xml:space="preserve"> vztahují, </w:t>
      </w:r>
      <w:r w:rsidR="00CD77B4" w:rsidRPr="00783A14">
        <w:rPr>
          <w:rFonts w:asciiTheme="minorHAnsi" w:hAnsiTheme="minorHAnsi" w:cstheme="minorHAnsi"/>
          <w:iCs/>
          <w:kern w:val="1"/>
          <w:sz w:val="22"/>
          <w:szCs w:val="22"/>
        </w:rPr>
        <w:t>do sjednan</w:t>
      </w:r>
      <w:r w:rsidR="00B72F1F" w:rsidRPr="00783A14">
        <w:rPr>
          <w:rFonts w:asciiTheme="minorHAnsi" w:hAnsiTheme="minorHAnsi" w:cstheme="minorHAnsi"/>
          <w:iCs/>
          <w:kern w:val="1"/>
          <w:sz w:val="22"/>
          <w:szCs w:val="22"/>
        </w:rPr>
        <w:t>é</w:t>
      </w:r>
      <w:r w:rsidR="004C63B9" w:rsidRPr="00783A14">
        <w:rPr>
          <w:rFonts w:asciiTheme="minorHAnsi" w:hAnsiTheme="minorHAnsi" w:cstheme="minorHAnsi"/>
          <w:iCs/>
          <w:kern w:val="1"/>
          <w:sz w:val="22"/>
          <w:szCs w:val="22"/>
        </w:rPr>
        <w:t>h</w:t>
      </w:r>
      <w:r w:rsidR="00B72F1F" w:rsidRPr="00783A14">
        <w:rPr>
          <w:rFonts w:asciiTheme="minorHAnsi" w:hAnsiTheme="minorHAnsi" w:cstheme="minorHAnsi"/>
          <w:iCs/>
          <w:kern w:val="1"/>
          <w:sz w:val="22"/>
          <w:szCs w:val="22"/>
        </w:rPr>
        <w:t>o</w:t>
      </w:r>
      <w:r w:rsidR="00CD77B4" w:rsidRPr="00783A14">
        <w:rPr>
          <w:rFonts w:asciiTheme="minorHAnsi" w:hAnsiTheme="minorHAnsi" w:cstheme="minorHAnsi"/>
          <w:iCs/>
          <w:kern w:val="1"/>
          <w:sz w:val="22"/>
          <w:szCs w:val="22"/>
        </w:rPr>
        <w:t xml:space="preserve"> míst</w:t>
      </w:r>
      <w:r w:rsidR="00B72F1F" w:rsidRPr="00783A14">
        <w:rPr>
          <w:rFonts w:asciiTheme="minorHAnsi" w:hAnsiTheme="minorHAnsi" w:cstheme="minorHAnsi"/>
          <w:iCs/>
          <w:kern w:val="1"/>
          <w:sz w:val="22"/>
          <w:szCs w:val="22"/>
        </w:rPr>
        <w:t>a</w:t>
      </w:r>
      <w:r w:rsidR="00CD77B4" w:rsidRPr="00783A14">
        <w:rPr>
          <w:rFonts w:asciiTheme="minorHAnsi" w:hAnsiTheme="minorHAnsi" w:cstheme="minorHAnsi"/>
          <w:iCs/>
          <w:kern w:val="1"/>
          <w:sz w:val="22"/>
          <w:szCs w:val="22"/>
        </w:rPr>
        <w:t xml:space="preserve"> plnění</w:t>
      </w:r>
      <w:r w:rsidR="00B72F1F" w:rsidRPr="00783A14">
        <w:rPr>
          <w:rFonts w:asciiTheme="minorHAnsi" w:hAnsiTheme="minorHAnsi" w:cstheme="minorHAnsi"/>
          <w:iCs/>
          <w:kern w:val="1"/>
          <w:sz w:val="22"/>
          <w:szCs w:val="22"/>
        </w:rPr>
        <w:t>.</w:t>
      </w:r>
      <w:r w:rsidR="00CD77B4" w:rsidRPr="00783A14">
        <w:rPr>
          <w:rFonts w:asciiTheme="minorHAnsi" w:hAnsiTheme="minorHAnsi" w:cstheme="minorHAnsi"/>
          <w:iCs/>
          <w:kern w:val="1"/>
          <w:sz w:val="22"/>
          <w:szCs w:val="22"/>
        </w:rPr>
        <w:t xml:space="preserve"> </w:t>
      </w:r>
    </w:p>
    <w:p w14:paraId="337EC806" w14:textId="3F330194" w:rsidR="00974B60" w:rsidRPr="00783A14" w:rsidRDefault="00974B60" w:rsidP="00B72F1F">
      <w:pPr>
        <w:overflowPunct w:val="0"/>
        <w:autoSpaceDE w:val="0"/>
        <w:autoSpaceDN w:val="0"/>
        <w:adjustRightInd w:val="0"/>
        <w:ind w:firstLine="851"/>
        <w:jc w:val="both"/>
        <w:textAlignment w:val="baseline"/>
        <w:rPr>
          <w:rFonts w:asciiTheme="minorHAnsi" w:hAnsiTheme="minorHAnsi" w:cstheme="minorHAnsi"/>
          <w:bCs/>
          <w:sz w:val="22"/>
          <w:szCs w:val="22"/>
        </w:rPr>
      </w:pPr>
      <w:r w:rsidRPr="00783A14">
        <w:rPr>
          <w:rFonts w:asciiTheme="minorHAnsi" w:hAnsiTheme="minorHAnsi" w:cstheme="minorHAnsi"/>
          <w:bCs/>
          <w:sz w:val="22"/>
          <w:szCs w:val="22"/>
        </w:rPr>
        <w:t>Zadavatel předpokládá následující harmonogram dodávek levé a pravé příruby:</w:t>
      </w:r>
    </w:p>
    <w:p w14:paraId="21CC6254" w14:textId="77777777" w:rsidR="00974B60" w:rsidRPr="00BF655A" w:rsidRDefault="00974B60" w:rsidP="00974B60">
      <w:pPr>
        <w:overflowPunct w:val="0"/>
        <w:autoSpaceDE w:val="0"/>
        <w:autoSpaceDN w:val="0"/>
        <w:jc w:val="both"/>
        <w:textAlignment w:val="baseline"/>
        <w:rPr>
          <w:rFonts w:asciiTheme="minorHAnsi" w:hAnsiTheme="minorHAnsi" w:cstheme="minorHAnsi"/>
          <w:sz w:val="22"/>
          <w:szCs w:val="22"/>
        </w:rPr>
      </w:pPr>
    </w:p>
    <w:tbl>
      <w:tblPr>
        <w:tblW w:w="4000" w:type="dxa"/>
        <w:tblInd w:w="1179" w:type="dxa"/>
        <w:tblCellMar>
          <w:left w:w="0" w:type="dxa"/>
          <w:right w:w="0" w:type="dxa"/>
        </w:tblCellMar>
        <w:tblLook w:val="04A0" w:firstRow="1" w:lastRow="0" w:firstColumn="1" w:lastColumn="0" w:noHBand="0" w:noVBand="1"/>
      </w:tblPr>
      <w:tblGrid>
        <w:gridCol w:w="1160"/>
        <w:gridCol w:w="1420"/>
        <w:gridCol w:w="1420"/>
      </w:tblGrid>
      <w:tr w:rsidR="00974B60" w:rsidRPr="00BF655A" w14:paraId="796F4DBC" w14:textId="77777777" w:rsidTr="00974B60">
        <w:trPr>
          <w:trHeight w:val="876"/>
        </w:trPr>
        <w:tc>
          <w:tcPr>
            <w:tcW w:w="11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E4E351"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Měsíc</w:t>
            </w:r>
          </w:p>
        </w:tc>
        <w:tc>
          <w:tcPr>
            <w:tcW w:w="14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3FF17A1C"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Příruba levá PRE-814-PNL-01-01 (ks)</w:t>
            </w:r>
          </w:p>
        </w:tc>
        <w:tc>
          <w:tcPr>
            <w:tcW w:w="142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2DE65C4A"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Příruba pravá PRE-814-PNP-01-01 (ks)</w:t>
            </w:r>
          </w:p>
        </w:tc>
      </w:tr>
      <w:tr w:rsidR="00974B60" w:rsidRPr="00BF655A" w14:paraId="0D1202B8" w14:textId="77777777" w:rsidTr="00974B60">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0610BF" w14:textId="77777777" w:rsidR="00974B60" w:rsidRPr="00BF655A" w:rsidRDefault="00974B60" w:rsidP="00755B6C">
            <w:pPr>
              <w:rPr>
                <w:rFonts w:asciiTheme="minorHAnsi" w:hAnsiTheme="minorHAnsi" w:cstheme="minorHAnsi"/>
                <w:color w:val="000000"/>
                <w:sz w:val="22"/>
                <w:szCs w:val="22"/>
              </w:rPr>
            </w:pPr>
            <w:r w:rsidRPr="00BF655A">
              <w:rPr>
                <w:rFonts w:asciiTheme="minorHAnsi" w:hAnsiTheme="minorHAnsi" w:cstheme="minorHAnsi"/>
                <w:color w:val="000000"/>
                <w:sz w:val="22"/>
                <w:szCs w:val="22"/>
              </w:rPr>
              <w:t>květen</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BD3526"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ACAA67"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w:t>
            </w:r>
          </w:p>
        </w:tc>
      </w:tr>
      <w:tr w:rsidR="00974B60" w:rsidRPr="00BF655A" w14:paraId="54372584" w14:textId="77777777" w:rsidTr="00974B60">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FF0365" w14:textId="77777777" w:rsidR="00974B60" w:rsidRPr="00BF655A" w:rsidRDefault="00974B60" w:rsidP="00755B6C">
            <w:pPr>
              <w:rPr>
                <w:rFonts w:asciiTheme="minorHAnsi" w:hAnsiTheme="minorHAnsi" w:cstheme="minorHAnsi"/>
                <w:color w:val="000000"/>
                <w:sz w:val="22"/>
                <w:szCs w:val="22"/>
              </w:rPr>
            </w:pPr>
            <w:r w:rsidRPr="00BF655A">
              <w:rPr>
                <w:rFonts w:asciiTheme="minorHAnsi" w:hAnsiTheme="minorHAnsi" w:cstheme="minorHAnsi"/>
                <w:color w:val="000000"/>
                <w:sz w:val="22"/>
                <w:szCs w:val="22"/>
              </w:rPr>
              <w:t>červen</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31F62A"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18</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BD4CC7"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18</w:t>
            </w:r>
          </w:p>
        </w:tc>
      </w:tr>
      <w:tr w:rsidR="00974B60" w:rsidRPr="00BF655A" w14:paraId="6271E155" w14:textId="77777777" w:rsidTr="00974B60">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A71C23" w14:textId="77777777" w:rsidR="00974B60" w:rsidRPr="00BF655A" w:rsidRDefault="00974B60" w:rsidP="00755B6C">
            <w:pPr>
              <w:rPr>
                <w:rFonts w:asciiTheme="minorHAnsi" w:hAnsiTheme="minorHAnsi" w:cstheme="minorHAnsi"/>
                <w:color w:val="000000"/>
                <w:sz w:val="22"/>
                <w:szCs w:val="22"/>
              </w:rPr>
            </w:pPr>
            <w:r w:rsidRPr="00BF655A">
              <w:rPr>
                <w:rFonts w:asciiTheme="minorHAnsi" w:hAnsiTheme="minorHAnsi" w:cstheme="minorHAnsi"/>
                <w:color w:val="000000"/>
                <w:sz w:val="22"/>
                <w:szCs w:val="22"/>
              </w:rPr>
              <w:t>červenec</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EF5F4E"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18</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27FF16"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18</w:t>
            </w:r>
          </w:p>
        </w:tc>
      </w:tr>
      <w:tr w:rsidR="00974B60" w:rsidRPr="00BF655A" w14:paraId="3B9A1154" w14:textId="77777777" w:rsidTr="00974B60">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DE5AC3" w14:textId="77777777" w:rsidR="00974B60" w:rsidRPr="00BF655A" w:rsidRDefault="00974B60" w:rsidP="00755B6C">
            <w:pPr>
              <w:rPr>
                <w:rFonts w:asciiTheme="minorHAnsi" w:hAnsiTheme="minorHAnsi" w:cstheme="minorHAnsi"/>
                <w:color w:val="000000"/>
                <w:sz w:val="22"/>
                <w:szCs w:val="22"/>
              </w:rPr>
            </w:pPr>
            <w:r w:rsidRPr="00BF655A">
              <w:rPr>
                <w:rFonts w:asciiTheme="minorHAnsi" w:hAnsiTheme="minorHAnsi" w:cstheme="minorHAnsi"/>
                <w:color w:val="000000"/>
                <w:sz w:val="22"/>
                <w:szCs w:val="22"/>
              </w:rPr>
              <w:t>srpen</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4CBF5B"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10</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560210"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10</w:t>
            </w:r>
          </w:p>
        </w:tc>
      </w:tr>
      <w:tr w:rsidR="00974B60" w:rsidRPr="00BF655A" w14:paraId="1B6529A5" w14:textId="77777777" w:rsidTr="00974B60">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97A47A" w14:textId="77777777" w:rsidR="00974B60" w:rsidRPr="00BF655A" w:rsidRDefault="00974B60" w:rsidP="00755B6C">
            <w:pPr>
              <w:rPr>
                <w:rFonts w:asciiTheme="minorHAnsi" w:hAnsiTheme="minorHAnsi" w:cstheme="minorHAnsi"/>
                <w:color w:val="000000"/>
                <w:sz w:val="22"/>
                <w:szCs w:val="22"/>
              </w:rPr>
            </w:pPr>
            <w:r w:rsidRPr="00BF655A">
              <w:rPr>
                <w:rFonts w:asciiTheme="minorHAnsi" w:hAnsiTheme="minorHAnsi" w:cstheme="minorHAnsi"/>
                <w:color w:val="000000"/>
                <w:sz w:val="22"/>
                <w:szCs w:val="22"/>
              </w:rPr>
              <w:t>září</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8D9171"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10</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1193EF"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10</w:t>
            </w:r>
          </w:p>
        </w:tc>
      </w:tr>
      <w:tr w:rsidR="00974B60" w:rsidRPr="00BF655A" w14:paraId="6E8CA6C4" w14:textId="77777777" w:rsidTr="00974B60">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FB4F20" w14:textId="77777777" w:rsidR="00974B60" w:rsidRPr="00BF655A" w:rsidRDefault="00974B60" w:rsidP="00755B6C">
            <w:pPr>
              <w:rPr>
                <w:rFonts w:asciiTheme="minorHAnsi" w:hAnsiTheme="minorHAnsi" w:cstheme="minorHAnsi"/>
                <w:color w:val="000000"/>
                <w:sz w:val="22"/>
                <w:szCs w:val="22"/>
              </w:rPr>
            </w:pPr>
            <w:r w:rsidRPr="00BF655A">
              <w:rPr>
                <w:rFonts w:asciiTheme="minorHAnsi" w:hAnsiTheme="minorHAnsi" w:cstheme="minorHAnsi"/>
                <w:color w:val="000000"/>
                <w:sz w:val="22"/>
                <w:szCs w:val="22"/>
              </w:rPr>
              <w:t>říjen</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172A3C"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BC0EB2"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r>
      <w:tr w:rsidR="00974B60" w:rsidRPr="00BF655A" w14:paraId="5711A675" w14:textId="77777777" w:rsidTr="00974B60">
        <w:trPr>
          <w:trHeight w:val="288"/>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E6A0D2" w14:textId="77777777" w:rsidR="00974B60" w:rsidRPr="00BF655A" w:rsidRDefault="00974B60" w:rsidP="00755B6C">
            <w:pPr>
              <w:rPr>
                <w:rFonts w:asciiTheme="minorHAnsi" w:hAnsiTheme="minorHAnsi" w:cstheme="minorHAnsi"/>
                <w:color w:val="000000"/>
                <w:sz w:val="22"/>
                <w:szCs w:val="22"/>
              </w:rPr>
            </w:pPr>
            <w:r w:rsidRPr="00BF655A">
              <w:rPr>
                <w:rFonts w:asciiTheme="minorHAnsi" w:hAnsiTheme="minorHAnsi" w:cstheme="minorHAnsi"/>
                <w:color w:val="000000"/>
                <w:sz w:val="22"/>
                <w:szCs w:val="22"/>
              </w:rPr>
              <w:t>listopad</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B45641"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5DDDC5"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r>
      <w:tr w:rsidR="00974B60" w:rsidRPr="00BF655A" w14:paraId="252AC403" w14:textId="77777777" w:rsidTr="00974B60">
        <w:trPr>
          <w:trHeight w:val="300"/>
        </w:trPr>
        <w:tc>
          <w:tcPr>
            <w:tcW w:w="11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2BB2D0" w14:textId="77777777" w:rsidR="00974B60" w:rsidRPr="00BF655A" w:rsidRDefault="00974B60" w:rsidP="00755B6C">
            <w:pPr>
              <w:rPr>
                <w:rFonts w:asciiTheme="minorHAnsi" w:hAnsiTheme="minorHAnsi" w:cstheme="minorHAnsi"/>
                <w:color w:val="000000"/>
                <w:sz w:val="22"/>
                <w:szCs w:val="22"/>
              </w:rPr>
            </w:pPr>
            <w:r w:rsidRPr="00BF655A">
              <w:rPr>
                <w:rFonts w:asciiTheme="minorHAnsi" w:hAnsiTheme="minorHAnsi" w:cstheme="minorHAnsi"/>
                <w:color w:val="000000"/>
                <w:sz w:val="22"/>
                <w:szCs w:val="22"/>
              </w:rPr>
              <w:t>prosinec</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77CD60"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c>
          <w:tcPr>
            <w:tcW w:w="1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0EA05C" w14:textId="77777777" w:rsidR="00974B60" w:rsidRPr="00BF655A" w:rsidRDefault="00974B60" w:rsidP="00755B6C">
            <w:pPr>
              <w:jc w:val="center"/>
              <w:rPr>
                <w:rFonts w:asciiTheme="minorHAnsi" w:hAnsiTheme="minorHAnsi" w:cstheme="minorHAnsi"/>
                <w:color w:val="000000"/>
                <w:sz w:val="22"/>
                <w:szCs w:val="22"/>
              </w:rPr>
            </w:pPr>
            <w:r w:rsidRPr="00BF655A">
              <w:rPr>
                <w:rFonts w:asciiTheme="minorHAnsi" w:hAnsiTheme="minorHAnsi" w:cstheme="minorHAnsi"/>
                <w:color w:val="000000"/>
                <w:sz w:val="22"/>
                <w:szCs w:val="22"/>
              </w:rPr>
              <w:t>6</w:t>
            </w:r>
          </w:p>
        </w:tc>
      </w:tr>
    </w:tbl>
    <w:p w14:paraId="0E9716EC" w14:textId="77777777" w:rsidR="00925BDC" w:rsidRPr="00925BDC" w:rsidRDefault="00925BDC" w:rsidP="00925BDC">
      <w:pPr>
        <w:pStyle w:val="Odstavecseseznamem"/>
        <w:widowControl w:val="0"/>
        <w:suppressAutoHyphens/>
        <w:spacing w:after="240"/>
        <w:ind w:left="851" w:right="113"/>
        <w:contextualSpacing w:val="0"/>
        <w:jc w:val="both"/>
        <w:rPr>
          <w:rFonts w:asciiTheme="minorHAnsi" w:hAnsiTheme="minorHAnsi" w:cstheme="minorHAnsi"/>
          <w:kern w:val="1"/>
          <w:sz w:val="22"/>
          <w:szCs w:val="22"/>
        </w:rPr>
      </w:pPr>
    </w:p>
    <w:p w14:paraId="11042034" w14:textId="3D998EC3" w:rsidR="00FF386C" w:rsidRPr="00783A14" w:rsidRDefault="00494752" w:rsidP="00A30439">
      <w:pPr>
        <w:pStyle w:val="Odstavecseseznamem"/>
        <w:widowControl w:val="0"/>
        <w:numPr>
          <w:ilvl w:val="1"/>
          <w:numId w:val="1"/>
        </w:numPr>
        <w:tabs>
          <w:tab w:val="clear" w:pos="1078"/>
        </w:tabs>
        <w:suppressAutoHyphens/>
        <w:spacing w:after="240"/>
        <w:ind w:left="851" w:right="113" w:hanging="851"/>
        <w:contextualSpacing w:val="0"/>
        <w:jc w:val="both"/>
        <w:rPr>
          <w:rFonts w:asciiTheme="minorHAnsi" w:hAnsiTheme="minorHAnsi" w:cstheme="minorHAnsi"/>
          <w:kern w:val="1"/>
          <w:sz w:val="22"/>
          <w:szCs w:val="22"/>
        </w:rPr>
      </w:pPr>
      <w:r w:rsidRPr="00783A14">
        <w:rPr>
          <w:rFonts w:asciiTheme="minorHAnsi" w:hAnsiTheme="minorHAnsi" w:cstheme="minorHAnsi"/>
          <w:iCs/>
          <w:kern w:val="1"/>
          <w:sz w:val="22"/>
          <w:szCs w:val="22"/>
        </w:rPr>
        <w:t xml:space="preserve">Dodavatel je povinen dodat Předmět plnění do </w:t>
      </w:r>
      <w:r w:rsidRPr="00783A14">
        <w:rPr>
          <w:rFonts w:asciiTheme="minorHAnsi" w:hAnsiTheme="minorHAnsi" w:cstheme="minorHAnsi"/>
          <w:iCs/>
          <w:kern w:val="1"/>
          <w:sz w:val="22"/>
          <w:szCs w:val="22"/>
          <w:highlight w:val="yellow"/>
        </w:rPr>
        <w:t>…… (doplní dodavatel)</w:t>
      </w:r>
      <w:r w:rsidRPr="00783A14">
        <w:rPr>
          <w:rFonts w:asciiTheme="minorHAnsi" w:hAnsiTheme="minorHAnsi" w:cstheme="minorHAnsi"/>
          <w:iCs/>
          <w:kern w:val="1"/>
          <w:sz w:val="22"/>
          <w:szCs w:val="22"/>
        </w:rPr>
        <w:t xml:space="preserve"> kalendářních dn</w:t>
      </w:r>
      <w:r w:rsidR="00817B3F" w:rsidRPr="00783A14">
        <w:rPr>
          <w:rFonts w:asciiTheme="minorHAnsi" w:hAnsiTheme="minorHAnsi" w:cstheme="minorHAnsi"/>
          <w:iCs/>
          <w:kern w:val="1"/>
          <w:sz w:val="22"/>
          <w:szCs w:val="22"/>
        </w:rPr>
        <w:t>ů</w:t>
      </w:r>
      <w:r w:rsidRPr="00783A14">
        <w:rPr>
          <w:rFonts w:asciiTheme="minorHAnsi" w:hAnsiTheme="minorHAnsi" w:cstheme="minorHAnsi"/>
          <w:iCs/>
          <w:kern w:val="1"/>
          <w:sz w:val="22"/>
          <w:szCs w:val="22"/>
        </w:rPr>
        <w:t xml:space="preserve"> od obdržení objednávky.</w:t>
      </w:r>
    </w:p>
    <w:p w14:paraId="186B9E2C" w14:textId="22901069" w:rsidR="00494752" w:rsidRPr="00783A14" w:rsidRDefault="00FF386C" w:rsidP="00FF386C">
      <w:pPr>
        <w:pStyle w:val="Odstavecseseznamem"/>
        <w:widowControl w:val="0"/>
        <w:numPr>
          <w:ilvl w:val="1"/>
          <w:numId w:val="1"/>
        </w:numPr>
        <w:tabs>
          <w:tab w:val="clear" w:pos="1078"/>
        </w:tabs>
        <w:suppressAutoHyphens/>
        <w:spacing w:after="240"/>
        <w:ind w:left="851" w:right="113" w:hanging="851"/>
        <w:contextualSpacing w:val="0"/>
        <w:jc w:val="both"/>
        <w:rPr>
          <w:rFonts w:asciiTheme="minorHAnsi" w:hAnsiTheme="minorHAnsi" w:cstheme="minorHAnsi"/>
          <w:kern w:val="1"/>
          <w:sz w:val="22"/>
          <w:szCs w:val="22"/>
        </w:rPr>
      </w:pPr>
      <w:r w:rsidRPr="00783A14">
        <w:rPr>
          <w:rFonts w:asciiTheme="minorHAnsi" w:hAnsiTheme="minorHAnsi" w:cstheme="minorHAnsi"/>
          <w:iCs/>
          <w:kern w:val="1"/>
          <w:sz w:val="22"/>
          <w:szCs w:val="22"/>
        </w:rPr>
        <w:t>Kupující souhlasí s dílčím plněním.</w:t>
      </w:r>
      <w:r w:rsidR="00494752" w:rsidRPr="00783A14">
        <w:rPr>
          <w:rFonts w:asciiTheme="minorHAnsi" w:hAnsiTheme="minorHAnsi" w:cstheme="minorHAnsi"/>
          <w:iCs/>
          <w:kern w:val="1"/>
          <w:sz w:val="22"/>
          <w:szCs w:val="22"/>
        </w:rPr>
        <w:t xml:space="preserve"> </w:t>
      </w:r>
    </w:p>
    <w:p w14:paraId="48C0D648" w14:textId="665BD342" w:rsidR="00E37841" w:rsidRPr="00BF655A" w:rsidRDefault="00F211DD" w:rsidP="00FF386C">
      <w:pPr>
        <w:pStyle w:val="Odstavecseseznamem"/>
        <w:widowControl w:val="0"/>
        <w:numPr>
          <w:ilvl w:val="1"/>
          <w:numId w:val="1"/>
        </w:numPr>
        <w:tabs>
          <w:tab w:val="clear" w:pos="1078"/>
        </w:tabs>
        <w:suppressAutoHyphens/>
        <w:spacing w:after="240"/>
        <w:ind w:left="851" w:right="113" w:hanging="851"/>
        <w:contextualSpacing w:val="0"/>
        <w:jc w:val="both"/>
        <w:rPr>
          <w:rFonts w:asciiTheme="minorHAnsi" w:hAnsiTheme="minorHAnsi" w:cstheme="minorHAnsi"/>
          <w:kern w:val="1"/>
          <w:sz w:val="22"/>
          <w:szCs w:val="22"/>
        </w:rPr>
      </w:pPr>
      <w:r w:rsidRPr="00BF655A">
        <w:rPr>
          <w:rFonts w:asciiTheme="minorHAnsi" w:hAnsiTheme="minorHAnsi" w:cstheme="minorHAnsi"/>
          <w:iCs/>
          <w:kern w:val="1"/>
          <w:sz w:val="22"/>
          <w:szCs w:val="22"/>
        </w:rPr>
        <w:t>K částečnému plnění může dojít pouze se souhlasem</w:t>
      </w:r>
      <w:r w:rsidR="00C23974" w:rsidRPr="00BF655A">
        <w:rPr>
          <w:rFonts w:asciiTheme="minorHAnsi" w:hAnsiTheme="minorHAnsi" w:cstheme="minorHAnsi"/>
          <w:iCs/>
          <w:kern w:val="1"/>
          <w:sz w:val="22"/>
          <w:szCs w:val="22"/>
        </w:rPr>
        <w:t xml:space="preserve"> </w:t>
      </w:r>
      <w:r w:rsidR="00797156" w:rsidRPr="00BF655A">
        <w:rPr>
          <w:rFonts w:asciiTheme="minorHAnsi" w:hAnsiTheme="minorHAnsi" w:cstheme="minorHAnsi"/>
          <w:iCs/>
          <w:kern w:val="1"/>
          <w:sz w:val="22"/>
          <w:szCs w:val="22"/>
        </w:rPr>
        <w:t>Kupující</w:t>
      </w:r>
      <w:r w:rsidR="00CD77B4" w:rsidRPr="00BF655A">
        <w:rPr>
          <w:rFonts w:asciiTheme="minorHAnsi" w:hAnsiTheme="minorHAnsi" w:cstheme="minorHAnsi"/>
          <w:iCs/>
          <w:kern w:val="1"/>
          <w:sz w:val="22"/>
          <w:szCs w:val="22"/>
        </w:rPr>
        <w:t>ho</w:t>
      </w:r>
      <w:r w:rsidR="00C23974" w:rsidRPr="00BF655A">
        <w:rPr>
          <w:rFonts w:asciiTheme="minorHAnsi" w:hAnsiTheme="minorHAnsi" w:cstheme="minorHAnsi"/>
          <w:iCs/>
          <w:kern w:val="1"/>
          <w:sz w:val="22"/>
          <w:szCs w:val="22"/>
        </w:rPr>
        <w:t>.</w:t>
      </w:r>
    </w:p>
    <w:p w14:paraId="5328BF7A" w14:textId="012773C3" w:rsidR="004C7E58" w:rsidRPr="00BF655A" w:rsidRDefault="008D1883" w:rsidP="00A30439">
      <w:pPr>
        <w:widowControl w:val="0"/>
        <w:numPr>
          <w:ilvl w:val="1"/>
          <w:numId w:val="1"/>
        </w:numPr>
        <w:tabs>
          <w:tab w:val="clear" w:pos="1078"/>
          <w:tab w:val="left" w:pos="851"/>
        </w:tabs>
        <w:suppressAutoHyphens/>
        <w:spacing w:after="240"/>
        <w:ind w:left="851" w:right="113" w:hanging="851"/>
        <w:jc w:val="both"/>
        <w:rPr>
          <w:rFonts w:asciiTheme="minorHAnsi" w:hAnsiTheme="minorHAnsi" w:cstheme="minorHAnsi"/>
          <w:kern w:val="1"/>
          <w:sz w:val="22"/>
          <w:szCs w:val="22"/>
        </w:rPr>
      </w:pPr>
      <w:r w:rsidRPr="00BF655A">
        <w:rPr>
          <w:rFonts w:asciiTheme="minorHAnsi" w:hAnsiTheme="minorHAnsi" w:cstheme="minorHAnsi"/>
          <w:iCs/>
          <w:kern w:val="1"/>
          <w:sz w:val="22"/>
          <w:szCs w:val="22"/>
        </w:rPr>
        <w:t xml:space="preserve">Termín pro </w:t>
      </w:r>
      <w:r w:rsidR="00026725" w:rsidRPr="00BF655A">
        <w:rPr>
          <w:rFonts w:asciiTheme="minorHAnsi" w:hAnsiTheme="minorHAnsi" w:cstheme="minorHAnsi"/>
          <w:iCs/>
          <w:kern w:val="1"/>
          <w:sz w:val="22"/>
          <w:szCs w:val="22"/>
        </w:rPr>
        <w:t xml:space="preserve">odevzdání </w:t>
      </w:r>
      <w:r w:rsidR="00406FFB" w:rsidRPr="00BF655A">
        <w:rPr>
          <w:rFonts w:asciiTheme="minorHAnsi" w:hAnsiTheme="minorHAnsi" w:cstheme="minorHAnsi"/>
          <w:iCs/>
          <w:kern w:val="1"/>
          <w:sz w:val="22"/>
          <w:szCs w:val="22"/>
        </w:rPr>
        <w:t>Věc</w:t>
      </w:r>
      <w:r w:rsidR="007577BA" w:rsidRPr="00BF655A">
        <w:rPr>
          <w:rFonts w:asciiTheme="minorHAnsi" w:hAnsiTheme="minorHAnsi" w:cstheme="minorHAnsi"/>
          <w:iCs/>
          <w:kern w:val="1"/>
          <w:sz w:val="22"/>
          <w:szCs w:val="22"/>
        </w:rPr>
        <w:t>í</w:t>
      </w:r>
      <w:r w:rsidR="00026725" w:rsidRPr="00BF655A">
        <w:rPr>
          <w:rFonts w:asciiTheme="minorHAnsi" w:hAnsiTheme="minorHAnsi" w:cstheme="minorHAnsi"/>
          <w:iCs/>
          <w:kern w:val="1"/>
          <w:sz w:val="22"/>
          <w:szCs w:val="22"/>
        </w:rPr>
        <w:t xml:space="preserve"> </w:t>
      </w:r>
      <w:r w:rsidR="004C7E58" w:rsidRPr="00BF655A">
        <w:rPr>
          <w:rFonts w:asciiTheme="minorHAnsi" w:hAnsiTheme="minorHAnsi" w:cstheme="minorHAnsi"/>
          <w:iCs/>
          <w:kern w:val="22"/>
          <w:sz w:val="22"/>
          <w:szCs w:val="22"/>
        </w:rPr>
        <w:t xml:space="preserve">může být </w:t>
      </w:r>
      <w:r w:rsidRPr="00BF655A">
        <w:rPr>
          <w:rFonts w:asciiTheme="minorHAnsi" w:hAnsiTheme="minorHAnsi" w:cstheme="minorHAnsi"/>
          <w:iCs/>
          <w:kern w:val="22"/>
          <w:sz w:val="22"/>
          <w:szCs w:val="22"/>
        </w:rPr>
        <w:t>posunut</w:t>
      </w:r>
      <w:r w:rsidR="004C7E58" w:rsidRPr="00BF655A">
        <w:rPr>
          <w:rFonts w:asciiTheme="minorHAnsi" w:hAnsiTheme="minorHAnsi" w:cstheme="minorHAnsi"/>
          <w:iCs/>
          <w:kern w:val="22"/>
          <w:sz w:val="22"/>
          <w:szCs w:val="22"/>
        </w:rPr>
        <w:t xml:space="preserve"> </w:t>
      </w:r>
      <w:r w:rsidR="003F29C3" w:rsidRPr="00BF655A">
        <w:rPr>
          <w:rFonts w:asciiTheme="minorHAnsi" w:hAnsiTheme="minorHAnsi" w:cstheme="minorHAnsi"/>
          <w:iCs/>
          <w:kern w:val="22"/>
          <w:sz w:val="22"/>
          <w:szCs w:val="22"/>
        </w:rPr>
        <w:t xml:space="preserve">pouze po dohodě </w:t>
      </w:r>
      <w:r w:rsidR="00BA05EC" w:rsidRPr="00BF655A">
        <w:rPr>
          <w:rFonts w:asciiTheme="minorHAnsi" w:hAnsiTheme="minorHAnsi" w:cstheme="minorHAnsi"/>
          <w:iCs/>
          <w:kern w:val="22"/>
          <w:sz w:val="22"/>
          <w:szCs w:val="22"/>
        </w:rPr>
        <w:t>S</w:t>
      </w:r>
      <w:r w:rsidR="003F29C3" w:rsidRPr="00BF655A">
        <w:rPr>
          <w:rFonts w:asciiTheme="minorHAnsi" w:hAnsiTheme="minorHAnsi" w:cstheme="minorHAnsi"/>
          <w:iCs/>
          <w:kern w:val="22"/>
          <w:sz w:val="22"/>
          <w:szCs w:val="22"/>
        </w:rPr>
        <w:t>mluvních stran.</w:t>
      </w:r>
    </w:p>
    <w:p w14:paraId="7715D48D" w14:textId="77777777" w:rsidR="004C7E58" w:rsidRPr="00BF655A" w:rsidRDefault="004C7E58" w:rsidP="00A30439">
      <w:pPr>
        <w:widowControl w:val="0"/>
        <w:numPr>
          <w:ilvl w:val="0"/>
          <w:numId w:val="1"/>
        </w:numPr>
        <w:tabs>
          <w:tab w:val="left" w:pos="680"/>
        </w:tabs>
        <w:suppressAutoHyphens/>
        <w:spacing w:after="240"/>
        <w:ind w:left="680" w:right="113"/>
        <w:jc w:val="center"/>
        <w:rPr>
          <w:rFonts w:asciiTheme="minorHAnsi" w:hAnsiTheme="minorHAnsi" w:cstheme="minorHAnsi"/>
          <w:b/>
          <w:bCs/>
          <w:kern w:val="1"/>
          <w:sz w:val="22"/>
          <w:szCs w:val="22"/>
        </w:rPr>
      </w:pPr>
      <w:r w:rsidRPr="00BF655A">
        <w:rPr>
          <w:rFonts w:asciiTheme="minorHAnsi" w:hAnsiTheme="minorHAnsi" w:cstheme="minorHAnsi"/>
          <w:b/>
          <w:bCs/>
          <w:kern w:val="1"/>
          <w:sz w:val="22"/>
          <w:szCs w:val="22"/>
        </w:rPr>
        <w:t>Místo plnění</w:t>
      </w:r>
    </w:p>
    <w:p w14:paraId="5BAD7BD4" w14:textId="0F419057" w:rsidR="004C63B9" w:rsidRPr="00BF655A" w:rsidRDefault="00482FB5" w:rsidP="00A30439">
      <w:pPr>
        <w:widowControl w:val="0"/>
        <w:numPr>
          <w:ilvl w:val="1"/>
          <w:numId w:val="1"/>
        </w:numPr>
        <w:tabs>
          <w:tab w:val="clear" w:pos="1078"/>
          <w:tab w:val="left" w:pos="851"/>
        </w:tabs>
        <w:suppressAutoHyphens/>
        <w:spacing w:after="240"/>
        <w:ind w:left="851" w:right="113" w:hanging="851"/>
        <w:jc w:val="both"/>
        <w:rPr>
          <w:rFonts w:asciiTheme="minorHAnsi" w:hAnsiTheme="minorHAnsi" w:cstheme="minorHAnsi"/>
          <w:color w:val="000000"/>
          <w:kern w:val="1"/>
          <w:sz w:val="22"/>
          <w:szCs w:val="22"/>
        </w:rPr>
      </w:pPr>
      <w:r w:rsidRPr="00BF655A">
        <w:rPr>
          <w:rFonts w:asciiTheme="minorHAnsi" w:hAnsiTheme="minorHAnsi" w:cstheme="minorHAnsi"/>
          <w:iCs/>
          <w:kern w:val="1"/>
          <w:sz w:val="22"/>
          <w:szCs w:val="22"/>
        </w:rPr>
        <w:t xml:space="preserve">Prodávající je povinen odevzdat </w:t>
      </w:r>
      <w:r w:rsidR="00EA00BD" w:rsidRPr="00BF655A">
        <w:rPr>
          <w:rFonts w:asciiTheme="minorHAnsi" w:hAnsiTheme="minorHAnsi" w:cstheme="minorHAnsi"/>
          <w:iCs/>
          <w:kern w:val="1"/>
          <w:sz w:val="22"/>
          <w:szCs w:val="22"/>
        </w:rPr>
        <w:t>Předmět plnění</w:t>
      </w:r>
      <w:r w:rsidR="004C63B9" w:rsidRPr="00BF655A">
        <w:rPr>
          <w:rFonts w:asciiTheme="minorHAnsi" w:hAnsiTheme="minorHAnsi" w:cstheme="minorHAnsi"/>
          <w:iCs/>
          <w:kern w:val="1"/>
          <w:sz w:val="22"/>
          <w:szCs w:val="22"/>
        </w:rPr>
        <w:t xml:space="preserve"> </w:t>
      </w:r>
      <w:r w:rsidR="00EA00BD" w:rsidRPr="00BF655A">
        <w:rPr>
          <w:rFonts w:asciiTheme="minorHAnsi" w:hAnsiTheme="minorHAnsi" w:cstheme="minorHAnsi"/>
          <w:iCs/>
          <w:kern w:val="1"/>
          <w:sz w:val="22"/>
          <w:szCs w:val="22"/>
        </w:rPr>
        <w:t xml:space="preserve">specifikovaný v </w:t>
      </w:r>
      <w:r w:rsidR="009840D4" w:rsidRPr="00BF655A">
        <w:rPr>
          <w:rFonts w:asciiTheme="minorHAnsi" w:hAnsiTheme="minorHAnsi" w:cstheme="minorHAnsi"/>
          <w:iCs/>
          <w:kern w:val="1"/>
          <w:sz w:val="22"/>
          <w:szCs w:val="22"/>
        </w:rPr>
        <w:t xml:space="preserve">čl. 1 odst. 1.2 Smlouvy </w:t>
      </w:r>
      <w:r w:rsidRPr="00BF655A">
        <w:rPr>
          <w:rFonts w:asciiTheme="minorHAnsi" w:hAnsiTheme="minorHAnsi" w:cstheme="minorHAnsi"/>
          <w:iCs/>
          <w:kern w:val="1"/>
          <w:sz w:val="22"/>
          <w:szCs w:val="22"/>
        </w:rPr>
        <w:t xml:space="preserve">a veškeré doklady, které se k </w:t>
      </w:r>
      <w:r w:rsidR="00406FFB" w:rsidRPr="00BF655A">
        <w:rPr>
          <w:rFonts w:asciiTheme="minorHAnsi" w:hAnsiTheme="minorHAnsi" w:cstheme="minorHAnsi"/>
          <w:iCs/>
          <w:kern w:val="1"/>
          <w:sz w:val="22"/>
          <w:szCs w:val="22"/>
        </w:rPr>
        <w:t>Věc</w:t>
      </w:r>
      <w:r w:rsidR="007577BA" w:rsidRPr="00BF655A">
        <w:rPr>
          <w:rFonts w:asciiTheme="minorHAnsi" w:hAnsiTheme="minorHAnsi" w:cstheme="minorHAnsi"/>
          <w:iCs/>
          <w:kern w:val="1"/>
          <w:sz w:val="22"/>
          <w:szCs w:val="22"/>
        </w:rPr>
        <w:t>em</w:t>
      </w:r>
      <w:r w:rsidRPr="00BF655A">
        <w:rPr>
          <w:rFonts w:asciiTheme="minorHAnsi" w:hAnsiTheme="minorHAnsi" w:cstheme="minorHAnsi"/>
          <w:iCs/>
          <w:kern w:val="1"/>
          <w:sz w:val="22"/>
          <w:szCs w:val="22"/>
        </w:rPr>
        <w:t xml:space="preserve"> vztahují, </w:t>
      </w:r>
      <w:r w:rsidR="008656B6" w:rsidRPr="00BF655A">
        <w:rPr>
          <w:rFonts w:asciiTheme="minorHAnsi" w:hAnsiTheme="minorHAnsi" w:cstheme="minorHAnsi"/>
          <w:iCs/>
          <w:kern w:val="1"/>
          <w:sz w:val="22"/>
          <w:szCs w:val="22"/>
        </w:rPr>
        <w:t xml:space="preserve">do </w:t>
      </w:r>
      <w:r w:rsidR="004C63B9" w:rsidRPr="00BF655A">
        <w:rPr>
          <w:rFonts w:asciiTheme="minorHAnsi" w:hAnsiTheme="minorHAnsi" w:cstheme="minorHAnsi"/>
          <w:iCs/>
          <w:kern w:val="1"/>
          <w:sz w:val="22"/>
          <w:szCs w:val="22"/>
        </w:rPr>
        <w:t xml:space="preserve">místa plnění </w:t>
      </w:r>
      <w:r w:rsidR="008656B6" w:rsidRPr="00BF655A">
        <w:rPr>
          <w:rFonts w:asciiTheme="minorHAnsi" w:hAnsiTheme="minorHAnsi" w:cstheme="minorHAnsi"/>
          <w:iCs/>
          <w:kern w:val="1"/>
          <w:sz w:val="22"/>
          <w:szCs w:val="22"/>
        </w:rPr>
        <w:t xml:space="preserve">DPOV, a.s., </w:t>
      </w:r>
      <w:r w:rsidR="008656B6" w:rsidRPr="00BF655A">
        <w:rPr>
          <w:rFonts w:asciiTheme="minorHAnsi" w:hAnsiTheme="minorHAnsi" w:cstheme="minorHAnsi"/>
          <w:kern w:val="1"/>
          <w:sz w:val="22"/>
          <w:szCs w:val="22"/>
        </w:rPr>
        <w:t xml:space="preserve">Provozní středisko oprav </w:t>
      </w:r>
      <w:r w:rsidR="004C63B9" w:rsidRPr="00BF655A">
        <w:rPr>
          <w:rFonts w:asciiTheme="minorHAnsi" w:hAnsiTheme="minorHAnsi" w:cstheme="minorHAnsi"/>
          <w:sz w:val="22"/>
          <w:szCs w:val="22"/>
        </w:rPr>
        <w:t xml:space="preserve">PSO </w:t>
      </w:r>
      <w:r w:rsidR="00974B60" w:rsidRPr="00BF655A">
        <w:rPr>
          <w:rFonts w:asciiTheme="minorHAnsi" w:hAnsiTheme="minorHAnsi" w:cstheme="minorHAnsi"/>
          <w:sz w:val="22"/>
          <w:szCs w:val="22"/>
        </w:rPr>
        <w:t>Veselí nad Moravou</w:t>
      </w:r>
      <w:r w:rsidR="008656B6" w:rsidRPr="00BF655A">
        <w:rPr>
          <w:rFonts w:asciiTheme="minorHAnsi" w:hAnsiTheme="minorHAnsi" w:cstheme="minorHAnsi"/>
          <w:kern w:val="1"/>
          <w:sz w:val="22"/>
          <w:szCs w:val="22"/>
        </w:rPr>
        <w:t xml:space="preserve">, </w:t>
      </w:r>
      <w:r w:rsidRPr="00BF655A">
        <w:rPr>
          <w:rFonts w:asciiTheme="minorHAnsi" w:hAnsiTheme="minorHAnsi" w:cstheme="minorHAnsi"/>
          <w:kern w:val="1"/>
          <w:sz w:val="22"/>
          <w:szCs w:val="22"/>
        </w:rPr>
        <w:t xml:space="preserve">adresa </w:t>
      </w:r>
      <w:r w:rsidR="00974B60" w:rsidRPr="00BF655A">
        <w:rPr>
          <w:rFonts w:asciiTheme="minorHAnsi" w:hAnsiTheme="minorHAnsi" w:cstheme="minorHAnsi"/>
          <w:sz w:val="22"/>
          <w:szCs w:val="22"/>
        </w:rPr>
        <w:t>Kollárova 1684</w:t>
      </w:r>
      <w:r w:rsidR="004C63B9" w:rsidRPr="00BF655A">
        <w:rPr>
          <w:rFonts w:asciiTheme="minorHAnsi" w:hAnsiTheme="minorHAnsi" w:cstheme="minorHAnsi"/>
          <w:sz w:val="22"/>
          <w:szCs w:val="22"/>
        </w:rPr>
        <w:t xml:space="preserve">, </w:t>
      </w:r>
      <w:r w:rsidR="00974B60" w:rsidRPr="00BF655A">
        <w:rPr>
          <w:rFonts w:asciiTheme="minorHAnsi" w:hAnsiTheme="minorHAnsi" w:cstheme="minorHAnsi"/>
          <w:sz w:val="22"/>
          <w:szCs w:val="22"/>
        </w:rPr>
        <w:t>Veselí nad Moravou</w:t>
      </w:r>
      <w:r w:rsidR="008656B6" w:rsidRPr="00BF655A">
        <w:rPr>
          <w:rFonts w:asciiTheme="minorHAnsi" w:hAnsiTheme="minorHAnsi" w:cstheme="minorHAnsi"/>
          <w:kern w:val="1"/>
          <w:sz w:val="22"/>
          <w:szCs w:val="22"/>
        </w:rPr>
        <w:t xml:space="preserve">, </w:t>
      </w:r>
      <w:r w:rsidRPr="00BF655A">
        <w:rPr>
          <w:rFonts w:asciiTheme="minorHAnsi" w:hAnsiTheme="minorHAnsi" w:cstheme="minorHAnsi"/>
          <w:kern w:val="1"/>
          <w:sz w:val="22"/>
          <w:szCs w:val="22"/>
        </w:rPr>
        <w:t xml:space="preserve">PSČ </w:t>
      </w:r>
      <w:r w:rsidR="00974B60" w:rsidRPr="00BF655A">
        <w:rPr>
          <w:rFonts w:asciiTheme="minorHAnsi" w:hAnsiTheme="minorHAnsi" w:cstheme="minorHAnsi"/>
          <w:sz w:val="22"/>
          <w:szCs w:val="22"/>
        </w:rPr>
        <w:t>698 23</w:t>
      </w:r>
      <w:r w:rsidR="009840D4" w:rsidRPr="00BF655A">
        <w:rPr>
          <w:rFonts w:asciiTheme="minorHAnsi" w:hAnsiTheme="minorHAnsi" w:cstheme="minorHAnsi"/>
          <w:kern w:val="1"/>
          <w:sz w:val="22"/>
          <w:szCs w:val="22"/>
        </w:rPr>
        <w:t>;</w:t>
      </w:r>
      <w:r w:rsidR="006A6CA9" w:rsidRPr="00BF655A">
        <w:rPr>
          <w:rFonts w:asciiTheme="minorHAnsi" w:hAnsiTheme="minorHAnsi" w:cstheme="minorHAnsi"/>
          <w:color w:val="000000"/>
          <w:kern w:val="1"/>
          <w:sz w:val="22"/>
          <w:szCs w:val="22"/>
        </w:rPr>
        <w:t xml:space="preserve"> </w:t>
      </w:r>
      <w:r w:rsidR="009840D4" w:rsidRPr="00BF655A">
        <w:rPr>
          <w:rFonts w:asciiTheme="minorHAnsi" w:hAnsiTheme="minorHAnsi" w:cstheme="minorHAnsi"/>
          <w:kern w:val="1"/>
          <w:sz w:val="22"/>
          <w:szCs w:val="22"/>
        </w:rPr>
        <w:t>(dále jen „</w:t>
      </w:r>
      <w:r w:rsidR="009840D4" w:rsidRPr="00BF655A">
        <w:rPr>
          <w:rFonts w:asciiTheme="minorHAnsi" w:hAnsiTheme="minorHAnsi" w:cstheme="minorHAnsi"/>
          <w:b/>
          <w:bCs/>
          <w:kern w:val="1"/>
          <w:sz w:val="22"/>
          <w:szCs w:val="22"/>
        </w:rPr>
        <w:t>Místo plnění</w:t>
      </w:r>
      <w:r w:rsidR="009840D4" w:rsidRPr="00BF655A">
        <w:rPr>
          <w:rFonts w:asciiTheme="minorHAnsi" w:hAnsiTheme="minorHAnsi" w:cstheme="minorHAnsi"/>
          <w:kern w:val="1"/>
          <w:sz w:val="22"/>
          <w:szCs w:val="22"/>
        </w:rPr>
        <w:t>“)</w:t>
      </w:r>
      <w:r w:rsidR="0060367A" w:rsidRPr="00BF655A">
        <w:rPr>
          <w:rFonts w:asciiTheme="minorHAnsi" w:hAnsiTheme="minorHAnsi" w:cstheme="minorHAnsi"/>
          <w:kern w:val="1"/>
          <w:sz w:val="22"/>
          <w:szCs w:val="22"/>
        </w:rPr>
        <w:t>.</w:t>
      </w:r>
    </w:p>
    <w:p w14:paraId="1B882CFF" w14:textId="1838E52E" w:rsidR="004C7E58" w:rsidRPr="00BF655A" w:rsidRDefault="00482FB5" w:rsidP="00A30439">
      <w:pPr>
        <w:widowControl w:val="0"/>
        <w:numPr>
          <w:ilvl w:val="1"/>
          <w:numId w:val="1"/>
        </w:numPr>
        <w:tabs>
          <w:tab w:val="clear" w:pos="1078"/>
          <w:tab w:val="left" w:pos="851"/>
        </w:tabs>
        <w:suppressAutoHyphens/>
        <w:spacing w:after="240"/>
        <w:ind w:left="851" w:right="113" w:hanging="851"/>
        <w:jc w:val="both"/>
        <w:rPr>
          <w:rFonts w:asciiTheme="minorHAnsi" w:hAnsiTheme="minorHAnsi" w:cstheme="minorHAnsi"/>
          <w:color w:val="000000"/>
          <w:kern w:val="1"/>
          <w:sz w:val="22"/>
          <w:szCs w:val="22"/>
        </w:rPr>
      </w:pPr>
      <w:r w:rsidRPr="00BF655A">
        <w:rPr>
          <w:rFonts w:asciiTheme="minorHAnsi" w:hAnsiTheme="minorHAnsi" w:cstheme="minorHAnsi"/>
          <w:kern w:val="1"/>
          <w:sz w:val="22"/>
          <w:szCs w:val="22"/>
        </w:rPr>
        <w:t xml:space="preserve">Náklady spojené s odevzdáním </w:t>
      </w:r>
      <w:r w:rsidR="00406FFB" w:rsidRPr="00BF655A">
        <w:rPr>
          <w:rFonts w:asciiTheme="minorHAnsi" w:hAnsiTheme="minorHAnsi" w:cstheme="minorHAnsi"/>
          <w:kern w:val="1"/>
          <w:sz w:val="22"/>
          <w:szCs w:val="22"/>
        </w:rPr>
        <w:t>V</w:t>
      </w:r>
      <w:r w:rsidRPr="00BF655A">
        <w:rPr>
          <w:rFonts w:asciiTheme="minorHAnsi" w:hAnsiTheme="minorHAnsi" w:cstheme="minorHAnsi"/>
          <w:kern w:val="1"/>
          <w:sz w:val="22"/>
          <w:szCs w:val="22"/>
        </w:rPr>
        <w:t>ěc</w:t>
      </w:r>
      <w:r w:rsidR="007577BA" w:rsidRPr="00BF655A">
        <w:rPr>
          <w:rFonts w:asciiTheme="minorHAnsi" w:hAnsiTheme="minorHAnsi" w:cstheme="minorHAnsi"/>
          <w:kern w:val="1"/>
          <w:sz w:val="22"/>
          <w:szCs w:val="22"/>
        </w:rPr>
        <w:t>í</w:t>
      </w:r>
      <w:r w:rsidRPr="00BF655A">
        <w:rPr>
          <w:rFonts w:asciiTheme="minorHAnsi" w:hAnsiTheme="minorHAnsi" w:cstheme="minorHAnsi"/>
          <w:kern w:val="1"/>
          <w:sz w:val="22"/>
          <w:szCs w:val="22"/>
        </w:rPr>
        <w:t xml:space="preserve"> v</w:t>
      </w:r>
      <w:r w:rsidR="009840D4" w:rsidRPr="00BF655A">
        <w:rPr>
          <w:rFonts w:asciiTheme="minorHAnsi" w:hAnsiTheme="minorHAnsi" w:cstheme="minorHAnsi"/>
          <w:kern w:val="1"/>
          <w:sz w:val="22"/>
          <w:szCs w:val="22"/>
        </w:rPr>
        <w:t> Míst</w:t>
      </w:r>
      <w:r w:rsidR="006A6CA9" w:rsidRPr="00BF655A">
        <w:rPr>
          <w:rFonts w:asciiTheme="minorHAnsi" w:hAnsiTheme="minorHAnsi" w:cstheme="minorHAnsi"/>
          <w:kern w:val="1"/>
          <w:sz w:val="22"/>
          <w:szCs w:val="22"/>
        </w:rPr>
        <w:t>ě</w:t>
      </w:r>
      <w:r w:rsidR="009840D4" w:rsidRPr="00BF655A">
        <w:rPr>
          <w:rFonts w:asciiTheme="minorHAnsi" w:hAnsiTheme="minorHAnsi" w:cstheme="minorHAnsi"/>
          <w:kern w:val="1"/>
          <w:sz w:val="22"/>
          <w:szCs w:val="22"/>
        </w:rPr>
        <w:t xml:space="preserve"> plnění</w:t>
      </w:r>
      <w:r w:rsidRPr="00BF655A">
        <w:rPr>
          <w:rFonts w:asciiTheme="minorHAnsi" w:hAnsiTheme="minorHAnsi" w:cstheme="minorHAnsi"/>
          <w:kern w:val="1"/>
          <w:sz w:val="22"/>
          <w:szCs w:val="22"/>
        </w:rPr>
        <w:t xml:space="preserve"> nese Prodávající.</w:t>
      </w:r>
    </w:p>
    <w:p w14:paraId="5232EB35" w14:textId="6772EB85" w:rsidR="004C7E58" w:rsidRPr="00BF655A" w:rsidRDefault="00151775" w:rsidP="00A30439">
      <w:pPr>
        <w:widowControl w:val="0"/>
        <w:numPr>
          <w:ilvl w:val="0"/>
          <w:numId w:val="1"/>
        </w:numPr>
        <w:tabs>
          <w:tab w:val="left" w:pos="680"/>
        </w:tabs>
        <w:suppressAutoHyphens/>
        <w:spacing w:after="240"/>
        <w:ind w:left="680" w:right="113"/>
        <w:jc w:val="center"/>
        <w:rPr>
          <w:rFonts w:asciiTheme="minorHAnsi" w:hAnsiTheme="minorHAnsi" w:cstheme="minorHAnsi"/>
          <w:b/>
          <w:bCs/>
          <w:kern w:val="1"/>
          <w:sz w:val="22"/>
          <w:szCs w:val="22"/>
        </w:rPr>
      </w:pPr>
      <w:r w:rsidRPr="00BF655A">
        <w:rPr>
          <w:rFonts w:asciiTheme="minorHAnsi" w:hAnsiTheme="minorHAnsi" w:cstheme="minorHAnsi"/>
          <w:b/>
          <w:bCs/>
          <w:kern w:val="1"/>
          <w:sz w:val="22"/>
          <w:szCs w:val="22"/>
        </w:rPr>
        <w:t>Dodací podmínky</w:t>
      </w:r>
    </w:p>
    <w:p w14:paraId="031A5BF8" w14:textId="79C82A8B" w:rsidR="009C07B6" w:rsidRPr="00BF655A" w:rsidRDefault="009C07B6" w:rsidP="00A30439">
      <w:pPr>
        <w:widowControl w:val="0"/>
        <w:numPr>
          <w:ilvl w:val="1"/>
          <w:numId w:val="1"/>
        </w:numPr>
        <w:tabs>
          <w:tab w:val="num" w:pos="851"/>
        </w:tabs>
        <w:suppressAutoHyphens/>
        <w:spacing w:after="240"/>
        <w:ind w:left="851" w:right="113" w:hanging="851"/>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Prodávající je povinen předat Kupujícímu při dodání </w:t>
      </w:r>
      <w:r w:rsidR="00406FFB" w:rsidRPr="00BF655A">
        <w:rPr>
          <w:rFonts w:asciiTheme="minorHAnsi" w:hAnsiTheme="minorHAnsi" w:cstheme="minorHAnsi"/>
          <w:sz w:val="22"/>
          <w:szCs w:val="22"/>
        </w:rPr>
        <w:t>Věc</w:t>
      </w:r>
      <w:r w:rsidR="007577BA" w:rsidRPr="00BF655A">
        <w:rPr>
          <w:rFonts w:asciiTheme="minorHAnsi" w:hAnsiTheme="minorHAnsi" w:cstheme="minorHAnsi"/>
          <w:sz w:val="22"/>
          <w:szCs w:val="22"/>
        </w:rPr>
        <w:t>í</w:t>
      </w:r>
      <w:r w:rsidRPr="00BF655A">
        <w:rPr>
          <w:rFonts w:asciiTheme="minorHAnsi" w:hAnsiTheme="minorHAnsi" w:cstheme="minorHAnsi"/>
          <w:sz w:val="22"/>
          <w:szCs w:val="22"/>
        </w:rPr>
        <w:t xml:space="preserve"> dodací list ve dvou vyhotoveních a Kupující je povinen je řádně potvrdit. Na dodacím listu musí být vždy uveden</w:t>
      </w:r>
      <w:r w:rsidR="008B41AD" w:rsidRPr="00BF655A">
        <w:rPr>
          <w:rFonts w:asciiTheme="minorHAnsi" w:hAnsiTheme="minorHAnsi" w:cstheme="minorHAnsi"/>
          <w:sz w:val="22"/>
          <w:szCs w:val="22"/>
        </w:rPr>
        <w:t>a</w:t>
      </w:r>
      <w:r w:rsidRPr="00BF655A">
        <w:rPr>
          <w:rFonts w:asciiTheme="minorHAnsi" w:hAnsiTheme="minorHAnsi" w:cstheme="minorHAnsi"/>
          <w:sz w:val="22"/>
          <w:szCs w:val="22"/>
        </w:rPr>
        <w:t xml:space="preserve"> </w:t>
      </w:r>
      <w:r w:rsidR="008B41AD" w:rsidRPr="00BF655A">
        <w:rPr>
          <w:rFonts w:asciiTheme="minorHAnsi" w:hAnsiTheme="minorHAnsi" w:cstheme="minorHAnsi"/>
          <w:sz w:val="22"/>
          <w:szCs w:val="22"/>
        </w:rPr>
        <w:t xml:space="preserve">identifikační údaje kupujícího a prodávajícího, </w:t>
      </w:r>
      <w:r w:rsidRPr="00BF655A">
        <w:rPr>
          <w:rFonts w:asciiTheme="minorHAnsi" w:hAnsiTheme="minorHAnsi" w:cstheme="minorHAnsi"/>
          <w:sz w:val="22"/>
          <w:szCs w:val="22"/>
        </w:rPr>
        <w:t xml:space="preserve">číslo </w:t>
      </w:r>
      <w:r w:rsidR="00F52904" w:rsidRPr="00BF655A">
        <w:rPr>
          <w:rFonts w:asciiTheme="minorHAnsi" w:hAnsiTheme="minorHAnsi" w:cstheme="minorHAnsi"/>
          <w:sz w:val="22"/>
          <w:szCs w:val="22"/>
        </w:rPr>
        <w:t>této</w:t>
      </w:r>
      <w:r w:rsidRPr="00BF655A">
        <w:rPr>
          <w:rFonts w:asciiTheme="minorHAnsi" w:hAnsiTheme="minorHAnsi" w:cstheme="minorHAnsi"/>
          <w:sz w:val="22"/>
          <w:szCs w:val="22"/>
        </w:rPr>
        <w:t xml:space="preserve"> </w:t>
      </w:r>
      <w:r w:rsidR="00E82B2F" w:rsidRPr="00BF655A">
        <w:rPr>
          <w:rFonts w:asciiTheme="minorHAnsi" w:hAnsiTheme="minorHAnsi" w:cstheme="minorHAnsi"/>
          <w:sz w:val="22"/>
          <w:szCs w:val="22"/>
        </w:rPr>
        <w:t>Smlouv</w:t>
      </w:r>
      <w:r w:rsidRPr="00BF655A">
        <w:rPr>
          <w:rFonts w:asciiTheme="minorHAnsi" w:hAnsiTheme="minorHAnsi" w:cstheme="minorHAnsi"/>
          <w:sz w:val="22"/>
          <w:szCs w:val="22"/>
        </w:rPr>
        <w:t>y</w:t>
      </w:r>
      <w:r w:rsidR="005E3B86" w:rsidRPr="00BF655A">
        <w:rPr>
          <w:rFonts w:asciiTheme="minorHAnsi" w:hAnsiTheme="minorHAnsi" w:cstheme="minorHAnsi"/>
          <w:sz w:val="22"/>
          <w:szCs w:val="22"/>
        </w:rPr>
        <w:t xml:space="preserve"> a její název</w:t>
      </w:r>
      <w:r w:rsidR="009840D4" w:rsidRPr="00BF655A">
        <w:rPr>
          <w:rFonts w:asciiTheme="minorHAnsi" w:hAnsiTheme="minorHAnsi" w:cstheme="minorHAnsi"/>
          <w:sz w:val="22"/>
          <w:szCs w:val="22"/>
        </w:rPr>
        <w:t xml:space="preserve">, </w:t>
      </w:r>
      <w:r w:rsidR="00C90C84" w:rsidRPr="00BF655A">
        <w:rPr>
          <w:rFonts w:asciiTheme="minorHAnsi" w:hAnsiTheme="minorHAnsi" w:cstheme="minorHAnsi"/>
          <w:sz w:val="22"/>
          <w:szCs w:val="22"/>
        </w:rPr>
        <w:t xml:space="preserve">jednoznačná </w:t>
      </w:r>
      <w:r w:rsidR="009840D4" w:rsidRPr="00BF655A">
        <w:rPr>
          <w:rFonts w:asciiTheme="minorHAnsi" w:hAnsiTheme="minorHAnsi" w:cstheme="minorHAnsi"/>
          <w:sz w:val="22"/>
          <w:szCs w:val="22"/>
        </w:rPr>
        <w:t>identifikace dodaného Předmětu plnění</w:t>
      </w:r>
      <w:r w:rsidR="00C90C84" w:rsidRPr="00BF655A">
        <w:rPr>
          <w:rFonts w:asciiTheme="minorHAnsi" w:hAnsiTheme="minorHAnsi" w:cstheme="minorHAnsi"/>
          <w:sz w:val="22"/>
          <w:szCs w:val="22"/>
        </w:rPr>
        <w:t xml:space="preserve"> (uvedení označení modelu, případně výrobního čísla, je-li </w:t>
      </w:r>
      <w:r w:rsidR="000955BE" w:rsidRPr="00BF655A">
        <w:rPr>
          <w:rFonts w:asciiTheme="minorHAnsi" w:hAnsiTheme="minorHAnsi" w:cstheme="minorHAnsi"/>
          <w:sz w:val="22"/>
          <w:szCs w:val="22"/>
        </w:rPr>
        <w:t xml:space="preserve">Věci </w:t>
      </w:r>
      <w:r w:rsidR="00C90C84" w:rsidRPr="00BF655A">
        <w:rPr>
          <w:rFonts w:asciiTheme="minorHAnsi" w:hAnsiTheme="minorHAnsi" w:cstheme="minorHAnsi"/>
          <w:sz w:val="22"/>
          <w:szCs w:val="22"/>
        </w:rPr>
        <w:t>přiděleno)</w:t>
      </w:r>
      <w:r w:rsidR="000955BE" w:rsidRPr="00BF655A">
        <w:rPr>
          <w:rFonts w:asciiTheme="minorHAnsi" w:hAnsiTheme="minorHAnsi" w:cstheme="minorHAnsi"/>
          <w:sz w:val="22"/>
          <w:szCs w:val="22"/>
        </w:rPr>
        <w:t>,</w:t>
      </w:r>
      <w:r w:rsidRPr="00BF655A">
        <w:rPr>
          <w:rFonts w:asciiTheme="minorHAnsi" w:hAnsiTheme="minorHAnsi" w:cstheme="minorHAnsi"/>
          <w:sz w:val="22"/>
          <w:szCs w:val="22"/>
        </w:rPr>
        <w:t xml:space="preserve"> množství řádně dodan</w:t>
      </w:r>
      <w:r w:rsidR="007577BA" w:rsidRPr="00BF655A">
        <w:rPr>
          <w:rFonts w:asciiTheme="minorHAnsi" w:hAnsiTheme="minorHAnsi" w:cstheme="minorHAnsi"/>
          <w:sz w:val="22"/>
          <w:szCs w:val="22"/>
        </w:rPr>
        <w:t>ých</w:t>
      </w:r>
      <w:r w:rsidRPr="00BF655A">
        <w:rPr>
          <w:rFonts w:asciiTheme="minorHAnsi" w:hAnsiTheme="minorHAnsi" w:cstheme="minorHAnsi"/>
          <w:sz w:val="22"/>
          <w:szCs w:val="22"/>
        </w:rPr>
        <w:t xml:space="preserve"> a Kupujícím převzat</w:t>
      </w:r>
      <w:r w:rsidR="007577BA" w:rsidRPr="00BF655A">
        <w:rPr>
          <w:rFonts w:asciiTheme="minorHAnsi" w:hAnsiTheme="minorHAnsi" w:cstheme="minorHAnsi"/>
          <w:sz w:val="22"/>
          <w:szCs w:val="22"/>
        </w:rPr>
        <w:t>ých</w:t>
      </w:r>
      <w:r w:rsidRPr="00BF655A">
        <w:rPr>
          <w:rFonts w:asciiTheme="minorHAnsi" w:hAnsiTheme="minorHAnsi" w:cstheme="minorHAnsi"/>
          <w:sz w:val="22"/>
          <w:szCs w:val="22"/>
        </w:rPr>
        <w:t xml:space="preserve"> </w:t>
      </w:r>
      <w:r w:rsidR="00406FFB" w:rsidRPr="00BF655A">
        <w:rPr>
          <w:rFonts w:asciiTheme="minorHAnsi" w:hAnsiTheme="minorHAnsi" w:cstheme="minorHAnsi"/>
          <w:sz w:val="22"/>
          <w:szCs w:val="22"/>
        </w:rPr>
        <w:t>Věc</w:t>
      </w:r>
      <w:r w:rsidR="007577BA" w:rsidRPr="00BF655A">
        <w:rPr>
          <w:rFonts w:asciiTheme="minorHAnsi" w:hAnsiTheme="minorHAnsi" w:cstheme="minorHAnsi"/>
          <w:sz w:val="22"/>
          <w:szCs w:val="22"/>
        </w:rPr>
        <w:t>í</w:t>
      </w:r>
      <w:r w:rsidRPr="00BF655A">
        <w:rPr>
          <w:rFonts w:asciiTheme="minorHAnsi" w:hAnsiTheme="minorHAnsi" w:cstheme="minorHAnsi"/>
          <w:sz w:val="22"/>
          <w:szCs w:val="22"/>
        </w:rPr>
        <w:t xml:space="preserve">, datum dodání </w:t>
      </w:r>
      <w:r w:rsidR="00406FFB" w:rsidRPr="00BF655A">
        <w:rPr>
          <w:rFonts w:asciiTheme="minorHAnsi" w:hAnsiTheme="minorHAnsi" w:cstheme="minorHAnsi"/>
          <w:sz w:val="22"/>
          <w:szCs w:val="22"/>
        </w:rPr>
        <w:t>Věc</w:t>
      </w:r>
      <w:r w:rsidR="007577BA" w:rsidRPr="00BF655A">
        <w:rPr>
          <w:rFonts w:asciiTheme="minorHAnsi" w:hAnsiTheme="minorHAnsi" w:cstheme="minorHAnsi"/>
          <w:sz w:val="22"/>
          <w:szCs w:val="22"/>
        </w:rPr>
        <w:t>í</w:t>
      </w:r>
      <w:r w:rsidR="00C90C84" w:rsidRPr="00BF655A">
        <w:rPr>
          <w:rFonts w:asciiTheme="minorHAnsi" w:hAnsiTheme="minorHAnsi" w:cstheme="minorHAnsi"/>
          <w:sz w:val="22"/>
          <w:szCs w:val="22"/>
        </w:rPr>
        <w:t xml:space="preserve"> a </w:t>
      </w:r>
      <w:r w:rsidR="0081647F" w:rsidRPr="00BF655A">
        <w:rPr>
          <w:rFonts w:asciiTheme="minorHAnsi" w:hAnsiTheme="minorHAnsi" w:cstheme="minorHAnsi"/>
          <w:sz w:val="22"/>
          <w:szCs w:val="22"/>
        </w:rPr>
        <w:t>soupis předaných dokladů</w:t>
      </w:r>
      <w:r w:rsidRPr="00BF655A">
        <w:rPr>
          <w:rFonts w:asciiTheme="minorHAnsi" w:hAnsiTheme="minorHAnsi" w:cstheme="minorHAnsi"/>
          <w:sz w:val="22"/>
          <w:szCs w:val="22"/>
        </w:rPr>
        <w:t>. Nesouhlasí-li Kupující s údaji uvedenými na dodacím listu, je Kupující oprávněn jednostranně údaje změnit.</w:t>
      </w:r>
      <w:r w:rsidR="008B41AD" w:rsidRPr="00BF655A">
        <w:rPr>
          <w:rFonts w:asciiTheme="minorHAnsi" w:hAnsiTheme="minorHAnsi" w:cstheme="minorHAnsi"/>
          <w:sz w:val="22"/>
          <w:szCs w:val="22"/>
        </w:rPr>
        <w:t xml:space="preserve"> V případě, že dodací list neobsahuje všechny uvedené náležitosti, je Kupující oprávněn jej vrátit Prodávajícímu k opravě.</w:t>
      </w:r>
      <w:r w:rsidRPr="00BF655A">
        <w:rPr>
          <w:rFonts w:asciiTheme="minorHAnsi" w:hAnsiTheme="minorHAnsi" w:cstheme="minorHAnsi"/>
          <w:sz w:val="22"/>
          <w:szCs w:val="22"/>
        </w:rPr>
        <w:t xml:space="preserve"> Jedno vyhotovení potvrzeného dodacího listu si ponechá Kupující a jedno vyhotovení si ponechá Prodávající.</w:t>
      </w:r>
    </w:p>
    <w:p w14:paraId="2B1F9452" w14:textId="1EB4F27A" w:rsidR="00D852F5" w:rsidRPr="00BF655A" w:rsidRDefault="004C7E58" w:rsidP="00A30439">
      <w:pPr>
        <w:widowControl w:val="0"/>
        <w:numPr>
          <w:ilvl w:val="1"/>
          <w:numId w:val="1"/>
        </w:numPr>
        <w:tabs>
          <w:tab w:val="num" w:pos="851"/>
        </w:tabs>
        <w:suppressAutoHyphens/>
        <w:spacing w:after="240"/>
        <w:ind w:left="851" w:right="113" w:hanging="851"/>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Pověřeným zástupc</w:t>
      </w:r>
      <w:r w:rsidR="003374C9" w:rsidRPr="00BF655A">
        <w:rPr>
          <w:rFonts w:asciiTheme="minorHAnsi" w:hAnsiTheme="minorHAnsi" w:cstheme="minorHAnsi"/>
          <w:iCs/>
          <w:kern w:val="1"/>
          <w:sz w:val="22"/>
          <w:szCs w:val="22"/>
        </w:rPr>
        <w:t>em</w:t>
      </w:r>
      <w:r w:rsidRPr="00BF655A">
        <w:rPr>
          <w:rFonts w:asciiTheme="minorHAnsi" w:hAnsiTheme="minorHAnsi" w:cstheme="minorHAnsi"/>
          <w:iCs/>
          <w:kern w:val="1"/>
          <w:sz w:val="22"/>
          <w:szCs w:val="22"/>
        </w:rPr>
        <w:t xml:space="preserve"> </w:t>
      </w:r>
      <w:r w:rsidR="00797156" w:rsidRPr="00BF655A">
        <w:rPr>
          <w:rFonts w:asciiTheme="minorHAnsi" w:hAnsiTheme="minorHAnsi" w:cstheme="minorHAnsi"/>
          <w:iCs/>
          <w:kern w:val="1"/>
          <w:sz w:val="22"/>
          <w:szCs w:val="22"/>
        </w:rPr>
        <w:t>Kupující</w:t>
      </w:r>
      <w:r w:rsidR="00687E31" w:rsidRPr="00BF655A">
        <w:rPr>
          <w:rFonts w:asciiTheme="minorHAnsi" w:hAnsiTheme="minorHAnsi" w:cstheme="minorHAnsi"/>
          <w:iCs/>
          <w:kern w:val="1"/>
          <w:sz w:val="22"/>
          <w:szCs w:val="22"/>
        </w:rPr>
        <w:t>ho</w:t>
      </w:r>
      <w:r w:rsidR="00151775" w:rsidRPr="00BF655A">
        <w:rPr>
          <w:rFonts w:asciiTheme="minorHAnsi" w:hAnsiTheme="minorHAnsi" w:cstheme="minorHAnsi"/>
          <w:iCs/>
          <w:kern w:val="1"/>
          <w:sz w:val="22"/>
          <w:szCs w:val="22"/>
        </w:rPr>
        <w:t>, kte</w:t>
      </w:r>
      <w:r w:rsidR="003374C9" w:rsidRPr="00BF655A">
        <w:rPr>
          <w:rFonts w:asciiTheme="minorHAnsi" w:hAnsiTheme="minorHAnsi" w:cstheme="minorHAnsi"/>
          <w:iCs/>
          <w:kern w:val="1"/>
          <w:sz w:val="22"/>
          <w:szCs w:val="22"/>
        </w:rPr>
        <w:t>rý</w:t>
      </w:r>
      <w:r w:rsidR="00151775" w:rsidRPr="00BF655A">
        <w:rPr>
          <w:rFonts w:asciiTheme="minorHAnsi" w:hAnsiTheme="minorHAnsi" w:cstheme="minorHAnsi"/>
          <w:iCs/>
          <w:kern w:val="1"/>
          <w:sz w:val="22"/>
          <w:szCs w:val="22"/>
        </w:rPr>
        <w:t xml:space="preserve"> j</w:t>
      </w:r>
      <w:r w:rsidR="003374C9" w:rsidRPr="00BF655A">
        <w:rPr>
          <w:rFonts w:asciiTheme="minorHAnsi" w:hAnsiTheme="minorHAnsi" w:cstheme="minorHAnsi"/>
          <w:iCs/>
          <w:kern w:val="1"/>
          <w:sz w:val="22"/>
          <w:szCs w:val="22"/>
        </w:rPr>
        <w:t>e</w:t>
      </w:r>
      <w:r w:rsidR="00F52904" w:rsidRPr="00BF655A">
        <w:rPr>
          <w:rFonts w:asciiTheme="minorHAnsi" w:hAnsiTheme="minorHAnsi" w:cstheme="minorHAnsi"/>
          <w:iCs/>
          <w:kern w:val="1"/>
          <w:sz w:val="22"/>
          <w:szCs w:val="22"/>
        </w:rPr>
        <w:t xml:space="preserve"> samostatně</w:t>
      </w:r>
      <w:r w:rsidR="00151775" w:rsidRPr="00BF655A">
        <w:rPr>
          <w:rFonts w:asciiTheme="minorHAnsi" w:hAnsiTheme="minorHAnsi" w:cstheme="minorHAnsi"/>
          <w:iCs/>
          <w:kern w:val="1"/>
          <w:sz w:val="22"/>
          <w:szCs w:val="22"/>
        </w:rPr>
        <w:t xml:space="preserve"> oprávněn </w:t>
      </w:r>
      <w:r w:rsidR="00E52F66" w:rsidRPr="00BF655A">
        <w:rPr>
          <w:rFonts w:asciiTheme="minorHAnsi" w:hAnsiTheme="minorHAnsi" w:cstheme="minorHAnsi"/>
          <w:iCs/>
          <w:kern w:val="1"/>
          <w:sz w:val="22"/>
          <w:szCs w:val="22"/>
        </w:rPr>
        <w:t xml:space="preserve">převzít </w:t>
      </w:r>
      <w:r w:rsidR="00406FFB" w:rsidRPr="00BF655A">
        <w:rPr>
          <w:rFonts w:asciiTheme="minorHAnsi" w:hAnsiTheme="minorHAnsi" w:cstheme="minorHAnsi"/>
          <w:iCs/>
          <w:kern w:val="1"/>
          <w:sz w:val="22"/>
          <w:szCs w:val="22"/>
        </w:rPr>
        <w:t>Věc</w:t>
      </w:r>
      <w:r w:rsidR="007577BA" w:rsidRPr="00BF655A">
        <w:rPr>
          <w:rFonts w:asciiTheme="minorHAnsi" w:hAnsiTheme="minorHAnsi" w:cstheme="minorHAnsi"/>
          <w:iCs/>
          <w:kern w:val="1"/>
          <w:sz w:val="22"/>
          <w:szCs w:val="22"/>
        </w:rPr>
        <w:t>i</w:t>
      </w:r>
      <w:r w:rsidR="00E52F66" w:rsidRPr="00BF655A">
        <w:rPr>
          <w:rFonts w:asciiTheme="minorHAnsi" w:hAnsiTheme="minorHAnsi" w:cstheme="minorHAnsi"/>
          <w:iCs/>
          <w:kern w:val="1"/>
          <w:sz w:val="22"/>
          <w:szCs w:val="22"/>
        </w:rPr>
        <w:t xml:space="preserve"> a písemně potvrdit a podepsat dodací list,</w:t>
      </w:r>
      <w:r w:rsidRPr="00BF655A">
        <w:rPr>
          <w:rFonts w:asciiTheme="minorHAnsi" w:hAnsiTheme="minorHAnsi" w:cstheme="minorHAnsi"/>
          <w:iCs/>
          <w:kern w:val="1"/>
          <w:sz w:val="22"/>
          <w:szCs w:val="22"/>
        </w:rPr>
        <w:t xml:space="preserve"> </w:t>
      </w:r>
      <w:r w:rsidR="003374C9" w:rsidRPr="00BF655A">
        <w:rPr>
          <w:rFonts w:asciiTheme="minorHAnsi" w:hAnsiTheme="minorHAnsi" w:cstheme="minorHAnsi"/>
          <w:iCs/>
          <w:kern w:val="1"/>
          <w:sz w:val="22"/>
          <w:szCs w:val="22"/>
        </w:rPr>
        <w:t>je</w:t>
      </w:r>
      <w:r w:rsidR="00637839" w:rsidRPr="00BF655A">
        <w:rPr>
          <w:rFonts w:asciiTheme="minorHAnsi" w:hAnsiTheme="minorHAnsi" w:cstheme="minorHAnsi"/>
          <w:iCs/>
          <w:kern w:val="1"/>
          <w:sz w:val="22"/>
          <w:szCs w:val="22"/>
        </w:rPr>
        <w:t>:</w:t>
      </w:r>
    </w:p>
    <w:p w14:paraId="0A1626A2" w14:textId="4819E7C3" w:rsidR="003374C9" w:rsidRPr="00BF655A" w:rsidRDefault="004F3F6C" w:rsidP="00817B3F">
      <w:pPr>
        <w:pStyle w:val="Odstavecseseznamem"/>
        <w:overflowPunct w:val="0"/>
        <w:autoSpaceDE w:val="0"/>
        <w:autoSpaceDN w:val="0"/>
        <w:adjustRightInd w:val="0"/>
        <w:spacing w:after="240"/>
        <w:ind w:left="710" w:firstLine="141"/>
        <w:textAlignment w:val="baseline"/>
        <w:rPr>
          <w:rFonts w:asciiTheme="minorHAnsi" w:hAnsiTheme="minorHAnsi" w:cstheme="minorHAnsi"/>
          <w:sz w:val="22"/>
          <w:szCs w:val="22"/>
        </w:rPr>
      </w:pPr>
      <w:r w:rsidRPr="00BF655A">
        <w:rPr>
          <w:rFonts w:asciiTheme="minorHAnsi" w:hAnsiTheme="minorHAnsi" w:cstheme="minorHAnsi"/>
          <w:sz w:val="22"/>
          <w:szCs w:val="22"/>
        </w:rPr>
        <w:lastRenderedPageBreak/>
        <w:t>Zbyněk</w:t>
      </w:r>
      <w:r w:rsidR="00D852F5" w:rsidRPr="00BF655A">
        <w:rPr>
          <w:rFonts w:asciiTheme="minorHAnsi" w:hAnsiTheme="minorHAnsi" w:cstheme="minorHAnsi"/>
          <w:sz w:val="22"/>
          <w:szCs w:val="22"/>
        </w:rPr>
        <w:t xml:space="preserve"> </w:t>
      </w:r>
      <w:r w:rsidRPr="00BF655A">
        <w:rPr>
          <w:rFonts w:asciiTheme="minorHAnsi" w:hAnsiTheme="minorHAnsi" w:cstheme="minorHAnsi"/>
          <w:sz w:val="22"/>
          <w:szCs w:val="22"/>
        </w:rPr>
        <w:t>Zálešák</w:t>
      </w:r>
      <w:r w:rsidR="00D852F5" w:rsidRPr="00BF655A">
        <w:rPr>
          <w:rFonts w:asciiTheme="minorHAnsi" w:hAnsiTheme="minorHAnsi" w:cstheme="minorHAnsi"/>
          <w:sz w:val="22"/>
          <w:szCs w:val="22"/>
        </w:rPr>
        <w:t xml:space="preserve">, tel. </w:t>
      </w:r>
      <w:r w:rsidRPr="00BF655A">
        <w:rPr>
          <w:rFonts w:asciiTheme="minorHAnsi" w:hAnsiTheme="minorHAnsi" w:cstheme="minorHAnsi"/>
          <w:sz w:val="22"/>
          <w:szCs w:val="22"/>
        </w:rPr>
        <w:t>+420 702 137 164</w:t>
      </w:r>
      <w:r w:rsidR="00D852F5" w:rsidRPr="00BF655A">
        <w:rPr>
          <w:rFonts w:asciiTheme="minorHAnsi" w:hAnsiTheme="minorHAnsi" w:cstheme="minorHAnsi"/>
          <w:sz w:val="22"/>
          <w:szCs w:val="22"/>
        </w:rPr>
        <w:t xml:space="preserve">, </w:t>
      </w:r>
      <w:r w:rsidR="003374C9" w:rsidRPr="00BF655A">
        <w:rPr>
          <w:rFonts w:asciiTheme="minorHAnsi" w:hAnsiTheme="minorHAnsi" w:cstheme="minorHAnsi"/>
          <w:sz w:val="22"/>
          <w:szCs w:val="22"/>
        </w:rPr>
        <w:t xml:space="preserve">Zbynek.Zalesak@dpov.cz </w:t>
      </w:r>
      <w:r w:rsidR="00D852F5" w:rsidRPr="00BF655A">
        <w:rPr>
          <w:rFonts w:asciiTheme="minorHAnsi" w:hAnsiTheme="minorHAnsi" w:cstheme="minorHAnsi"/>
          <w:sz w:val="22"/>
          <w:szCs w:val="22"/>
        </w:rPr>
        <w:t>(PSO Veselí nad Moravou)</w:t>
      </w:r>
      <w:r w:rsidR="0060367A" w:rsidRPr="00BF655A">
        <w:rPr>
          <w:rFonts w:asciiTheme="minorHAnsi" w:hAnsiTheme="minorHAnsi" w:cstheme="minorHAnsi"/>
          <w:sz w:val="22"/>
          <w:szCs w:val="22"/>
        </w:rPr>
        <w:t>.</w:t>
      </w:r>
    </w:p>
    <w:p w14:paraId="601B4EB7" w14:textId="4B7432E3" w:rsidR="003374C9" w:rsidRPr="00783A14" w:rsidRDefault="003374C9" w:rsidP="00817B3F">
      <w:pPr>
        <w:pStyle w:val="Odstavecseseznamem"/>
        <w:numPr>
          <w:ilvl w:val="1"/>
          <w:numId w:val="1"/>
        </w:numPr>
        <w:tabs>
          <w:tab w:val="clear" w:pos="1078"/>
        </w:tabs>
        <w:spacing w:before="240" w:after="240"/>
        <w:ind w:left="851" w:hanging="851"/>
        <w:jc w:val="both"/>
        <w:rPr>
          <w:rFonts w:asciiTheme="minorHAnsi" w:hAnsiTheme="minorHAnsi" w:cstheme="minorHAnsi"/>
          <w:b/>
          <w:sz w:val="22"/>
          <w:szCs w:val="22"/>
        </w:rPr>
      </w:pPr>
      <w:r w:rsidRPr="00783A14">
        <w:rPr>
          <w:rFonts w:asciiTheme="minorHAnsi" w:hAnsiTheme="minorHAnsi" w:cstheme="minorHAnsi"/>
          <w:sz w:val="22"/>
          <w:szCs w:val="22"/>
        </w:rPr>
        <w:t>Prodávající je povinen předat Kupujícímu nejpozději s dodáním Věcí doklady vztahující se k Věcem (dále jen „</w:t>
      </w:r>
      <w:r w:rsidRPr="00783A14">
        <w:rPr>
          <w:rFonts w:asciiTheme="minorHAnsi" w:hAnsiTheme="minorHAnsi" w:cstheme="minorHAnsi"/>
          <w:b/>
          <w:bCs/>
          <w:i/>
          <w:iCs/>
          <w:sz w:val="22"/>
          <w:szCs w:val="22"/>
        </w:rPr>
        <w:t>doklady</w:t>
      </w:r>
      <w:r w:rsidRPr="00783A14">
        <w:rPr>
          <w:rFonts w:asciiTheme="minorHAnsi" w:hAnsiTheme="minorHAnsi" w:cstheme="minorHAnsi"/>
          <w:sz w:val="22"/>
          <w:szCs w:val="22"/>
        </w:rPr>
        <w:t>“), a to zejména:</w:t>
      </w:r>
    </w:p>
    <w:p w14:paraId="12A7998D" w14:textId="1425C3A9" w:rsidR="003374C9" w:rsidRPr="00783A14" w:rsidRDefault="003374C9" w:rsidP="00304423">
      <w:pPr>
        <w:pStyle w:val="Odstavecseseznamem"/>
        <w:numPr>
          <w:ilvl w:val="1"/>
          <w:numId w:val="17"/>
        </w:numPr>
        <w:spacing w:before="240"/>
        <w:ind w:left="1418" w:hanging="567"/>
        <w:contextualSpacing w:val="0"/>
        <w:jc w:val="both"/>
        <w:rPr>
          <w:rFonts w:asciiTheme="minorHAnsi" w:hAnsiTheme="minorHAnsi" w:cstheme="minorHAnsi"/>
          <w:b/>
          <w:sz w:val="22"/>
          <w:szCs w:val="22"/>
        </w:rPr>
      </w:pPr>
      <w:r w:rsidRPr="00783A14">
        <w:rPr>
          <w:rFonts w:asciiTheme="minorHAnsi" w:hAnsiTheme="minorHAnsi" w:cstheme="minorHAnsi"/>
          <w:sz w:val="22"/>
          <w:szCs w:val="22"/>
        </w:rPr>
        <w:t>dokument inspekční kontroly dle aktuálního znění ČSN EN 10204 – Inspekční certifikát 3.1 nebo 3.2, případně další dokumenty stanovené předpisem společnosti České dráhy, a.s. ČD V6/1 (dále jen „</w:t>
      </w:r>
      <w:r w:rsidRPr="00783A14">
        <w:rPr>
          <w:rFonts w:asciiTheme="minorHAnsi" w:hAnsiTheme="minorHAnsi" w:cstheme="minorHAnsi"/>
          <w:b/>
          <w:bCs/>
          <w:i/>
          <w:iCs/>
          <w:sz w:val="22"/>
          <w:szCs w:val="22"/>
        </w:rPr>
        <w:t>Předpis ČD V6/1</w:t>
      </w:r>
      <w:r w:rsidRPr="00783A14">
        <w:rPr>
          <w:rFonts w:asciiTheme="minorHAnsi" w:hAnsiTheme="minorHAnsi" w:cstheme="minorHAnsi"/>
          <w:sz w:val="22"/>
          <w:szCs w:val="22"/>
        </w:rPr>
        <w:t>“)</w:t>
      </w:r>
      <w:r w:rsidR="0069364C" w:rsidRPr="00783A14">
        <w:rPr>
          <w:rFonts w:asciiTheme="minorHAnsi" w:hAnsiTheme="minorHAnsi" w:cstheme="minorHAnsi"/>
          <w:sz w:val="22"/>
          <w:szCs w:val="22"/>
        </w:rPr>
        <w:t xml:space="preserve"> a ČD V6/2 </w:t>
      </w:r>
      <w:r w:rsidRPr="00783A14">
        <w:rPr>
          <w:rFonts w:asciiTheme="minorHAnsi" w:hAnsiTheme="minorHAnsi" w:cstheme="minorHAnsi"/>
          <w:sz w:val="22"/>
          <w:szCs w:val="22"/>
        </w:rPr>
        <w:t>či dalšími interními předpisy ČD, jsou-li dodávány Věci, k nimž se tyto dokumenty vztahují.</w:t>
      </w:r>
    </w:p>
    <w:p w14:paraId="42BA6C3F" w14:textId="036FB3E2" w:rsidR="003374C9" w:rsidRPr="00783A14" w:rsidRDefault="003374C9" w:rsidP="00304423">
      <w:pPr>
        <w:pStyle w:val="Odstavecseseznamem"/>
        <w:numPr>
          <w:ilvl w:val="1"/>
          <w:numId w:val="17"/>
        </w:numPr>
        <w:ind w:left="1418" w:hanging="567"/>
        <w:contextualSpacing w:val="0"/>
        <w:jc w:val="both"/>
        <w:rPr>
          <w:rFonts w:asciiTheme="minorHAnsi" w:hAnsiTheme="minorHAnsi" w:cstheme="minorHAnsi"/>
          <w:b/>
          <w:sz w:val="22"/>
          <w:szCs w:val="22"/>
        </w:rPr>
      </w:pPr>
      <w:r w:rsidRPr="00783A14">
        <w:rPr>
          <w:rFonts w:asciiTheme="minorHAnsi" w:hAnsiTheme="minorHAnsi" w:cstheme="minorHAnsi"/>
          <w:sz w:val="22"/>
          <w:szCs w:val="22"/>
        </w:rPr>
        <w:t xml:space="preserve">dokumenty či doklady vztahující se k Věcem dodávaným dle této </w:t>
      </w:r>
      <w:r w:rsidR="0069364C" w:rsidRPr="00783A14">
        <w:rPr>
          <w:rFonts w:asciiTheme="minorHAnsi" w:hAnsiTheme="minorHAnsi" w:cstheme="minorHAnsi"/>
          <w:sz w:val="22"/>
          <w:szCs w:val="22"/>
        </w:rPr>
        <w:t>Kupní</w:t>
      </w:r>
      <w:r w:rsidRPr="00783A14">
        <w:rPr>
          <w:rFonts w:asciiTheme="minorHAnsi" w:hAnsiTheme="minorHAnsi" w:cstheme="minorHAnsi"/>
          <w:sz w:val="22"/>
          <w:szCs w:val="22"/>
        </w:rPr>
        <w:t xml:space="preserve"> smlouvy, jejichž dodání společně s Věcmi stanovují právní předpisy, zejména prohlášení o shodě dle zákona č. 90/2016 Sb. o posuzování shody stanovených výrobků při jejich dodávání na trh, ve znění pozdějších předpisů, a k němu prováděcích právních předpisů. Nejedná-li se o Věci spadající pod právní úpravu zákona č. 90/2016 Sb. o posuzování shody stanovených výrobků při jejich dodávání na trh, ve znění pozdějších předpisů, je Prodávající povinen předat prohlášení o shodě dle zákona č. 22/1997 Sb., o technických požadavcích na výrobky a </w:t>
      </w:r>
      <w:r w:rsidRPr="00783A14">
        <w:rPr>
          <w:rFonts w:asciiTheme="minorHAnsi" w:hAnsiTheme="minorHAnsi" w:cstheme="minorHAnsi"/>
          <w:iCs/>
          <w:sz w:val="22"/>
          <w:szCs w:val="22"/>
        </w:rPr>
        <w:t>o změně a doplnění některých zákonů, ve znění pozdějších předpisů;</w:t>
      </w:r>
    </w:p>
    <w:p w14:paraId="04D7854E" w14:textId="2E1CFC47" w:rsidR="003374C9" w:rsidRPr="00783A14" w:rsidRDefault="003374C9" w:rsidP="00304423">
      <w:pPr>
        <w:pStyle w:val="Odstavecseseznamem"/>
        <w:numPr>
          <w:ilvl w:val="1"/>
          <w:numId w:val="17"/>
        </w:numPr>
        <w:ind w:left="1418" w:hanging="567"/>
        <w:contextualSpacing w:val="0"/>
        <w:jc w:val="both"/>
        <w:rPr>
          <w:rFonts w:asciiTheme="minorHAnsi" w:hAnsiTheme="minorHAnsi" w:cstheme="minorHAnsi"/>
          <w:b/>
          <w:sz w:val="22"/>
          <w:szCs w:val="22"/>
        </w:rPr>
      </w:pPr>
      <w:r w:rsidRPr="00783A14">
        <w:rPr>
          <w:rFonts w:asciiTheme="minorHAnsi" w:hAnsiTheme="minorHAnsi" w:cstheme="minorHAnsi"/>
          <w:sz w:val="22"/>
          <w:szCs w:val="22"/>
        </w:rPr>
        <w:t xml:space="preserve">veškeré doklady potřebné k bezvadnému převzetí, užívání a skladování Věcí včetně </w:t>
      </w:r>
      <w:r w:rsidRPr="00783A14">
        <w:rPr>
          <w:rFonts w:asciiTheme="minorHAnsi" w:hAnsiTheme="minorHAnsi" w:cstheme="minorHAnsi"/>
          <w:kern w:val="1"/>
          <w:sz w:val="22"/>
          <w:szCs w:val="22"/>
        </w:rPr>
        <w:t>písemných pokynů pro obsluhu a údržbu a bezpečnostních pokynů, případně výstupní revizní zprávy byla-li k Věcem vydána</w:t>
      </w:r>
      <w:r w:rsidRPr="00783A14">
        <w:rPr>
          <w:rFonts w:asciiTheme="minorHAnsi" w:hAnsiTheme="minorHAnsi" w:cstheme="minorHAnsi"/>
          <w:sz w:val="22"/>
          <w:szCs w:val="22"/>
        </w:rPr>
        <w:t>;</w:t>
      </w:r>
    </w:p>
    <w:p w14:paraId="5B21C1B3" w14:textId="77777777" w:rsidR="003374C9" w:rsidRPr="00783A14" w:rsidRDefault="003374C9" w:rsidP="00304423">
      <w:pPr>
        <w:spacing w:before="240" w:after="240"/>
        <w:ind w:left="993" w:hanging="142"/>
        <w:jc w:val="both"/>
        <w:rPr>
          <w:rFonts w:asciiTheme="minorHAnsi" w:hAnsiTheme="minorHAnsi" w:cstheme="minorHAnsi"/>
          <w:b/>
          <w:sz w:val="22"/>
          <w:szCs w:val="22"/>
        </w:rPr>
      </w:pPr>
      <w:r w:rsidRPr="00783A14">
        <w:rPr>
          <w:rFonts w:asciiTheme="minorHAnsi" w:hAnsiTheme="minorHAnsi" w:cstheme="minorHAnsi"/>
          <w:sz w:val="22"/>
          <w:szCs w:val="22"/>
        </w:rPr>
        <w:t>Nedodání potřebných dokladů, případně dodání dokladů s vadami, se považuje za vadné plnění.</w:t>
      </w:r>
    </w:p>
    <w:p w14:paraId="08AD6908" w14:textId="0F1509F7" w:rsidR="009C07B6" w:rsidRPr="00783A14" w:rsidRDefault="009C07B6" w:rsidP="00A30439">
      <w:pPr>
        <w:widowControl w:val="0"/>
        <w:numPr>
          <w:ilvl w:val="1"/>
          <w:numId w:val="1"/>
        </w:numPr>
        <w:tabs>
          <w:tab w:val="num" w:pos="851"/>
        </w:tabs>
        <w:suppressAutoHyphens/>
        <w:spacing w:after="240"/>
        <w:ind w:left="851" w:right="113" w:hanging="851"/>
        <w:jc w:val="both"/>
        <w:rPr>
          <w:rFonts w:asciiTheme="minorHAnsi" w:hAnsiTheme="minorHAnsi" w:cstheme="minorHAnsi"/>
          <w:iCs/>
          <w:kern w:val="1"/>
          <w:sz w:val="22"/>
          <w:szCs w:val="22"/>
        </w:rPr>
      </w:pPr>
      <w:r w:rsidRPr="00783A14">
        <w:rPr>
          <w:rFonts w:asciiTheme="minorHAnsi" w:hAnsiTheme="minorHAnsi" w:cstheme="minorHAnsi"/>
          <w:iCs/>
          <w:kern w:val="1"/>
          <w:sz w:val="22"/>
          <w:szCs w:val="22"/>
        </w:rPr>
        <w:t>O</w:t>
      </w:r>
      <w:r w:rsidRPr="00783A14">
        <w:rPr>
          <w:rFonts w:asciiTheme="minorHAnsi" w:hAnsiTheme="minorHAnsi" w:cstheme="minorHAnsi"/>
          <w:sz w:val="22"/>
          <w:szCs w:val="22"/>
        </w:rPr>
        <w:t xml:space="preserve">kamžikem skončení předání </w:t>
      </w:r>
      <w:r w:rsidR="00406FFB" w:rsidRPr="00783A14">
        <w:rPr>
          <w:rFonts w:asciiTheme="minorHAnsi" w:hAnsiTheme="minorHAnsi" w:cstheme="minorHAnsi"/>
          <w:sz w:val="22"/>
          <w:szCs w:val="22"/>
        </w:rPr>
        <w:t>Věc</w:t>
      </w:r>
      <w:r w:rsidR="007577BA" w:rsidRPr="00783A14">
        <w:rPr>
          <w:rFonts w:asciiTheme="minorHAnsi" w:hAnsiTheme="minorHAnsi" w:cstheme="minorHAnsi"/>
          <w:sz w:val="22"/>
          <w:szCs w:val="22"/>
        </w:rPr>
        <w:t>í</w:t>
      </w:r>
      <w:r w:rsidRPr="00783A14">
        <w:rPr>
          <w:rFonts w:asciiTheme="minorHAnsi" w:hAnsiTheme="minorHAnsi" w:cstheme="minorHAnsi"/>
          <w:sz w:val="22"/>
          <w:szCs w:val="22"/>
        </w:rPr>
        <w:t xml:space="preserve"> přechází vlastnické právo a nebezpečí škody na </w:t>
      </w:r>
      <w:r w:rsidR="00406FFB" w:rsidRPr="00783A14">
        <w:rPr>
          <w:rFonts w:asciiTheme="minorHAnsi" w:hAnsiTheme="minorHAnsi" w:cstheme="minorHAnsi"/>
          <w:sz w:val="22"/>
          <w:szCs w:val="22"/>
        </w:rPr>
        <w:t>Věc</w:t>
      </w:r>
      <w:r w:rsidR="007577BA" w:rsidRPr="00783A14">
        <w:rPr>
          <w:rFonts w:asciiTheme="minorHAnsi" w:hAnsiTheme="minorHAnsi" w:cstheme="minorHAnsi"/>
          <w:sz w:val="22"/>
          <w:szCs w:val="22"/>
        </w:rPr>
        <w:t>ech</w:t>
      </w:r>
      <w:r w:rsidRPr="00783A14">
        <w:rPr>
          <w:rFonts w:asciiTheme="minorHAnsi" w:hAnsiTheme="minorHAnsi" w:cstheme="minorHAnsi"/>
          <w:sz w:val="22"/>
          <w:szCs w:val="22"/>
        </w:rPr>
        <w:t xml:space="preserve"> na Kupujícího. Skutečností prokazující skončení předání </w:t>
      </w:r>
      <w:r w:rsidR="00406FFB" w:rsidRPr="00783A14">
        <w:rPr>
          <w:rFonts w:asciiTheme="minorHAnsi" w:hAnsiTheme="minorHAnsi" w:cstheme="minorHAnsi"/>
          <w:sz w:val="22"/>
          <w:szCs w:val="22"/>
        </w:rPr>
        <w:t>Věc</w:t>
      </w:r>
      <w:r w:rsidR="007577BA" w:rsidRPr="00783A14">
        <w:rPr>
          <w:rFonts w:asciiTheme="minorHAnsi" w:hAnsiTheme="minorHAnsi" w:cstheme="minorHAnsi"/>
          <w:sz w:val="22"/>
          <w:szCs w:val="22"/>
        </w:rPr>
        <w:t>í</w:t>
      </w:r>
      <w:r w:rsidRPr="00783A14">
        <w:rPr>
          <w:rFonts w:asciiTheme="minorHAnsi" w:hAnsiTheme="minorHAnsi" w:cstheme="minorHAnsi"/>
          <w:sz w:val="22"/>
          <w:szCs w:val="22"/>
        </w:rPr>
        <w:t xml:space="preserve"> je podpis </w:t>
      </w:r>
      <w:r w:rsidR="008B41AD" w:rsidRPr="00783A14">
        <w:rPr>
          <w:rFonts w:asciiTheme="minorHAnsi" w:hAnsiTheme="minorHAnsi" w:cstheme="minorHAnsi"/>
          <w:sz w:val="22"/>
          <w:szCs w:val="22"/>
        </w:rPr>
        <w:t>pověřeného zástupce</w:t>
      </w:r>
      <w:r w:rsidRPr="00783A14">
        <w:rPr>
          <w:rFonts w:asciiTheme="minorHAnsi" w:hAnsiTheme="minorHAnsi" w:cstheme="minorHAnsi"/>
          <w:sz w:val="22"/>
          <w:szCs w:val="22"/>
        </w:rPr>
        <w:t xml:space="preserve"> Kupujícího a otisk razítka Kupujícího na dodacím listě.</w:t>
      </w:r>
    </w:p>
    <w:p w14:paraId="363DABB8" w14:textId="11BB6734" w:rsidR="009C07B6" w:rsidRPr="00BF655A" w:rsidRDefault="003B09AB" w:rsidP="00A30439">
      <w:pPr>
        <w:widowControl w:val="0"/>
        <w:numPr>
          <w:ilvl w:val="1"/>
          <w:numId w:val="1"/>
        </w:numPr>
        <w:tabs>
          <w:tab w:val="num" w:pos="851"/>
        </w:tabs>
        <w:suppressAutoHyphens/>
        <w:spacing w:after="240"/>
        <w:ind w:left="851" w:right="113" w:hanging="851"/>
        <w:jc w:val="both"/>
        <w:rPr>
          <w:rFonts w:asciiTheme="minorHAnsi" w:hAnsiTheme="minorHAnsi" w:cstheme="minorHAnsi"/>
          <w:iCs/>
          <w:kern w:val="1"/>
          <w:sz w:val="22"/>
          <w:szCs w:val="22"/>
        </w:rPr>
      </w:pPr>
      <w:r w:rsidRPr="00783A14">
        <w:rPr>
          <w:rFonts w:asciiTheme="minorHAnsi" w:hAnsiTheme="minorHAnsi" w:cstheme="minorHAnsi"/>
          <w:sz w:val="22"/>
          <w:szCs w:val="22"/>
        </w:rPr>
        <w:t xml:space="preserve">Ujednané množství </w:t>
      </w:r>
      <w:r w:rsidR="00406FFB" w:rsidRPr="00783A14">
        <w:rPr>
          <w:rFonts w:asciiTheme="minorHAnsi" w:hAnsiTheme="minorHAnsi" w:cstheme="minorHAnsi"/>
          <w:sz w:val="22"/>
          <w:szCs w:val="22"/>
        </w:rPr>
        <w:t>Věc</w:t>
      </w:r>
      <w:r w:rsidR="005D55B1" w:rsidRPr="00783A14">
        <w:rPr>
          <w:rFonts w:asciiTheme="minorHAnsi" w:hAnsiTheme="minorHAnsi" w:cstheme="minorHAnsi"/>
          <w:sz w:val="22"/>
          <w:szCs w:val="22"/>
        </w:rPr>
        <w:t>í</w:t>
      </w:r>
      <w:r w:rsidRPr="00783A14">
        <w:rPr>
          <w:rFonts w:asciiTheme="minorHAnsi" w:hAnsiTheme="minorHAnsi" w:cstheme="minorHAnsi"/>
          <w:sz w:val="22"/>
          <w:szCs w:val="22"/>
        </w:rPr>
        <w:t xml:space="preserve"> uvedené </w:t>
      </w:r>
      <w:r w:rsidRPr="00783A14">
        <w:rPr>
          <w:rFonts w:asciiTheme="minorHAnsi" w:hAnsiTheme="minorHAnsi" w:cstheme="minorHAnsi"/>
          <w:kern w:val="1"/>
          <w:sz w:val="22"/>
          <w:szCs w:val="22"/>
        </w:rPr>
        <w:t>v</w:t>
      </w:r>
      <w:r w:rsidR="00E82B2F" w:rsidRPr="00783A14">
        <w:rPr>
          <w:rFonts w:asciiTheme="minorHAnsi" w:hAnsiTheme="minorHAnsi" w:cstheme="minorHAnsi"/>
          <w:kern w:val="1"/>
          <w:sz w:val="22"/>
          <w:szCs w:val="22"/>
        </w:rPr>
        <w:t> čl. 1.</w:t>
      </w:r>
      <w:r w:rsidR="00472788" w:rsidRPr="00783A14">
        <w:rPr>
          <w:rFonts w:asciiTheme="minorHAnsi" w:hAnsiTheme="minorHAnsi" w:cstheme="minorHAnsi"/>
          <w:kern w:val="1"/>
          <w:sz w:val="22"/>
          <w:szCs w:val="22"/>
        </w:rPr>
        <w:t xml:space="preserve"> odst. 1.</w:t>
      </w:r>
      <w:r w:rsidR="00C90C84" w:rsidRPr="00783A14">
        <w:rPr>
          <w:rFonts w:asciiTheme="minorHAnsi" w:hAnsiTheme="minorHAnsi" w:cstheme="minorHAnsi"/>
          <w:kern w:val="1"/>
          <w:sz w:val="22"/>
          <w:szCs w:val="22"/>
        </w:rPr>
        <w:t>2</w:t>
      </w:r>
      <w:r w:rsidR="00E82B2F" w:rsidRPr="00783A14">
        <w:rPr>
          <w:rFonts w:asciiTheme="minorHAnsi" w:hAnsiTheme="minorHAnsi" w:cstheme="minorHAnsi"/>
          <w:kern w:val="1"/>
          <w:sz w:val="22"/>
          <w:szCs w:val="22"/>
        </w:rPr>
        <w:t xml:space="preserve"> této Smlouvy </w:t>
      </w:r>
      <w:r w:rsidRPr="00783A14">
        <w:rPr>
          <w:rFonts w:asciiTheme="minorHAnsi" w:hAnsiTheme="minorHAnsi" w:cstheme="minorHAnsi"/>
          <w:sz w:val="22"/>
          <w:szCs w:val="22"/>
        </w:rPr>
        <w:t>je pevné a nepřekročitelné</w:t>
      </w:r>
      <w:r w:rsidR="00D852F5" w:rsidRPr="00783A14">
        <w:rPr>
          <w:rFonts w:asciiTheme="minorHAnsi" w:hAnsiTheme="minorHAnsi" w:cstheme="minorHAnsi"/>
          <w:sz w:val="22"/>
          <w:szCs w:val="22"/>
        </w:rPr>
        <w:t>.</w:t>
      </w:r>
      <w:r w:rsidRPr="00783A14">
        <w:rPr>
          <w:rFonts w:asciiTheme="minorHAnsi" w:hAnsiTheme="minorHAnsi" w:cstheme="minorHAnsi"/>
          <w:sz w:val="22"/>
          <w:szCs w:val="22"/>
        </w:rPr>
        <w:t xml:space="preserve"> Pokud by dodané množství </w:t>
      </w:r>
      <w:r w:rsidR="00406FFB" w:rsidRPr="00783A14">
        <w:rPr>
          <w:rFonts w:asciiTheme="minorHAnsi" w:hAnsiTheme="minorHAnsi" w:cstheme="minorHAnsi"/>
          <w:sz w:val="22"/>
          <w:szCs w:val="22"/>
        </w:rPr>
        <w:t>Věc</w:t>
      </w:r>
      <w:r w:rsidR="00322CD1" w:rsidRPr="00783A14">
        <w:rPr>
          <w:rFonts w:asciiTheme="minorHAnsi" w:hAnsiTheme="minorHAnsi" w:cstheme="minorHAnsi"/>
          <w:sz w:val="22"/>
          <w:szCs w:val="22"/>
        </w:rPr>
        <w:t>í</w:t>
      </w:r>
      <w:r w:rsidRPr="00783A14">
        <w:rPr>
          <w:rFonts w:asciiTheme="minorHAnsi" w:hAnsiTheme="minorHAnsi" w:cstheme="minorHAnsi"/>
          <w:sz w:val="22"/>
          <w:szCs w:val="22"/>
        </w:rPr>
        <w:t xml:space="preserve"> překročilo množství ujednané, není kupní </w:t>
      </w:r>
      <w:r w:rsidR="00E82B2F" w:rsidRPr="00783A14">
        <w:rPr>
          <w:rFonts w:asciiTheme="minorHAnsi" w:hAnsiTheme="minorHAnsi" w:cstheme="minorHAnsi"/>
          <w:sz w:val="22"/>
          <w:szCs w:val="22"/>
        </w:rPr>
        <w:t>Smlouv</w:t>
      </w:r>
      <w:r w:rsidRPr="00783A14">
        <w:rPr>
          <w:rFonts w:asciiTheme="minorHAnsi" w:hAnsiTheme="minorHAnsi" w:cstheme="minorHAnsi"/>
          <w:sz w:val="22"/>
          <w:szCs w:val="22"/>
        </w:rPr>
        <w:t xml:space="preserve">a uzavřena i na přebytečné </w:t>
      </w:r>
      <w:r w:rsidRPr="00BF655A">
        <w:rPr>
          <w:rFonts w:asciiTheme="minorHAnsi" w:hAnsiTheme="minorHAnsi" w:cstheme="minorHAnsi"/>
          <w:sz w:val="22"/>
          <w:szCs w:val="22"/>
        </w:rPr>
        <w:t>množství</w:t>
      </w:r>
      <w:r w:rsidR="00C90C84" w:rsidRPr="00BF655A">
        <w:rPr>
          <w:rFonts w:asciiTheme="minorHAnsi" w:hAnsiTheme="minorHAnsi" w:cstheme="minorHAnsi"/>
          <w:sz w:val="22"/>
          <w:szCs w:val="22"/>
        </w:rPr>
        <w:t xml:space="preserve"> Věcí</w:t>
      </w:r>
      <w:r w:rsidRPr="00BF655A">
        <w:rPr>
          <w:rFonts w:asciiTheme="minorHAnsi" w:hAnsiTheme="minorHAnsi" w:cstheme="minorHAnsi"/>
          <w:sz w:val="22"/>
          <w:szCs w:val="22"/>
        </w:rPr>
        <w:t xml:space="preserve">; tímto se </w:t>
      </w:r>
      <w:r w:rsidR="00C90C84" w:rsidRPr="00BF655A">
        <w:rPr>
          <w:rFonts w:asciiTheme="minorHAnsi" w:hAnsiTheme="minorHAnsi" w:cstheme="minorHAnsi"/>
          <w:sz w:val="22"/>
          <w:szCs w:val="22"/>
        </w:rPr>
        <w:t xml:space="preserve">vylučuje </w:t>
      </w:r>
      <w:r w:rsidRPr="00BF655A">
        <w:rPr>
          <w:rFonts w:asciiTheme="minorHAnsi" w:hAnsiTheme="minorHAnsi" w:cstheme="minorHAnsi"/>
          <w:sz w:val="22"/>
          <w:szCs w:val="22"/>
        </w:rPr>
        <w:t xml:space="preserve">ust. § 2093 občanského zákoníku. </w:t>
      </w:r>
      <w:r w:rsidR="00DA665E" w:rsidRPr="00BF655A">
        <w:rPr>
          <w:rFonts w:asciiTheme="minorHAnsi" w:hAnsiTheme="minorHAnsi" w:cstheme="minorHAnsi"/>
          <w:sz w:val="22"/>
          <w:szCs w:val="22"/>
        </w:rPr>
        <w:t xml:space="preserve">Vlastnické právo k přebytečnému </w:t>
      </w:r>
      <w:r w:rsidR="00322CD1" w:rsidRPr="00BF655A">
        <w:rPr>
          <w:rFonts w:asciiTheme="minorHAnsi" w:hAnsiTheme="minorHAnsi" w:cstheme="minorHAnsi"/>
          <w:sz w:val="22"/>
          <w:szCs w:val="22"/>
        </w:rPr>
        <w:t xml:space="preserve">množství </w:t>
      </w:r>
      <w:r w:rsidR="00406FFB" w:rsidRPr="00BF655A">
        <w:rPr>
          <w:rFonts w:asciiTheme="minorHAnsi" w:hAnsiTheme="minorHAnsi" w:cstheme="minorHAnsi"/>
          <w:sz w:val="22"/>
          <w:szCs w:val="22"/>
        </w:rPr>
        <w:t>Věc</w:t>
      </w:r>
      <w:r w:rsidR="00322CD1" w:rsidRPr="00BF655A">
        <w:rPr>
          <w:rFonts w:asciiTheme="minorHAnsi" w:hAnsiTheme="minorHAnsi" w:cstheme="minorHAnsi"/>
          <w:sz w:val="22"/>
          <w:szCs w:val="22"/>
        </w:rPr>
        <w:t>í</w:t>
      </w:r>
      <w:r w:rsidR="00DA665E" w:rsidRPr="00BF655A">
        <w:rPr>
          <w:rFonts w:asciiTheme="minorHAnsi" w:hAnsiTheme="minorHAnsi" w:cstheme="minorHAnsi"/>
          <w:sz w:val="22"/>
          <w:szCs w:val="22"/>
        </w:rPr>
        <w:t xml:space="preserve"> </w:t>
      </w:r>
      <w:r w:rsidR="003A6AE5" w:rsidRPr="00BF655A">
        <w:rPr>
          <w:rFonts w:asciiTheme="minorHAnsi" w:hAnsiTheme="minorHAnsi" w:cstheme="minorHAnsi"/>
          <w:sz w:val="22"/>
          <w:szCs w:val="22"/>
        </w:rPr>
        <w:t>Kupující nenabývá</w:t>
      </w:r>
      <w:r w:rsidR="00DA665E" w:rsidRPr="00BF655A">
        <w:rPr>
          <w:rFonts w:asciiTheme="minorHAnsi" w:hAnsiTheme="minorHAnsi" w:cstheme="minorHAnsi"/>
          <w:sz w:val="22"/>
          <w:szCs w:val="22"/>
        </w:rPr>
        <w:t xml:space="preserve"> a nebezpečí škody na těchto </w:t>
      </w:r>
      <w:r w:rsidR="00322CD1" w:rsidRPr="00BF655A">
        <w:rPr>
          <w:rFonts w:asciiTheme="minorHAnsi" w:hAnsiTheme="minorHAnsi" w:cstheme="minorHAnsi"/>
          <w:sz w:val="22"/>
          <w:szCs w:val="22"/>
        </w:rPr>
        <w:t>V</w:t>
      </w:r>
      <w:r w:rsidR="00DA665E" w:rsidRPr="00BF655A">
        <w:rPr>
          <w:rFonts w:asciiTheme="minorHAnsi" w:hAnsiTheme="minorHAnsi" w:cstheme="minorHAnsi"/>
          <w:sz w:val="22"/>
          <w:szCs w:val="22"/>
        </w:rPr>
        <w:t>ěcech nese Prodávající</w:t>
      </w:r>
      <w:r w:rsidR="003A6AE5" w:rsidRPr="00BF655A">
        <w:rPr>
          <w:rFonts w:asciiTheme="minorHAnsi" w:hAnsiTheme="minorHAnsi" w:cstheme="minorHAnsi"/>
          <w:sz w:val="22"/>
          <w:szCs w:val="22"/>
        </w:rPr>
        <w:t xml:space="preserve"> a na Kupujícího nepřechází</w:t>
      </w:r>
      <w:r w:rsidR="00DA665E" w:rsidRPr="00BF655A">
        <w:rPr>
          <w:rFonts w:asciiTheme="minorHAnsi" w:hAnsiTheme="minorHAnsi" w:cstheme="minorHAnsi"/>
          <w:sz w:val="22"/>
          <w:szCs w:val="22"/>
        </w:rPr>
        <w:t>.</w:t>
      </w:r>
      <w:r w:rsidR="00100739" w:rsidRPr="00BF655A">
        <w:rPr>
          <w:rFonts w:asciiTheme="minorHAnsi" w:hAnsiTheme="minorHAnsi" w:cstheme="minorHAnsi"/>
          <w:sz w:val="22"/>
          <w:szCs w:val="22"/>
        </w:rPr>
        <w:t xml:space="preserve"> Přebytečné množství Věcí je Prodávají povinen odvézt bez zbytečného odkladu z místa plnění na své náklady, nejpozději ve lhůtě do 7 dnů od dodání těchto Věcí Kupujícímu.</w:t>
      </w:r>
    </w:p>
    <w:p w14:paraId="30BDA0BC" w14:textId="4FB3A820" w:rsidR="009C07B6" w:rsidRPr="00BF655A" w:rsidRDefault="003B09AB" w:rsidP="00A30439">
      <w:pPr>
        <w:widowControl w:val="0"/>
        <w:numPr>
          <w:ilvl w:val="1"/>
          <w:numId w:val="1"/>
        </w:numPr>
        <w:tabs>
          <w:tab w:val="num" w:pos="851"/>
        </w:tabs>
        <w:suppressAutoHyphens/>
        <w:spacing w:after="240"/>
        <w:ind w:left="851" w:right="113" w:hanging="851"/>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Vratné obaly a přepravní prostředky připraví Kupující k vrácení Prodávajícímu v místě dodání </w:t>
      </w:r>
      <w:r w:rsidR="00406FFB" w:rsidRPr="00BF655A">
        <w:rPr>
          <w:rFonts w:asciiTheme="minorHAnsi" w:hAnsiTheme="minorHAnsi" w:cstheme="minorHAnsi"/>
          <w:sz w:val="22"/>
          <w:szCs w:val="22"/>
        </w:rPr>
        <w:t>Věc</w:t>
      </w:r>
      <w:r w:rsidR="00CB7A6F" w:rsidRPr="00BF655A">
        <w:rPr>
          <w:rFonts w:asciiTheme="minorHAnsi" w:hAnsiTheme="minorHAnsi" w:cstheme="minorHAnsi"/>
          <w:sz w:val="22"/>
          <w:szCs w:val="22"/>
        </w:rPr>
        <w:t>í</w:t>
      </w:r>
      <w:r w:rsidRPr="00BF655A">
        <w:rPr>
          <w:rFonts w:asciiTheme="minorHAnsi" w:hAnsiTheme="minorHAnsi" w:cstheme="minorHAnsi"/>
          <w:sz w:val="22"/>
          <w:szCs w:val="22"/>
        </w:rPr>
        <w:t>, přičemž o termínu připravenosti bude informovat Prodávajícího, který je povinen nejpozději do sedmi (7) dnů ode dne připravenosti vratné obaly a přepravní prostředky převzít na svůj náklad.</w:t>
      </w:r>
    </w:p>
    <w:p w14:paraId="6AF3BC2C" w14:textId="46A6647B" w:rsidR="009C07B6" w:rsidRPr="00BF655A" w:rsidRDefault="009F0AD0" w:rsidP="00A30439">
      <w:pPr>
        <w:widowControl w:val="0"/>
        <w:numPr>
          <w:ilvl w:val="1"/>
          <w:numId w:val="1"/>
        </w:numPr>
        <w:tabs>
          <w:tab w:val="num" w:pos="851"/>
        </w:tabs>
        <w:suppressAutoHyphens/>
        <w:spacing w:after="240"/>
        <w:ind w:left="851" w:right="113" w:hanging="851"/>
        <w:jc w:val="both"/>
        <w:rPr>
          <w:rFonts w:asciiTheme="minorHAnsi" w:hAnsiTheme="minorHAnsi" w:cstheme="minorHAnsi"/>
          <w:iCs/>
          <w:kern w:val="1"/>
          <w:sz w:val="22"/>
          <w:szCs w:val="22"/>
        </w:rPr>
      </w:pPr>
      <w:r w:rsidRPr="00BF655A">
        <w:rPr>
          <w:rFonts w:asciiTheme="minorHAnsi" w:hAnsiTheme="minorHAnsi" w:cstheme="minorHAnsi"/>
          <w:sz w:val="22"/>
          <w:szCs w:val="22"/>
        </w:rPr>
        <w:t>S n</w:t>
      </w:r>
      <w:r w:rsidR="003B09AB" w:rsidRPr="00BF655A">
        <w:rPr>
          <w:rFonts w:asciiTheme="minorHAnsi" w:hAnsiTheme="minorHAnsi" w:cstheme="minorHAnsi"/>
          <w:sz w:val="22"/>
          <w:szCs w:val="22"/>
        </w:rPr>
        <w:t>evratn</w:t>
      </w:r>
      <w:r w:rsidRPr="00BF655A">
        <w:rPr>
          <w:rFonts w:asciiTheme="minorHAnsi" w:hAnsiTheme="minorHAnsi" w:cstheme="minorHAnsi"/>
          <w:sz w:val="22"/>
          <w:szCs w:val="22"/>
        </w:rPr>
        <w:t>ými</w:t>
      </w:r>
      <w:r w:rsidR="003B09AB" w:rsidRPr="00BF655A">
        <w:rPr>
          <w:rFonts w:asciiTheme="minorHAnsi" w:hAnsiTheme="minorHAnsi" w:cstheme="minorHAnsi"/>
          <w:sz w:val="22"/>
          <w:szCs w:val="22"/>
        </w:rPr>
        <w:t xml:space="preserve"> obaly a přepravní</w:t>
      </w:r>
      <w:r w:rsidRPr="00BF655A">
        <w:rPr>
          <w:rFonts w:asciiTheme="minorHAnsi" w:hAnsiTheme="minorHAnsi" w:cstheme="minorHAnsi"/>
          <w:sz w:val="22"/>
          <w:szCs w:val="22"/>
        </w:rPr>
        <w:t>mi</w:t>
      </w:r>
      <w:r w:rsidR="003B09AB" w:rsidRPr="00BF655A">
        <w:rPr>
          <w:rFonts w:asciiTheme="minorHAnsi" w:hAnsiTheme="minorHAnsi" w:cstheme="minorHAnsi"/>
          <w:sz w:val="22"/>
          <w:szCs w:val="22"/>
        </w:rPr>
        <w:t xml:space="preserve"> prostředky je povinen </w:t>
      </w:r>
      <w:r w:rsidRPr="00BF655A">
        <w:rPr>
          <w:rFonts w:asciiTheme="minorHAnsi" w:hAnsiTheme="minorHAnsi" w:cstheme="minorHAnsi"/>
          <w:sz w:val="22"/>
          <w:szCs w:val="22"/>
        </w:rPr>
        <w:t>naložit</w:t>
      </w:r>
      <w:r w:rsidR="003B09AB" w:rsidRPr="00BF655A">
        <w:rPr>
          <w:rFonts w:asciiTheme="minorHAnsi" w:hAnsiTheme="minorHAnsi" w:cstheme="minorHAnsi"/>
          <w:sz w:val="22"/>
          <w:szCs w:val="22"/>
        </w:rPr>
        <w:t xml:space="preserve"> původce odpadu, za kterého se vždy považuje Prodávající, přičemž Prodávající tuto povinnost splní tím, že nevratné obaly a přepravní prostředky odveze a </w:t>
      </w:r>
      <w:r w:rsidRPr="00BF655A">
        <w:rPr>
          <w:rFonts w:asciiTheme="minorHAnsi" w:hAnsiTheme="minorHAnsi" w:cstheme="minorHAnsi"/>
          <w:sz w:val="22"/>
          <w:szCs w:val="22"/>
        </w:rPr>
        <w:t>naloží s nimi zákonným způsobem</w:t>
      </w:r>
      <w:r w:rsidR="003B09AB" w:rsidRPr="00BF655A">
        <w:rPr>
          <w:rFonts w:asciiTheme="minorHAnsi" w:hAnsiTheme="minorHAnsi" w:cstheme="minorHAnsi"/>
          <w:sz w:val="22"/>
          <w:szCs w:val="22"/>
        </w:rPr>
        <w:t xml:space="preserve">. Kupující připraví nevratné obaly a přepravní prostředky Prodávajícímu v místě dodání </w:t>
      </w:r>
      <w:r w:rsidR="00406FFB" w:rsidRPr="00BF655A">
        <w:rPr>
          <w:rFonts w:asciiTheme="minorHAnsi" w:hAnsiTheme="minorHAnsi" w:cstheme="minorHAnsi"/>
          <w:sz w:val="22"/>
          <w:szCs w:val="22"/>
        </w:rPr>
        <w:t>Věc</w:t>
      </w:r>
      <w:r w:rsidR="00CB7A6F" w:rsidRPr="00BF655A">
        <w:rPr>
          <w:rFonts w:asciiTheme="minorHAnsi" w:hAnsiTheme="minorHAnsi" w:cstheme="minorHAnsi"/>
          <w:sz w:val="22"/>
          <w:szCs w:val="22"/>
        </w:rPr>
        <w:t>í</w:t>
      </w:r>
      <w:r w:rsidR="003B09AB" w:rsidRPr="00BF655A">
        <w:rPr>
          <w:rFonts w:asciiTheme="minorHAnsi" w:hAnsiTheme="minorHAnsi" w:cstheme="minorHAnsi"/>
          <w:sz w:val="22"/>
          <w:szCs w:val="22"/>
        </w:rPr>
        <w:t xml:space="preserve">, přičemž o termínu připravenosti bude informovat Prodávajícího, který je povinen nejpozději do sedmi (7) dnů ode dne připravenosti nevratné obaly a přepravní prostředky převzít a </w:t>
      </w:r>
      <w:r w:rsidRPr="00BF655A">
        <w:rPr>
          <w:rFonts w:asciiTheme="minorHAnsi" w:hAnsiTheme="minorHAnsi" w:cstheme="minorHAnsi"/>
          <w:sz w:val="22"/>
          <w:szCs w:val="22"/>
        </w:rPr>
        <w:t>naložit s nimi zákonným způsobem</w:t>
      </w:r>
      <w:r w:rsidR="003B09AB" w:rsidRPr="00BF655A">
        <w:rPr>
          <w:rFonts w:asciiTheme="minorHAnsi" w:hAnsiTheme="minorHAnsi" w:cstheme="minorHAnsi"/>
          <w:sz w:val="22"/>
          <w:szCs w:val="22"/>
        </w:rPr>
        <w:t xml:space="preserve"> na svůj náklad.</w:t>
      </w:r>
      <w:r w:rsidR="009C07B6" w:rsidRPr="00BF655A">
        <w:rPr>
          <w:rFonts w:asciiTheme="minorHAnsi" w:hAnsiTheme="minorHAnsi" w:cstheme="minorHAnsi"/>
          <w:sz w:val="22"/>
          <w:szCs w:val="22"/>
        </w:rPr>
        <w:t xml:space="preserve"> </w:t>
      </w:r>
      <w:r w:rsidR="003B09AB" w:rsidRPr="00BF655A">
        <w:rPr>
          <w:rFonts w:asciiTheme="minorHAnsi" w:hAnsiTheme="minorHAnsi" w:cstheme="minorHAnsi"/>
          <w:sz w:val="22"/>
          <w:szCs w:val="22"/>
        </w:rPr>
        <w:t xml:space="preserve">Prodávající také může splnit </w:t>
      </w:r>
      <w:r w:rsidRPr="00BF655A">
        <w:rPr>
          <w:rFonts w:asciiTheme="minorHAnsi" w:hAnsiTheme="minorHAnsi" w:cstheme="minorHAnsi"/>
          <w:sz w:val="22"/>
          <w:szCs w:val="22"/>
        </w:rPr>
        <w:t xml:space="preserve">tuto </w:t>
      </w:r>
      <w:r w:rsidR="003B09AB" w:rsidRPr="00BF655A">
        <w:rPr>
          <w:rFonts w:asciiTheme="minorHAnsi" w:hAnsiTheme="minorHAnsi" w:cstheme="minorHAnsi"/>
          <w:sz w:val="22"/>
          <w:szCs w:val="22"/>
        </w:rPr>
        <w:t xml:space="preserve">svou povinnost tak, že požádá Kupujícího, aby na náklady Prodávajícího zajistil sám </w:t>
      </w:r>
      <w:r w:rsidRPr="00BF655A">
        <w:rPr>
          <w:rFonts w:asciiTheme="minorHAnsi" w:hAnsiTheme="minorHAnsi" w:cstheme="minorHAnsi"/>
          <w:sz w:val="22"/>
          <w:szCs w:val="22"/>
        </w:rPr>
        <w:t>splnění této povinnosti.</w:t>
      </w:r>
    </w:p>
    <w:p w14:paraId="5EEEB5E9" w14:textId="2964AF27" w:rsidR="009F0AD0" w:rsidRPr="00BF655A" w:rsidRDefault="003B09AB" w:rsidP="00A30439">
      <w:pPr>
        <w:widowControl w:val="0"/>
        <w:numPr>
          <w:ilvl w:val="1"/>
          <w:numId w:val="1"/>
        </w:numPr>
        <w:tabs>
          <w:tab w:val="num" w:pos="851"/>
        </w:tabs>
        <w:suppressAutoHyphens/>
        <w:spacing w:after="240"/>
        <w:ind w:left="851" w:right="113" w:hanging="851"/>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Prodávající je povinen postupovat v souladu se zákonem č. </w:t>
      </w:r>
      <w:r w:rsidR="002676E6" w:rsidRPr="00BF655A">
        <w:rPr>
          <w:rFonts w:asciiTheme="minorHAnsi" w:hAnsiTheme="minorHAnsi" w:cstheme="minorHAnsi"/>
          <w:sz w:val="22"/>
          <w:szCs w:val="22"/>
        </w:rPr>
        <w:t>541/2020</w:t>
      </w:r>
      <w:r w:rsidRPr="00BF655A">
        <w:rPr>
          <w:rFonts w:asciiTheme="minorHAnsi" w:hAnsiTheme="minorHAnsi" w:cstheme="minorHAnsi"/>
          <w:sz w:val="22"/>
          <w:szCs w:val="22"/>
        </w:rPr>
        <w:t xml:space="preserve"> Sb., o odpadech</w:t>
      </w:r>
      <w:r w:rsidR="009F0AD0" w:rsidRPr="00BF655A">
        <w:rPr>
          <w:rFonts w:asciiTheme="minorHAnsi" w:hAnsiTheme="minorHAnsi" w:cstheme="minorHAnsi"/>
          <w:sz w:val="22"/>
          <w:szCs w:val="22"/>
        </w:rPr>
        <w:t xml:space="preserve"> a o změně některých dalších předpisů v platném znění</w:t>
      </w:r>
      <w:r w:rsidRPr="00BF655A">
        <w:rPr>
          <w:rFonts w:asciiTheme="minorHAnsi" w:hAnsiTheme="minorHAnsi" w:cstheme="minorHAnsi"/>
          <w:sz w:val="22"/>
          <w:szCs w:val="22"/>
        </w:rPr>
        <w:t xml:space="preserve"> a zákonem č. 477/2001 Sb., o obalech</w:t>
      </w:r>
      <w:r w:rsidR="009F0AD0" w:rsidRPr="00BF655A">
        <w:rPr>
          <w:rFonts w:asciiTheme="minorHAnsi" w:hAnsiTheme="minorHAnsi" w:cstheme="minorHAnsi"/>
          <w:sz w:val="22"/>
          <w:szCs w:val="22"/>
        </w:rPr>
        <w:t xml:space="preserve"> a o změně některých dalších předpisů v platném znění.</w:t>
      </w:r>
    </w:p>
    <w:p w14:paraId="70A7AAC6" w14:textId="20EC6A9B" w:rsidR="00E52F66" w:rsidRPr="00587408" w:rsidRDefault="009F0AD0" w:rsidP="00A30439">
      <w:pPr>
        <w:widowControl w:val="0"/>
        <w:numPr>
          <w:ilvl w:val="1"/>
          <w:numId w:val="1"/>
        </w:numPr>
        <w:tabs>
          <w:tab w:val="num" w:pos="851"/>
        </w:tabs>
        <w:suppressAutoHyphens/>
        <w:spacing w:after="240"/>
        <w:ind w:left="851" w:right="113" w:hanging="851"/>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Prodávající je povinen </w:t>
      </w:r>
      <w:r w:rsidR="003B09AB" w:rsidRPr="00BF655A">
        <w:rPr>
          <w:rFonts w:asciiTheme="minorHAnsi" w:hAnsiTheme="minorHAnsi" w:cstheme="minorHAnsi"/>
          <w:sz w:val="22"/>
          <w:szCs w:val="22"/>
        </w:rPr>
        <w:t xml:space="preserve">zpětně odebírat od Kupujícího použité, právním předpisem stanovené </w:t>
      </w:r>
      <w:r w:rsidR="00403E4D" w:rsidRPr="00BF655A">
        <w:rPr>
          <w:rFonts w:asciiTheme="minorHAnsi" w:hAnsiTheme="minorHAnsi" w:cstheme="minorHAnsi"/>
          <w:sz w:val="22"/>
          <w:szCs w:val="22"/>
        </w:rPr>
        <w:t>Věci</w:t>
      </w:r>
      <w:r w:rsidR="003B09AB" w:rsidRPr="00BF655A">
        <w:rPr>
          <w:rFonts w:asciiTheme="minorHAnsi" w:hAnsiTheme="minorHAnsi" w:cstheme="minorHAnsi"/>
          <w:sz w:val="22"/>
          <w:szCs w:val="22"/>
        </w:rPr>
        <w:t>, za účelem jejich využití nebo odstranění, a to bez nároku na úplatu.</w:t>
      </w:r>
    </w:p>
    <w:p w14:paraId="28C280B8" w14:textId="64736284" w:rsidR="00587408" w:rsidRDefault="00587408" w:rsidP="00587408">
      <w:pPr>
        <w:widowControl w:val="0"/>
        <w:tabs>
          <w:tab w:val="num" w:pos="1078"/>
        </w:tabs>
        <w:suppressAutoHyphens/>
        <w:spacing w:after="240"/>
        <w:ind w:left="851" w:right="113"/>
        <w:jc w:val="both"/>
        <w:rPr>
          <w:rFonts w:asciiTheme="minorHAnsi" w:hAnsiTheme="minorHAnsi" w:cstheme="minorHAnsi"/>
          <w:iCs/>
          <w:kern w:val="1"/>
          <w:sz w:val="22"/>
          <w:szCs w:val="22"/>
        </w:rPr>
      </w:pPr>
    </w:p>
    <w:p w14:paraId="3997606F" w14:textId="77777777" w:rsidR="00673E53" w:rsidRPr="00925BDC" w:rsidRDefault="00673E53" w:rsidP="00587408">
      <w:pPr>
        <w:widowControl w:val="0"/>
        <w:tabs>
          <w:tab w:val="num" w:pos="1078"/>
        </w:tabs>
        <w:suppressAutoHyphens/>
        <w:spacing w:after="240"/>
        <w:ind w:left="851" w:right="113"/>
        <w:jc w:val="both"/>
        <w:rPr>
          <w:rFonts w:asciiTheme="minorHAnsi" w:hAnsiTheme="minorHAnsi" w:cstheme="minorHAnsi"/>
          <w:iCs/>
          <w:kern w:val="1"/>
          <w:sz w:val="22"/>
          <w:szCs w:val="22"/>
        </w:rPr>
      </w:pPr>
    </w:p>
    <w:p w14:paraId="42138CC6" w14:textId="623D6296" w:rsidR="004C7E58" w:rsidRPr="00BF655A" w:rsidRDefault="007B6672" w:rsidP="00A30439">
      <w:pPr>
        <w:pStyle w:val="Odstavecseseznamem"/>
        <w:widowControl w:val="0"/>
        <w:numPr>
          <w:ilvl w:val="0"/>
          <w:numId w:val="3"/>
        </w:numPr>
        <w:tabs>
          <w:tab w:val="left" w:pos="680"/>
        </w:tabs>
        <w:suppressAutoHyphens/>
        <w:spacing w:after="240"/>
        <w:ind w:right="113"/>
        <w:contextualSpacing w:val="0"/>
        <w:jc w:val="center"/>
        <w:rPr>
          <w:rFonts w:asciiTheme="minorHAnsi" w:hAnsiTheme="minorHAnsi" w:cstheme="minorHAnsi"/>
          <w:b/>
          <w:bCs/>
          <w:kern w:val="1"/>
          <w:sz w:val="22"/>
          <w:szCs w:val="22"/>
        </w:rPr>
      </w:pPr>
      <w:r w:rsidRPr="00BF655A">
        <w:rPr>
          <w:rFonts w:asciiTheme="minorHAnsi" w:hAnsiTheme="minorHAnsi" w:cstheme="minorHAnsi"/>
          <w:b/>
          <w:bCs/>
          <w:kern w:val="1"/>
          <w:sz w:val="22"/>
          <w:szCs w:val="22"/>
        </w:rPr>
        <w:lastRenderedPageBreak/>
        <w:t>Kupní cena a platební</w:t>
      </w:r>
      <w:r w:rsidR="004C7E58" w:rsidRPr="00BF655A">
        <w:rPr>
          <w:rFonts w:asciiTheme="minorHAnsi" w:hAnsiTheme="minorHAnsi" w:cstheme="minorHAnsi"/>
          <w:b/>
          <w:bCs/>
          <w:kern w:val="1"/>
          <w:sz w:val="22"/>
          <w:szCs w:val="22"/>
        </w:rPr>
        <w:t xml:space="preserve"> podmínky</w:t>
      </w:r>
    </w:p>
    <w:p w14:paraId="4818804B" w14:textId="19F0B13B" w:rsidR="00605E99" w:rsidRPr="00783A14" w:rsidRDefault="00605E99" w:rsidP="00605E99">
      <w:pPr>
        <w:widowControl w:val="0"/>
        <w:numPr>
          <w:ilvl w:val="1"/>
          <w:numId w:val="5"/>
        </w:numPr>
        <w:tabs>
          <w:tab w:val="left" w:pos="851"/>
          <w:tab w:val="num" w:pos="1078"/>
        </w:tabs>
        <w:suppressAutoHyphens/>
        <w:spacing w:after="120"/>
        <w:ind w:right="113"/>
        <w:jc w:val="both"/>
        <w:rPr>
          <w:rFonts w:asciiTheme="minorHAnsi" w:hAnsiTheme="minorHAnsi" w:cstheme="minorHAnsi"/>
          <w:iCs/>
          <w:kern w:val="1"/>
          <w:sz w:val="22"/>
          <w:szCs w:val="22"/>
        </w:rPr>
      </w:pPr>
      <w:r w:rsidRPr="00783A14">
        <w:rPr>
          <w:rFonts w:asciiTheme="minorHAnsi" w:hAnsiTheme="minorHAnsi" w:cstheme="minorHAnsi"/>
          <w:sz w:val="22"/>
          <w:szCs w:val="22"/>
        </w:rPr>
        <w:t>Kupní cena za veškeré Věci specifikované v čl. 1 odst. 2 je stanovena:</w:t>
      </w:r>
      <w:r w:rsidR="00783A14">
        <w:rPr>
          <w:rFonts w:asciiTheme="minorHAnsi" w:hAnsiTheme="minorHAnsi" w:cstheme="minorHAnsi"/>
          <w:sz w:val="22"/>
          <w:szCs w:val="22"/>
        </w:rPr>
        <w:t xml:space="preserve"> </w:t>
      </w:r>
      <w:r w:rsidRPr="00783A14">
        <w:rPr>
          <w:rFonts w:asciiTheme="minorHAnsi" w:hAnsiTheme="minorHAnsi" w:cstheme="minorHAnsi"/>
          <w:sz w:val="22"/>
          <w:szCs w:val="22"/>
        </w:rPr>
        <w:t xml:space="preserve"> </w:t>
      </w:r>
    </w:p>
    <w:tbl>
      <w:tblPr>
        <w:tblW w:w="9229" w:type="dxa"/>
        <w:tblInd w:w="758" w:type="dxa"/>
        <w:tblCellMar>
          <w:left w:w="70" w:type="dxa"/>
          <w:right w:w="70" w:type="dxa"/>
        </w:tblCellMar>
        <w:tblLook w:val="04A0" w:firstRow="1" w:lastRow="0" w:firstColumn="1" w:lastColumn="0" w:noHBand="0" w:noVBand="1"/>
      </w:tblPr>
      <w:tblGrid>
        <w:gridCol w:w="1744"/>
        <w:gridCol w:w="704"/>
        <w:gridCol w:w="2166"/>
        <w:gridCol w:w="1797"/>
        <w:gridCol w:w="2818"/>
      </w:tblGrid>
      <w:tr w:rsidR="00783A14" w:rsidRPr="00783A14" w14:paraId="64789BB0" w14:textId="77777777" w:rsidTr="00605E99">
        <w:trPr>
          <w:trHeight w:val="389"/>
        </w:trPr>
        <w:tc>
          <w:tcPr>
            <w:tcW w:w="17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303380" w14:textId="77777777" w:rsidR="00605E99" w:rsidRPr="00783A14" w:rsidRDefault="00605E99" w:rsidP="00605E99">
            <w:pPr>
              <w:jc w:val="center"/>
              <w:rPr>
                <w:rFonts w:ascii="Calibri" w:hAnsi="Calibri" w:cs="Calibri"/>
                <w:b/>
                <w:bCs/>
                <w:sz w:val="22"/>
                <w:szCs w:val="22"/>
              </w:rPr>
            </w:pPr>
            <w:r w:rsidRPr="00783A14">
              <w:rPr>
                <w:rFonts w:ascii="Calibri" w:hAnsi="Calibri" w:cs="Calibri"/>
                <w:b/>
                <w:bCs/>
                <w:sz w:val="22"/>
                <w:szCs w:val="22"/>
              </w:rPr>
              <w:t>Název</w:t>
            </w:r>
          </w:p>
        </w:tc>
        <w:tc>
          <w:tcPr>
            <w:tcW w:w="704" w:type="dxa"/>
            <w:tcBorders>
              <w:top w:val="single" w:sz="8" w:space="0" w:color="auto"/>
              <w:left w:val="nil"/>
              <w:bottom w:val="single" w:sz="8" w:space="0" w:color="auto"/>
              <w:right w:val="single" w:sz="8" w:space="0" w:color="auto"/>
            </w:tcBorders>
            <w:shd w:val="clear" w:color="auto" w:fill="auto"/>
            <w:vAlign w:val="center"/>
            <w:hideMark/>
          </w:tcPr>
          <w:p w14:paraId="3D34B4A7" w14:textId="77777777" w:rsidR="00605E99" w:rsidRPr="00783A14" w:rsidRDefault="00605E99" w:rsidP="00605E99">
            <w:pPr>
              <w:jc w:val="center"/>
              <w:rPr>
                <w:rFonts w:ascii="Calibri" w:hAnsi="Calibri" w:cs="Calibri"/>
                <w:b/>
                <w:bCs/>
                <w:sz w:val="22"/>
                <w:szCs w:val="22"/>
              </w:rPr>
            </w:pPr>
            <w:r w:rsidRPr="00783A14">
              <w:rPr>
                <w:rFonts w:ascii="Calibri" w:hAnsi="Calibri" w:cs="Calibri"/>
                <w:b/>
                <w:bCs/>
                <w:sz w:val="22"/>
                <w:szCs w:val="22"/>
              </w:rPr>
              <w:t>Počet</w:t>
            </w:r>
          </w:p>
        </w:tc>
        <w:tc>
          <w:tcPr>
            <w:tcW w:w="2166" w:type="dxa"/>
            <w:tcBorders>
              <w:top w:val="single" w:sz="8" w:space="0" w:color="auto"/>
              <w:left w:val="nil"/>
              <w:bottom w:val="single" w:sz="8" w:space="0" w:color="auto"/>
              <w:right w:val="single" w:sz="8" w:space="0" w:color="auto"/>
            </w:tcBorders>
            <w:shd w:val="clear" w:color="auto" w:fill="auto"/>
            <w:vAlign w:val="center"/>
            <w:hideMark/>
          </w:tcPr>
          <w:p w14:paraId="2A034DF3" w14:textId="77777777" w:rsidR="00605E99" w:rsidRPr="00783A14" w:rsidRDefault="00605E99" w:rsidP="00605E99">
            <w:pPr>
              <w:jc w:val="center"/>
              <w:rPr>
                <w:rFonts w:ascii="Calibri" w:hAnsi="Calibri" w:cs="Calibri"/>
                <w:b/>
                <w:bCs/>
                <w:sz w:val="22"/>
                <w:szCs w:val="22"/>
              </w:rPr>
            </w:pPr>
            <w:r w:rsidRPr="00783A14">
              <w:rPr>
                <w:rFonts w:ascii="Calibri" w:hAnsi="Calibri" w:cs="Calibri"/>
                <w:b/>
                <w:bCs/>
                <w:sz w:val="22"/>
                <w:szCs w:val="22"/>
              </w:rPr>
              <w:t>Cena za 1 ks v Kč bez DPH</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5BD2309A" w14:textId="77777777" w:rsidR="00605E99" w:rsidRPr="00783A14" w:rsidRDefault="00605E99" w:rsidP="00605E99">
            <w:pPr>
              <w:jc w:val="center"/>
              <w:rPr>
                <w:rFonts w:ascii="Calibri" w:hAnsi="Calibri" w:cs="Calibri"/>
                <w:b/>
                <w:bCs/>
                <w:sz w:val="22"/>
                <w:szCs w:val="22"/>
              </w:rPr>
            </w:pPr>
            <w:r w:rsidRPr="00783A14">
              <w:rPr>
                <w:rFonts w:ascii="Calibri" w:hAnsi="Calibri" w:cs="Calibri"/>
                <w:b/>
                <w:bCs/>
                <w:sz w:val="22"/>
                <w:szCs w:val="22"/>
              </w:rPr>
              <w:t>Cena za požadovaný počet v Kč bez DPH</w:t>
            </w:r>
          </w:p>
        </w:tc>
        <w:tc>
          <w:tcPr>
            <w:tcW w:w="2818" w:type="dxa"/>
            <w:tcBorders>
              <w:top w:val="single" w:sz="8" w:space="0" w:color="auto"/>
              <w:left w:val="nil"/>
              <w:bottom w:val="single" w:sz="8" w:space="0" w:color="auto"/>
              <w:right w:val="single" w:sz="8" w:space="0" w:color="auto"/>
            </w:tcBorders>
            <w:shd w:val="clear" w:color="auto" w:fill="auto"/>
            <w:vAlign w:val="center"/>
            <w:hideMark/>
          </w:tcPr>
          <w:p w14:paraId="299F6F2B" w14:textId="77777777" w:rsidR="00605E99" w:rsidRPr="00783A14" w:rsidRDefault="00605E99" w:rsidP="00605E99">
            <w:pPr>
              <w:jc w:val="center"/>
              <w:rPr>
                <w:rFonts w:ascii="Calibri" w:hAnsi="Calibri" w:cs="Calibri"/>
                <w:b/>
                <w:bCs/>
                <w:sz w:val="22"/>
                <w:szCs w:val="22"/>
              </w:rPr>
            </w:pPr>
            <w:r w:rsidRPr="00783A14">
              <w:rPr>
                <w:rFonts w:ascii="Calibri" w:hAnsi="Calibri" w:cs="Calibri"/>
                <w:b/>
                <w:bCs/>
                <w:sz w:val="22"/>
                <w:szCs w:val="22"/>
              </w:rPr>
              <w:t>Cena celkem za požadovaný počet v Kč s DPH</w:t>
            </w:r>
          </w:p>
        </w:tc>
      </w:tr>
      <w:tr w:rsidR="00783A14" w:rsidRPr="00783A14" w14:paraId="4C19987D" w14:textId="77777777" w:rsidTr="00605E99">
        <w:trPr>
          <w:trHeight w:val="389"/>
        </w:trPr>
        <w:tc>
          <w:tcPr>
            <w:tcW w:w="1744" w:type="dxa"/>
            <w:tcBorders>
              <w:top w:val="nil"/>
              <w:left w:val="single" w:sz="8" w:space="0" w:color="auto"/>
              <w:bottom w:val="single" w:sz="8" w:space="0" w:color="auto"/>
              <w:right w:val="single" w:sz="8" w:space="0" w:color="auto"/>
            </w:tcBorders>
            <w:shd w:val="clear" w:color="auto" w:fill="auto"/>
            <w:vAlign w:val="center"/>
            <w:hideMark/>
          </w:tcPr>
          <w:p w14:paraId="01F98B54" w14:textId="77777777" w:rsidR="00605E99" w:rsidRPr="00783A14" w:rsidRDefault="00605E99" w:rsidP="00605E99">
            <w:pPr>
              <w:jc w:val="both"/>
              <w:rPr>
                <w:rFonts w:ascii="Calibri" w:hAnsi="Calibri" w:cs="Calibri"/>
                <w:sz w:val="22"/>
                <w:szCs w:val="22"/>
              </w:rPr>
            </w:pPr>
            <w:r w:rsidRPr="00783A14">
              <w:rPr>
                <w:rFonts w:ascii="Calibri" w:hAnsi="Calibri" w:cs="Calibri"/>
                <w:sz w:val="22"/>
                <w:szCs w:val="22"/>
              </w:rPr>
              <w:t>Příruba levá PRE-814-PNL-01-01 (ks)</w:t>
            </w:r>
          </w:p>
        </w:tc>
        <w:tc>
          <w:tcPr>
            <w:tcW w:w="704" w:type="dxa"/>
            <w:tcBorders>
              <w:top w:val="nil"/>
              <w:left w:val="nil"/>
              <w:bottom w:val="single" w:sz="8" w:space="0" w:color="auto"/>
              <w:right w:val="single" w:sz="8" w:space="0" w:color="auto"/>
            </w:tcBorders>
            <w:shd w:val="clear" w:color="auto" w:fill="auto"/>
            <w:vAlign w:val="center"/>
            <w:hideMark/>
          </w:tcPr>
          <w:p w14:paraId="5D62C791" w14:textId="77777777" w:rsidR="00605E99" w:rsidRPr="00783A14" w:rsidRDefault="00605E99" w:rsidP="00605E99">
            <w:pPr>
              <w:jc w:val="center"/>
              <w:rPr>
                <w:rFonts w:ascii="Calibri" w:hAnsi="Calibri" w:cs="Calibri"/>
                <w:sz w:val="22"/>
                <w:szCs w:val="22"/>
              </w:rPr>
            </w:pPr>
            <w:r w:rsidRPr="00783A14">
              <w:rPr>
                <w:rFonts w:ascii="Calibri" w:hAnsi="Calibri" w:cs="Calibri"/>
                <w:sz w:val="22"/>
                <w:szCs w:val="22"/>
              </w:rPr>
              <w:t>74</w:t>
            </w:r>
          </w:p>
        </w:tc>
        <w:tc>
          <w:tcPr>
            <w:tcW w:w="2166" w:type="dxa"/>
            <w:tcBorders>
              <w:top w:val="nil"/>
              <w:left w:val="nil"/>
              <w:bottom w:val="single" w:sz="8" w:space="0" w:color="auto"/>
              <w:right w:val="single" w:sz="8" w:space="0" w:color="auto"/>
            </w:tcBorders>
            <w:shd w:val="clear" w:color="000000" w:fill="BFBFBF"/>
            <w:vAlign w:val="center"/>
            <w:hideMark/>
          </w:tcPr>
          <w:p w14:paraId="318EEC68" w14:textId="71B795F9" w:rsidR="00605E99" w:rsidRPr="00783A14" w:rsidRDefault="00783A14" w:rsidP="00783A14">
            <w:pPr>
              <w:rPr>
                <w:rFonts w:ascii="Calibri" w:hAnsi="Calibri" w:cs="Calibri"/>
                <w:sz w:val="22"/>
                <w:szCs w:val="22"/>
              </w:rPr>
            </w:pPr>
            <w:proofErr w:type="gramStart"/>
            <w:r>
              <w:rPr>
                <w:rFonts w:ascii="Calibri" w:hAnsi="Calibri" w:cs="Calibri"/>
                <w:sz w:val="22"/>
                <w:szCs w:val="22"/>
                <w:highlight w:val="yellow"/>
              </w:rPr>
              <w:t>…….</w:t>
            </w:r>
            <w:proofErr w:type="gramEnd"/>
            <w:r w:rsidRPr="00783A14">
              <w:rPr>
                <w:rFonts w:asciiTheme="minorHAnsi" w:hAnsiTheme="minorHAnsi" w:cstheme="minorHAnsi"/>
                <w:sz w:val="22"/>
                <w:szCs w:val="22"/>
                <w:highlight w:val="yellow"/>
              </w:rPr>
              <w:t>(doplní dodavatel)</w:t>
            </w:r>
          </w:p>
        </w:tc>
        <w:tc>
          <w:tcPr>
            <w:tcW w:w="1797" w:type="dxa"/>
            <w:tcBorders>
              <w:top w:val="nil"/>
              <w:left w:val="nil"/>
              <w:bottom w:val="single" w:sz="8" w:space="0" w:color="auto"/>
              <w:right w:val="single" w:sz="8" w:space="0" w:color="auto"/>
            </w:tcBorders>
            <w:shd w:val="clear" w:color="000000" w:fill="BFBFBF"/>
            <w:vAlign w:val="center"/>
            <w:hideMark/>
          </w:tcPr>
          <w:p w14:paraId="53101D62" w14:textId="4E1A65CF" w:rsidR="00605E99" w:rsidRPr="00783A14" w:rsidRDefault="00783A14" w:rsidP="00783A14">
            <w:pPr>
              <w:rPr>
                <w:rFonts w:ascii="Calibri" w:hAnsi="Calibri" w:cs="Calibri"/>
                <w:sz w:val="22"/>
                <w:szCs w:val="22"/>
              </w:rPr>
            </w:pPr>
            <w:proofErr w:type="gramStart"/>
            <w:r>
              <w:rPr>
                <w:rFonts w:ascii="Calibri" w:hAnsi="Calibri" w:cs="Calibri"/>
                <w:sz w:val="22"/>
                <w:szCs w:val="22"/>
                <w:highlight w:val="yellow"/>
              </w:rPr>
              <w:t>…….</w:t>
            </w:r>
            <w:proofErr w:type="gramEnd"/>
            <w:r>
              <w:rPr>
                <w:rFonts w:ascii="Calibri" w:hAnsi="Calibri" w:cs="Calibri"/>
                <w:sz w:val="22"/>
                <w:szCs w:val="22"/>
                <w:highlight w:val="yellow"/>
              </w:rPr>
              <w:t>(</w:t>
            </w:r>
            <w:r w:rsidRPr="00783A14">
              <w:rPr>
                <w:rFonts w:asciiTheme="minorHAnsi" w:hAnsiTheme="minorHAnsi" w:cstheme="minorHAnsi"/>
                <w:sz w:val="22"/>
                <w:szCs w:val="22"/>
                <w:highlight w:val="yellow"/>
              </w:rPr>
              <w:t>doplní dodavatel)</w:t>
            </w:r>
          </w:p>
        </w:tc>
        <w:tc>
          <w:tcPr>
            <w:tcW w:w="2818" w:type="dxa"/>
            <w:tcBorders>
              <w:top w:val="nil"/>
              <w:left w:val="nil"/>
              <w:bottom w:val="single" w:sz="8" w:space="0" w:color="auto"/>
              <w:right w:val="single" w:sz="8" w:space="0" w:color="auto"/>
            </w:tcBorders>
            <w:shd w:val="clear" w:color="000000" w:fill="BFBFBF"/>
            <w:vAlign w:val="center"/>
            <w:hideMark/>
          </w:tcPr>
          <w:p w14:paraId="2C441D02" w14:textId="130619FB" w:rsidR="00605E99" w:rsidRPr="00783A14" w:rsidRDefault="00783A14" w:rsidP="00783A14">
            <w:pPr>
              <w:rPr>
                <w:rFonts w:ascii="Calibri" w:hAnsi="Calibri" w:cs="Calibri"/>
                <w:sz w:val="22"/>
                <w:szCs w:val="22"/>
              </w:rPr>
            </w:pPr>
            <w:r w:rsidRPr="00783A14">
              <w:rPr>
                <w:rFonts w:ascii="Calibri" w:hAnsi="Calibri" w:cs="Calibri"/>
                <w:sz w:val="22"/>
                <w:szCs w:val="22"/>
                <w:highlight w:val="yellow"/>
              </w:rPr>
              <w:t>………</w:t>
            </w:r>
            <w:proofErr w:type="gramStart"/>
            <w:r w:rsidRPr="00783A14">
              <w:rPr>
                <w:rFonts w:ascii="Calibri" w:hAnsi="Calibri" w:cs="Calibri"/>
                <w:sz w:val="22"/>
                <w:szCs w:val="22"/>
                <w:highlight w:val="yellow"/>
              </w:rPr>
              <w:t>…….</w:t>
            </w:r>
            <w:proofErr w:type="gramEnd"/>
            <w:r w:rsidRPr="00783A14">
              <w:rPr>
                <w:rFonts w:ascii="Calibri" w:hAnsi="Calibri" w:cs="Calibri"/>
                <w:sz w:val="22"/>
                <w:szCs w:val="22"/>
                <w:highlight w:val="yellow"/>
              </w:rPr>
              <w:t>.</w:t>
            </w:r>
            <w:r w:rsidRPr="00783A14">
              <w:rPr>
                <w:rFonts w:asciiTheme="minorHAnsi" w:hAnsiTheme="minorHAnsi" w:cstheme="minorHAnsi"/>
                <w:sz w:val="22"/>
                <w:szCs w:val="22"/>
                <w:highlight w:val="yellow"/>
              </w:rPr>
              <w:t>(doplní dodavatel)</w:t>
            </w:r>
          </w:p>
        </w:tc>
      </w:tr>
      <w:tr w:rsidR="00783A14" w:rsidRPr="00783A14" w14:paraId="265BADC8" w14:textId="77777777" w:rsidTr="00605E99">
        <w:trPr>
          <w:trHeight w:val="445"/>
        </w:trPr>
        <w:tc>
          <w:tcPr>
            <w:tcW w:w="1744" w:type="dxa"/>
            <w:tcBorders>
              <w:top w:val="nil"/>
              <w:left w:val="single" w:sz="8" w:space="0" w:color="auto"/>
              <w:bottom w:val="single" w:sz="8" w:space="0" w:color="auto"/>
              <w:right w:val="single" w:sz="8" w:space="0" w:color="auto"/>
            </w:tcBorders>
            <w:shd w:val="clear" w:color="auto" w:fill="auto"/>
            <w:vAlign w:val="center"/>
            <w:hideMark/>
          </w:tcPr>
          <w:p w14:paraId="0CFBC72F" w14:textId="77777777" w:rsidR="00605E99" w:rsidRPr="00783A14" w:rsidRDefault="00605E99" w:rsidP="00605E99">
            <w:pPr>
              <w:jc w:val="both"/>
              <w:rPr>
                <w:rFonts w:ascii="Calibri" w:hAnsi="Calibri" w:cs="Calibri"/>
                <w:sz w:val="22"/>
                <w:szCs w:val="22"/>
              </w:rPr>
            </w:pPr>
            <w:r w:rsidRPr="00783A14">
              <w:rPr>
                <w:rFonts w:ascii="Calibri" w:hAnsi="Calibri" w:cs="Calibri"/>
                <w:sz w:val="22"/>
                <w:szCs w:val="22"/>
              </w:rPr>
              <w:t>Příruba pravá PRE-814-PNP-01-01 (ks)</w:t>
            </w:r>
          </w:p>
        </w:tc>
        <w:tc>
          <w:tcPr>
            <w:tcW w:w="704" w:type="dxa"/>
            <w:tcBorders>
              <w:top w:val="nil"/>
              <w:left w:val="nil"/>
              <w:bottom w:val="single" w:sz="8" w:space="0" w:color="auto"/>
              <w:right w:val="single" w:sz="8" w:space="0" w:color="auto"/>
            </w:tcBorders>
            <w:shd w:val="clear" w:color="auto" w:fill="auto"/>
            <w:vAlign w:val="center"/>
            <w:hideMark/>
          </w:tcPr>
          <w:p w14:paraId="32150C66" w14:textId="77777777" w:rsidR="00605E99" w:rsidRPr="00783A14" w:rsidRDefault="00605E99" w:rsidP="00605E99">
            <w:pPr>
              <w:jc w:val="center"/>
              <w:rPr>
                <w:rFonts w:ascii="Calibri" w:hAnsi="Calibri" w:cs="Calibri"/>
                <w:sz w:val="22"/>
                <w:szCs w:val="22"/>
              </w:rPr>
            </w:pPr>
            <w:r w:rsidRPr="00783A14">
              <w:rPr>
                <w:rFonts w:ascii="Calibri" w:hAnsi="Calibri" w:cs="Calibri"/>
                <w:sz w:val="22"/>
                <w:szCs w:val="22"/>
              </w:rPr>
              <w:t>74</w:t>
            </w:r>
          </w:p>
        </w:tc>
        <w:tc>
          <w:tcPr>
            <w:tcW w:w="2166" w:type="dxa"/>
            <w:tcBorders>
              <w:top w:val="nil"/>
              <w:left w:val="nil"/>
              <w:bottom w:val="single" w:sz="8" w:space="0" w:color="auto"/>
              <w:right w:val="single" w:sz="8" w:space="0" w:color="auto"/>
            </w:tcBorders>
            <w:shd w:val="clear" w:color="000000" w:fill="BFBFBF"/>
            <w:vAlign w:val="center"/>
            <w:hideMark/>
          </w:tcPr>
          <w:p w14:paraId="6C8972FA" w14:textId="4E7D39AC" w:rsidR="00605E99" w:rsidRPr="00783A14" w:rsidRDefault="00783A14" w:rsidP="00783A14">
            <w:pPr>
              <w:rPr>
                <w:rFonts w:ascii="Calibri" w:hAnsi="Calibri" w:cs="Calibri"/>
                <w:sz w:val="22"/>
                <w:szCs w:val="22"/>
              </w:rPr>
            </w:pPr>
            <w:proofErr w:type="gramStart"/>
            <w:r>
              <w:rPr>
                <w:rFonts w:ascii="Calibri" w:hAnsi="Calibri" w:cs="Calibri"/>
                <w:sz w:val="22"/>
                <w:szCs w:val="22"/>
                <w:highlight w:val="yellow"/>
              </w:rPr>
              <w:t>…….</w:t>
            </w:r>
            <w:proofErr w:type="gramEnd"/>
            <w:r>
              <w:rPr>
                <w:rFonts w:ascii="Calibri" w:hAnsi="Calibri" w:cs="Calibri"/>
                <w:sz w:val="22"/>
                <w:szCs w:val="22"/>
                <w:highlight w:val="yellow"/>
              </w:rPr>
              <w:t>(</w:t>
            </w:r>
            <w:r w:rsidRPr="00783A14">
              <w:rPr>
                <w:rFonts w:asciiTheme="minorHAnsi" w:hAnsiTheme="minorHAnsi" w:cstheme="minorHAnsi"/>
                <w:sz w:val="22"/>
                <w:szCs w:val="22"/>
                <w:highlight w:val="yellow"/>
              </w:rPr>
              <w:t>doplní dodavatel)</w:t>
            </w:r>
          </w:p>
        </w:tc>
        <w:tc>
          <w:tcPr>
            <w:tcW w:w="1797" w:type="dxa"/>
            <w:tcBorders>
              <w:top w:val="nil"/>
              <w:left w:val="nil"/>
              <w:bottom w:val="single" w:sz="8" w:space="0" w:color="auto"/>
              <w:right w:val="single" w:sz="8" w:space="0" w:color="auto"/>
            </w:tcBorders>
            <w:shd w:val="clear" w:color="000000" w:fill="BFBFBF"/>
            <w:vAlign w:val="center"/>
            <w:hideMark/>
          </w:tcPr>
          <w:p w14:paraId="700CDD6C" w14:textId="0D94CC84" w:rsidR="00605E99" w:rsidRPr="00783A14" w:rsidRDefault="00783A14" w:rsidP="00783A14">
            <w:pPr>
              <w:rPr>
                <w:rFonts w:ascii="Calibri" w:hAnsi="Calibri" w:cs="Calibri"/>
                <w:sz w:val="22"/>
                <w:szCs w:val="22"/>
              </w:rPr>
            </w:pPr>
            <w:proofErr w:type="gramStart"/>
            <w:r>
              <w:rPr>
                <w:rFonts w:ascii="Calibri" w:hAnsi="Calibri" w:cs="Calibri"/>
                <w:sz w:val="22"/>
                <w:szCs w:val="22"/>
                <w:highlight w:val="yellow"/>
              </w:rPr>
              <w:t>…….</w:t>
            </w:r>
            <w:proofErr w:type="gramEnd"/>
            <w:r>
              <w:rPr>
                <w:rFonts w:ascii="Calibri" w:hAnsi="Calibri" w:cs="Calibri"/>
                <w:sz w:val="22"/>
                <w:szCs w:val="22"/>
                <w:highlight w:val="yellow"/>
              </w:rPr>
              <w:t>(</w:t>
            </w:r>
            <w:r w:rsidRPr="00783A14">
              <w:rPr>
                <w:rFonts w:asciiTheme="minorHAnsi" w:hAnsiTheme="minorHAnsi" w:cstheme="minorHAnsi"/>
                <w:sz w:val="22"/>
                <w:szCs w:val="22"/>
                <w:highlight w:val="yellow"/>
              </w:rPr>
              <w:t>doplní dodavatel)</w:t>
            </w:r>
          </w:p>
        </w:tc>
        <w:tc>
          <w:tcPr>
            <w:tcW w:w="2818" w:type="dxa"/>
            <w:tcBorders>
              <w:top w:val="nil"/>
              <w:left w:val="nil"/>
              <w:bottom w:val="single" w:sz="8" w:space="0" w:color="auto"/>
              <w:right w:val="single" w:sz="8" w:space="0" w:color="auto"/>
            </w:tcBorders>
            <w:shd w:val="clear" w:color="000000" w:fill="BFBFBF"/>
            <w:vAlign w:val="center"/>
            <w:hideMark/>
          </w:tcPr>
          <w:p w14:paraId="38977B23" w14:textId="6ACFA019" w:rsidR="00605E99" w:rsidRPr="00783A14" w:rsidRDefault="00783A14" w:rsidP="00783A14">
            <w:pPr>
              <w:rPr>
                <w:rFonts w:ascii="Calibri" w:hAnsi="Calibri" w:cs="Calibri"/>
                <w:sz w:val="22"/>
                <w:szCs w:val="22"/>
              </w:rPr>
            </w:pPr>
            <w:r w:rsidRPr="00783A14">
              <w:rPr>
                <w:rFonts w:ascii="Calibri" w:hAnsi="Calibri" w:cs="Calibri"/>
                <w:sz w:val="22"/>
                <w:szCs w:val="22"/>
                <w:highlight w:val="yellow"/>
              </w:rPr>
              <w:t>………</w:t>
            </w:r>
            <w:proofErr w:type="gramStart"/>
            <w:r w:rsidRPr="00783A14">
              <w:rPr>
                <w:rFonts w:ascii="Calibri" w:hAnsi="Calibri" w:cs="Calibri"/>
                <w:sz w:val="22"/>
                <w:szCs w:val="22"/>
                <w:highlight w:val="yellow"/>
              </w:rPr>
              <w:t>…….</w:t>
            </w:r>
            <w:proofErr w:type="gramEnd"/>
            <w:r w:rsidRPr="00783A14">
              <w:rPr>
                <w:rFonts w:ascii="Calibri" w:hAnsi="Calibri" w:cs="Calibri"/>
                <w:sz w:val="22"/>
                <w:szCs w:val="22"/>
                <w:highlight w:val="yellow"/>
              </w:rPr>
              <w:t>.</w:t>
            </w:r>
            <w:r w:rsidRPr="00783A14">
              <w:rPr>
                <w:rFonts w:asciiTheme="minorHAnsi" w:hAnsiTheme="minorHAnsi" w:cstheme="minorHAnsi"/>
                <w:sz w:val="22"/>
                <w:szCs w:val="22"/>
                <w:highlight w:val="yellow"/>
              </w:rPr>
              <w:t>(doplní dodavatel)</w:t>
            </w:r>
          </w:p>
        </w:tc>
      </w:tr>
      <w:tr w:rsidR="00783A14" w:rsidRPr="00783A14" w14:paraId="6DD38FEC" w14:textId="77777777" w:rsidTr="00605E99">
        <w:trPr>
          <w:trHeight w:val="417"/>
        </w:trPr>
        <w:tc>
          <w:tcPr>
            <w:tcW w:w="1744" w:type="dxa"/>
            <w:tcBorders>
              <w:top w:val="nil"/>
              <w:left w:val="single" w:sz="8" w:space="0" w:color="auto"/>
              <w:bottom w:val="single" w:sz="8" w:space="0" w:color="auto"/>
              <w:right w:val="single" w:sz="8" w:space="0" w:color="auto"/>
            </w:tcBorders>
            <w:shd w:val="clear" w:color="auto" w:fill="auto"/>
            <w:vAlign w:val="center"/>
            <w:hideMark/>
          </w:tcPr>
          <w:p w14:paraId="262690BF" w14:textId="77777777" w:rsidR="00605E99" w:rsidRPr="00783A14" w:rsidRDefault="00605E99" w:rsidP="00605E99">
            <w:pPr>
              <w:jc w:val="both"/>
              <w:rPr>
                <w:rFonts w:ascii="Calibri" w:hAnsi="Calibri" w:cs="Calibri"/>
                <w:sz w:val="22"/>
                <w:szCs w:val="22"/>
              </w:rPr>
            </w:pPr>
            <w:r w:rsidRPr="00783A14">
              <w:rPr>
                <w:rFonts w:ascii="Calibri" w:hAnsi="Calibri" w:cs="Calibri"/>
                <w:sz w:val="22"/>
                <w:szCs w:val="22"/>
              </w:rPr>
              <w:t xml:space="preserve">Cena celkem </w:t>
            </w:r>
          </w:p>
        </w:tc>
        <w:tc>
          <w:tcPr>
            <w:tcW w:w="704" w:type="dxa"/>
            <w:tcBorders>
              <w:top w:val="nil"/>
              <w:left w:val="nil"/>
              <w:bottom w:val="single" w:sz="8" w:space="0" w:color="auto"/>
              <w:right w:val="single" w:sz="8" w:space="0" w:color="auto"/>
            </w:tcBorders>
            <w:shd w:val="clear" w:color="auto" w:fill="auto"/>
            <w:vAlign w:val="center"/>
            <w:hideMark/>
          </w:tcPr>
          <w:p w14:paraId="308BC6FB" w14:textId="77777777" w:rsidR="00605E99" w:rsidRPr="00783A14" w:rsidRDefault="00605E99" w:rsidP="00605E99">
            <w:pPr>
              <w:jc w:val="center"/>
              <w:rPr>
                <w:rFonts w:ascii="Calibri" w:hAnsi="Calibri" w:cs="Calibri"/>
                <w:sz w:val="22"/>
                <w:szCs w:val="22"/>
              </w:rPr>
            </w:pPr>
            <w:r w:rsidRPr="00783A14">
              <w:rPr>
                <w:rFonts w:ascii="Calibri" w:hAnsi="Calibri" w:cs="Calibri"/>
                <w:sz w:val="22"/>
                <w:szCs w:val="22"/>
              </w:rPr>
              <w:t> </w:t>
            </w:r>
          </w:p>
        </w:tc>
        <w:tc>
          <w:tcPr>
            <w:tcW w:w="2166" w:type="dxa"/>
            <w:tcBorders>
              <w:top w:val="nil"/>
              <w:left w:val="nil"/>
              <w:bottom w:val="single" w:sz="8" w:space="0" w:color="auto"/>
              <w:right w:val="single" w:sz="8" w:space="0" w:color="auto"/>
            </w:tcBorders>
            <w:shd w:val="clear" w:color="auto" w:fill="auto"/>
            <w:vAlign w:val="center"/>
            <w:hideMark/>
          </w:tcPr>
          <w:p w14:paraId="7D5D4B9E" w14:textId="3A3DD7B8" w:rsidR="00605E99" w:rsidRPr="00783A14" w:rsidRDefault="00605E99" w:rsidP="00783A14">
            <w:pPr>
              <w:rPr>
                <w:rFonts w:ascii="Calibri" w:hAnsi="Calibri" w:cs="Calibri"/>
                <w:sz w:val="22"/>
                <w:szCs w:val="22"/>
              </w:rPr>
            </w:pPr>
          </w:p>
        </w:tc>
        <w:tc>
          <w:tcPr>
            <w:tcW w:w="1797" w:type="dxa"/>
            <w:tcBorders>
              <w:top w:val="nil"/>
              <w:left w:val="nil"/>
              <w:bottom w:val="single" w:sz="8" w:space="0" w:color="auto"/>
              <w:right w:val="single" w:sz="8" w:space="0" w:color="auto"/>
            </w:tcBorders>
            <w:shd w:val="clear" w:color="auto" w:fill="auto"/>
            <w:vAlign w:val="center"/>
            <w:hideMark/>
          </w:tcPr>
          <w:p w14:paraId="7F2AF4B1" w14:textId="71897267" w:rsidR="00605E99" w:rsidRPr="00783A14" w:rsidRDefault="00605E99" w:rsidP="00783A14">
            <w:pPr>
              <w:rPr>
                <w:rFonts w:ascii="Calibri" w:hAnsi="Calibri" w:cs="Calibri"/>
                <w:sz w:val="22"/>
                <w:szCs w:val="22"/>
              </w:rPr>
            </w:pPr>
          </w:p>
        </w:tc>
        <w:tc>
          <w:tcPr>
            <w:tcW w:w="2818" w:type="dxa"/>
            <w:tcBorders>
              <w:top w:val="nil"/>
              <w:left w:val="nil"/>
              <w:bottom w:val="single" w:sz="8" w:space="0" w:color="auto"/>
              <w:right w:val="single" w:sz="8" w:space="0" w:color="auto"/>
            </w:tcBorders>
            <w:shd w:val="clear" w:color="000000" w:fill="BFBFBF"/>
            <w:vAlign w:val="center"/>
            <w:hideMark/>
          </w:tcPr>
          <w:p w14:paraId="2DFA13BA" w14:textId="40F6BAFA" w:rsidR="00605E99" w:rsidRPr="00783A14" w:rsidRDefault="00783A14" w:rsidP="00783A14">
            <w:pPr>
              <w:rPr>
                <w:rFonts w:ascii="Calibri" w:hAnsi="Calibri" w:cs="Calibri"/>
                <w:sz w:val="22"/>
                <w:szCs w:val="22"/>
              </w:rPr>
            </w:pPr>
            <w:r w:rsidRPr="00783A14">
              <w:rPr>
                <w:rFonts w:ascii="Calibri" w:hAnsi="Calibri" w:cs="Calibri"/>
                <w:sz w:val="22"/>
                <w:szCs w:val="22"/>
                <w:highlight w:val="yellow"/>
              </w:rPr>
              <w:t>………</w:t>
            </w:r>
            <w:proofErr w:type="gramStart"/>
            <w:r w:rsidRPr="00783A14">
              <w:rPr>
                <w:rFonts w:ascii="Calibri" w:hAnsi="Calibri" w:cs="Calibri"/>
                <w:sz w:val="22"/>
                <w:szCs w:val="22"/>
                <w:highlight w:val="yellow"/>
              </w:rPr>
              <w:t>…….</w:t>
            </w:r>
            <w:proofErr w:type="gramEnd"/>
            <w:r w:rsidRPr="00783A14">
              <w:rPr>
                <w:rFonts w:ascii="Calibri" w:hAnsi="Calibri" w:cs="Calibri"/>
                <w:sz w:val="22"/>
                <w:szCs w:val="22"/>
                <w:highlight w:val="yellow"/>
              </w:rPr>
              <w:t>.</w:t>
            </w:r>
            <w:r w:rsidRPr="00783A14">
              <w:rPr>
                <w:rFonts w:asciiTheme="minorHAnsi" w:hAnsiTheme="minorHAnsi" w:cstheme="minorHAnsi"/>
                <w:sz w:val="22"/>
                <w:szCs w:val="22"/>
                <w:highlight w:val="yellow"/>
              </w:rPr>
              <w:t>(doplní dodavatel)</w:t>
            </w:r>
          </w:p>
        </w:tc>
      </w:tr>
    </w:tbl>
    <w:p w14:paraId="72F28380" w14:textId="48111FE1" w:rsidR="00605E99" w:rsidRPr="00783A14" w:rsidRDefault="00A608C1" w:rsidP="00A608C1">
      <w:pPr>
        <w:widowControl w:val="0"/>
        <w:tabs>
          <w:tab w:val="left" w:pos="851"/>
          <w:tab w:val="num" w:pos="1078"/>
        </w:tabs>
        <w:suppressAutoHyphens/>
        <w:spacing w:after="240"/>
        <w:ind w:left="794" w:right="113"/>
        <w:jc w:val="both"/>
        <w:rPr>
          <w:rFonts w:asciiTheme="minorHAnsi" w:hAnsiTheme="minorHAnsi" w:cstheme="minorHAnsi"/>
          <w:iCs/>
          <w:kern w:val="2"/>
          <w:sz w:val="22"/>
          <w:szCs w:val="22"/>
        </w:rPr>
      </w:pPr>
      <w:r w:rsidRPr="00783A14">
        <w:rPr>
          <w:rFonts w:asciiTheme="minorHAnsi" w:hAnsiTheme="minorHAnsi" w:cstheme="minorHAnsi"/>
          <w:sz w:val="22"/>
          <w:szCs w:val="22"/>
        </w:rPr>
        <w:t>Cenu lze zvýšit pouze písemnou dohodou Smluvních stran.</w:t>
      </w:r>
    </w:p>
    <w:p w14:paraId="64BBF329" w14:textId="484C1072" w:rsidR="005F20C2" w:rsidRPr="00BF655A" w:rsidRDefault="002E5F28" w:rsidP="00A30439">
      <w:pPr>
        <w:widowControl w:val="0"/>
        <w:numPr>
          <w:ilvl w:val="1"/>
          <w:numId w:val="5"/>
        </w:numPr>
        <w:tabs>
          <w:tab w:val="left" w:pos="851"/>
          <w:tab w:val="num" w:pos="1078"/>
        </w:tabs>
        <w:suppressAutoHyphens/>
        <w:spacing w:after="240"/>
        <w:ind w:right="113"/>
        <w:jc w:val="both"/>
        <w:rPr>
          <w:rFonts w:asciiTheme="minorHAnsi" w:hAnsiTheme="minorHAnsi" w:cstheme="minorHAnsi"/>
          <w:iCs/>
          <w:kern w:val="1"/>
          <w:sz w:val="22"/>
          <w:szCs w:val="22"/>
        </w:rPr>
      </w:pPr>
      <w:r w:rsidRPr="00783A14">
        <w:rPr>
          <w:rFonts w:asciiTheme="minorHAnsi" w:hAnsiTheme="minorHAnsi" w:cstheme="minorHAnsi"/>
          <w:sz w:val="22"/>
          <w:szCs w:val="22"/>
        </w:rPr>
        <w:t xml:space="preserve">Cena nezahrnuje cenu vratných obalů a přepravních prostředků, které budou vráceny Prodávajícímu. </w:t>
      </w:r>
      <w:r w:rsidRPr="00BF655A">
        <w:rPr>
          <w:rFonts w:asciiTheme="minorHAnsi" w:hAnsiTheme="minorHAnsi" w:cstheme="minorHAnsi"/>
          <w:sz w:val="22"/>
          <w:szCs w:val="22"/>
        </w:rPr>
        <w:t>K ceně bude účtováno DPH podle platných daňových předpisů, zejména zákona č. 235/2004 Sb., o dani z přidané hodnoty</w:t>
      </w:r>
      <w:r w:rsidR="00DB24B1" w:rsidRPr="00BF655A">
        <w:rPr>
          <w:rFonts w:asciiTheme="minorHAnsi" w:hAnsiTheme="minorHAnsi" w:cstheme="minorHAnsi"/>
          <w:sz w:val="22"/>
          <w:szCs w:val="22"/>
        </w:rPr>
        <w:t xml:space="preserve"> v platném znění</w:t>
      </w:r>
      <w:r w:rsidRPr="00BF655A">
        <w:rPr>
          <w:rFonts w:asciiTheme="minorHAnsi" w:hAnsiTheme="minorHAnsi" w:cstheme="minorHAnsi"/>
          <w:sz w:val="22"/>
          <w:szCs w:val="22"/>
        </w:rPr>
        <w:t xml:space="preserve">. </w:t>
      </w:r>
    </w:p>
    <w:p w14:paraId="42BA41D4" w14:textId="6AC10EEB" w:rsidR="005F20C2" w:rsidRPr="00BF655A" w:rsidRDefault="002E5F28" w:rsidP="00A30439">
      <w:pPr>
        <w:widowControl w:val="0"/>
        <w:numPr>
          <w:ilvl w:val="1"/>
          <w:numId w:val="5"/>
        </w:numPr>
        <w:tabs>
          <w:tab w:val="left" w:pos="851"/>
          <w:tab w:val="num" w:pos="1078"/>
        </w:tabs>
        <w:suppressAutoHyphens/>
        <w:spacing w:after="240"/>
        <w:ind w:right="113"/>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Cena zahrnuje zisk Prodávajícího a veškeré náklady Prodávajícího spojené s dodáním </w:t>
      </w:r>
      <w:r w:rsidR="00406FFB" w:rsidRPr="00BF655A">
        <w:rPr>
          <w:rFonts w:asciiTheme="minorHAnsi" w:hAnsiTheme="minorHAnsi" w:cstheme="minorHAnsi"/>
          <w:sz w:val="22"/>
          <w:szCs w:val="22"/>
        </w:rPr>
        <w:t>Věc</w:t>
      </w:r>
      <w:r w:rsidR="005D55B1" w:rsidRPr="00BF655A">
        <w:rPr>
          <w:rFonts w:asciiTheme="minorHAnsi" w:hAnsiTheme="minorHAnsi" w:cstheme="minorHAnsi"/>
          <w:sz w:val="22"/>
          <w:szCs w:val="22"/>
        </w:rPr>
        <w:t>í</w:t>
      </w:r>
      <w:r w:rsidRPr="00BF655A">
        <w:rPr>
          <w:rFonts w:asciiTheme="minorHAnsi" w:hAnsiTheme="minorHAnsi" w:cstheme="minorHAnsi"/>
          <w:sz w:val="22"/>
          <w:szCs w:val="22"/>
        </w:rPr>
        <w:t xml:space="preserve">, zejména náklady na obstarání </w:t>
      </w:r>
      <w:r w:rsidR="00406FFB" w:rsidRPr="00BF655A">
        <w:rPr>
          <w:rFonts w:asciiTheme="minorHAnsi" w:hAnsiTheme="minorHAnsi" w:cstheme="minorHAnsi"/>
          <w:sz w:val="22"/>
          <w:szCs w:val="22"/>
        </w:rPr>
        <w:t>Věc</w:t>
      </w:r>
      <w:r w:rsidR="005D55B1" w:rsidRPr="00BF655A">
        <w:rPr>
          <w:rFonts w:asciiTheme="minorHAnsi" w:hAnsiTheme="minorHAnsi" w:cstheme="minorHAnsi"/>
          <w:sz w:val="22"/>
          <w:szCs w:val="22"/>
        </w:rPr>
        <w:t>í</w:t>
      </w:r>
      <w:r w:rsidRPr="00BF655A">
        <w:rPr>
          <w:rFonts w:asciiTheme="minorHAnsi" w:hAnsiTheme="minorHAnsi" w:cstheme="minorHAnsi"/>
          <w:sz w:val="22"/>
          <w:szCs w:val="22"/>
        </w:rPr>
        <w:t>, nakládku, dopravu, vykládku, pojištění během dopravy, balné a nevratné obaly a přepravní prostředky</w:t>
      </w:r>
      <w:r w:rsidR="005F20C2" w:rsidRPr="00BF655A">
        <w:rPr>
          <w:rFonts w:asciiTheme="minorHAnsi" w:hAnsiTheme="minorHAnsi" w:cstheme="minorHAnsi"/>
          <w:sz w:val="22"/>
          <w:szCs w:val="22"/>
        </w:rPr>
        <w:t xml:space="preserve">, náklady na </w:t>
      </w:r>
      <w:r w:rsidR="00DB24B1" w:rsidRPr="00BF655A">
        <w:rPr>
          <w:rFonts w:asciiTheme="minorHAnsi" w:hAnsiTheme="minorHAnsi" w:cstheme="minorHAnsi"/>
          <w:sz w:val="22"/>
          <w:szCs w:val="22"/>
        </w:rPr>
        <w:t>nakládání s odpady</w:t>
      </w:r>
      <w:r w:rsidR="00FC5204" w:rsidRPr="00BF655A">
        <w:rPr>
          <w:rFonts w:asciiTheme="minorHAnsi" w:hAnsiTheme="minorHAnsi" w:cstheme="minorHAnsi"/>
          <w:sz w:val="22"/>
          <w:szCs w:val="22"/>
        </w:rPr>
        <w:t xml:space="preserve">, uvedení </w:t>
      </w:r>
      <w:r w:rsidR="00406FFB" w:rsidRPr="00BF655A">
        <w:rPr>
          <w:rFonts w:asciiTheme="minorHAnsi" w:hAnsiTheme="minorHAnsi" w:cstheme="minorHAnsi"/>
          <w:sz w:val="22"/>
          <w:szCs w:val="22"/>
        </w:rPr>
        <w:t>Věc</w:t>
      </w:r>
      <w:r w:rsidR="005D55B1" w:rsidRPr="00BF655A">
        <w:rPr>
          <w:rFonts w:asciiTheme="minorHAnsi" w:hAnsiTheme="minorHAnsi" w:cstheme="minorHAnsi"/>
          <w:sz w:val="22"/>
          <w:szCs w:val="22"/>
        </w:rPr>
        <w:t>í</w:t>
      </w:r>
      <w:r w:rsidR="00FC5204" w:rsidRPr="00BF655A">
        <w:rPr>
          <w:rFonts w:asciiTheme="minorHAnsi" w:hAnsiTheme="minorHAnsi" w:cstheme="minorHAnsi"/>
          <w:sz w:val="22"/>
          <w:szCs w:val="22"/>
        </w:rPr>
        <w:t xml:space="preserve"> do provozu</w:t>
      </w:r>
      <w:r w:rsidR="00456FFF" w:rsidRPr="00BF655A">
        <w:rPr>
          <w:rFonts w:asciiTheme="minorHAnsi" w:hAnsiTheme="minorHAnsi" w:cstheme="minorHAnsi"/>
          <w:sz w:val="22"/>
          <w:szCs w:val="22"/>
        </w:rPr>
        <w:t>,</w:t>
      </w:r>
      <w:r w:rsidR="00FC5204" w:rsidRPr="00BF655A">
        <w:rPr>
          <w:rFonts w:asciiTheme="minorHAnsi" w:hAnsiTheme="minorHAnsi" w:cstheme="minorHAnsi"/>
          <w:sz w:val="22"/>
          <w:szCs w:val="22"/>
        </w:rPr>
        <w:t xml:space="preserve"> předvedení je</w:t>
      </w:r>
      <w:r w:rsidR="005D55B1" w:rsidRPr="00BF655A">
        <w:rPr>
          <w:rFonts w:asciiTheme="minorHAnsi" w:hAnsiTheme="minorHAnsi" w:cstheme="minorHAnsi"/>
          <w:sz w:val="22"/>
          <w:szCs w:val="22"/>
        </w:rPr>
        <w:t>jich</w:t>
      </w:r>
      <w:r w:rsidR="00FC5204" w:rsidRPr="00BF655A">
        <w:rPr>
          <w:rFonts w:asciiTheme="minorHAnsi" w:hAnsiTheme="minorHAnsi" w:cstheme="minorHAnsi"/>
          <w:sz w:val="22"/>
          <w:szCs w:val="22"/>
        </w:rPr>
        <w:t xml:space="preserve"> funkčnosti</w:t>
      </w:r>
      <w:r w:rsidR="005548D7" w:rsidRPr="00BF655A">
        <w:rPr>
          <w:rFonts w:asciiTheme="minorHAnsi" w:hAnsiTheme="minorHAnsi" w:cstheme="minorHAnsi"/>
          <w:sz w:val="22"/>
          <w:szCs w:val="22"/>
        </w:rPr>
        <w:t xml:space="preserve"> a proškolení obsluhy</w:t>
      </w:r>
      <w:r w:rsidRPr="00BF655A">
        <w:rPr>
          <w:rFonts w:asciiTheme="minorHAnsi" w:hAnsiTheme="minorHAnsi" w:cstheme="minorHAnsi"/>
          <w:sz w:val="22"/>
          <w:szCs w:val="22"/>
        </w:rPr>
        <w:t xml:space="preserve">. </w:t>
      </w:r>
    </w:p>
    <w:p w14:paraId="26580976" w14:textId="59C379EF" w:rsidR="002E5F28" w:rsidRPr="00BF655A" w:rsidRDefault="002E5F28" w:rsidP="00A30439">
      <w:pPr>
        <w:widowControl w:val="0"/>
        <w:numPr>
          <w:ilvl w:val="1"/>
          <w:numId w:val="5"/>
        </w:numPr>
        <w:tabs>
          <w:tab w:val="left" w:pos="851"/>
          <w:tab w:val="num" w:pos="1078"/>
        </w:tabs>
        <w:suppressAutoHyphens/>
        <w:spacing w:after="240"/>
        <w:ind w:right="113"/>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Kupující uhradí Cenu na základě </w:t>
      </w:r>
      <w:r w:rsidR="00D048C7" w:rsidRPr="00BF655A">
        <w:rPr>
          <w:rFonts w:asciiTheme="minorHAnsi" w:hAnsiTheme="minorHAnsi" w:cstheme="minorHAnsi"/>
          <w:sz w:val="22"/>
          <w:szCs w:val="22"/>
        </w:rPr>
        <w:t>daňového dokladu (</w:t>
      </w:r>
      <w:r w:rsidR="0010647A" w:rsidRPr="00BF655A">
        <w:rPr>
          <w:rFonts w:asciiTheme="minorHAnsi" w:hAnsiTheme="minorHAnsi" w:cstheme="minorHAnsi"/>
          <w:sz w:val="22"/>
          <w:szCs w:val="22"/>
        </w:rPr>
        <w:t>dále jen „</w:t>
      </w:r>
      <w:r w:rsidR="0010647A" w:rsidRPr="00BF655A">
        <w:rPr>
          <w:rFonts w:asciiTheme="minorHAnsi" w:hAnsiTheme="minorHAnsi" w:cstheme="minorHAnsi"/>
          <w:b/>
          <w:bCs/>
          <w:sz w:val="22"/>
          <w:szCs w:val="22"/>
        </w:rPr>
        <w:t>Faktura</w:t>
      </w:r>
      <w:r w:rsidR="0010647A" w:rsidRPr="00BF655A">
        <w:rPr>
          <w:rFonts w:asciiTheme="minorHAnsi" w:hAnsiTheme="minorHAnsi" w:cstheme="minorHAnsi"/>
          <w:sz w:val="22"/>
          <w:szCs w:val="22"/>
        </w:rPr>
        <w:t xml:space="preserve">“) </w:t>
      </w:r>
      <w:r w:rsidRPr="00BF655A">
        <w:rPr>
          <w:rFonts w:asciiTheme="minorHAnsi" w:hAnsiTheme="minorHAnsi" w:cstheme="minorHAnsi"/>
          <w:sz w:val="22"/>
          <w:szCs w:val="22"/>
        </w:rPr>
        <w:t>vystavené</w:t>
      </w:r>
      <w:r w:rsidR="00456FFF" w:rsidRPr="00BF655A">
        <w:rPr>
          <w:rFonts w:asciiTheme="minorHAnsi" w:hAnsiTheme="minorHAnsi" w:cstheme="minorHAnsi"/>
          <w:sz w:val="22"/>
          <w:szCs w:val="22"/>
        </w:rPr>
        <w:t>ho</w:t>
      </w:r>
      <w:r w:rsidRPr="00BF655A">
        <w:rPr>
          <w:rFonts w:asciiTheme="minorHAnsi" w:hAnsiTheme="minorHAnsi" w:cstheme="minorHAnsi"/>
          <w:sz w:val="22"/>
          <w:szCs w:val="22"/>
        </w:rPr>
        <w:t xml:space="preserve"> Prodávajícím a doručené</w:t>
      </w:r>
      <w:r w:rsidR="00456FFF" w:rsidRPr="00BF655A">
        <w:rPr>
          <w:rFonts w:asciiTheme="minorHAnsi" w:hAnsiTheme="minorHAnsi" w:cstheme="minorHAnsi"/>
          <w:sz w:val="22"/>
          <w:szCs w:val="22"/>
        </w:rPr>
        <w:t>ho</w:t>
      </w:r>
      <w:r w:rsidRPr="00BF655A">
        <w:rPr>
          <w:rFonts w:asciiTheme="minorHAnsi" w:hAnsiTheme="minorHAnsi" w:cstheme="minorHAnsi"/>
          <w:sz w:val="22"/>
          <w:szCs w:val="22"/>
        </w:rPr>
        <w:t xml:space="preserve"> Kupujícímu. Právo vystavit </w:t>
      </w:r>
      <w:r w:rsidR="0010647A" w:rsidRPr="00BF655A">
        <w:rPr>
          <w:rFonts w:asciiTheme="minorHAnsi" w:hAnsiTheme="minorHAnsi" w:cstheme="minorHAnsi"/>
          <w:sz w:val="22"/>
          <w:szCs w:val="22"/>
        </w:rPr>
        <w:t>Fakturu</w:t>
      </w:r>
      <w:r w:rsidRPr="00BF655A">
        <w:rPr>
          <w:rFonts w:asciiTheme="minorHAnsi" w:hAnsiTheme="minorHAnsi" w:cstheme="minorHAnsi"/>
          <w:sz w:val="22"/>
          <w:szCs w:val="22"/>
        </w:rPr>
        <w:t xml:space="preserve"> za dodané </w:t>
      </w:r>
      <w:r w:rsidR="00406FFB" w:rsidRPr="00BF655A">
        <w:rPr>
          <w:rFonts w:asciiTheme="minorHAnsi" w:hAnsiTheme="minorHAnsi" w:cstheme="minorHAnsi"/>
          <w:sz w:val="22"/>
          <w:szCs w:val="22"/>
        </w:rPr>
        <w:t>Věc</w:t>
      </w:r>
      <w:r w:rsidR="005D55B1" w:rsidRPr="00BF655A">
        <w:rPr>
          <w:rFonts w:asciiTheme="minorHAnsi" w:hAnsiTheme="minorHAnsi" w:cstheme="minorHAnsi"/>
          <w:sz w:val="22"/>
          <w:szCs w:val="22"/>
        </w:rPr>
        <w:t>i</w:t>
      </w:r>
      <w:r w:rsidRPr="00BF655A">
        <w:rPr>
          <w:rFonts w:asciiTheme="minorHAnsi" w:hAnsiTheme="minorHAnsi" w:cstheme="minorHAnsi"/>
          <w:sz w:val="22"/>
          <w:szCs w:val="22"/>
        </w:rPr>
        <w:t xml:space="preserve"> vzniká Prodávajícímu dnem uskutečnění předání vešker</w:t>
      </w:r>
      <w:r w:rsidR="00A11B05" w:rsidRPr="00BF655A">
        <w:rPr>
          <w:rFonts w:asciiTheme="minorHAnsi" w:hAnsiTheme="minorHAnsi" w:cstheme="minorHAnsi"/>
          <w:sz w:val="22"/>
          <w:szCs w:val="22"/>
        </w:rPr>
        <w:t>ých</w:t>
      </w:r>
      <w:r w:rsidRPr="00BF655A">
        <w:rPr>
          <w:rFonts w:asciiTheme="minorHAnsi" w:hAnsiTheme="minorHAnsi" w:cstheme="minorHAnsi"/>
          <w:sz w:val="22"/>
          <w:szCs w:val="22"/>
        </w:rPr>
        <w:t xml:space="preserve"> </w:t>
      </w:r>
      <w:r w:rsidR="00406FFB" w:rsidRPr="00BF655A">
        <w:rPr>
          <w:rFonts w:asciiTheme="minorHAnsi" w:hAnsiTheme="minorHAnsi" w:cstheme="minorHAnsi"/>
          <w:sz w:val="22"/>
          <w:szCs w:val="22"/>
        </w:rPr>
        <w:t>Věc</w:t>
      </w:r>
      <w:r w:rsidR="00A11B05" w:rsidRPr="00BF655A">
        <w:rPr>
          <w:rFonts w:asciiTheme="minorHAnsi" w:hAnsiTheme="minorHAnsi" w:cstheme="minorHAnsi"/>
          <w:sz w:val="22"/>
          <w:szCs w:val="22"/>
        </w:rPr>
        <w:t>í</w:t>
      </w:r>
      <w:r w:rsidRPr="00BF655A">
        <w:rPr>
          <w:rFonts w:asciiTheme="minorHAnsi" w:hAnsiTheme="minorHAnsi" w:cstheme="minorHAnsi"/>
          <w:sz w:val="22"/>
          <w:szCs w:val="22"/>
        </w:rPr>
        <w:t xml:space="preserve"> Kupujícímu </w:t>
      </w:r>
      <w:r w:rsidR="005F20C2" w:rsidRPr="00BF655A">
        <w:rPr>
          <w:rFonts w:asciiTheme="minorHAnsi" w:hAnsiTheme="minorHAnsi" w:cstheme="minorHAnsi"/>
          <w:sz w:val="22"/>
          <w:szCs w:val="22"/>
        </w:rPr>
        <w:t xml:space="preserve">včetně </w:t>
      </w:r>
      <w:r w:rsidR="005F20C2" w:rsidRPr="00BF655A">
        <w:rPr>
          <w:rFonts w:asciiTheme="minorHAnsi" w:hAnsiTheme="minorHAnsi" w:cstheme="minorHAnsi"/>
          <w:iCs/>
          <w:kern w:val="1"/>
          <w:sz w:val="22"/>
          <w:szCs w:val="22"/>
        </w:rPr>
        <w:t xml:space="preserve">veškerých dokladů, které se k </w:t>
      </w:r>
      <w:r w:rsidR="00406FFB" w:rsidRPr="00BF655A">
        <w:rPr>
          <w:rFonts w:asciiTheme="minorHAnsi" w:hAnsiTheme="minorHAnsi" w:cstheme="minorHAnsi"/>
          <w:iCs/>
          <w:kern w:val="1"/>
          <w:sz w:val="22"/>
          <w:szCs w:val="22"/>
        </w:rPr>
        <w:t>Věc</w:t>
      </w:r>
      <w:r w:rsidR="005D55B1" w:rsidRPr="00BF655A">
        <w:rPr>
          <w:rFonts w:asciiTheme="minorHAnsi" w:hAnsiTheme="minorHAnsi" w:cstheme="minorHAnsi"/>
          <w:iCs/>
          <w:kern w:val="1"/>
          <w:sz w:val="22"/>
          <w:szCs w:val="22"/>
        </w:rPr>
        <w:t>em</w:t>
      </w:r>
      <w:r w:rsidR="005F20C2" w:rsidRPr="00BF655A">
        <w:rPr>
          <w:rFonts w:asciiTheme="minorHAnsi" w:hAnsiTheme="minorHAnsi" w:cstheme="minorHAnsi"/>
          <w:iCs/>
          <w:kern w:val="1"/>
          <w:sz w:val="22"/>
          <w:szCs w:val="22"/>
        </w:rPr>
        <w:t xml:space="preserve"> vztahují,</w:t>
      </w:r>
      <w:r w:rsidRPr="00BF655A">
        <w:rPr>
          <w:rFonts w:asciiTheme="minorHAnsi" w:hAnsiTheme="minorHAnsi" w:cstheme="minorHAnsi"/>
          <w:sz w:val="22"/>
          <w:szCs w:val="22"/>
        </w:rPr>
        <w:t xml:space="preserve"> oproti potvrzení dodacího listu </w:t>
      </w:r>
      <w:r w:rsidR="005F20C2" w:rsidRPr="00BF655A">
        <w:rPr>
          <w:rFonts w:asciiTheme="minorHAnsi" w:hAnsiTheme="minorHAnsi" w:cstheme="minorHAnsi"/>
          <w:sz w:val="22"/>
          <w:szCs w:val="22"/>
        </w:rPr>
        <w:t xml:space="preserve">pověřeným </w:t>
      </w:r>
      <w:r w:rsidRPr="00BF655A">
        <w:rPr>
          <w:rFonts w:asciiTheme="minorHAnsi" w:hAnsiTheme="minorHAnsi" w:cstheme="minorHAnsi"/>
          <w:sz w:val="22"/>
          <w:szCs w:val="22"/>
        </w:rPr>
        <w:t>zástupcem Kupujícího.</w:t>
      </w:r>
    </w:p>
    <w:p w14:paraId="1A6FB775" w14:textId="25F3240D" w:rsidR="002E5F28" w:rsidRPr="00BF655A" w:rsidRDefault="002E5F28" w:rsidP="00A30439">
      <w:pPr>
        <w:widowControl w:val="0"/>
        <w:numPr>
          <w:ilvl w:val="1"/>
          <w:numId w:val="5"/>
        </w:numPr>
        <w:tabs>
          <w:tab w:val="left" w:pos="851"/>
          <w:tab w:val="num" w:pos="1078"/>
        </w:tabs>
        <w:suppressAutoHyphens/>
        <w:spacing w:after="240"/>
        <w:ind w:right="113"/>
        <w:jc w:val="both"/>
        <w:rPr>
          <w:rFonts w:asciiTheme="minorHAnsi" w:hAnsiTheme="minorHAnsi" w:cstheme="minorHAnsi"/>
          <w:iCs/>
          <w:kern w:val="1"/>
          <w:sz w:val="22"/>
          <w:szCs w:val="22"/>
        </w:rPr>
      </w:pPr>
      <w:r w:rsidRPr="00783A14">
        <w:rPr>
          <w:rFonts w:asciiTheme="minorHAnsi" w:hAnsiTheme="minorHAnsi" w:cstheme="minorHAnsi"/>
          <w:sz w:val="22"/>
          <w:szCs w:val="22"/>
        </w:rPr>
        <w:t xml:space="preserve">Splatnost Ceny se sjednává na </w:t>
      </w:r>
      <w:r w:rsidR="00991A3B" w:rsidRPr="00783A14">
        <w:rPr>
          <w:rFonts w:asciiTheme="minorHAnsi" w:hAnsiTheme="minorHAnsi" w:cstheme="minorHAnsi"/>
          <w:sz w:val="22"/>
          <w:szCs w:val="22"/>
        </w:rPr>
        <w:t>šedesát (60)</w:t>
      </w:r>
      <w:r w:rsidRPr="00783A14">
        <w:rPr>
          <w:rFonts w:asciiTheme="minorHAnsi" w:hAnsiTheme="minorHAnsi" w:cstheme="minorHAnsi"/>
          <w:sz w:val="22"/>
          <w:szCs w:val="22"/>
        </w:rPr>
        <w:t xml:space="preserve"> dnů ode dne </w:t>
      </w:r>
      <w:r w:rsidR="009C0949" w:rsidRPr="00783A14">
        <w:rPr>
          <w:rFonts w:asciiTheme="minorHAnsi" w:hAnsiTheme="minorHAnsi" w:cstheme="minorHAnsi"/>
          <w:sz w:val="22"/>
          <w:szCs w:val="22"/>
        </w:rPr>
        <w:t>řádného vystavení</w:t>
      </w:r>
      <w:r w:rsidRPr="00783A14">
        <w:rPr>
          <w:rFonts w:asciiTheme="minorHAnsi" w:hAnsiTheme="minorHAnsi" w:cstheme="minorHAnsi"/>
          <w:sz w:val="22"/>
          <w:szCs w:val="22"/>
        </w:rPr>
        <w:t xml:space="preserve"> </w:t>
      </w:r>
      <w:r w:rsidR="0010647A" w:rsidRPr="00783A14">
        <w:rPr>
          <w:rFonts w:asciiTheme="minorHAnsi" w:hAnsiTheme="minorHAnsi" w:cstheme="minorHAnsi"/>
          <w:sz w:val="22"/>
          <w:szCs w:val="22"/>
        </w:rPr>
        <w:t>F</w:t>
      </w:r>
      <w:r w:rsidRPr="00783A14">
        <w:rPr>
          <w:rFonts w:asciiTheme="minorHAnsi" w:hAnsiTheme="minorHAnsi" w:cstheme="minorHAnsi"/>
          <w:sz w:val="22"/>
          <w:szCs w:val="22"/>
        </w:rPr>
        <w:t xml:space="preserve">aktury Kupujícímu. Za </w:t>
      </w:r>
      <w:r w:rsidRPr="00BF655A">
        <w:rPr>
          <w:rFonts w:asciiTheme="minorHAnsi" w:hAnsiTheme="minorHAnsi" w:cstheme="minorHAnsi"/>
          <w:sz w:val="22"/>
          <w:szCs w:val="22"/>
        </w:rPr>
        <w:t xml:space="preserve">okamžik úhrady Ceny se považuje den jejího odepsání z bankovního účtu Kupujícího uvedeného v příslušné </w:t>
      </w:r>
      <w:r w:rsidR="0010647A" w:rsidRPr="00BF655A">
        <w:rPr>
          <w:rFonts w:asciiTheme="minorHAnsi" w:hAnsiTheme="minorHAnsi" w:cstheme="minorHAnsi"/>
          <w:sz w:val="22"/>
          <w:szCs w:val="22"/>
        </w:rPr>
        <w:t>F</w:t>
      </w:r>
      <w:r w:rsidRPr="00BF655A">
        <w:rPr>
          <w:rFonts w:asciiTheme="minorHAnsi" w:hAnsiTheme="minorHAnsi" w:cstheme="minorHAnsi"/>
          <w:sz w:val="22"/>
          <w:szCs w:val="22"/>
        </w:rPr>
        <w:t>aktuře vystavené Prodávajícím</w:t>
      </w:r>
      <w:r w:rsidR="00456FFF" w:rsidRPr="00BF655A">
        <w:rPr>
          <w:rFonts w:asciiTheme="minorHAnsi" w:hAnsiTheme="minorHAnsi" w:cstheme="minorHAnsi"/>
          <w:sz w:val="22"/>
          <w:szCs w:val="22"/>
        </w:rPr>
        <w:t xml:space="preserve"> ve prospěch účtu Prodávají</w:t>
      </w:r>
      <w:r w:rsidR="0060367A" w:rsidRPr="00BF655A">
        <w:rPr>
          <w:rFonts w:asciiTheme="minorHAnsi" w:hAnsiTheme="minorHAnsi" w:cstheme="minorHAnsi"/>
          <w:sz w:val="22"/>
          <w:szCs w:val="22"/>
        </w:rPr>
        <w:t>cí</w:t>
      </w:r>
      <w:r w:rsidR="00456FFF" w:rsidRPr="00BF655A">
        <w:rPr>
          <w:rFonts w:asciiTheme="minorHAnsi" w:hAnsiTheme="minorHAnsi" w:cstheme="minorHAnsi"/>
          <w:sz w:val="22"/>
          <w:szCs w:val="22"/>
        </w:rPr>
        <w:t>ho</w:t>
      </w:r>
      <w:r w:rsidRPr="00BF655A">
        <w:rPr>
          <w:rFonts w:asciiTheme="minorHAnsi" w:hAnsiTheme="minorHAnsi" w:cstheme="minorHAnsi"/>
          <w:sz w:val="22"/>
          <w:szCs w:val="22"/>
        </w:rPr>
        <w:t>.</w:t>
      </w:r>
      <w:r w:rsidR="00131B55" w:rsidRPr="00BF655A">
        <w:rPr>
          <w:rFonts w:asciiTheme="minorHAnsi" w:hAnsiTheme="minorHAnsi" w:cstheme="minorHAnsi"/>
          <w:sz w:val="22"/>
          <w:szCs w:val="22"/>
        </w:rPr>
        <w:t xml:space="preserve"> Řádně vystavená </w:t>
      </w:r>
      <w:r w:rsidR="0010647A" w:rsidRPr="00BF655A">
        <w:rPr>
          <w:rFonts w:asciiTheme="minorHAnsi" w:hAnsiTheme="minorHAnsi" w:cstheme="minorHAnsi"/>
          <w:sz w:val="22"/>
          <w:szCs w:val="22"/>
        </w:rPr>
        <w:t>F</w:t>
      </w:r>
      <w:r w:rsidR="00131B55" w:rsidRPr="00BF655A">
        <w:rPr>
          <w:rFonts w:asciiTheme="minorHAnsi" w:hAnsiTheme="minorHAnsi" w:cstheme="minorHAnsi"/>
          <w:sz w:val="22"/>
          <w:szCs w:val="22"/>
        </w:rPr>
        <w:t xml:space="preserve">aktura musí být doručena Kupujícímu do tří pracovních dnů ode dne vystavení; v případě prodlení se o </w:t>
      </w:r>
      <w:r w:rsidR="005C105B" w:rsidRPr="00BF655A">
        <w:rPr>
          <w:rFonts w:asciiTheme="minorHAnsi" w:hAnsiTheme="minorHAnsi" w:cstheme="minorHAnsi"/>
          <w:sz w:val="22"/>
          <w:szCs w:val="22"/>
        </w:rPr>
        <w:t xml:space="preserve">dvojnásobek </w:t>
      </w:r>
      <w:r w:rsidR="00131B55" w:rsidRPr="00BF655A">
        <w:rPr>
          <w:rFonts w:asciiTheme="minorHAnsi" w:hAnsiTheme="minorHAnsi" w:cstheme="minorHAnsi"/>
          <w:sz w:val="22"/>
          <w:szCs w:val="22"/>
        </w:rPr>
        <w:t>dob</w:t>
      </w:r>
      <w:r w:rsidR="005C105B" w:rsidRPr="00BF655A">
        <w:rPr>
          <w:rFonts w:asciiTheme="minorHAnsi" w:hAnsiTheme="minorHAnsi" w:cstheme="minorHAnsi"/>
          <w:sz w:val="22"/>
          <w:szCs w:val="22"/>
        </w:rPr>
        <w:t>y</w:t>
      </w:r>
      <w:r w:rsidR="00131B55" w:rsidRPr="00BF655A">
        <w:rPr>
          <w:rFonts w:asciiTheme="minorHAnsi" w:hAnsiTheme="minorHAnsi" w:cstheme="minorHAnsi"/>
          <w:sz w:val="22"/>
          <w:szCs w:val="22"/>
        </w:rPr>
        <w:t xml:space="preserve"> prodlení prodlužuje doba splatnosti Ceny.</w:t>
      </w:r>
    </w:p>
    <w:p w14:paraId="4ADDB0D6" w14:textId="4EFCC24A" w:rsidR="002E5F28" w:rsidRPr="00BF655A" w:rsidRDefault="002E5F28" w:rsidP="00A30439">
      <w:pPr>
        <w:widowControl w:val="0"/>
        <w:numPr>
          <w:ilvl w:val="1"/>
          <w:numId w:val="5"/>
        </w:numPr>
        <w:tabs>
          <w:tab w:val="left" w:pos="851"/>
          <w:tab w:val="num" w:pos="1078"/>
        </w:tabs>
        <w:suppressAutoHyphens/>
        <w:spacing w:after="240"/>
        <w:ind w:right="113"/>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Řádně vystavená </w:t>
      </w:r>
      <w:r w:rsidR="0010647A" w:rsidRPr="00BF655A">
        <w:rPr>
          <w:rFonts w:asciiTheme="minorHAnsi" w:hAnsiTheme="minorHAnsi" w:cstheme="minorHAnsi"/>
          <w:sz w:val="22"/>
          <w:szCs w:val="22"/>
        </w:rPr>
        <w:t>F</w:t>
      </w:r>
      <w:r w:rsidRPr="00BF655A">
        <w:rPr>
          <w:rFonts w:asciiTheme="minorHAnsi" w:hAnsiTheme="minorHAnsi" w:cstheme="minorHAnsi"/>
          <w:sz w:val="22"/>
          <w:szCs w:val="22"/>
        </w:rPr>
        <w:t xml:space="preserve">aktura podle této </w:t>
      </w:r>
      <w:r w:rsidR="00E82B2F" w:rsidRPr="00BF655A">
        <w:rPr>
          <w:rFonts w:asciiTheme="minorHAnsi" w:hAnsiTheme="minorHAnsi" w:cstheme="minorHAnsi"/>
          <w:sz w:val="22"/>
          <w:szCs w:val="22"/>
        </w:rPr>
        <w:t>Smlouv</w:t>
      </w:r>
      <w:r w:rsidRPr="00BF655A">
        <w:rPr>
          <w:rFonts w:asciiTheme="minorHAnsi" w:hAnsiTheme="minorHAnsi" w:cstheme="minorHAnsi"/>
          <w:sz w:val="22"/>
          <w:szCs w:val="22"/>
        </w:rPr>
        <w:t xml:space="preserve">y musí obsahovat náležitosti podle právních předpisů ČR platných ke dni vystavení </w:t>
      </w:r>
      <w:r w:rsidR="0010647A" w:rsidRPr="00BF655A">
        <w:rPr>
          <w:rFonts w:asciiTheme="minorHAnsi" w:hAnsiTheme="minorHAnsi" w:cstheme="minorHAnsi"/>
          <w:sz w:val="22"/>
          <w:szCs w:val="22"/>
        </w:rPr>
        <w:t>F</w:t>
      </w:r>
      <w:r w:rsidRPr="00BF655A">
        <w:rPr>
          <w:rFonts w:asciiTheme="minorHAnsi" w:hAnsiTheme="minorHAnsi" w:cstheme="minorHAnsi"/>
          <w:sz w:val="22"/>
          <w:szCs w:val="22"/>
        </w:rPr>
        <w:t xml:space="preserve">aktury, smluvní náležitosti sjednané v čl. </w:t>
      </w:r>
      <w:r w:rsidR="009C0949" w:rsidRPr="00BF655A">
        <w:rPr>
          <w:rFonts w:asciiTheme="minorHAnsi" w:hAnsiTheme="minorHAnsi" w:cstheme="minorHAnsi"/>
          <w:sz w:val="22"/>
          <w:szCs w:val="22"/>
        </w:rPr>
        <w:t>5</w:t>
      </w:r>
      <w:r w:rsidR="0010647A" w:rsidRPr="00BF655A">
        <w:rPr>
          <w:rFonts w:asciiTheme="minorHAnsi" w:hAnsiTheme="minorHAnsi" w:cstheme="minorHAnsi"/>
          <w:sz w:val="22"/>
          <w:szCs w:val="22"/>
        </w:rPr>
        <w:t xml:space="preserve"> odst. 5</w:t>
      </w:r>
      <w:r w:rsidRPr="00BF655A">
        <w:rPr>
          <w:rFonts w:asciiTheme="minorHAnsi" w:hAnsiTheme="minorHAnsi" w:cstheme="minorHAnsi"/>
          <w:sz w:val="22"/>
          <w:szCs w:val="22"/>
        </w:rPr>
        <w:t xml:space="preserve">.7 </w:t>
      </w:r>
      <w:r w:rsidR="00E70E4F" w:rsidRPr="00BF655A">
        <w:rPr>
          <w:rFonts w:asciiTheme="minorHAnsi" w:hAnsiTheme="minorHAnsi" w:cstheme="minorHAnsi"/>
          <w:sz w:val="22"/>
          <w:szCs w:val="22"/>
        </w:rPr>
        <w:t xml:space="preserve">Smlouvy </w:t>
      </w:r>
      <w:r w:rsidRPr="00BF655A">
        <w:rPr>
          <w:rFonts w:asciiTheme="minorHAnsi" w:hAnsiTheme="minorHAnsi" w:cstheme="minorHAnsi"/>
          <w:sz w:val="22"/>
          <w:szCs w:val="22"/>
        </w:rPr>
        <w:t xml:space="preserve">a ke každé řádně vystavené </w:t>
      </w:r>
      <w:r w:rsidR="0010647A" w:rsidRPr="00BF655A">
        <w:rPr>
          <w:rFonts w:asciiTheme="minorHAnsi" w:hAnsiTheme="minorHAnsi" w:cstheme="minorHAnsi"/>
          <w:sz w:val="22"/>
          <w:szCs w:val="22"/>
        </w:rPr>
        <w:t>F</w:t>
      </w:r>
      <w:r w:rsidRPr="00BF655A">
        <w:rPr>
          <w:rFonts w:asciiTheme="minorHAnsi" w:hAnsiTheme="minorHAnsi" w:cstheme="minorHAnsi"/>
          <w:sz w:val="22"/>
          <w:szCs w:val="22"/>
        </w:rPr>
        <w:t xml:space="preserve">aktuře musí být připojena kopie dodacího listu podepsaná </w:t>
      </w:r>
      <w:r w:rsidR="005E3B86" w:rsidRPr="00BF655A">
        <w:rPr>
          <w:rFonts w:asciiTheme="minorHAnsi" w:hAnsiTheme="minorHAnsi" w:cstheme="minorHAnsi"/>
          <w:sz w:val="22"/>
          <w:szCs w:val="22"/>
        </w:rPr>
        <w:t xml:space="preserve">pověřeným </w:t>
      </w:r>
      <w:r w:rsidRPr="00BF655A">
        <w:rPr>
          <w:rFonts w:asciiTheme="minorHAnsi" w:hAnsiTheme="minorHAnsi" w:cstheme="minorHAnsi"/>
          <w:sz w:val="22"/>
          <w:szCs w:val="22"/>
        </w:rPr>
        <w:t xml:space="preserve">zástupcem Kupujícího. Nebude-li </w:t>
      </w:r>
      <w:r w:rsidR="0010647A" w:rsidRPr="00BF655A">
        <w:rPr>
          <w:rFonts w:asciiTheme="minorHAnsi" w:hAnsiTheme="minorHAnsi" w:cstheme="minorHAnsi"/>
          <w:sz w:val="22"/>
          <w:szCs w:val="22"/>
        </w:rPr>
        <w:t>F</w:t>
      </w:r>
      <w:r w:rsidRPr="00BF655A">
        <w:rPr>
          <w:rFonts w:asciiTheme="minorHAnsi" w:hAnsiTheme="minorHAnsi" w:cstheme="minorHAnsi"/>
          <w:sz w:val="22"/>
          <w:szCs w:val="22"/>
        </w:rPr>
        <w:t xml:space="preserve">aktura obsahovat stanovené náležitosti nebo nebude-li k ní připojena kopie dodacího listu podepsaného </w:t>
      </w:r>
      <w:r w:rsidR="005E3B86" w:rsidRPr="00BF655A">
        <w:rPr>
          <w:rFonts w:asciiTheme="minorHAnsi" w:hAnsiTheme="minorHAnsi" w:cstheme="minorHAnsi"/>
          <w:sz w:val="22"/>
          <w:szCs w:val="22"/>
        </w:rPr>
        <w:t xml:space="preserve">pověřeným </w:t>
      </w:r>
      <w:r w:rsidRPr="00BF655A">
        <w:rPr>
          <w:rFonts w:asciiTheme="minorHAnsi" w:hAnsiTheme="minorHAnsi" w:cstheme="minorHAnsi"/>
          <w:sz w:val="22"/>
          <w:szCs w:val="22"/>
        </w:rPr>
        <w:t xml:space="preserve">zástupcem Kupujícího, nebude se jednat o řádně vystavenou </w:t>
      </w:r>
      <w:r w:rsidR="0010647A" w:rsidRPr="00BF655A">
        <w:rPr>
          <w:rFonts w:asciiTheme="minorHAnsi" w:hAnsiTheme="minorHAnsi" w:cstheme="minorHAnsi"/>
          <w:sz w:val="22"/>
          <w:szCs w:val="22"/>
        </w:rPr>
        <w:t>F</w:t>
      </w:r>
      <w:r w:rsidRPr="00BF655A">
        <w:rPr>
          <w:rFonts w:asciiTheme="minorHAnsi" w:hAnsiTheme="minorHAnsi" w:cstheme="minorHAnsi"/>
          <w:sz w:val="22"/>
          <w:szCs w:val="22"/>
        </w:rPr>
        <w:t xml:space="preserve">akturu a Kupující je oprávněn takovou </w:t>
      </w:r>
      <w:r w:rsidR="0010647A" w:rsidRPr="00BF655A">
        <w:rPr>
          <w:rFonts w:asciiTheme="minorHAnsi" w:hAnsiTheme="minorHAnsi" w:cstheme="minorHAnsi"/>
          <w:sz w:val="22"/>
          <w:szCs w:val="22"/>
        </w:rPr>
        <w:t>F</w:t>
      </w:r>
      <w:r w:rsidRPr="00BF655A">
        <w:rPr>
          <w:rFonts w:asciiTheme="minorHAnsi" w:hAnsiTheme="minorHAnsi" w:cstheme="minorHAnsi"/>
          <w:sz w:val="22"/>
          <w:szCs w:val="22"/>
        </w:rPr>
        <w:t>akturu vrátit Prodávajícímu k provedení opravy. V takovém případě není Kupující v prodlení se zaplacením Ceny, lhůta splatnosti neběží a nová lhůta splatnosti začne běžet ode dne doručení řádné</w:t>
      </w:r>
      <w:r w:rsidR="0010647A" w:rsidRPr="00BF655A">
        <w:rPr>
          <w:rFonts w:asciiTheme="minorHAnsi" w:hAnsiTheme="minorHAnsi" w:cstheme="minorHAnsi"/>
          <w:sz w:val="22"/>
          <w:szCs w:val="22"/>
        </w:rPr>
        <w:t xml:space="preserve"> Faktury.</w:t>
      </w:r>
    </w:p>
    <w:p w14:paraId="4C4716B2" w14:textId="1F8334AE" w:rsidR="0014133B" w:rsidRPr="00BF655A" w:rsidRDefault="002E5F28" w:rsidP="00A30439">
      <w:pPr>
        <w:widowControl w:val="0"/>
        <w:numPr>
          <w:ilvl w:val="1"/>
          <w:numId w:val="5"/>
        </w:numPr>
        <w:tabs>
          <w:tab w:val="left" w:pos="851"/>
          <w:tab w:val="num" w:pos="1078"/>
        </w:tabs>
        <w:suppressAutoHyphens/>
        <w:spacing w:after="240"/>
        <w:ind w:right="113"/>
        <w:jc w:val="both"/>
        <w:rPr>
          <w:rFonts w:asciiTheme="minorHAnsi" w:hAnsiTheme="minorHAnsi" w:cstheme="minorHAnsi"/>
          <w:sz w:val="22"/>
          <w:szCs w:val="22"/>
        </w:rPr>
      </w:pPr>
      <w:r w:rsidRPr="00BF655A">
        <w:rPr>
          <w:rFonts w:asciiTheme="minorHAnsi" w:hAnsiTheme="minorHAnsi" w:cstheme="minorHAnsi"/>
          <w:sz w:val="22"/>
          <w:szCs w:val="22"/>
        </w:rPr>
        <w:t xml:space="preserve">Smluvní strany sjednávají tyto minimální smluvní náležitosti </w:t>
      </w:r>
      <w:r w:rsidR="0010647A" w:rsidRPr="00BF655A">
        <w:rPr>
          <w:rFonts w:asciiTheme="minorHAnsi" w:hAnsiTheme="minorHAnsi" w:cstheme="minorHAnsi"/>
          <w:sz w:val="22"/>
          <w:szCs w:val="22"/>
        </w:rPr>
        <w:t>Faktury:</w:t>
      </w:r>
      <w:r w:rsidR="0014133B" w:rsidRPr="00BF655A">
        <w:rPr>
          <w:rFonts w:asciiTheme="minorHAnsi" w:hAnsiTheme="minorHAnsi" w:cstheme="minorHAnsi"/>
          <w:sz w:val="22"/>
          <w:szCs w:val="22"/>
        </w:rPr>
        <w:t xml:space="preserve"> </w:t>
      </w:r>
    </w:p>
    <w:p w14:paraId="67B79BE9" w14:textId="247669DD" w:rsidR="002E5F28" w:rsidRPr="00BF655A" w:rsidRDefault="002E5F28" w:rsidP="00A30439">
      <w:pPr>
        <w:pStyle w:val="Odstavecseseznamem"/>
        <w:widowControl w:val="0"/>
        <w:numPr>
          <w:ilvl w:val="0"/>
          <w:numId w:val="9"/>
        </w:numPr>
        <w:tabs>
          <w:tab w:val="left" w:pos="851"/>
        </w:tabs>
        <w:suppressAutoHyphens/>
        <w:spacing w:after="240"/>
        <w:ind w:left="1276" w:right="113" w:hanging="425"/>
        <w:jc w:val="both"/>
        <w:rPr>
          <w:rFonts w:asciiTheme="minorHAnsi" w:hAnsiTheme="minorHAnsi" w:cstheme="minorHAnsi"/>
          <w:sz w:val="22"/>
          <w:szCs w:val="22"/>
        </w:rPr>
      </w:pPr>
      <w:r w:rsidRPr="00BF655A">
        <w:rPr>
          <w:rFonts w:asciiTheme="minorHAnsi" w:hAnsiTheme="minorHAnsi" w:cstheme="minorHAnsi"/>
          <w:sz w:val="22"/>
          <w:szCs w:val="22"/>
        </w:rPr>
        <w:t xml:space="preserve">Číslo </w:t>
      </w:r>
      <w:r w:rsidR="0014133B" w:rsidRPr="00BF655A">
        <w:rPr>
          <w:rFonts w:asciiTheme="minorHAnsi" w:hAnsiTheme="minorHAnsi" w:cstheme="minorHAnsi"/>
          <w:sz w:val="22"/>
          <w:szCs w:val="22"/>
        </w:rPr>
        <w:t>této Smlouvy</w:t>
      </w:r>
      <w:r w:rsidR="005E3B86" w:rsidRPr="00BF655A">
        <w:rPr>
          <w:rFonts w:asciiTheme="minorHAnsi" w:hAnsiTheme="minorHAnsi" w:cstheme="minorHAnsi"/>
          <w:sz w:val="22"/>
          <w:szCs w:val="22"/>
        </w:rPr>
        <w:t xml:space="preserve"> a její název</w:t>
      </w:r>
    </w:p>
    <w:p w14:paraId="4315C001" w14:textId="72F314DF" w:rsidR="00456FFF" w:rsidRPr="00BF655A" w:rsidRDefault="00456FFF" w:rsidP="00A30439">
      <w:pPr>
        <w:pStyle w:val="Odstavecseseznamem"/>
        <w:numPr>
          <w:ilvl w:val="0"/>
          <w:numId w:val="9"/>
        </w:numPr>
        <w:spacing w:after="240"/>
        <w:ind w:left="1276" w:hanging="425"/>
        <w:jc w:val="both"/>
        <w:rPr>
          <w:rFonts w:asciiTheme="minorHAnsi" w:hAnsiTheme="minorHAnsi" w:cstheme="minorHAnsi"/>
          <w:sz w:val="22"/>
          <w:szCs w:val="22"/>
        </w:rPr>
      </w:pPr>
      <w:r w:rsidRPr="00BF655A">
        <w:rPr>
          <w:rFonts w:asciiTheme="minorHAnsi" w:hAnsiTheme="minorHAnsi" w:cstheme="minorHAnsi"/>
          <w:sz w:val="22"/>
          <w:szCs w:val="22"/>
        </w:rPr>
        <w:t xml:space="preserve">Jednoznačná identifikace dodaného Předmětu plnění (uvedení označení modelu, případně výrobního čísla, je-li </w:t>
      </w:r>
      <w:r w:rsidR="005E3B86" w:rsidRPr="00BF655A">
        <w:rPr>
          <w:rFonts w:asciiTheme="minorHAnsi" w:hAnsiTheme="minorHAnsi" w:cstheme="minorHAnsi"/>
          <w:sz w:val="22"/>
          <w:szCs w:val="22"/>
        </w:rPr>
        <w:t xml:space="preserve">Věci </w:t>
      </w:r>
      <w:r w:rsidRPr="00BF655A">
        <w:rPr>
          <w:rFonts w:asciiTheme="minorHAnsi" w:hAnsiTheme="minorHAnsi" w:cstheme="minorHAnsi"/>
          <w:sz w:val="22"/>
          <w:szCs w:val="22"/>
        </w:rPr>
        <w:t>přiděleno</w:t>
      </w:r>
      <w:r w:rsidR="00E70E4F" w:rsidRPr="00BF655A">
        <w:rPr>
          <w:rFonts w:asciiTheme="minorHAnsi" w:hAnsiTheme="minorHAnsi" w:cstheme="minorHAnsi"/>
          <w:sz w:val="22"/>
          <w:szCs w:val="22"/>
        </w:rPr>
        <w:t>)</w:t>
      </w:r>
      <w:r w:rsidRPr="00BF655A">
        <w:rPr>
          <w:rFonts w:asciiTheme="minorHAnsi" w:hAnsiTheme="minorHAnsi" w:cstheme="minorHAnsi"/>
          <w:sz w:val="22"/>
          <w:szCs w:val="22"/>
        </w:rPr>
        <w:t xml:space="preserve"> </w:t>
      </w:r>
    </w:p>
    <w:p w14:paraId="3950B25C" w14:textId="59EF0EC0" w:rsidR="002E5F28" w:rsidRPr="00BF655A" w:rsidRDefault="002E5F28" w:rsidP="00A30439">
      <w:pPr>
        <w:pStyle w:val="Odstavecseseznamem"/>
        <w:numPr>
          <w:ilvl w:val="0"/>
          <w:numId w:val="9"/>
        </w:numPr>
        <w:spacing w:after="240"/>
        <w:ind w:left="1276" w:hanging="425"/>
        <w:jc w:val="both"/>
        <w:rPr>
          <w:rFonts w:asciiTheme="minorHAnsi" w:hAnsiTheme="minorHAnsi" w:cstheme="minorHAnsi"/>
          <w:sz w:val="22"/>
          <w:szCs w:val="22"/>
        </w:rPr>
      </w:pPr>
      <w:r w:rsidRPr="00BF655A">
        <w:rPr>
          <w:rFonts w:asciiTheme="minorHAnsi" w:hAnsiTheme="minorHAnsi" w:cstheme="minorHAnsi"/>
          <w:sz w:val="22"/>
          <w:szCs w:val="22"/>
        </w:rPr>
        <w:t>Množství dodan</w:t>
      </w:r>
      <w:r w:rsidR="005D55B1" w:rsidRPr="00BF655A">
        <w:rPr>
          <w:rFonts w:asciiTheme="minorHAnsi" w:hAnsiTheme="minorHAnsi" w:cstheme="minorHAnsi"/>
          <w:sz w:val="22"/>
          <w:szCs w:val="22"/>
        </w:rPr>
        <w:t xml:space="preserve">ých </w:t>
      </w:r>
      <w:r w:rsidR="00406FFB" w:rsidRPr="00BF655A">
        <w:rPr>
          <w:rFonts w:asciiTheme="minorHAnsi" w:hAnsiTheme="minorHAnsi" w:cstheme="minorHAnsi"/>
          <w:sz w:val="22"/>
          <w:szCs w:val="22"/>
        </w:rPr>
        <w:t>Věc</w:t>
      </w:r>
      <w:r w:rsidR="005D55B1" w:rsidRPr="00BF655A">
        <w:rPr>
          <w:rFonts w:asciiTheme="minorHAnsi" w:hAnsiTheme="minorHAnsi" w:cstheme="minorHAnsi"/>
          <w:sz w:val="22"/>
          <w:szCs w:val="22"/>
        </w:rPr>
        <w:t>í</w:t>
      </w:r>
    </w:p>
    <w:p w14:paraId="67D7410C" w14:textId="77777777" w:rsidR="002E5F28" w:rsidRPr="00BF655A" w:rsidRDefault="002E5F28" w:rsidP="00A30439">
      <w:pPr>
        <w:pStyle w:val="Odstavecseseznamem"/>
        <w:numPr>
          <w:ilvl w:val="0"/>
          <w:numId w:val="9"/>
        </w:numPr>
        <w:spacing w:after="240"/>
        <w:ind w:left="1276" w:hanging="425"/>
        <w:jc w:val="both"/>
        <w:rPr>
          <w:rFonts w:asciiTheme="minorHAnsi" w:hAnsiTheme="minorHAnsi" w:cstheme="minorHAnsi"/>
          <w:sz w:val="22"/>
          <w:szCs w:val="22"/>
        </w:rPr>
      </w:pPr>
      <w:r w:rsidRPr="00BF655A">
        <w:rPr>
          <w:rFonts w:asciiTheme="minorHAnsi" w:hAnsiTheme="minorHAnsi" w:cstheme="minorHAnsi"/>
          <w:sz w:val="22"/>
          <w:szCs w:val="22"/>
        </w:rPr>
        <w:t>Číslo dodacího listu</w:t>
      </w:r>
    </w:p>
    <w:p w14:paraId="47E74A17" w14:textId="2DC4EB02" w:rsidR="002E5F28" w:rsidRPr="00BF655A" w:rsidRDefault="002E5F28" w:rsidP="00A30439">
      <w:pPr>
        <w:pStyle w:val="Odstavecseseznamem"/>
        <w:numPr>
          <w:ilvl w:val="0"/>
          <w:numId w:val="9"/>
        </w:numPr>
        <w:spacing w:after="240"/>
        <w:ind w:left="1276" w:hanging="425"/>
        <w:jc w:val="both"/>
        <w:rPr>
          <w:rFonts w:asciiTheme="minorHAnsi" w:hAnsiTheme="minorHAnsi" w:cstheme="minorHAnsi"/>
          <w:sz w:val="22"/>
          <w:szCs w:val="22"/>
        </w:rPr>
      </w:pPr>
      <w:r w:rsidRPr="00BF655A">
        <w:rPr>
          <w:rFonts w:asciiTheme="minorHAnsi" w:hAnsiTheme="minorHAnsi" w:cstheme="minorHAnsi"/>
          <w:sz w:val="22"/>
          <w:szCs w:val="22"/>
        </w:rPr>
        <w:t xml:space="preserve">Skutečný termín dodání </w:t>
      </w:r>
      <w:r w:rsidR="00406FFB" w:rsidRPr="00BF655A">
        <w:rPr>
          <w:rFonts w:asciiTheme="minorHAnsi" w:hAnsiTheme="minorHAnsi" w:cstheme="minorHAnsi"/>
          <w:sz w:val="22"/>
          <w:szCs w:val="22"/>
        </w:rPr>
        <w:t>Věc</w:t>
      </w:r>
      <w:r w:rsidR="005D55B1" w:rsidRPr="00BF655A">
        <w:rPr>
          <w:rFonts w:asciiTheme="minorHAnsi" w:hAnsiTheme="minorHAnsi" w:cstheme="minorHAnsi"/>
          <w:sz w:val="22"/>
          <w:szCs w:val="22"/>
        </w:rPr>
        <w:t>í</w:t>
      </w:r>
    </w:p>
    <w:p w14:paraId="0F12414E" w14:textId="19AC4C2E" w:rsidR="002E5F28" w:rsidRPr="00BF655A" w:rsidRDefault="002E5F28" w:rsidP="00A30439">
      <w:pPr>
        <w:pStyle w:val="Odstavecseseznamem"/>
        <w:numPr>
          <w:ilvl w:val="0"/>
          <w:numId w:val="9"/>
        </w:numPr>
        <w:spacing w:after="240"/>
        <w:ind w:left="1276" w:hanging="425"/>
        <w:jc w:val="both"/>
        <w:rPr>
          <w:rFonts w:asciiTheme="minorHAnsi" w:hAnsiTheme="minorHAnsi" w:cstheme="minorHAnsi"/>
          <w:sz w:val="22"/>
          <w:szCs w:val="22"/>
        </w:rPr>
      </w:pPr>
      <w:r w:rsidRPr="00BF655A">
        <w:rPr>
          <w:rFonts w:asciiTheme="minorHAnsi" w:hAnsiTheme="minorHAnsi" w:cstheme="minorHAnsi"/>
          <w:sz w:val="22"/>
          <w:szCs w:val="22"/>
        </w:rPr>
        <w:lastRenderedPageBreak/>
        <w:t xml:space="preserve">Skutečné místo dodání </w:t>
      </w:r>
      <w:r w:rsidR="00406FFB" w:rsidRPr="00BF655A">
        <w:rPr>
          <w:rFonts w:asciiTheme="minorHAnsi" w:hAnsiTheme="minorHAnsi" w:cstheme="minorHAnsi"/>
          <w:sz w:val="22"/>
          <w:szCs w:val="22"/>
        </w:rPr>
        <w:t>Věc</w:t>
      </w:r>
      <w:r w:rsidR="005D55B1" w:rsidRPr="00BF655A">
        <w:rPr>
          <w:rFonts w:asciiTheme="minorHAnsi" w:hAnsiTheme="minorHAnsi" w:cstheme="minorHAnsi"/>
          <w:sz w:val="22"/>
          <w:szCs w:val="22"/>
        </w:rPr>
        <w:t>í</w:t>
      </w:r>
    </w:p>
    <w:p w14:paraId="4A6004DC" w14:textId="495FEF22" w:rsidR="002E5F28" w:rsidRPr="00BF655A" w:rsidRDefault="002E5F28" w:rsidP="00A30439">
      <w:pPr>
        <w:pStyle w:val="Odstavecseseznamem"/>
        <w:numPr>
          <w:ilvl w:val="0"/>
          <w:numId w:val="9"/>
        </w:numPr>
        <w:spacing w:after="240"/>
        <w:ind w:left="1276" w:hanging="425"/>
        <w:jc w:val="both"/>
        <w:rPr>
          <w:rFonts w:asciiTheme="minorHAnsi" w:hAnsiTheme="minorHAnsi" w:cstheme="minorHAnsi"/>
          <w:sz w:val="22"/>
          <w:szCs w:val="22"/>
        </w:rPr>
      </w:pPr>
      <w:r w:rsidRPr="00BF655A">
        <w:rPr>
          <w:rFonts w:asciiTheme="minorHAnsi" w:hAnsiTheme="minorHAnsi" w:cstheme="minorHAnsi"/>
          <w:sz w:val="22"/>
          <w:szCs w:val="22"/>
        </w:rPr>
        <w:t>Označení bankovního spojení Prodávajícího</w:t>
      </w:r>
      <w:r w:rsidR="0014133B" w:rsidRPr="00BF655A">
        <w:rPr>
          <w:rFonts w:asciiTheme="minorHAnsi" w:hAnsiTheme="minorHAnsi" w:cstheme="minorHAnsi"/>
          <w:sz w:val="22"/>
          <w:szCs w:val="22"/>
        </w:rPr>
        <w:t xml:space="preserve"> v souladu s touto Smlouvou</w:t>
      </w:r>
    </w:p>
    <w:p w14:paraId="60A73640" w14:textId="10DDCEF1" w:rsidR="002E5F28" w:rsidRPr="00BF655A" w:rsidRDefault="002E5F28" w:rsidP="00A30439">
      <w:pPr>
        <w:pStyle w:val="Odstavecseseznamem"/>
        <w:numPr>
          <w:ilvl w:val="0"/>
          <w:numId w:val="9"/>
        </w:numPr>
        <w:spacing w:after="240"/>
        <w:ind w:left="1276" w:hanging="425"/>
        <w:contextualSpacing w:val="0"/>
        <w:jc w:val="both"/>
        <w:rPr>
          <w:rFonts w:asciiTheme="minorHAnsi" w:hAnsiTheme="minorHAnsi" w:cstheme="minorHAnsi"/>
          <w:sz w:val="22"/>
          <w:szCs w:val="22"/>
        </w:rPr>
      </w:pPr>
      <w:r w:rsidRPr="00BF655A">
        <w:rPr>
          <w:rFonts w:asciiTheme="minorHAnsi" w:hAnsiTheme="minorHAnsi" w:cstheme="minorHAnsi"/>
          <w:sz w:val="22"/>
          <w:szCs w:val="22"/>
        </w:rPr>
        <w:t>Datum splatnosti daňového dokladu v souladu s </w:t>
      </w:r>
      <w:r w:rsidR="009C0949" w:rsidRPr="00BF655A">
        <w:rPr>
          <w:rFonts w:asciiTheme="minorHAnsi" w:hAnsiTheme="minorHAnsi" w:cstheme="minorHAnsi"/>
          <w:sz w:val="22"/>
          <w:szCs w:val="22"/>
        </w:rPr>
        <w:t>touto</w:t>
      </w:r>
      <w:r w:rsidRPr="00BF655A">
        <w:rPr>
          <w:rFonts w:asciiTheme="minorHAnsi" w:hAnsiTheme="minorHAnsi" w:cstheme="minorHAnsi"/>
          <w:sz w:val="22"/>
          <w:szCs w:val="22"/>
        </w:rPr>
        <w:t xml:space="preserve"> </w:t>
      </w:r>
      <w:r w:rsidR="00E82B2F" w:rsidRPr="00BF655A">
        <w:rPr>
          <w:rFonts w:asciiTheme="minorHAnsi" w:hAnsiTheme="minorHAnsi" w:cstheme="minorHAnsi"/>
          <w:sz w:val="22"/>
          <w:szCs w:val="22"/>
        </w:rPr>
        <w:t>Smlouv</w:t>
      </w:r>
      <w:r w:rsidRPr="00BF655A">
        <w:rPr>
          <w:rFonts w:asciiTheme="minorHAnsi" w:hAnsiTheme="minorHAnsi" w:cstheme="minorHAnsi"/>
          <w:sz w:val="22"/>
          <w:szCs w:val="22"/>
        </w:rPr>
        <w:t>ou</w:t>
      </w:r>
    </w:p>
    <w:p w14:paraId="2FA07E49" w14:textId="2ADDA082" w:rsidR="007B6672" w:rsidRDefault="007B6672" w:rsidP="00A30439">
      <w:pPr>
        <w:widowControl w:val="0"/>
        <w:numPr>
          <w:ilvl w:val="1"/>
          <w:numId w:val="5"/>
        </w:numPr>
        <w:tabs>
          <w:tab w:val="left" w:pos="851"/>
          <w:tab w:val="num" w:pos="1078"/>
        </w:tabs>
        <w:suppressAutoHyphens/>
        <w:spacing w:after="240"/>
        <w:ind w:right="113"/>
        <w:jc w:val="both"/>
        <w:rPr>
          <w:rFonts w:asciiTheme="minorHAnsi" w:hAnsiTheme="minorHAnsi" w:cstheme="minorHAnsi"/>
          <w:sz w:val="22"/>
          <w:szCs w:val="22"/>
        </w:rPr>
      </w:pPr>
      <w:r w:rsidRPr="00BF655A">
        <w:rPr>
          <w:rFonts w:asciiTheme="minorHAnsi" w:hAnsiTheme="minorHAnsi" w:cstheme="minorHAnsi"/>
          <w:sz w:val="22"/>
          <w:szCs w:val="22"/>
        </w:rPr>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 Prodávající je oprávněn učinit své peněžité pohledávky za Kupujícím předmětem zástavního práva výhradně na základě písemné dohody obou Smluvních stran, jinak je zřízení zástavního práva neplatné.</w:t>
      </w:r>
    </w:p>
    <w:p w14:paraId="7278BB9F" w14:textId="10354F76" w:rsidR="00816940" w:rsidRPr="00BF655A" w:rsidRDefault="00816940" w:rsidP="00A30439">
      <w:pPr>
        <w:pStyle w:val="Odstavecseseznamem"/>
        <w:widowControl w:val="0"/>
        <w:numPr>
          <w:ilvl w:val="0"/>
          <w:numId w:val="3"/>
        </w:numPr>
        <w:tabs>
          <w:tab w:val="left" w:pos="680"/>
        </w:tabs>
        <w:suppressAutoHyphens/>
        <w:spacing w:after="240"/>
        <w:ind w:right="113"/>
        <w:contextualSpacing w:val="0"/>
        <w:jc w:val="center"/>
        <w:rPr>
          <w:rFonts w:asciiTheme="minorHAnsi" w:hAnsiTheme="minorHAnsi" w:cstheme="minorHAnsi"/>
          <w:b/>
          <w:bCs/>
          <w:kern w:val="1"/>
          <w:sz w:val="22"/>
          <w:szCs w:val="22"/>
        </w:rPr>
      </w:pPr>
      <w:r w:rsidRPr="00BF655A">
        <w:rPr>
          <w:rFonts w:asciiTheme="minorHAnsi" w:hAnsiTheme="minorHAnsi" w:cstheme="minorHAnsi"/>
          <w:b/>
          <w:bCs/>
          <w:kern w:val="1"/>
          <w:sz w:val="22"/>
          <w:szCs w:val="22"/>
        </w:rPr>
        <w:t>Záruky a reklamace</w:t>
      </w:r>
    </w:p>
    <w:p w14:paraId="656BAE54" w14:textId="7224A9C5" w:rsidR="00D32816" w:rsidRPr="00BF655A" w:rsidRDefault="00797156"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kern w:val="1"/>
          <w:sz w:val="22"/>
          <w:szCs w:val="22"/>
        </w:rPr>
        <w:t>Prodávající</w:t>
      </w:r>
      <w:r w:rsidR="004C7E58" w:rsidRPr="00BF655A">
        <w:rPr>
          <w:rFonts w:asciiTheme="minorHAnsi" w:hAnsiTheme="minorHAnsi" w:cstheme="minorHAnsi"/>
          <w:kern w:val="1"/>
          <w:sz w:val="22"/>
          <w:szCs w:val="22"/>
        </w:rPr>
        <w:t xml:space="preserve"> </w:t>
      </w:r>
      <w:r w:rsidR="00D32816" w:rsidRPr="00BF655A">
        <w:rPr>
          <w:rFonts w:asciiTheme="minorHAnsi" w:hAnsiTheme="minorHAnsi" w:cstheme="minorHAnsi"/>
          <w:kern w:val="1"/>
          <w:sz w:val="22"/>
          <w:szCs w:val="22"/>
        </w:rPr>
        <w:t>se zavazuje, že</w:t>
      </w:r>
      <w:r w:rsidR="00D32816" w:rsidRPr="00BF655A">
        <w:rPr>
          <w:rFonts w:asciiTheme="minorHAnsi" w:hAnsiTheme="minorHAnsi" w:cstheme="minorHAnsi"/>
          <w:sz w:val="22"/>
          <w:szCs w:val="22"/>
        </w:rPr>
        <w:t xml:space="preserve"> odevzdá Kupujícímu </w:t>
      </w:r>
      <w:r w:rsidR="00406FFB" w:rsidRPr="00BF655A">
        <w:rPr>
          <w:rFonts w:asciiTheme="minorHAnsi" w:hAnsiTheme="minorHAnsi" w:cstheme="minorHAnsi"/>
          <w:sz w:val="22"/>
          <w:szCs w:val="22"/>
        </w:rPr>
        <w:t>Věc</w:t>
      </w:r>
      <w:r w:rsidR="004446E2" w:rsidRPr="00BF655A">
        <w:rPr>
          <w:rFonts w:asciiTheme="minorHAnsi" w:hAnsiTheme="minorHAnsi" w:cstheme="minorHAnsi"/>
          <w:sz w:val="22"/>
          <w:szCs w:val="22"/>
        </w:rPr>
        <w:t>i</w:t>
      </w:r>
      <w:r w:rsidR="00D32816" w:rsidRPr="00BF655A">
        <w:rPr>
          <w:rFonts w:asciiTheme="minorHAnsi" w:hAnsiTheme="minorHAnsi" w:cstheme="minorHAnsi"/>
          <w:sz w:val="22"/>
          <w:szCs w:val="22"/>
        </w:rPr>
        <w:t xml:space="preserve"> v ujednaném množství, jakosti a provedení dle </w:t>
      </w:r>
      <w:r w:rsidR="00E70E4F" w:rsidRPr="00BF655A">
        <w:rPr>
          <w:rFonts w:asciiTheme="minorHAnsi" w:hAnsiTheme="minorHAnsi" w:cstheme="minorHAnsi"/>
          <w:sz w:val="22"/>
          <w:szCs w:val="22"/>
        </w:rPr>
        <w:t xml:space="preserve">této </w:t>
      </w:r>
      <w:r w:rsidR="00E70E4F" w:rsidRPr="009769DB">
        <w:rPr>
          <w:rFonts w:asciiTheme="minorHAnsi" w:hAnsiTheme="minorHAnsi" w:cstheme="minorHAnsi"/>
          <w:sz w:val="22"/>
          <w:szCs w:val="22"/>
        </w:rPr>
        <w:t>Smlouvy</w:t>
      </w:r>
      <w:r w:rsidR="00D32816" w:rsidRPr="009769DB">
        <w:rPr>
          <w:rFonts w:asciiTheme="minorHAnsi" w:hAnsiTheme="minorHAnsi" w:cstheme="minorHAnsi"/>
          <w:sz w:val="22"/>
          <w:szCs w:val="22"/>
        </w:rPr>
        <w:t xml:space="preserve">. Nejsou-li jakost a provedení blíže ujednány, plní Prodávající v jakosti a provedení vhodných pro účel </w:t>
      </w:r>
      <w:r w:rsidR="00AB675F" w:rsidRPr="009769DB">
        <w:rPr>
          <w:rFonts w:asciiTheme="minorHAnsi" w:hAnsiTheme="minorHAnsi" w:cstheme="minorHAnsi"/>
          <w:sz w:val="22"/>
          <w:szCs w:val="22"/>
        </w:rPr>
        <w:t xml:space="preserve">uvedený v této Smlouvě, </w:t>
      </w:r>
      <w:r w:rsidR="00D32816" w:rsidRPr="009769DB">
        <w:rPr>
          <w:rFonts w:asciiTheme="minorHAnsi" w:hAnsiTheme="minorHAnsi" w:cstheme="minorHAnsi"/>
          <w:sz w:val="22"/>
          <w:szCs w:val="22"/>
        </w:rPr>
        <w:t>jinak pro účel obvyklý.</w:t>
      </w:r>
      <w:r w:rsidR="00D32816" w:rsidRPr="00BF655A">
        <w:rPr>
          <w:rFonts w:asciiTheme="minorHAnsi" w:hAnsiTheme="minorHAnsi" w:cstheme="minorHAnsi"/>
          <w:sz w:val="22"/>
          <w:szCs w:val="22"/>
        </w:rPr>
        <w:t xml:space="preserve"> </w:t>
      </w:r>
      <w:r w:rsidR="00406FFB" w:rsidRPr="00BF655A">
        <w:rPr>
          <w:rFonts w:asciiTheme="minorHAnsi" w:hAnsiTheme="minorHAnsi" w:cstheme="minorHAnsi"/>
          <w:color w:val="000000"/>
          <w:sz w:val="22"/>
          <w:szCs w:val="22"/>
        </w:rPr>
        <w:t>Věc</w:t>
      </w:r>
      <w:r w:rsidR="004446E2" w:rsidRPr="00BF655A">
        <w:rPr>
          <w:rFonts w:asciiTheme="minorHAnsi" w:hAnsiTheme="minorHAnsi" w:cstheme="minorHAnsi"/>
          <w:color w:val="000000"/>
          <w:sz w:val="22"/>
          <w:szCs w:val="22"/>
        </w:rPr>
        <w:t>i</w:t>
      </w:r>
      <w:r w:rsidR="00D32816" w:rsidRPr="00BF655A">
        <w:rPr>
          <w:rFonts w:asciiTheme="minorHAnsi" w:hAnsiTheme="minorHAnsi" w:cstheme="minorHAnsi"/>
          <w:color w:val="000000"/>
          <w:sz w:val="22"/>
          <w:szCs w:val="22"/>
        </w:rPr>
        <w:t xml:space="preserve"> musí vyhovovat předpisům o technických požadavcích na výrobky, zejména zákonu č. </w:t>
      </w:r>
      <w:r w:rsidR="00BD2D8B" w:rsidRPr="00BF655A">
        <w:rPr>
          <w:rFonts w:asciiTheme="minorHAnsi" w:hAnsiTheme="minorHAnsi" w:cstheme="minorHAnsi"/>
          <w:color w:val="000000"/>
          <w:sz w:val="22"/>
          <w:szCs w:val="22"/>
        </w:rPr>
        <w:t>90/2016 Sb., o posuzování shody stanovených výrobků při jejich dodávání na trh, ve znění pozdějších předpisů, a předpisům vydaným k jeho provedení, nebo jiným obdobným předpisům (např. z</w:t>
      </w:r>
      <w:r w:rsidR="00E70E4F" w:rsidRPr="00BF655A">
        <w:rPr>
          <w:rFonts w:asciiTheme="minorHAnsi" w:hAnsiTheme="minorHAnsi" w:cstheme="minorHAnsi"/>
          <w:color w:val="000000"/>
          <w:sz w:val="22"/>
          <w:szCs w:val="22"/>
        </w:rPr>
        <w:t>ákon</w:t>
      </w:r>
      <w:r w:rsidR="00BD2D8B" w:rsidRPr="00BF655A">
        <w:rPr>
          <w:rFonts w:asciiTheme="minorHAnsi" w:hAnsiTheme="minorHAnsi" w:cstheme="minorHAnsi"/>
          <w:color w:val="000000"/>
          <w:sz w:val="22"/>
          <w:szCs w:val="22"/>
        </w:rPr>
        <w:t xml:space="preserve"> č. 22/1997 Sb., </w:t>
      </w:r>
      <w:r w:rsidR="00BD2D8B" w:rsidRPr="00BF655A">
        <w:rPr>
          <w:rFonts w:asciiTheme="minorHAnsi" w:hAnsiTheme="minorHAnsi" w:cstheme="minorHAnsi"/>
          <w:iCs/>
          <w:color w:val="000000"/>
          <w:sz w:val="22"/>
          <w:szCs w:val="22"/>
        </w:rPr>
        <w:t>o technických požadavcích na výrobky a o změně a doplnění některých zákonů, ve znění pozdějších předpisů</w:t>
      </w:r>
      <w:r w:rsidR="00BD2D8B" w:rsidRPr="00BF655A">
        <w:rPr>
          <w:rFonts w:asciiTheme="minorHAnsi" w:hAnsiTheme="minorHAnsi" w:cstheme="minorHAnsi"/>
          <w:color w:val="000000"/>
          <w:sz w:val="22"/>
          <w:szCs w:val="22"/>
        </w:rPr>
        <w:t>), pokud se užijí namísto uvedeného zákona a prováděcích předpisů. Výše uvedené platí i pro obaly.</w:t>
      </w:r>
      <w:r w:rsidR="00D32816" w:rsidRPr="00BF655A">
        <w:rPr>
          <w:rFonts w:asciiTheme="minorHAnsi" w:hAnsiTheme="minorHAnsi" w:cstheme="minorHAnsi"/>
          <w:color w:val="000000"/>
          <w:sz w:val="22"/>
          <w:szCs w:val="22"/>
        </w:rPr>
        <w:t xml:space="preserve"> </w:t>
      </w:r>
    </w:p>
    <w:p w14:paraId="15ED7B15" w14:textId="68069CB6" w:rsidR="00D32816" w:rsidRPr="00BF655A" w:rsidRDefault="00D32816"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Zjistí-li Kupující v průběhu předávání </w:t>
      </w:r>
      <w:r w:rsidR="00406FFB" w:rsidRPr="00BF655A">
        <w:rPr>
          <w:rFonts w:asciiTheme="minorHAnsi" w:hAnsiTheme="minorHAnsi" w:cstheme="minorHAnsi"/>
          <w:sz w:val="22"/>
          <w:szCs w:val="22"/>
        </w:rPr>
        <w:t>Věc</w:t>
      </w:r>
      <w:r w:rsidR="004446E2" w:rsidRPr="00BF655A">
        <w:rPr>
          <w:rFonts w:asciiTheme="minorHAnsi" w:hAnsiTheme="minorHAnsi" w:cstheme="minorHAnsi"/>
          <w:sz w:val="22"/>
          <w:szCs w:val="22"/>
        </w:rPr>
        <w:t>í</w:t>
      </w:r>
      <w:r w:rsidRPr="00BF655A">
        <w:rPr>
          <w:rFonts w:asciiTheme="minorHAnsi" w:hAnsiTheme="minorHAnsi" w:cstheme="minorHAnsi"/>
          <w:sz w:val="22"/>
          <w:szCs w:val="22"/>
        </w:rPr>
        <w:t xml:space="preserve"> vady, nesrovnalosti v množství, jakosti a provedení, zřejmou porušenost obalu či dodání nesprávného druhu </w:t>
      </w:r>
      <w:r w:rsidR="00406FFB" w:rsidRPr="00BF655A">
        <w:rPr>
          <w:rFonts w:asciiTheme="minorHAnsi" w:hAnsiTheme="minorHAnsi" w:cstheme="minorHAnsi"/>
          <w:sz w:val="22"/>
          <w:szCs w:val="22"/>
        </w:rPr>
        <w:t>Věc</w:t>
      </w:r>
      <w:r w:rsidR="004446E2" w:rsidRPr="00BF655A">
        <w:rPr>
          <w:rFonts w:asciiTheme="minorHAnsi" w:hAnsiTheme="minorHAnsi" w:cstheme="minorHAnsi"/>
          <w:sz w:val="22"/>
          <w:szCs w:val="22"/>
        </w:rPr>
        <w:t>i</w:t>
      </w:r>
      <w:r w:rsidRPr="00BF655A">
        <w:rPr>
          <w:rFonts w:asciiTheme="minorHAnsi" w:hAnsiTheme="minorHAnsi" w:cstheme="minorHAnsi"/>
          <w:sz w:val="22"/>
          <w:szCs w:val="22"/>
        </w:rPr>
        <w:t xml:space="preserve">, sepíše o tom spolu s Prodávajícím nebo předávajícím dopravcem zápis, ve kterém obě </w:t>
      </w:r>
      <w:r w:rsidR="005548D7" w:rsidRPr="00BF655A">
        <w:rPr>
          <w:rFonts w:asciiTheme="minorHAnsi" w:hAnsiTheme="minorHAnsi" w:cstheme="minorHAnsi"/>
          <w:sz w:val="22"/>
          <w:szCs w:val="22"/>
        </w:rPr>
        <w:t xml:space="preserve">Smluvní </w:t>
      </w:r>
      <w:r w:rsidRPr="00BF655A">
        <w:rPr>
          <w:rFonts w:asciiTheme="minorHAnsi" w:hAnsiTheme="minorHAnsi" w:cstheme="minorHAnsi"/>
          <w:sz w:val="22"/>
          <w:szCs w:val="22"/>
        </w:rPr>
        <w:t xml:space="preserve">strany uvedou svá stanoviska. Kupující není povinen takovou dodávku </w:t>
      </w:r>
      <w:r w:rsidR="00406FFB" w:rsidRPr="00BF655A">
        <w:rPr>
          <w:rFonts w:asciiTheme="minorHAnsi" w:hAnsiTheme="minorHAnsi" w:cstheme="minorHAnsi"/>
          <w:sz w:val="22"/>
          <w:szCs w:val="22"/>
        </w:rPr>
        <w:t>Věc</w:t>
      </w:r>
      <w:r w:rsidR="004446E2" w:rsidRPr="00BF655A">
        <w:rPr>
          <w:rFonts w:asciiTheme="minorHAnsi" w:hAnsiTheme="minorHAnsi" w:cstheme="minorHAnsi"/>
          <w:sz w:val="22"/>
          <w:szCs w:val="22"/>
        </w:rPr>
        <w:t>í</w:t>
      </w:r>
      <w:r w:rsidRPr="00BF655A">
        <w:rPr>
          <w:rFonts w:asciiTheme="minorHAnsi" w:hAnsiTheme="minorHAnsi" w:cstheme="minorHAnsi"/>
          <w:sz w:val="22"/>
          <w:szCs w:val="22"/>
        </w:rPr>
        <w:t xml:space="preserve"> převzít. Pokud Kupující převezme </w:t>
      </w:r>
      <w:r w:rsidR="00406FFB" w:rsidRPr="00BF655A">
        <w:rPr>
          <w:rFonts w:asciiTheme="minorHAnsi" w:hAnsiTheme="minorHAnsi" w:cstheme="minorHAnsi"/>
          <w:sz w:val="22"/>
          <w:szCs w:val="22"/>
        </w:rPr>
        <w:t>Věc</w:t>
      </w:r>
      <w:r w:rsidR="004446E2" w:rsidRPr="00BF655A">
        <w:rPr>
          <w:rFonts w:asciiTheme="minorHAnsi" w:hAnsiTheme="minorHAnsi" w:cstheme="minorHAnsi"/>
          <w:sz w:val="22"/>
          <w:szCs w:val="22"/>
        </w:rPr>
        <w:t>i</w:t>
      </w:r>
      <w:r w:rsidRPr="00BF655A">
        <w:rPr>
          <w:rFonts w:asciiTheme="minorHAnsi" w:hAnsiTheme="minorHAnsi" w:cstheme="minorHAnsi"/>
          <w:sz w:val="22"/>
          <w:szCs w:val="22"/>
        </w:rPr>
        <w:t xml:space="preserve"> s vadami bez sepsání zápisu nebo se vada projeví později nebo vadu zjistí později, je povinen oznámit existenci vad Prodávajícímu nejpozději do jednoho (1) měsíce od zjištění vady </w:t>
      </w:r>
      <w:r w:rsidR="00406FFB" w:rsidRPr="00BF655A">
        <w:rPr>
          <w:rFonts w:asciiTheme="minorHAnsi" w:hAnsiTheme="minorHAnsi" w:cstheme="minorHAnsi"/>
          <w:sz w:val="22"/>
          <w:szCs w:val="22"/>
        </w:rPr>
        <w:t>Věc</w:t>
      </w:r>
      <w:r w:rsidR="004446E2" w:rsidRPr="00BF655A">
        <w:rPr>
          <w:rFonts w:asciiTheme="minorHAnsi" w:hAnsiTheme="minorHAnsi" w:cstheme="minorHAnsi"/>
          <w:sz w:val="22"/>
          <w:szCs w:val="22"/>
        </w:rPr>
        <w:t>í</w:t>
      </w:r>
      <w:r w:rsidRPr="00BF655A">
        <w:rPr>
          <w:rFonts w:asciiTheme="minorHAnsi" w:hAnsiTheme="minorHAnsi" w:cstheme="minorHAnsi"/>
          <w:sz w:val="22"/>
          <w:szCs w:val="22"/>
        </w:rPr>
        <w:t>.</w:t>
      </w:r>
    </w:p>
    <w:p w14:paraId="78730AD4" w14:textId="7274AC84" w:rsidR="00907F23" w:rsidRPr="00673E53" w:rsidRDefault="00D32816"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Prodávající dává Kupujícímu záruku za jakost a zavazuje se, že po dále sjednanou </w:t>
      </w:r>
      <w:r w:rsidR="00765534" w:rsidRPr="00BF655A">
        <w:rPr>
          <w:rFonts w:asciiTheme="minorHAnsi" w:hAnsiTheme="minorHAnsi" w:cstheme="minorHAnsi"/>
          <w:sz w:val="22"/>
          <w:szCs w:val="22"/>
        </w:rPr>
        <w:t xml:space="preserve">záruční </w:t>
      </w:r>
      <w:r w:rsidRPr="00BF655A">
        <w:rPr>
          <w:rFonts w:asciiTheme="minorHAnsi" w:hAnsiTheme="minorHAnsi" w:cstheme="minorHAnsi"/>
          <w:sz w:val="22"/>
          <w:szCs w:val="22"/>
        </w:rPr>
        <w:t>dobu bud</w:t>
      </w:r>
      <w:r w:rsidR="002C0163" w:rsidRPr="00BF655A">
        <w:rPr>
          <w:rFonts w:asciiTheme="minorHAnsi" w:hAnsiTheme="minorHAnsi" w:cstheme="minorHAnsi"/>
          <w:sz w:val="22"/>
          <w:szCs w:val="22"/>
        </w:rPr>
        <w:t>ou</w:t>
      </w:r>
      <w:r w:rsidRPr="00BF655A">
        <w:rPr>
          <w:rFonts w:asciiTheme="minorHAnsi" w:hAnsiTheme="minorHAnsi" w:cstheme="minorHAnsi"/>
          <w:sz w:val="22"/>
          <w:szCs w:val="22"/>
        </w:rPr>
        <w:t xml:space="preserve"> </w:t>
      </w:r>
      <w:r w:rsidR="00406FFB" w:rsidRPr="00BF655A">
        <w:rPr>
          <w:rFonts w:asciiTheme="minorHAnsi" w:hAnsiTheme="minorHAnsi" w:cstheme="minorHAnsi"/>
          <w:sz w:val="22"/>
          <w:szCs w:val="22"/>
        </w:rPr>
        <w:t>Věc</w:t>
      </w:r>
      <w:r w:rsidR="004446E2" w:rsidRPr="00BF655A">
        <w:rPr>
          <w:rFonts w:asciiTheme="minorHAnsi" w:hAnsiTheme="minorHAnsi" w:cstheme="minorHAnsi"/>
          <w:sz w:val="22"/>
          <w:szCs w:val="22"/>
        </w:rPr>
        <w:t>i</w:t>
      </w:r>
      <w:r w:rsidRPr="00BF655A">
        <w:rPr>
          <w:rFonts w:asciiTheme="minorHAnsi" w:hAnsiTheme="minorHAnsi" w:cstheme="minorHAnsi"/>
          <w:sz w:val="22"/>
          <w:szCs w:val="22"/>
        </w:rPr>
        <w:t xml:space="preserve"> způsobilé k použití k účelu </w:t>
      </w:r>
      <w:r w:rsidR="00AB675F" w:rsidRPr="00BF655A">
        <w:rPr>
          <w:rFonts w:asciiTheme="minorHAnsi" w:hAnsiTheme="minorHAnsi" w:cstheme="minorHAnsi"/>
          <w:sz w:val="22"/>
          <w:szCs w:val="22"/>
        </w:rPr>
        <w:t>uvedenému v této Smlouvě</w:t>
      </w:r>
      <w:r w:rsidR="00765534" w:rsidRPr="00BF655A">
        <w:rPr>
          <w:rFonts w:asciiTheme="minorHAnsi" w:hAnsiTheme="minorHAnsi" w:cstheme="minorHAnsi"/>
          <w:sz w:val="22"/>
          <w:szCs w:val="22"/>
        </w:rPr>
        <w:t xml:space="preserve"> a </w:t>
      </w:r>
      <w:r w:rsidR="00E70E4F" w:rsidRPr="00BF655A">
        <w:rPr>
          <w:rFonts w:asciiTheme="minorHAnsi" w:hAnsiTheme="minorHAnsi" w:cstheme="minorHAnsi"/>
          <w:sz w:val="22"/>
          <w:szCs w:val="22"/>
        </w:rPr>
        <w:t>v jejích Přílohách</w:t>
      </w:r>
      <w:r w:rsidR="00AB675F" w:rsidRPr="00BF655A">
        <w:rPr>
          <w:rFonts w:asciiTheme="minorHAnsi" w:hAnsiTheme="minorHAnsi" w:cstheme="minorHAnsi"/>
          <w:sz w:val="22"/>
          <w:szCs w:val="22"/>
        </w:rPr>
        <w:t>,</w:t>
      </w:r>
      <w:r w:rsidRPr="00BF655A">
        <w:rPr>
          <w:rFonts w:asciiTheme="minorHAnsi" w:hAnsiTheme="minorHAnsi" w:cstheme="minorHAnsi"/>
          <w:sz w:val="22"/>
          <w:szCs w:val="22"/>
        </w:rPr>
        <w:t xml:space="preserve"> a zachov</w:t>
      </w:r>
      <w:r w:rsidR="002C0163" w:rsidRPr="00BF655A">
        <w:rPr>
          <w:rFonts w:asciiTheme="minorHAnsi" w:hAnsiTheme="minorHAnsi" w:cstheme="minorHAnsi"/>
          <w:sz w:val="22"/>
          <w:szCs w:val="22"/>
        </w:rPr>
        <w:t>ají</w:t>
      </w:r>
      <w:r w:rsidRPr="00BF655A">
        <w:rPr>
          <w:rFonts w:asciiTheme="minorHAnsi" w:hAnsiTheme="minorHAnsi" w:cstheme="minorHAnsi"/>
          <w:sz w:val="22"/>
          <w:szCs w:val="22"/>
        </w:rPr>
        <w:t xml:space="preserve"> si po celou záruční dobu </w:t>
      </w:r>
      <w:r w:rsidR="00EB403C" w:rsidRPr="00BF655A">
        <w:rPr>
          <w:rFonts w:asciiTheme="minorHAnsi" w:hAnsiTheme="minorHAnsi" w:cstheme="minorHAnsi"/>
          <w:sz w:val="22"/>
          <w:szCs w:val="22"/>
        </w:rPr>
        <w:t>sjednané vlastnosti</w:t>
      </w:r>
      <w:r w:rsidRPr="00BF655A">
        <w:rPr>
          <w:rFonts w:asciiTheme="minorHAnsi" w:hAnsiTheme="minorHAnsi" w:cstheme="minorHAnsi"/>
          <w:sz w:val="22"/>
          <w:szCs w:val="22"/>
        </w:rPr>
        <w:t xml:space="preserve">. Není-li účel </w:t>
      </w:r>
      <w:r w:rsidR="00EB403C" w:rsidRPr="00BF655A">
        <w:rPr>
          <w:rFonts w:asciiTheme="minorHAnsi" w:hAnsiTheme="minorHAnsi" w:cstheme="minorHAnsi"/>
          <w:sz w:val="22"/>
          <w:szCs w:val="22"/>
        </w:rPr>
        <w:t>patrný</w:t>
      </w:r>
      <w:r w:rsidR="00BF0530" w:rsidRPr="00BF655A">
        <w:rPr>
          <w:rFonts w:asciiTheme="minorHAnsi" w:hAnsiTheme="minorHAnsi" w:cstheme="minorHAnsi"/>
          <w:sz w:val="22"/>
          <w:szCs w:val="22"/>
        </w:rPr>
        <w:t xml:space="preserve"> a vlastnosti sjednány</w:t>
      </w:r>
      <w:r w:rsidRPr="00BF655A">
        <w:rPr>
          <w:rFonts w:asciiTheme="minorHAnsi" w:hAnsiTheme="minorHAnsi" w:cstheme="minorHAnsi"/>
          <w:sz w:val="22"/>
          <w:szCs w:val="22"/>
        </w:rPr>
        <w:t xml:space="preserve">, musí být </w:t>
      </w:r>
      <w:r w:rsidR="00406FFB" w:rsidRPr="00BF655A">
        <w:rPr>
          <w:rFonts w:asciiTheme="minorHAnsi" w:hAnsiTheme="minorHAnsi" w:cstheme="minorHAnsi"/>
          <w:sz w:val="22"/>
          <w:szCs w:val="22"/>
        </w:rPr>
        <w:t>Věc</w:t>
      </w:r>
      <w:r w:rsidR="004446E2" w:rsidRPr="00BF655A">
        <w:rPr>
          <w:rFonts w:asciiTheme="minorHAnsi" w:hAnsiTheme="minorHAnsi" w:cstheme="minorHAnsi"/>
          <w:sz w:val="22"/>
          <w:szCs w:val="22"/>
        </w:rPr>
        <w:t>i</w:t>
      </w:r>
      <w:r w:rsidRPr="00BF655A">
        <w:rPr>
          <w:rFonts w:asciiTheme="minorHAnsi" w:hAnsiTheme="minorHAnsi" w:cstheme="minorHAnsi"/>
          <w:sz w:val="22"/>
          <w:szCs w:val="22"/>
        </w:rPr>
        <w:t xml:space="preserve"> způsobilé k po</w:t>
      </w:r>
      <w:r w:rsidR="00907F23" w:rsidRPr="00BF655A">
        <w:rPr>
          <w:rFonts w:asciiTheme="minorHAnsi" w:hAnsiTheme="minorHAnsi" w:cstheme="minorHAnsi"/>
          <w:sz w:val="22"/>
          <w:szCs w:val="22"/>
        </w:rPr>
        <w:t>užití pro obvyklý účel a zachovat</w:t>
      </w:r>
      <w:r w:rsidRPr="00BF655A">
        <w:rPr>
          <w:rFonts w:asciiTheme="minorHAnsi" w:hAnsiTheme="minorHAnsi" w:cstheme="minorHAnsi"/>
          <w:sz w:val="22"/>
          <w:szCs w:val="22"/>
        </w:rPr>
        <w:t xml:space="preserve"> si obvyklé vlastnosti.</w:t>
      </w:r>
    </w:p>
    <w:p w14:paraId="1CA60A74" w14:textId="67358761" w:rsidR="00D32816" w:rsidRPr="009769DB" w:rsidRDefault="00D32816"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673E53">
        <w:rPr>
          <w:rFonts w:asciiTheme="minorHAnsi" w:hAnsiTheme="minorHAnsi" w:cstheme="minorHAnsi"/>
          <w:sz w:val="22"/>
          <w:szCs w:val="22"/>
        </w:rPr>
        <w:t xml:space="preserve">Záruční doba činí </w:t>
      </w:r>
      <w:r w:rsidR="00B75332" w:rsidRPr="00673E53">
        <w:rPr>
          <w:rFonts w:asciiTheme="minorHAnsi" w:hAnsiTheme="minorHAnsi" w:cstheme="minorHAnsi"/>
          <w:sz w:val="22"/>
          <w:szCs w:val="22"/>
        </w:rPr>
        <w:t>p</w:t>
      </w:r>
      <w:r w:rsidR="0018227E" w:rsidRPr="00673E53">
        <w:rPr>
          <w:rFonts w:asciiTheme="minorHAnsi" w:hAnsiTheme="minorHAnsi" w:cstheme="minorHAnsi"/>
          <w:sz w:val="22"/>
          <w:szCs w:val="22"/>
        </w:rPr>
        <w:t xml:space="preserve">ro Předmět plnění specifikovaný v čl. </w:t>
      </w:r>
      <w:r w:rsidR="00B75332" w:rsidRPr="00673E53">
        <w:rPr>
          <w:rFonts w:asciiTheme="minorHAnsi" w:hAnsiTheme="minorHAnsi" w:cstheme="minorHAnsi"/>
          <w:sz w:val="22"/>
          <w:szCs w:val="22"/>
        </w:rPr>
        <w:t xml:space="preserve">1 odst. 1.2 </w:t>
      </w:r>
      <w:r w:rsidR="00C608D0" w:rsidRPr="00673E53">
        <w:rPr>
          <w:rFonts w:asciiTheme="minorHAnsi" w:hAnsiTheme="minorHAnsi" w:cstheme="minorHAnsi"/>
          <w:sz w:val="22"/>
          <w:szCs w:val="22"/>
        </w:rPr>
        <w:t>24</w:t>
      </w:r>
      <w:r w:rsidRPr="00673E53">
        <w:rPr>
          <w:rFonts w:asciiTheme="minorHAnsi" w:hAnsiTheme="minorHAnsi" w:cstheme="minorHAnsi"/>
          <w:sz w:val="22"/>
          <w:szCs w:val="22"/>
        </w:rPr>
        <w:t xml:space="preserve"> měsíců ode </w:t>
      </w:r>
      <w:r w:rsidRPr="009769DB">
        <w:rPr>
          <w:rFonts w:asciiTheme="minorHAnsi" w:hAnsiTheme="minorHAnsi" w:cstheme="minorHAnsi"/>
          <w:sz w:val="22"/>
          <w:szCs w:val="22"/>
        </w:rPr>
        <w:t xml:space="preserve">dne převzetí </w:t>
      </w:r>
      <w:r w:rsidR="00406FFB" w:rsidRPr="009769DB">
        <w:rPr>
          <w:rFonts w:asciiTheme="minorHAnsi" w:hAnsiTheme="minorHAnsi" w:cstheme="minorHAnsi"/>
          <w:sz w:val="22"/>
          <w:szCs w:val="22"/>
        </w:rPr>
        <w:t>Věc</w:t>
      </w:r>
      <w:r w:rsidR="004446E2" w:rsidRPr="009769DB">
        <w:rPr>
          <w:rFonts w:asciiTheme="minorHAnsi" w:hAnsiTheme="minorHAnsi" w:cstheme="minorHAnsi"/>
          <w:sz w:val="22"/>
          <w:szCs w:val="22"/>
        </w:rPr>
        <w:t>í</w:t>
      </w:r>
      <w:r w:rsidRPr="009769DB">
        <w:rPr>
          <w:rFonts w:asciiTheme="minorHAnsi" w:hAnsiTheme="minorHAnsi" w:cstheme="minorHAnsi"/>
          <w:sz w:val="22"/>
          <w:szCs w:val="22"/>
        </w:rPr>
        <w:t xml:space="preserve"> Kupujícím</w:t>
      </w:r>
      <w:r w:rsidR="00472788" w:rsidRPr="009769DB">
        <w:rPr>
          <w:rFonts w:asciiTheme="minorHAnsi" w:hAnsiTheme="minorHAnsi" w:cstheme="minorHAnsi"/>
          <w:sz w:val="22"/>
          <w:szCs w:val="22"/>
        </w:rPr>
        <w:t xml:space="preserve">. </w:t>
      </w:r>
      <w:r w:rsidRPr="009769DB">
        <w:rPr>
          <w:rFonts w:asciiTheme="minorHAnsi" w:hAnsiTheme="minorHAnsi" w:cstheme="minorHAnsi"/>
          <w:sz w:val="22"/>
          <w:szCs w:val="22"/>
        </w:rPr>
        <w:t>Záruční doba neběží po dobu, po kterou Kupující nemůže užívat</w:t>
      </w:r>
      <w:r w:rsidR="00713089" w:rsidRPr="009769DB">
        <w:rPr>
          <w:rFonts w:asciiTheme="minorHAnsi" w:hAnsiTheme="minorHAnsi" w:cstheme="minorHAnsi"/>
          <w:sz w:val="22"/>
          <w:szCs w:val="22"/>
        </w:rPr>
        <w:t xml:space="preserve"> Věc</w:t>
      </w:r>
      <w:r w:rsidRPr="009769DB">
        <w:rPr>
          <w:rFonts w:asciiTheme="minorHAnsi" w:hAnsiTheme="minorHAnsi" w:cstheme="minorHAnsi"/>
          <w:sz w:val="22"/>
          <w:szCs w:val="22"/>
        </w:rPr>
        <w:t xml:space="preserve"> pro j</w:t>
      </w:r>
      <w:r w:rsidR="00713089" w:rsidRPr="009769DB">
        <w:rPr>
          <w:rFonts w:asciiTheme="minorHAnsi" w:hAnsiTheme="minorHAnsi" w:cstheme="minorHAnsi"/>
          <w:sz w:val="22"/>
          <w:szCs w:val="22"/>
        </w:rPr>
        <w:t>ejí</w:t>
      </w:r>
      <w:r w:rsidRPr="009769DB">
        <w:rPr>
          <w:rFonts w:asciiTheme="minorHAnsi" w:hAnsiTheme="minorHAnsi" w:cstheme="minorHAnsi"/>
          <w:sz w:val="22"/>
          <w:szCs w:val="22"/>
        </w:rPr>
        <w:t xml:space="preserve"> vady, za které odpovídá Prodávající</w:t>
      </w:r>
      <w:r w:rsidR="00B75332" w:rsidRPr="009769DB">
        <w:rPr>
          <w:rFonts w:asciiTheme="minorHAnsi" w:hAnsiTheme="minorHAnsi" w:cstheme="minorHAnsi"/>
          <w:sz w:val="22"/>
          <w:szCs w:val="22"/>
        </w:rPr>
        <w:t>;</w:t>
      </w:r>
    </w:p>
    <w:p w14:paraId="28EBCC39" w14:textId="695193A8" w:rsidR="00D32816" w:rsidRPr="00BF655A" w:rsidRDefault="00D32816"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sz w:val="22"/>
          <w:szCs w:val="22"/>
        </w:rPr>
        <w:t>Zjištěné vady oznámí Kupující Prodávajícímu písemně, přičemž postačuje oznámení e-mailem</w:t>
      </w:r>
      <w:r w:rsidR="00765534" w:rsidRPr="00BF655A">
        <w:rPr>
          <w:rFonts w:asciiTheme="minorHAnsi" w:hAnsiTheme="minorHAnsi" w:cstheme="minorHAnsi"/>
          <w:sz w:val="22"/>
          <w:szCs w:val="22"/>
        </w:rPr>
        <w:t xml:space="preserve"> na email:</w:t>
      </w:r>
      <w:r w:rsidR="00516DC8" w:rsidRPr="00BF655A">
        <w:rPr>
          <w:rFonts w:asciiTheme="minorHAnsi" w:hAnsiTheme="minorHAnsi" w:cstheme="minorHAnsi"/>
          <w:sz w:val="22"/>
          <w:szCs w:val="22"/>
        </w:rPr>
        <w:t xml:space="preserve"> </w:t>
      </w:r>
      <w:r w:rsidR="00C71018" w:rsidRPr="00C71018">
        <w:rPr>
          <w:rFonts w:asciiTheme="minorHAnsi" w:hAnsiTheme="minorHAnsi" w:cstheme="minorHAnsi"/>
          <w:sz w:val="22"/>
          <w:szCs w:val="22"/>
          <w:highlight w:val="yellow"/>
        </w:rPr>
        <w:t>…….</w:t>
      </w:r>
      <w:r w:rsidR="00C71018">
        <w:rPr>
          <w:rFonts w:asciiTheme="minorHAnsi" w:hAnsiTheme="minorHAnsi" w:cstheme="minorHAnsi"/>
          <w:sz w:val="22"/>
          <w:szCs w:val="22"/>
          <w:highlight w:val="yellow"/>
        </w:rPr>
        <w:t xml:space="preserve"> </w:t>
      </w:r>
      <w:r w:rsidR="00C71018" w:rsidRPr="00C71018">
        <w:rPr>
          <w:rFonts w:asciiTheme="minorHAnsi" w:hAnsiTheme="minorHAnsi" w:cstheme="minorHAnsi"/>
          <w:sz w:val="22"/>
          <w:szCs w:val="22"/>
          <w:highlight w:val="yellow"/>
        </w:rPr>
        <w:t>(doplní Prodávající)</w:t>
      </w:r>
      <w:r w:rsidR="00C4788B" w:rsidRPr="00BF655A">
        <w:rPr>
          <w:rFonts w:asciiTheme="minorHAnsi" w:hAnsiTheme="minorHAnsi" w:cstheme="minorHAnsi"/>
          <w:sz w:val="22"/>
          <w:szCs w:val="22"/>
        </w:rPr>
        <w:t xml:space="preserve"> </w:t>
      </w:r>
      <w:r w:rsidR="00713089" w:rsidRPr="00BF655A">
        <w:rPr>
          <w:rFonts w:asciiTheme="minorHAnsi" w:hAnsiTheme="minorHAnsi" w:cstheme="minorHAnsi"/>
          <w:sz w:val="22"/>
          <w:szCs w:val="22"/>
        </w:rPr>
        <w:t>(dále jen „</w:t>
      </w:r>
      <w:r w:rsidR="00713089" w:rsidRPr="00BF655A">
        <w:rPr>
          <w:rFonts w:asciiTheme="minorHAnsi" w:hAnsiTheme="minorHAnsi" w:cstheme="minorHAnsi"/>
          <w:b/>
          <w:bCs/>
          <w:sz w:val="22"/>
          <w:szCs w:val="22"/>
        </w:rPr>
        <w:t>Reklamac</w:t>
      </w:r>
      <w:r w:rsidR="00713089" w:rsidRPr="00BF655A">
        <w:rPr>
          <w:rFonts w:asciiTheme="minorHAnsi" w:hAnsiTheme="minorHAnsi" w:cstheme="minorHAnsi"/>
          <w:sz w:val="22"/>
          <w:szCs w:val="22"/>
        </w:rPr>
        <w:t>e“)</w:t>
      </w:r>
      <w:r w:rsidRPr="00BF655A">
        <w:rPr>
          <w:rFonts w:asciiTheme="minorHAnsi" w:hAnsiTheme="minorHAnsi" w:cstheme="minorHAnsi"/>
          <w:sz w:val="22"/>
          <w:szCs w:val="22"/>
        </w:rPr>
        <w:t>. V </w:t>
      </w:r>
      <w:r w:rsidR="00713089" w:rsidRPr="00BF655A">
        <w:rPr>
          <w:rFonts w:asciiTheme="minorHAnsi" w:hAnsiTheme="minorHAnsi" w:cstheme="minorHAnsi"/>
          <w:sz w:val="22"/>
          <w:szCs w:val="22"/>
        </w:rPr>
        <w:t>R</w:t>
      </w:r>
      <w:r w:rsidRPr="00BF655A">
        <w:rPr>
          <w:rFonts w:asciiTheme="minorHAnsi" w:hAnsiTheme="minorHAnsi" w:cstheme="minorHAnsi"/>
          <w:sz w:val="22"/>
          <w:szCs w:val="22"/>
        </w:rPr>
        <w:t xml:space="preserve">eklamaci Kupující uvede, jak se vada projevuje a zároveň, který z nároků vyplývajících z vad dle </w:t>
      </w:r>
      <w:r w:rsidR="00713089" w:rsidRPr="00BF655A">
        <w:rPr>
          <w:rFonts w:asciiTheme="minorHAnsi" w:hAnsiTheme="minorHAnsi" w:cstheme="minorHAnsi"/>
          <w:sz w:val="22"/>
          <w:szCs w:val="22"/>
        </w:rPr>
        <w:t>odst</w:t>
      </w:r>
      <w:r w:rsidRPr="00BF655A">
        <w:rPr>
          <w:rFonts w:asciiTheme="minorHAnsi" w:hAnsiTheme="minorHAnsi" w:cstheme="minorHAnsi"/>
          <w:sz w:val="22"/>
          <w:szCs w:val="22"/>
        </w:rPr>
        <w:t xml:space="preserve">. </w:t>
      </w:r>
      <w:r w:rsidR="00907F23" w:rsidRPr="00BF655A">
        <w:rPr>
          <w:rFonts w:asciiTheme="minorHAnsi" w:hAnsiTheme="minorHAnsi" w:cstheme="minorHAnsi"/>
          <w:sz w:val="22"/>
          <w:szCs w:val="22"/>
        </w:rPr>
        <w:t>6.6</w:t>
      </w:r>
      <w:r w:rsidRPr="00BF655A">
        <w:rPr>
          <w:rFonts w:asciiTheme="minorHAnsi" w:hAnsiTheme="minorHAnsi" w:cstheme="minorHAnsi"/>
          <w:sz w:val="22"/>
          <w:szCs w:val="22"/>
        </w:rPr>
        <w:t xml:space="preserve">. </w:t>
      </w:r>
      <w:r w:rsidR="00713089" w:rsidRPr="00BF655A">
        <w:rPr>
          <w:rFonts w:asciiTheme="minorHAnsi" w:hAnsiTheme="minorHAnsi" w:cstheme="minorHAnsi"/>
          <w:sz w:val="22"/>
          <w:szCs w:val="22"/>
        </w:rPr>
        <w:t>tohoto čl</w:t>
      </w:r>
      <w:r w:rsidR="00765534" w:rsidRPr="00BF655A">
        <w:rPr>
          <w:rFonts w:asciiTheme="minorHAnsi" w:hAnsiTheme="minorHAnsi" w:cstheme="minorHAnsi"/>
          <w:sz w:val="22"/>
          <w:szCs w:val="22"/>
        </w:rPr>
        <w:t>ánku</w:t>
      </w:r>
      <w:r w:rsidRPr="00BF655A">
        <w:rPr>
          <w:rFonts w:asciiTheme="minorHAnsi" w:hAnsiTheme="minorHAnsi" w:cstheme="minorHAnsi"/>
          <w:sz w:val="22"/>
          <w:szCs w:val="22"/>
        </w:rPr>
        <w:t xml:space="preserve"> </w:t>
      </w:r>
      <w:r w:rsidR="00233685" w:rsidRPr="00BF655A">
        <w:rPr>
          <w:rFonts w:asciiTheme="minorHAnsi" w:hAnsiTheme="minorHAnsi" w:cstheme="minorHAnsi"/>
          <w:sz w:val="22"/>
          <w:szCs w:val="22"/>
        </w:rPr>
        <w:t>S</w:t>
      </w:r>
      <w:r w:rsidRPr="00BF655A">
        <w:rPr>
          <w:rFonts w:asciiTheme="minorHAnsi" w:hAnsiTheme="minorHAnsi" w:cstheme="minorHAnsi"/>
          <w:sz w:val="22"/>
          <w:szCs w:val="22"/>
        </w:rPr>
        <w:t>mlouvy</w:t>
      </w:r>
      <w:r w:rsidR="00765534" w:rsidRPr="00BF655A">
        <w:rPr>
          <w:rFonts w:asciiTheme="minorHAnsi" w:hAnsiTheme="minorHAnsi" w:cstheme="minorHAnsi"/>
          <w:sz w:val="22"/>
          <w:szCs w:val="22"/>
        </w:rPr>
        <w:t xml:space="preserve"> uplatňuje</w:t>
      </w:r>
      <w:r w:rsidRPr="00BF655A">
        <w:rPr>
          <w:rFonts w:asciiTheme="minorHAnsi" w:hAnsiTheme="minorHAnsi" w:cstheme="minorHAnsi"/>
          <w:sz w:val="22"/>
          <w:szCs w:val="22"/>
        </w:rPr>
        <w:t xml:space="preserve">. Prodávající se dostaví k projednání </w:t>
      </w:r>
      <w:r w:rsidR="00713089" w:rsidRPr="00BF655A">
        <w:rPr>
          <w:rFonts w:asciiTheme="minorHAnsi" w:hAnsiTheme="minorHAnsi" w:cstheme="minorHAnsi"/>
          <w:sz w:val="22"/>
          <w:szCs w:val="22"/>
        </w:rPr>
        <w:t>R</w:t>
      </w:r>
      <w:r w:rsidRPr="00BF655A">
        <w:rPr>
          <w:rFonts w:asciiTheme="minorHAnsi" w:hAnsiTheme="minorHAnsi" w:cstheme="minorHAnsi"/>
          <w:sz w:val="22"/>
          <w:szCs w:val="22"/>
        </w:rPr>
        <w:t xml:space="preserve">eklamace bez zbytečného odkladu, nejpozději do 48 hodin od okamžiku oznámení vady Kupujícím, přezkoumá vady a písemně sdělí Kupujícímu své stanovisko (souhlas, nesouhlas, částečné uznání). Pokud Prodávající nesplní svou povinnost dostavit se k projednání </w:t>
      </w:r>
      <w:r w:rsidR="00713089" w:rsidRPr="00BF655A">
        <w:rPr>
          <w:rFonts w:asciiTheme="minorHAnsi" w:hAnsiTheme="minorHAnsi" w:cstheme="minorHAnsi"/>
          <w:sz w:val="22"/>
          <w:szCs w:val="22"/>
        </w:rPr>
        <w:t>R</w:t>
      </w:r>
      <w:r w:rsidRPr="00BF655A">
        <w:rPr>
          <w:rFonts w:asciiTheme="minorHAnsi" w:hAnsiTheme="minorHAnsi" w:cstheme="minorHAnsi"/>
          <w:sz w:val="22"/>
          <w:szCs w:val="22"/>
        </w:rPr>
        <w:t>eklamace v uvedené lhůtě do 48 hodin od okamžiku oznámení vady Kupujícím, případně pokud nesdělí Kupujícímu v této lhůtě své stanovisko, má se za to, že vadu uznává v plném rozsahu.</w:t>
      </w:r>
    </w:p>
    <w:p w14:paraId="43F716AB" w14:textId="77777777" w:rsidR="00C4788B" w:rsidRPr="00BF655A" w:rsidRDefault="00C4788B" w:rsidP="00A30439">
      <w:pPr>
        <w:pStyle w:val="Odstavecseseznamem"/>
        <w:widowControl w:val="0"/>
        <w:numPr>
          <w:ilvl w:val="1"/>
          <w:numId w:val="4"/>
        </w:numPr>
        <w:tabs>
          <w:tab w:val="left" w:pos="907"/>
          <w:tab w:val="left" w:pos="1134"/>
        </w:tabs>
        <w:suppressAutoHyphens/>
        <w:spacing w:after="240"/>
        <w:ind w:right="113"/>
        <w:jc w:val="both"/>
        <w:rPr>
          <w:rFonts w:asciiTheme="minorHAnsi" w:hAnsiTheme="minorHAnsi" w:cstheme="minorHAnsi"/>
          <w:color w:val="000000"/>
          <w:sz w:val="22"/>
          <w:szCs w:val="22"/>
        </w:rPr>
      </w:pPr>
      <w:r w:rsidRPr="00BF655A">
        <w:rPr>
          <w:rFonts w:asciiTheme="minorHAnsi" w:hAnsiTheme="minorHAnsi" w:cstheme="minorHAnsi"/>
          <w:sz w:val="22"/>
          <w:szCs w:val="22"/>
        </w:rPr>
        <w:t>Existence jakékoliv vady je podstatným porušením Smlouvy a Kupující má v souladu s ust. § 2106 občanského zákoníku právo požadovat po Prodávajícím:</w:t>
      </w:r>
    </w:p>
    <w:p w14:paraId="792D8525" w14:textId="106B1CBC" w:rsidR="00C4788B" w:rsidRPr="00C608D0" w:rsidRDefault="00C4788B" w:rsidP="00A30439">
      <w:pPr>
        <w:pStyle w:val="Odstavecseseznamem"/>
        <w:numPr>
          <w:ilvl w:val="0"/>
          <w:numId w:val="12"/>
        </w:numPr>
        <w:spacing w:after="240"/>
        <w:ind w:left="1418" w:hanging="567"/>
        <w:jc w:val="both"/>
        <w:rPr>
          <w:rFonts w:asciiTheme="minorHAnsi" w:hAnsiTheme="minorHAnsi" w:cstheme="minorHAnsi"/>
          <w:sz w:val="22"/>
          <w:szCs w:val="22"/>
        </w:rPr>
      </w:pPr>
      <w:r w:rsidRPr="00C608D0">
        <w:rPr>
          <w:rFonts w:asciiTheme="minorHAnsi" w:hAnsiTheme="minorHAnsi" w:cstheme="minorHAnsi"/>
          <w:color w:val="000000"/>
          <w:sz w:val="22"/>
          <w:szCs w:val="22"/>
        </w:rPr>
        <w:t>dodání chybějící Věci či její části, její namontování na Věc a zprovoznění Věci, a to v přiměřené lhůtě dohodnuté Smluvními stranami, nejpozději však do 7 (sedmi) dnů ode dne oznámení vady, nedohodnou-li se Smluvní strany písemně na delší lhůtě. V případě, že je k odstranění vady nutno objednat náhradní díl(y), prodlužuje se tato lhůta o dobu dodání tohoto náhradního dílu. Tuto dobu je povinen Prodávající na výzvu Kupujícího doložit;</w:t>
      </w:r>
      <w:r w:rsidR="006561AB" w:rsidRPr="00C608D0">
        <w:rPr>
          <w:rFonts w:asciiTheme="minorHAnsi" w:hAnsiTheme="minorHAnsi" w:cstheme="minorHAnsi"/>
          <w:color w:val="000000"/>
          <w:sz w:val="22"/>
          <w:szCs w:val="22"/>
        </w:rPr>
        <w:t xml:space="preserve"> </w:t>
      </w:r>
    </w:p>
    <w:p w14:paraId="6259D347" w14:textId="77777777" w:rsidR="00C4788B" w:rsidRPr="00C608D0" w:rsidRDefault="00C4788B" w:rsidP="00A30439">
      <w:pPr>
        <w:pStyle w:val="Odstavecseseznamem"/>
        <w:numPr>
          <w:ilvl w:val="0"/>
          <w:numId w:val="12"/>
        </w:numPr>
        <w:spacing w:after="240"/>
        <w:ind w:left="1418" w:hanging="567"/>
        <w:jc w:val="both"/>
        <w:rPr>
          <w:rFonts w:asciiTheme="minorHAnsi" w:hAnsiTheme="minorHAnsi" w:cstheme="minorHAnsi"/>
          <w:sz w:val="22"/>
          <w:szCs w:val="22"/>
        </w:rPr>
      </w:pPr>
      <w:r w:rsidRPr="00C608D0">
        <w:rPr>
          <w:rFonts w:asciiTheme="minorHAnsi" w:hAnsiTheme="minorHAnsi" w:cstheme="minorHAnsi"/>
          <w:color w:val="000000"/>
          <w:sz w:val="22"/>
          <w:szCs w:val="22"/>
        </w:rPr>
        <w:lastRenderedPageBreak/>
        <w:t>odstranění vady opravou Věci, a to v přiměřené lhůtě dohodnuté Smluvními stranami, nejpozději však do 7 (sedmi) dnů ode dne oznámení vady, nedohodnou-li se Smluvní strany písemně na delší lhůtě. V případě, že je k odstranění vady nutno objednat náhradní díl(y), prodlužuje se tato lhůta o dobu dodání tohoto náhradního dílu. Tuto dobu je povinen Prodávající na výzvu Kupujícího doložit.</w:t>
      </w:r>
    </w:p>
    <w:p w14:paraId="2B0B27EE" w14:textId="77777777" w:rsidR="00C4788B" w:rsidRPr="00C608D0" w:rsidRDefault="00C4788B" w:rsidP="00A30439">
      <w:pPr>
        <w:spacing w:after="240"/>
        <w:ind w:left="927"/>
        <w:jc w:val="both"/>
        <w:rPr>
          <w:rFonts w:asciiTheme="minorHAnsi" w:hAnsiTheme="minorHAnsi" w:cstheme="minorHAnsi"/>
          <w:color w:val="000000"/>
          <w:sz w:val="22"/>
          <w:szCs w:val="22"/>
        </w:rPr>
      </w:pPr>
      <w:r w:rsidRPr="00C608D0">
        <w:rPr>
          <w:rFonts w:asciiTheme="minorHAnsi" w:hAnsiTheme="minorHAnsi" w:cstheme="minorHAnsi"/>
          <w:color w:val="000000"/>
          <w:sz w:val="22"/>
          <w:szCs w:val="22"/>
        </w:rPr>
        <w:t>Není-li možno vadu Věci odstranit dodáním chybějící Věci nebo její části či její opravou nebo nebude-li chybějící Věc nebo její část dodána či Věc opravena ve lhůtě výše uvedené, pak je Prodávající o této skutečnosti povinen neprodleně informovat Kupujícího, který v souladu s ust. § 2106 občanského zákoníku může dále požadovat:</w:t>
      </w:r>
    </w:p>
    <w:p w14:paraId="6607A6D5" w14:textId="731B3571" w:rsidR="00C4788B" w:rsidRPr="00C608D0" w:rsidRDefault="00C4788B" w:rsidP="00A30439">
      <w:pPr>
        <w:pStyle w:val="Odstavecseseznamem"/>
        <w:numPr>
          <w:ilvl w:val="0"/>
          <w:numId w:val="12"/>
        </w:numPr>
        <w:spacing w:after="240"/>
        <w:ind w:left="1418" w:hanging="567"/>
        <w:jc w:val="both"/>
        <w:rPr>
          <w:rFonts w:asciiTheme="minorHAnsi" w:hAnsiTheme="minorHAnsi" w:cstheme="minorHAnsi"/>
          <w:sz w:val="22"/>
          <w:szCs w:val="22"/>
        </w:rPr>
      </w:pPr>
      <w:r w:rsidRPr="00C608D0">
        <w:rPr>
          <w:rFonts w:asciiTheme="minorHAnsi" w:hAnsiTheme="minorHAnsi" w:cstheme="minorHAnsi"/>
          <w:color w:val="000000"/>
          <w:sz w:val="22"/>
          <w:szCs w:val="22"/>
        </w:rPr>
        <w:t>odstranění vady dodáním a nainstalováním nové Věci bez vady, a to v přiměřené lhůtě dohodnuté Smluvními stranami, nejpozději však do 7 (sedmi) dnů ode dne oznámení vady, nedohodnou-li se Smluvní strany písemně na delší lhůtě. V případě, že je nutno objednat náhradní díl(y), prodlužuje se tato lhůta o dobu dodání tohoto náhradního dílu. Tuto dobu je povinen Prodávající na výzvu Kupujícího doložit</w:t>
      </w:r>
      <w:r w:rsidR="002676E6" w:rsidRPr="00C608D0">
        <w:rPr>
          <w:rFonts w:asciiTheme="minorHAnsi" w:hAnsiTheme="minorHAnsi" w:cstheme="minorHAnsi"/>
          <w:color w:val="000000"/>
          <w:sz w:val="22"/>
          <w:szCs w:val="22"/>
        </w:rPr>
        <w:t>.</w:t>
      </w:r>
    </w:p>
    <w:p w14:paraId="4E981D42" w14:textId="77777777" w:rsidR="00C4788B" w:rsidRPr="00BF655A" w:rsidRDefault="00C4788B" w:rsidP="00A30439">
      <w:pPr>
        <w:spacing w:after="240"/>
        <w:ind w:left="927"/>
        <w:jc w:val="both"/>
        <w:rPr>
          <w:rFonts w:asciiTheme="minorHAnsi" w:hAnsiTheme="minorHAnsi" w:cstheme="minorHAnsi"/>
          <w:color w:val="000000"/>
          <w:sz w:val="22"/>
          <w:szCs w:val="22"/>
        </w:rPr>
      </w:pPr>
      <w:r w:rsidRPr="00C608D0">
        <w:rPr>
          <w:rFonts w:asciiTheme="minorHAnsi" w:hAnsiTheme="minorHAnsi" w:cstheme="minorHAnsi"/>
          <w:color w:val="000000"/>
          <w:sz w:val="22"/>
          <w:szCs w:val="22"/>
        </w:rPr>
        <w:t>Není-li možno vadu Věci odstranit dodáním a nainstalováním nové Věci bez vady ve lhůtě uvedené, pak</w:t>
      </w:r>
      <w:r w:rsidRPr="00BF655A">
        <w:rPr>
          <w:rFonts w:asciiTheme="minorHAnsi" w:hAnsiTheme="minorHAnsi" w:cstheme="minorHAnsi"/>
          <w:color w:val="000000"/>
          <w:sz w:val="22"/>
          <w:szCs w:val="22"/>
        </w:rPr>
        <w:t xml:space="preserve"> je Prodávající o této skutečnosti povinen neprodleně informovat Kupujícího, který v souladu s ust. § 2106 občanského zákoníku může dále požadovat:</w:t>
      </w:r>
    </w:p>
    <w:p w14:paraId="3CA74BB0" w14:textId="77777777" w:rsidR="00C4788B" w:rsidRPr="00BF655A" w:rsidRDefault="00C4788B" w:rsidP="00A30439">
      <w:pPr>
        <w:pStyle w:val="Odstavecseseznamem"/>
        <w:numPr>
          <w:ilvl w:val="0"/>
          <w:numId w:val="12"/>
        </w:numPr>
        <w:spacing w:after="240"/>
        <w:ind w:left="1418" w:hanging="567"/>
        <w:jc w:val="both"/>
        <w:rPr>
          <w:rFonts w:asciiTheme="minorHAnsi" w:hAnsiTheme="minorHAnsi" w:cstheme="minorHAnsi"/>
          <w:sz w:val="22"/>
          <w:szCs w:val="22"/>
        </w:rPr>
      </w:pPr>
      <w:r w:rsidRPr="00BF655A">
        <w:rPr>
          <w:rFonts w:asciiTheme="minorHAnsi" w:hAnsiTheme="minorHAnsi" w:cstheme="minorHAnsi"/>
          <w:color w:val="000000"/>
          <w:sz w:val="22"/>
          <w:szCs w:val="22"/>
        </w:rPr>
        <w:t>přiměřenou slevu z Ceny;</w:t>
      </w:r>
    </w:p>
    <w:p w14:paraId="790F6930" w14:textId="77777777" w:rsidR="00C4788B" w:rsidRPr="00BF655A" w:rsidRDefault="00C4788B" w:rsidP="00A30439">
      <w:pPr>
        <w:pStyle w:val="Odstavecseseznamem"/>
        <w:numPr>
          <w:ilvl w:val="0"/>
          <w:numId w:val="12"/>
        </w:numPr>
        <w:spacing w:after="240"/>
        <w:ind w:left="1418" w:hanging="567"/>
        <w:contextualSpacing w:val="0"/>
        <w:jc w:val="both"/>
        <w:rPr>
          <w:rFonts w:asciiTheme="minorHAnsi" w:hAnsiTheme="minorHAnsi" w:cstheme="minorHAnsi"/>
          <w:sz w:val="22"/>
          <w:szCs w:val="22"/>
        </w:rPr>
      </w:pPr>
      <w:r w:rsidRPr="00BF655A">
        <w:rPr>
          <w:rFonts w:asciiTheme="minorHAnsi" w:hAnsiTheme="minorHAnsi" w:cstheme="minorHAnsi"/>
          <w:color w:val="000000"/>
          <w:sz w:val="22"/>
          <w:szCs w:val="22"/>
        </w:rPr>
        <w:t>odstoupení od této Smlouvy.</w:t>
      </w:r>
    </w:p>
    <w:p w14:paraId="5375FA5A" w14:textId="4B7AD9E9" w:rsidR="00233685" w:rsidRPr="00BF655A" w:rsidRDefault="00233685"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bookmarkStart w:id="1" w:name="p2106-1-b"/>
      <w:bookmarkStart w:id="2" w:name="p2106-1-d"/>
      <w:bookmarkEnd w:id="1"/>
      <w:bookmarkEnd w:id="2"/>
      <w:r w:rsidRPr="00BF655A">
        <w:rPr>
          <w:rFonts w:asciiTheme="minorHAnsi" w:hAnsiTheme="minorHAnsi" w:cstheme="minorHAnsi"/>
          <w:sz w:val="22"/>
          <w:szCs w:val="22"/>
        </w:rPr>
        <w:t xml:space="preserve">V případě oprávněné </w:t>
      </w:r>
      <w:r w:rsidR="00713089" w:rsidRPr="00BF655A">
        <w:rPr>
          <w:rFonts w:asciiTheme="minorHAnsi" w:hAnsiTheme="minorHAnsi" w:cstheme="minorHAnsi"/>
          <w:sz w:val="22"/>
          <w:szCs w:val="22"/>
        </w:rPr>
        <w:t>R</w:t>
      </w:r>
      <w:r w:rsidRPr="00BF655A">
        <w:rPr>
          <w:rFonts w:asciiTheme="minorHAnsi" w:hAnsiTheme="minorHAnsi" w:cstheme="minorHAnsi"/>
          <w:sz w:val="22"/>
          <w:szCs w:val="22"/>
        </w:rPr>
        <w:t xml:space="preserve">eklamace má Kupující vedle </w:t>
      </w:r>
      <w:r w:rsidR="00C4788B" w:rsidRPr="00BF655A">
        <w:rPr>
          <w:rFonts w:asciiTheme="minorHAnsi" w:hAnsiTheme="minorHAnsi" w:cstheme="minorHAnsi"/>
          <w:sz w:val="22"/>
          <w:szCs w:val="22"/>
        </w:rPr>
        <w:t xml:space="preserve">nároků </w:t>
      </w:r>
      <w:r w:rsidRPr="00BF655A">
        <w:rPr>
          <w:rFonts w:asciiTheme="minorHAnsi" w:hAnsiTheme="minorHAnsi" w:cstheme="minorHAnsi"/>
          <w:sz w:val="22"/>
          <w:szCs w:val="22"/>
        </w:rPr>
        <w:t xml:space="preserve">dle </w:t>
      </w:r>
      <w:r w:rsidR="005548D7" w:rsidRPr="00BF655A">
        <w:rPr>
          <w:rFonts w:asciiTheme="minorHAnsi" w:hAnsiTheme="minorHAnsi" w:cstheme="minorHAnsi"/>
          <w:sz w:val="22"/>
          <w:szCs w:val="22"/>
        </w:rPr>
        <w:t xml:space="preserve">odst. </w:t>
      </w:r>
      <w:r w:rsidRPr="00BF655A">
        <w:rPr>
          <w:rFonts w:asciiTheme="minorHAnsi" w:hAnsiTheme="minorHAnsi" w:cstheme="minorHAnsi"/>
          <w:sz w:val="22"/>
          <w:szCs w:val="22"/>
        </w:rPr>
        <w:t>6.</w:t>
      </w:r>
      <w:r w:rsidR="005548D7" w:rsidRPr="00BF655A">
        <w:rPr>
          <w:rFonts w:asciiTheme="minorHAnsi" w:hAnsiTheme="minorHAnsi" w:cstheme="minorHAnsi"/>
          <w:sz w:val="22"/>
          <w:szCs w:val="22"/>
        </w:rPr>
        <w:t>6</w:t>
      </w:r>
      <w:r w:rsidRPr="00BF655A">
        <w:rPr>
          <w:rFonts w:asciiTheme="minorHAnsi" w:hAnsiTheme="minorHAnsi" w:cstheme="minorHAnsi"/>
          <w:sz w:val="22"/>
          <w:szCs w:val="22"/>
        </w:rPr>
        <w:t xml:space="preserve"> </w:t>
      </w:r>
      <w:r w:rsidR="00E70E4F" w:rsidRPr="00BF655A">
        <w:rPr>
          <w:rFonts w:asciiTheme="minorHAnsi" w:hAnsiTheme="minorHAnsi" w:cstheme="minorHAnsi"/>
          <w:sz w:val="22"/>
          <w:szCs w:val="22"/>
        </w:rPr>
        <w:t>tohoto článku</w:t>
      </w:r>
      <w:r w:rsidRPr="00BF655A">
        <w:rPr>
          <w:rFonts w:asciiTheme="minorHAnsi" w:hAnsiTheme="minorHAnsi" w:cstheme="minorHAnsi"/>
          <w:sz w:val="22"/>
          <w:szCs w:val="22"/>
        </w:rPr>
        <w:t xml:space="preserve"> Smlouvy dále nárok na náhradu majetkové i nemajetkové újmy. Za újmu jsou považovány i ušlý zisk a vícenáklady spojené s vadným plněním (doprava, manipulace, skladování, zkoušky vadného plnění, náklady reklamačního řízení) a škody vzniklé použitím vadné </w:t>
      </w:r>
      <w:r w:rsidR="00713089" w:rsidRPr="00BF655A">
        <w:rPr>
          <w:rFonts w:asciiTheme="minorHAnsi" w:hAnsiTheme="minorHAnsi" w:cstheme="minorHAnsi"/>
          <w:sz w:val="22"/>
          <w:szCs w:val="22"/>
        </w:rPr>
        <w:t>Věci Kupujícím při své činnosti</w:t>
      </w:r>
      <w:r w:rsidRPr="00BF655A">
        <w:rPr>
          <w:rFonts w:asciiTheme="minorHAnsi" w:hAnsiTheme="minorHAnsi" w:cstheme="minorHAnsi"/>
          <w:sz w:val="22"/>
          <w:szCs w:val="22"/>
        </w:rPr>
        <w:t>.</w:t>
      </w:r>
    </w:p>
    <w:p w14:paraId="0E762FFF" w14:textId="47054FBF" w:rsidR="00D32816" w:rsidRPr="00BF655A" w:rsidRDefault="00D32816"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kern w:val="1"/>
          <w:sz w:val="22"/>
          <w:szCs w:val="22"/>
        </w:rPr>
      </w:pPr>
      <w:r w:rsidRPr="00BF655A">
        <w:rPr>
          <w:rFonts w:asciiTheme="minorHAnsi" w:hAnsiTheme="minorHAnsi" w:cstheme="minorHAnsi"/>
          <w:sz w:val="22"/>
          <w:szCs w:val="22"/>
        </w:rPr>
        <w:t xml:space="preserve">Smluvní strany se dohodly, že v případě rozporu mezi </w:t>
      </w:r>
      <w:r w:rsidR="005548D7" w:rsidRPr="00BF655A">
        <w:rPr>
          <w:rFonts w:asciiTheme="minorHAnsi" w:hAnsiTheme="minorHAnsi" w:cstheme="minorHAnsi"/>
          <w:sz w:val="22"/>
          <w:szCs w:val="22"/>
        </w:rPr>
        <w:t xml:space="preserve">Smluvními </w:t>
      </w:r>
      <w:r w:rsidRPr="00BF655A">
        <w:rPr>
          <w:rFonts w:asciiTheme="minorHAnsi" w:hAnsiTheme="minorHAnsi" w:cstheme="minorHAnsi"/>
          <w:sz w:val="22"/>
          <w:szCs w:val="22"/>
        </w:rPr>
        <w:t xml:space="preserve">stranami ohledně </w:t>
      </w:r>
      <w:r w:rsidR="00E70E4F" w:rsidRPr="00BF655A">
        <w:rPr>
          <w:rFonts w:asciiTheme="minorHAnsi" w:hAnsiTheme="minorHAnsi" w:cstheme="minorHAnsi"/>
          <w:sz w:val="22"/>
          <w:szCs w:val="22"/>
        </w:rPr>
        <w:t>odpovědnosti Prodávajícího za</w:t>
      </w:r>
      <w:r w:rsidRPr="00BF655A">
        <w:rPr>
          <w:rFonts w:asciiTheme="minorHAnsi" w:hAnsiTheme="minorHAnsi" w:cstheme="minorHAnsi"/>
          <w:sz w:val="22"/>
          <w:szCs w:val="22"/>
        </w:rPr>
        <w:t xml:space="preserve"> vad</w:t>
      </w:r>
      <w:r w:rsidR="00E70E4F" w:rsidRPr="00BF655A">
        <w:rPr>
          <w:rFonts w:asciiTheme="minorHAnsi" w:hAnsiTheme="minorHAnsi" w:cstheme="minorHAnsi"/>
          <w:sz w:val="22"/>
          <w:szCs w:val="22"/>
        </w:rPr>
        <w:t>u,</w:t>
      </w:r>
      <w:r w:rsidRPr="00BF655A">
        <w:rPr>
          <w:rFonts w:asciiTheme="minorHAnsi" w:hAnsiTheme="minorHAnsi" w:cstheme="minorHAnsi"/>
          <w:sz w:val="22"/>
          <w:szCs w:val="22"/>
        </w:rPr>
        <w:t xml:space="preserve"> bude každá vada ohlášená Kupujícím Prodávajícímu</w:t>
      </w:r>
      <w:r w:rsidR="00E92BA6" w:rsidRPr="00BF655A">
        <w:rPr>
          <w:rFonts w:asciiTheme="minorHAnsi" w:hAnsiTheme="minorHAnsi" w:cstheme="minorHAnsi"/>
          <w:sz w:val="22"/>
          <w:szCs w:val="22"/>
        </w:rPr>
        <w:t>, kterou bude Kupující požadovat odstranit,</w:t>
      </w:r>
      <w:r w:rsidRPr="00BF655A">
        <w:rPr>
          <w:rFonts w:asciiTheme="minorHAnsi" w:hAnsiTheme="minorHAnsi" w:cstheme="minorHAnsi"/>
          <w:sz w:val="22"/>
          <w:szCs w:val="22"/>
        </w:rPr>
        <w:t xml:space="preserve"> nejprve </w:t>
      </w:r>
      <w:r w:rsidR="00E92BA6" w:rsidRPr="00BF655A">
        <w:rPr>
          <w:rFonts w:asciiTheme="minorHAnsi" w:hAnsiTheme="minorHAnsi" w:cstheme="minorHAnsi"/>
          <w:sz w:val="22"/>
          <w:szCs w:val="22"/>
        </w:rPr>
        <w:t>Prodávajícím</w:t>
      </w:r>
      <w:r w:rsidRPr="00BF655A">
        <w:rPr>
          <w:rFonts w:asciiTheme="minorHAnsi" w:hAnsiTheme="minorHAnsi" w:cstheme="minorHAnsi"/>
          <w:sz w:val="22"/>
          <w:szCs w:val="22"/>
        </w:rPr>
        <w:t xml:space="preserve"> fakticky odstraněna do tří (3) dnů ode dne oznámení vady Kupujícím a teprve následně bude jednáno v rámci reklamačního řízení o odpovědnosti stran a</w:t>
      </w:r>
      <w:r w:rsidR="00E92BA6" w:rsidRPr="00BF655A">
        <w:rPr>
          <w:rFonts w:asciiTheme="minorHAnsi" w:hAnsiTheme="minorHAnsi" w:cstheme="minorHAnsi"/>
          <w:sz w:val="22"/>
          <w:szCs w:val="22"/>
        </w:rPr>
        <w:t> </w:t>
      </w:r>
      <w:r w:rsidRPr="00BF655A">
        <w:rPr>
          <w:rFonts w:asciiTheme="minorHAnsi" w:hAnsiTheme="minorHAnsi" w:cstheme="minorHAnsi"/>
          <w:sz w:val="22"/>
          <w:szCs w:val="22"/>
        </w:rPr>
        <w:t xml:space="preserve">úhradě vynaložených nákladů na její odstranění. Tím není Prodávající zbaven odpovědnosti za vzniklou </w:t>
      </w:r>
      <w:r w:rsidR="00E92BA6" w:rsidRPr="00BF655A">
        <w:rPr>
          <w:rFonts w:asciiTheme="minorHAnsi" w:hAnsiTheme="minorHAnsi" w:cstheme="minorHAnsi"/>
          <w:sz w:val="22"/>
          <w:szCs w:val="22"/>
        </w:rPr>
        <w:t>újmu</w:t>
      </w:r>
      <w:r w:rsidRPr="00BF655A">
        <w:rPr>
          <w:rFonts w:asciiTheme="minorHAnsi" w:hAnsiTheme="minorHAnsi" w:cstheme="minorHAnsi"/>
          <w:sz w:val="22"/>
          <w:szCs w:val="22"/>
        </w:rPr>
        <w:t>.</w:t>
      </w:r>
    </w:p>
    <w:p w14:paraId="7D2155C1" w14:textId="77777777" w:rsidR="004C7E58" w:rsidRPr="00BF655A" w:rsidRDefault="004C7E58" w:rsidP="00A30439">
      <w:pPr>
        <w:pStyle w:val="Odstavecseseznamem"/>
        <w:widowControl w:val="0"/>
        <w:numPr>
          <w:ilvl w:val="0"/>
          <w:numId w:val="4"/>
        </w:numPr>
        <w:tabs>
          <w:tab w:val="left" w:pos="680"/>
        </w:tabs>
        <w:suppressAutoHyphens/>
        <w:spacing w:after="240"/>
        <w:ind w:right="113"/>
        <w:contextualSpacing w:val="0"/>
        <w:jc w:val="center"/>
        <w:rPr>
          <w:rFonts w:asciiTheme="minorHAnsi" w:hAnsiTheme="minorHAnsi" w:cstheme="minorHAnsi"/>
          <w:b/>
          <w:bCs/>
          <w:kern w:val="1"/>
          <w:sz w:val="22"/>
          <w:szCs w:val="22"/>
        </w:rPr>
      </w:pPr>
      <w:r w:rsidRPr="00BF655A">
        <w:rPr>
          <w:rFonts w:asciiTheme="minorHAnsi" w:hAnsiTheme="minorHAnsi" w:cstheme="minorHAnsi"/>
          <w:b/>
          <w:bCs/>
          <w:kern w:val="1"/>
          <w:sz w:val="22"/>
          <w:szCs w:val="22"/>
        </w:rPr>
        <w:t>Smluvní pokuty a úrok z prodlení</w:t>
      </w:r>
    </w:p>
    <w:p w14:paraId="74345579" w14:textId="66307354" w:rsidR="00CB3617" w:rsidRPr="00BF655A" w:rsidRDefault="00CB3617"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Pro případ prodlení Prodávajícího s dodáním </w:t>
      </w:r>
      <w:r w:rsidR="00406FFB" w:rsidRPr="00BF655A">
        <w:rPr>
          <w:rFonts w:asciiTheme="minorHAnsi" w:hAnsiTheme="minorHAnsi" w:cstheme="minorHAnsi"/>
          <w:sz w:val="22"/>
          <w:szCs w:val="22"/>
        </w:rPr>
        <w:t>Věc</w:t>
      </w:r>
      <w:r w:rsidR="004446E2" w:rsidRPr="00BF655A">
        <w:rPr>
          <w:rFonts w:asciiTheme="minorHAnsi" w:hAnsiTheme="minorHAnsi" w:cstheme="minorHAnsi"/>
          <w:sz w:val="22"/>
          <w:szCs w:val="22"/>
        </w:rPr>
        <w:t>í</w:t>
      </w:r>
      <w:r w:rsidRPr="00BF655A">
        <w:rPr>
          <w:rFonts w:asciiTheme="minorHAnsi" w:hAnsiTheme="minorHAnsi" w:cstheme="minorHAnsi"/>
          <w:sz w:val="22"/>
          <w:szCs w:val="22"/>
        </w:rPr>
        <w:t xml:space="preserve"> v termínu sjednaném v této Smlouvě se Prodávající zavazuje uhradit Kupujícímu smluvní pokutu ve výši </w:t>
      </w:r>
      <w:r w:rsidR="00146482" w:rsidRPr="00BF655A">
        <w:rPr>
          <w:rFonts w:asciiTheme="minorHAnsi" w:hAnsiTheme="minorHAnsi" w:cstheme="minorHAnsi"/>
          <w:sz w:val="22"/>
          <w:szCs w:val="22"/>
        </w:rPr>
        <w:t>0,</w:t>
      </w:r>
      <w:r w:rsidR="002676E6" w:rsidRPr="00BF655A">
        <w:rPr>
          <w:rFonts w:asciiTheme="minorHAnsi" w:hAnsiTheme="minorHAnsi" w:cstheme="minorHAnsi"/>
          <w:sz w:val="22"/>
          <w:szCs w:val="22"/>
        </w:rPr>
        <w:t>2</w:t>
      </w:r>
      <w:r w:rsidR="00146482" w:rsidRPr="00BF655A">
        <w:rPr>
          <w:rFonts w:asciiTheme="minorHAnsi" w:hAnsiTheme="minorHAnsi" w:cstheme="minorHAnsi"/>
          <w:sz w:val="22"/>
          <w:szCs w:val="22"/>
        </w:rPr>
        <w:t xml:space="preserve"> %</w:t>
      </w:r>
      <w:r w:rsidRPr="00BF655A">
        <w:rPr>
          <w:rFonts w:asciiTheme="minorHAnsi" w:hAnsiTheme="minorHAnsi" w:cstheme="minorHAnsi"/>
          <w:sz w:val="22"/>
          <w:szCs w:val="22"/>
        </w:rPr>
        <w:t xml:space="preserve"> z celkové </w:t>
      </w:r>
      <w:r w:rsidR="005548D7" w:rsidRPr="00BF655A">
        <w:rPr>
          <w:rFonts w:asciiTheme="minorHAnsi" w:hAnsiTheme="minorHAnsi" w:cstheme="minorHAnsi"/>
          <w:sz w:val="22"/>
          <w:szCs w:val="22"/>
        </w:rPr>
        <w:t>C</w:t>
      </w:r>
      <w:r w:rsidRPr="00BF655A">
        <w:rPr>
          <w:rFonts w:asciiTheme="minorHAnsi" w:hAnsiTheme="minorHAnsi" w:cstheme="minorHAnsi"/>
          <w:sz w:val="22"/>
          <w:szCs w:val="22"/>
        </w:rPr>
        <w:t>eny za každý den prodlení.</w:t>
      </w:r>
    </w:p>
    <w:p w14:paraId="33233A61" w14:textId="0B984551" w:rsidR="00CB3617" w:rsidRPr="00BF655A" w:rsidRDefault="00CB3617"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Pro případ prodlení s odstraněním oprávněně reklamované vady </w:t>
      </w:r>
      <w:r w:rsidR="00406FFB" w:rsidRPr="00BF655A">
        <w:rPr>
          <w:rFonts w:asciiTheme="minorHAnsi" w:hAnsiTheme="minorHAnsi" w:cstheme="minorHAnsi"/>
          <w:sz w:val="22"/>
          <w:szCs w:val="22"/>
        </w:rPr>
        <w:t>Věc</w:t>
      </w:r>
      <w:r w:rsidR="004446E2" w:rsidRPr="00BF655A">
        <w:rPr>
          <w:rFonts w:asciiTheme="minorHAnsi" w:hAnsiTheme="minorHAnsi" w:cstheme="minorHAnsi"/>
          <w:sz w:val="22"/>
          <w:szCs w:val="22"/>
        </w:rPr>
        <w:t>í</w:t>
      </w:r>
      <w:r w:rsidRPr="00BF655A">
        <w:rPr>
          <w:rFonts w:asciiTheme="minorHAnsi" w:hAnsiTheme="minorHAnsi" w:cstheme="minorHAnsi"/>
          <w:sz w:val="22"/>
          <w:szCs w:val="22"/>
        </w:rPr>
        <w:t xml:space="preserve"> se Prodávající zavazuje uhradit Kupujícímu smluvní pokutu za každou jednotlivou vadu ve výši </w:t>
      </w:r>
      <w:r w:rsidR="00146482" w:rsidRPr="00BF655A">
        <w:rPr>
          <w:rFonts w:asciiTheme="minorHAnsi" w:hAnsiTheme="minorHAnsi" w:cstheme="minorHAnsi"/>
          <w:sz w:val="22"/>
          <w:szCs w:val="22"/>
        </w:rPr>
        <w:t>0,</w:t>
      </w:r>
      <w:r w:rsidR="002676E6" w:rsidRPr="00BF655A">
        <w:rPr>
          <w:rFonts w:asciiTheme="minorHAnsi" w:hAnsiTheme="minorHAnsi" w:cstheme="minorHAnsi"/>
          <w:sz w:val="22"/>
          <w:szCs w:val="22"/>
        </w:rPr>
        <w:t>1</w:t>
      </w:r>
      <w:r w:rsidR="00146482" w:rsidRPr="00BF655A">
        <w:rPr>
          <w:rFonts w:asciiTheme="minorHAnsi" w:hAnsiTheme="minorHAnsi" w:cstheme="minorHAnsi"/>
          <w:sz w:val="22"/>
          <w:szCs w:val="22"/>
        </w:rPr>
        <w:t xml:space="preserve"> %</w:t>
      </w:r>
      <w:r w:rsidRPr="00BF655A">
        <w:rPr>
          <w:rFonts w:asciiTheme="minorHAnsi" w:hAnsiTheme="minorHAnsi" w:cstheme="minorHAnsi"/>
          <w:sz w:val="22"/>
          <w:szCs w:val="22"/>
        </w:rPr>
        <w:t xml:space="preserve"> z celkové </w:t>
      </w:r>
      <w:r w:rsidR="005548D7" w:rsidRPr="00BF655A">
        <w:rPr>
          <w:rFonts w:asciiTheme="minorHAnsi" w:hAnsiTheme="minorHAnsi" w:cstheme="minorHAnsi"/>
          <w:sz w:val="22"/>
          <w:szCs w:val="22"/>
        </w:rPr>
        <w:t>C</w:t>
      </w:r>
      <w:r w:rsidRPr="00BF655A">
        <w:rPr>
          <w:rFonts w:asciiTheme="minorHAnsi" w:hAnsiTheme="minorHAnsi" w:cstheme="minorHAnsi"/>
          <w:sz w:val="22"/>
          <w:szCs w:val="22"/>
        </w:rPr>
        <w:t>eny za každý den prodlení.</w:t>
      </w:r>
    </w:p>
    <w:p w14:paraId="4E9EB403" w14:textId="313AA223" w:rsidR="00CB3617" w:rsidRPr="00BF655A" w:rsidRDefault="00CB3617"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kern w:val="1"/>
          <w:sz w:val="22"/>
          <w:szCs w:val="22"/>
        </w:rPr>
        <w:t>V případě prodlení Kupujícího s úhradou ceny předmětu Smlouvy vzniká Prodávajícímu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w:t>
      </w:r>
      <w:r w:rsidR="00765534" w:rsidRPr="00BF655A">
        <w:rPr>
          <w:rFonts w:asciiTheme="minorHAnsi" w:hAnsiTheme="minorHAnsi" w:cstheme="minorHAnsi"/>
          <w:kern w:val="1"/>
          <w:sz w:val="22"/>
          <w:szCs w:val="22"/>
        </w:rPr>
        <w:t>,</w:t>
      </w:r>
      <w:r w:rsidRPr="00BF655A">
        <w:rPr>
          <w:rFonts w:asciiTheme="minorHAnsi" w:hAnsiTheme="minorHAnsi" w:cstheme="minorHAnsi"/>
          <w:kern w:val="1"/>
          <w:sz w:val="22"/>
          <w:szCs w:val="22"/>
        </w:rPr>
        <w:t xml:space="preserve"> veřejných rejstříků právnických a fyzických osob</w:t>
      </w:r>
      <w:r w:rsidR="00100739" w:rsidRPr="00BF655A">
        <w:rPr>
          <w:rFonts w:asciiTheme="minorHAnsi" w:hAnsiTheme="minorHAnsi" w:cstheme="minorHAnsi"/>
          <w:kern w:val="1"/>
          <w:sz w:val="22"/>
          <w:szCs w:val="22"/>
        </w:rPr>
        <w:t xml:space="preserve"> a evidence svěřenských fondů a evidence údajů o skutečných majitelích</w:t>
      </w:r>
      <w:r w:rsidRPr="00BF655A">
        <w:rPr>
          <w:rFonts w:asciiTheme="minorHAnsi" w:hAnsiTheme="minorHAnsi" w:cstheme="minorHAnsi"/>
          <w:kern w:val="1"/>
          <w:sz w:val="22"/>
          <w:szCs w:val="22"/>
        </w:rPr>
        <w:t>, v platném znění.</w:t>
      </w:r>
    </w:p>
    <w:p w14:paraId="14DDB960" w14:textId="7465FFC7" w:rsidR="00DB63F0" w:rsidRPr="00BF655A" w:rsidRDefault="005366E0"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Prodávající je povinen v případě prodlení s odvozem přebytečného množství </w:t>
      </w:r>
      <w:r w:rsidR="00406FFB" w:rsidRPr="00BF655A">
        <w:rPr>
          <w:rFonts w:asciiTheme="minorHAnsi" w:hAnsiTheme="minorHAnsi" w:cstheme="minorHAnsi"/>
          <w:sz w:val="22"/>
          <w:szCs w:val="22"/>
        </w:rPr>
        <w:t>Věc</w:t>
      </w:r>
      <w:r w:rsidR="004446E2" w:rsidRPr="00BF655A">
        <w:rPr>
          <w:rFonts w:asciiTheme="minorHAnsi" w:hAnsiTheme="minorHAnsi" w:cstheme="minorHAnsi"/>
          <w:sz w:val="22"/>
          <w:szCs w:val="22"/>
        </w:rPr>
        <w:t>í</w:t>
      </w:r>
      <w:r w:rsidRPr="00BF655A">
        <w:rPr>
          <w:rFonts w:asciiTheme="minorHAnsi" w:hAnsiTheme="minorHAnsi" w:cstheme="minorHAnsi"/>
          <w:sz w:val="22"/>
          <w:szCs w:val="22"/>
        </w:rPr>
        <w:t xml:space="preserve"> dle čl. 4.</w:t>
      </w:r>
      <w:r w:rsidR="005548D7" w:rsidRPr="00BF655A">
        <w:rPr>
          <w:rFonts w:asciiTheme="minorHAnsi" w:hAnsiTheme="minorHAnsi" w:cstheme="minorHAnsi"/>
          <w:sz w:val="22"/>
          <w:szCs w:val="22"/>
        </w:rPr>
        <w:t xml:space="preserve"> odst. 4.</w:t>
      </w:r>
      <w:r w:rsidRPr="00BF655A">
        <w:rPr>
          <w:rFonts w:asciiTheme="minorHAnsi" w:hAnsiTheme="minorHAnsi" w:cstheme="minorHAnsi"/>
          <w:sz w:val="22"/>
          <w:szCs w:val="22"/>
        </w:rPr>
        <w:t xml:space="preserve">5 této Smlouvy uhradit Kupujícímu </w:t>
      </w:r>
      <w:r w:rsidR="0033329E" w:rsidRPr="00BF655A">
        <w:rPr>
          <w:rFonts w:asciiTheme="minorHAnsi" w:hAnsiTheme="minorHAnsi" w:cstheme="minorHAnsi"/>
          <w:sz w:val="22"/>
          <w:szCs w:val="22"/>
        </w:rPr>
        <w:t xml:space="preserve">smluvní pokutu ve </w:t>
      </w:r>
      <w:r w:rsidRPr="00BF655A">
        <w:rPr>
          <w:rFonts w:asciiTheme="minorHAnsi" w:hAnsiTheme="minorHAnsi" w:cstheme="minorHAnsi"/>
          <w:sz w:val="22"/>
          <w:szCs w:val="22"/>
        </w:rPr>
        <w:t>výši 250 Kč/den/paletové místo, a to až do odvezení přebytečných věcí ze skladu Kupujícího.</w:t>
      </w:r>
    </w:p>
    <w:p w14:paraId="086449CC" w14:textId="215EC244" w:rsidR="005366E0" w:rsidRPr="00BF655A" w:rsidRDefault="005366E0"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sz w:val="22"/>
          <w:szCs w:val="22"/>
        </w:rPr>
        <w:t>Prodávající je povinen v případě prodlení s odvozem obalů a odpadů dle čl. 4.</w:t>
      </w:r>
      <w:r w:rsidR="005548D7" w:rsidRPr="00BF655A">
        <w:rPr>
          <w:rFonts w:asciiTheme="minorHAnsi" w:hAnsiTheme="minorHAnsi" w:cstheme="minorHAnsi"/>
          <w:sz w:val="22"/>
          <w:szCs w:val="22"/>
        </w:rPr>
        <w:t xml:space="preserve"> odst. 4.</w:t>
      </w:r>
      <w:r w:rsidRPr="00BF655A">
        <w:rPr>
          <w:rFonts w:asciiTheme="minorHAnsi" w:hAnsiTheme="minorHAnsi" w:cstheme="minorHAnsi"/>
          <w:sz w:val="22"/>
          <w:szCs w:val="22"/>
        </w:rPr>
        <w:t xml:space="preserve">6 a 4.7 této Smlouvy uhradit Kupujícímu </w:t>
      </w:r>
      <w:r w:rsidR="0033329E" w:rsidRPr="00BF655A">
        <w:rPr>
          <w:rFonts w:asciiTheme="minorHAnsi" w:hAnsiTheme="minorHAnsi" w:cstheme="minorHAnsi"/>
          <w:sz w:val="22"/>
          <w:szCs w:val="22"/>
        </w:rPr>
        <w:t>smluvní pokutu ve</w:t>
      </w:r>
      <w:r w:rsidRPr="00BF655A">
        <w:rPr>
          <w:rFonts w:asciiTheme="minorHAnsi" w:hAnsiTheme="minorHAnsi" w:cstheme="minorHAnsi"/>
          <w:sz w:val="22"/>
          <w:szCs w:val="22"/>
        </w:rPr>
        <w:t xml:space="preserve"> výši 500 Kč/den/paletové místo, a to až do jejich odvezení, příp. </w:t>
      </w:r>
      <w:r w:rsidRPr="00BF655A">
        <w:rPr>
          <w:rFonts w:asciiTheme="minorHAnsi" w:hAnsiTheme="minorHAnsi" w:cstheme="minorHAnsi"/>
          <w:sz w:val="22"/>
          <w:szCs w:val="22"/>
        </w:rPr>
        <w:lastRenderedPageBreak/>
        <w:t>nalezení jiného řešení oboustranně akceptovatelného řešení.</w:t>
      </w:r>
    </w:p>
    <w:p w14:paraId="1ECBF46B" w14:textId="6E522631" w:rsidR="00BE5420" w:rsidRPr="00BF655A" w:rsidRDefault="00BE5420"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V případě, že Prodávající v rozporu s touto Smlouvou převede svá práva a/nebo povinnosti ze Smlouvy nebo její části na třetí osobu, má Kupující nárok na smluvní pokutu ve výši </w:t>
      </w:r>
      <w:r w:rsidR="00C4788B" w:rsidRPr="00BF655A">
        <w:rPr>
          <w:rFonts w:asciiTheme="minorHAnsi" w:hAnsiTheme="minorHAnsi" w:cstheme="minorHAnsi"/>
          <w:iCs/>
          <w:kern w:val="1"/>
          <w:sz w:val="22"/>
          <w:szCs w:val="22"/>
        </w:rPr>
        <w:t>20 %</w:t>
      </w:r>
      <w:r w:rsidRPr="00BF655A">
        <w:rPr>
          <w:rFonts w:asciiTheme="minorHAnsi" w:hAnsiTheme="minorHAnsi" w:cstheme="minorHAnsi"/>
          <w:iCs/>
          <w:kern w:val="1"/>
          <w:sz w:val="22"/>
          <w:szCs w:val="22"/>
        </w:rPr>
        <w:t xml:space="preserve"> z celkové </w:t>
      </w:r>
      <w:r w:rsidR="00E70E4F" w:rsidRPr="00BF655A">
        <w:rPr>
          <w:rFonts w:asciiTheme="minorHAnsi" w:hAnsiTheme="minorHAnsi" w:cstheme="minorHAnsi"/>
          <w:iCs/>
          <w:kern w:val="1"/>
          <w:sz w:val="22"/>
          <w:szCs w:val="22"/>
        </w:rPr>
        <w:t>Ceny</w:t>
      </w:r>
      <w:r w:rsidRPr="00BF655A">
        <w:rPr>
          <w:rFonts w:asciiTheme="minorHAnsi" w:hAnsiTheme="minorHAnsi" w:cstheme="minorHAnsi"/>
          <w:iCs/>
          <w:kern w:val="1"/>
          <w:sz w:val="22"/>
          <w:szCs w:val="22"/>
        </w:rPr>
        <w:t xml:space="preserve">, minimálně však ve výši </w:t>
      </w:r>
      <w:r w:rsidR="00146482" w:rsidRPr="00BF655A">
        <w:rPr>
          <w:rFonts w:asciiTheme="minorHAnsi" w:hAnsiTheme="minorHAnsi" w:cstheme="minorHAnsi"/>
          <w:iCs/>
          <w:kern w:val="1"/>
          <w:sz w:val="22"/>
          <w:szCs w:val="22"/>
        </w:rPr>
        <w:t>100.000, -</w:t>
      </w:r>
      <w:r w:rsidRPr="00BF655A">
        <w:rPr>
          <w:rFonts w:asciiTheme="minorHAnsi" w:hAnsiTheme="minorHAnsi" w:cstheme="minorHAnsi"/>
          <w:iCs/>
          <w:kern w:val="1"/>
          <w:sz w:val="22"/>
          <w:szCs w:val="22"/>
        </w:rPr>
        <w:t xml:space="preserve"> Kč, a to i v případě, že by se takový převod ukázal být neplatný.</w:t>
      </w:r>
    </w:p>
    <w:p w14:paraId="116C75A1" w14:textId="78576D1E" w:rsidR="00BE5420" w:rsidRPr="00BF655A" w:rsidRDefault="00BE5420"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V případě, že Prodávající dá do zástavy nebo postoupí pohledávku z této Smlouvy bez předchozího písemného souhlasu Kupujícího, má Kupující nárok na smluvní pokutu ve výši </w:t>
      </w:r>
      <w:r w:rsidR="00146482" w:rsidRPr="00BF655A">
        <w:rPr>
          <w:rFonts w:asciiTheme="minorHAnsi" w:hAnsiTheme="minorHAnsi" w:cstheme="minorHAnsi"/>
          <w:iCs/>
          <w:kern w:val="1"/>
          <w:sz w:val="22"/>
          <w:szCs w:val="22"/>
        </w:rPr>
        <w:t>20 %</w:t>
      </w:r>
      <w:r w:rsidRPr="00BF655A">
        <w:rPr>
          <w:rFonts w:asciiTheme="minorHAnsi" w:hAnsiTheme="minorHAnsi" w:cstheme="minorHAnsi"/>
          <w:iCs/>
          <w:kern w:val="1"/>
          <w:sz w:val="22"/>
          <w:szCs w:val="22"/>
        </w:rPr>
        <w:t xml:space="preserve"> z hodnoty zastavené nebo postoupené pohledávky, minimálně však ve výši </w:t>
      </w:r>
      <w:r w:rsidR="00146482" w:rsidRPr="00BF655A">
        <w:rPr>
          <w:rFonts w:asciiTheme="minorHAnsi" w:hAnsiTheme="minorHAnsi" w:cstheme="minorHAnsi"/>
          <w:iCs/>
          <w:kern w:val="1"/>
          <w:sz w:val="22"/>
          <w:szCs w:val="22"/>
        </w:rPr>
        <w:t>100.000, -</w:t>
      </w:r>
      <w:r w:rsidRPr="00BF655A">
        <w:rPr>
          <w:rFonts w:asciiTheme="minorHAnsi" w:hAnsiTheme="minorHAnsi" w:cstheme="minorHAnsi"/>
          <w:iCs/>
          <w:kern w:val="1"/>
          <w:sz w:val="22"/>
          <w:szCs w:val="22"/>
        </w:rPr>
        <w:t xml:space="preserve"> Kč, a to za každý jednotlivý případ takového postoupení nebo zastavení</w:t>
      </w:r>
      <w:r w:rsidR="00812767" w:rsidRPr="00BF655A">
        <w:rPr>
          <w:rFonts w:asciiTheme="minorHAnsi" w:hAnsiTheme="minorHAnsi" w:cstheme="minorHAnsi"/>
          <w:iCs/>
          <w:kern w:val="1"/>
          <w:sz w:val="22"/>
          <w:szCs w:val="22"/>
        </w:rPr>
        <w:t>,</w:t>
      </w:r>
      <w:r w:rsidRPr="00BF655A">
        <w:rPr>
          <w:rFonts w:asciiTheme="minorHAnsi" w:hAnsiTheme="minorHAnsi" w:cstheme="minorHAnsi"/>
          <w:iCs/>
          <w:kern w:val="1"/>
          <w:sz w:val="22"/>
          <w:szCs w:val="22"/>
        </w:rPr>
        <w:t xml:space="preserve"> a to i v případě, kdy by se postoupení nebo zastavení ukázalo jako </w:t>
      </w:r>
      <w:r w:rsidR="00812767" w:rsidRPr="00BF655A">
        <w:rPr>
          <w:rFonts w:asciiTheme="minorHAnsi" w:hAnsiTheme="minorHAnsi" w:cstheme="minorHAnsi"/>
          <w:iCs/>
          <w:kern w:val="1"/>
          <w:sz w:val="22"/>
          <w:szCs w:val="22"/>
        </w:rPr>
        <w:t>neúčinné/</w:t>
      </w:r>
      <w:r w:rsidRPr="00BF655A">
        <w:rPr>
          <w:rFonts w:asciiTheme="minorHAnsi" w:hAnsiTheme="minorHAnsi" w:cstheme="minorHAnsi"/>
          <w:iCs/>
          <w:kern w:val="1"/>
          <w:sz w:val="22"/>
          <w:szCs w:val="22"/>
        </w:rPr>
        <w:t>neplatné.</w:t>
      </w:r>
    </w:p>
    <w:p w14:paraId="4CA6946A" w14:textId="124B45E8" w:rsidR="005548D7" w:rsidRPr="00BF655A" w:rsidRDefault="005548D7"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V případě, že Prodávající poruší svou povinnost dle čl. 9. odst. 9.3 této Smlouvy, je Prodávající povinen uhradit Kupujícímu smluvní pokutu ve výši </w:t>
      </w:r>
      <w:r w:rsidR="00146482" w:rsidRPr="00BF655A">
        <w:rPr>
          <w:rFonts w:asciiTheme="minorHAnsi" w:hAnsiTheme="minorHAnsi" w:cstheme="minorHAnsi"/>
          <w:iCs/>
          <w:kern w:val="1"/>
          <w:sz w:val="22"/>
          <w:szCs w:val="22"/>
        </w:rPr>
        <w:t>100.000, -</w:t>
      </w:r>
      <w:r w:rsidRPr="00BF655A">
        <w:rPr>
          <w:rFonts w:asciiTheme="minorHAnsi" w:hAnsiTheme="minorHAnsi" w:cstheme="minorHAnsi"/>
          <w:iCs/>
          <w:kern w:val="1"/>
          <w:sz w:val="22"/>
          <w:szCs w:val="22"/>
        </w:rPr>
        <w:t xml:space="preserve"> Kč, a to za každé jednotlivé porušení povinnosti.</w:t>
      </w:r>
    </w:p>
    <w:p w14:paraId="7582E717" w14:textId="489E066A" w:rsidR="00812767" w:rsidRPr="00BF655A" w:rsidRDefault="00CB3617"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sz w:val="22"/>
          <w:szCs w:val="22"/>
        </w:rPr>
        <w:t xml:space="preserve">Smluvní pokuta je splatná do 14 dnů od doručení výzvy k jejímu uhrazení. </w:t>
      </w:r>
      <w:r w:rsidR="00812767" w:rsidRPr="00BF655A">
        <w:rPr>
          <w:rFonts w:asciiTheme="minorHAnsi" w:hAnsiTheme="minorHAnsi" w:cstheme="minorHAnsi"/>
          <w:iCs/>
          <w:kern w:val="1"/>
          <w:sz w:val="22"/>
          <w:szCs w:val="22"/>
        </w:rPr>
        <w:t>Smluvní pokuty dle tohoto článku lze uložit vedle sebe nebo opakovaně. Sjednáním ani uhrazením smluvní pokuty není dotčeno právo na náhradu škody v plné výši.</w:t>
      </w:r>
      <w:r w:rsidR="005366E0" w:rsidRPr="00BF655A">
        <w:rPr>
          <w:rFonts w:asciiTheme="minorHAnsi" w:hAnsiTheme="minorHAnsi" w:cstheme="minorHAnsi"/>
          <w:iCs/>
          <w:kern w:val="1"/>
          <w:sz w:val="22"/>
          <w:szCs w:val="22"/>
        </w:rPr>
        <w:t xml:space="preserve"> </w:t>
      </w:r>
      <w:r w:rsidRPr="00BF655A">
        <w:rPr>
          <w:rFonts w:asciiTheme="minorHAnsi" w:hAnsiTheme="minorHAnsi" w:cstheme="minorHAnsi"/>
          <w:sz w:val="22"/>
          <w:szCs w:val="22"/>
        </w:rPr>
        <w:t>Smluvní strany s ohledem na charakter utvrzeného závazku a po poučení dle čl. 1</w:t>
      </w:r>
      <w:r w:rsidR="00713089" w:rsidRPr="00BF655A">
        <w:rPr>
          <w:rFonts w:asciiTheme="minorHAnsi" w:hAnsiTheme="minorHAnsi" w:cstheme="minorHAnsi"/>
          <w:sz w:val="22"/>
          <w:szCs w:val="22"/>
        </w:rPr>
        <w:t xml:space="preserve"> odst. 1</w:t>
      </w:r>
      <w:r w:rsidRPr="00BF655A">
        <w:rPr>
          <w:rFonts w:asciiTheme="minorHAnsi" w:hAnsiTheme="minorHAnsi" w:cstheme="minorHAnsi"/>
          <w:sz w:val="22"/>
          <w:szCs w:val="22"/>
        </w:rPr>
        <w:t>.</w:t>
      </w:r>
      <w:r w:rsidR="00472788" w:rsidRPr="00BF655A">
        <w:rPr>
          <w:rFonts w:asciiTheme="minorHAnsi" w:hAnsiTheme="minorHAnsi" w:cstheme="minorHAnsi"/>
          <w:sz w:val="22"/>
          <w:szCs w:val="22"/>
        </w:rPr>
        <w:t>4</w:t>
      </w:r>
      <w:r w:rsidRPr="00BF655A">
        <w:rPr>
          <w:rFonts w:asciiTheme="minorHAnsi" w:hAnsiTheme="minorHAnsi" w:cstheme="minorHAnsi"/>
          <w:sz w:val="22"/>
          <w:szCs w:val="22"/>
        </w:rPr>
        <w:t xml:space="preserve">. této </w:t>
      </w:r>
      <w:r w:rsidR="00E82B2F" w:rsidRPr="00BF655A">
        <w:rPr>
          <w:rFonts w:asciiTheme="minorHAnsi" w:hAnsiTheme="minorHAnsi" w:cstheme="minorHAnsi"/>
          <w:sz w:val="22"/>
          <w:szCs w:val="22"/>
        </w:rPr>
        <w:t>Smlouv</w:t>
      </w:r>
      <w:r w:rsidRPr="00BF655A">
        <w:rPr>
          <w:rFonts w:asciiTheme="minorHAnsi" w:hAnsiTheme="minorHAnsi" w:cstheme="minorHAnsi"/>
          <w:sz w:val="22"/>
          <w:szCs w:val="22"/>
        </w:rPr>
        <w:t>y prohlašují, že sjednané smluvní pokuty považují za přiměřené.</w:t>
      </w:r>
    </w:p>
    <w:p w14:paraId="28CBF052" w14:textId="77777777" w:rsidR="004C7E58" w:rsidRPr="00BF655A" w:rsidRDefault="004C7E58" w:rsidP="00A30439">
      <w:pPr>
        <w:pStyle w:val="Odstavecseseznamem"/>
        <w:widowControl w:val="0"/>
        <w:numPr>
          <w:ilvl w:val="0"/>
          <w:numId w:val="4"/>
        </w:numPr>
        <w:tabs>
          <w:tab w:val="left" w:pos="680"/>
        </w:tabs>
        <w:suppressAutoHyphens/>
        <w:spacing w:after="240"/>
        <w:ind w:right="113"/>
        <w:contextualSpacing w:val="0"/>
        <w:jc w:val="center"/>
        <w:rPr>
          <w:rFonts w:asciiTheme="minorHAnsi" w:hAnsiTheme="minorHAnsi" w:cstheme="minorHAnsi"/>
          <w:b/>
          <w:bCs/>
          <w:kern w:val="1"/>
          <w:sz w:val="22"/>
          <w:szCs w:val="22"/>
        </w:rPr>
      </w:pPr>
      <w:r w:rsidRPr="00BF655A">
        <w:rPr>
          <w:rFonts w:asciiTheme="minorHAnsi" w:hAnsiTheme="minorHAnsi" w:cstheme="minorHAnsi"/>
          <w:b/>
          <w:bCs/>
          <w:kern w:val="1"/>
          <w:sz w:val="22"/>
          <w:szCs w:val="22"/>
        </w:rPr>
        <w:t>Odstoupení od Smlouvy</w:t>
      </w:r>
    </w:p>
    <w:p w14:paraId="32CF3A87" w14:textId="47FF2350" w:rsidR="004C7E58" w:rsidRPr="00BF655A" w:rsidRDefault="004C7E58"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kern w:val="1"/>
          <w:sz w:val="22"/>
          <w:szCs w:val="22"/>
        </w:rPr>
      </w:pPr>
      <w:r w:rsidRPr="00BF655A">
        <w:rPr>
          <w:rFonts w:asciiTheme="minorHAnsi" w:hAnsiTheme="minorHAnsi" w:cstheme="minorHAnsi"/>
          <w:kern w:val="1"/>
          <w:sz w:val="22"/>
          <w:szCs w:val="22"/>
        </w:rPr>
        <w:t xml:space="preserve">Každá ze </w:t>
      </w:r>
      <w:r w:rsidR="005548D7" w:rsidRPr="00BF655A">
        <w:rPr>
          <w:rFonts w:asciiTheme="minorHAnsi" w:hAnsiTheme="minorHAnsi" w:cstheme="minorHAnsi"/>
          <w:kern w:val="1"/>
          <w:sz w:val="22"/>
          <w:szCs w:val="22"/>
        </w:rPr>
        <w:t>S</w:t>
      </w:r>
      <w:r w:rsidRPr="00BF655A">
        <w:rPr>
          <w:rFonts w:asciiTheme="minorHAnsi" w:hAnsiTheme="minorHAnsi" w:cstheme="minorHAnsi"/>
          <w:kern w:val="1"/>
          <w:sz w:val="22"/>
          <w:szCs w:val="22"/>
        </w:rPr>
        <w:t>mluvních stran může od Smlouvy odstoupit z důvodů stanovených Smlouvou a občanským zákoníkem.</w:t>
      </w:r>
    </w:p>
    <w:p w14:paraId="5305247C" w14:textId="4F98BE39" w:rsidR="004C7E58" w:rsidRPr="00BF655A" w:rsidRDefault="004C7E58"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kern w:val="1"/>
          <w:sz w:val="22"/>
          <w:szCs w:val="22"/>
        </w:rPr>
      </w:pPr>
      <w:r w:rsidRPr="00BF655A">
        <w:rPr>
          <w:rFonts w:asciiTheme="minorHAnsi" w:hAnsiTheme="minorHAnsi" w:cstheme="minorHAnsi"/>
          <w:kern w:val="1"/>
          <w:sz w:val="22"/>
          <w:szCs w:val="22"/>
        </w:rPr>
        <w:t xml:space="preserve">Za podstatné porušení Smlouvy ze strany </w:t>
      </w:r>
      <w:r w:rsidR="00797156" w:rsidRPr="00BF655A">
        <w:rPr>
          <w:rFonts w:asciiTheme="minorHAnsi" w:hAnsiTheme="minorHAnsi" w:cstheme="minorHAnsi"/>
          <w:kern w:val="1"/>
          <w:sz w:val="22"/>
          <w:szCs w:val="22"/>
        </w:rPr>
        <w:t>Prodávající</w:t>
      </w:r>
      <w:r w:rsidR="00645AFB" w:rsidRPr="00BF655A">
        <w:rPr>
          <w:rFonts w:asciiTheme="minorHAnsi" w:hAnsiTheme="minorHAnsi" w:cstheme="minorHAnsi"/>
          <w:kern w:val="1"/>
          <w:sz w:val="22"/>
          <w:szCs w:val="22"/>
        </w:rPr>
        <w:t>ho</w:t>
      </w:r>
      <w:r w:rsidRPr="00BF655A">
        <w:rPr>
          <w:rFonts w:asciiTheme="minorHAnsi" w:hAnsiTheme="minorHAnsi" w:cstheme="minorHAnsi"/>
          <w:kern w:val="1"/>
          <w:sz w:val="22"/>
          <w:szCs w:val="22"/>
        </w:rPr>
        <w:t xml:space="preserve"> se považuje zejména, nikoliv však výlučně, případ, kdy:</w:t>
      </w:r>
    </w:p>
    <w:p w14:paraId="075581EA" w14:textId="3CE531AD" w:rsidR="004C7E58" w:rsidRPr="00C608D0" w:rsidRDefault="00472788" w:rsidP="00A30439">
      <w:pPr>
        <w:pStyle w:val="Odstavecseseznamem"/>
        <w:widowControl w:val="0"/>
        <w:numPr>
          <w:ilvl w:val="2"/>
          <w:numId w:val="4"/>
        </w:numPr>
        <w:tabs>
          <w:tab w:val="clear" w:pos="1072"/>
        </w:tabs>
        <w:suppressAutoHyphens/>
        <w:spacing w:after="240"/>
        <w:ind w:left="1418" w:right="141" w:hanging="567"/>
        <w:contextualSpacing w:val="0"/>
        <w:jc w:val="both"/>
        <w:rPr>
          <w:rFonts w:asciiTheme="minorHAnsi" w:hAnsiTheme="minorHAnsi" w:cstheme="minorHAnsi"/>
          <w:kern w:val="1"/>
          <w:sz w:val="22"/>
          <w:szCs w:val="22"/>
        </w:rPr>
      </w:pPr>
      <w:r w:rsidRPr="00C608D0">
        <w:rPr>
          <w:rFonts w:asciiTheme="minorHAnsi" w:hAnsiTheme="minorHAnsi" w:cstheme="minorHAnsi"/>
          <w:kern w:val="1"/>
          <w:sz w:val="22"/>
          <w:szCs w:val="22"/>
        </w:rPr>
        <w:t>P</w:t>
      </w:r>
      <w:r w:rsidR="00797156" w:rsidRPr="00C608D0">
        <w:rPr>
          <w:rFonts w:asciiTheme="minorHAnsi" w:hAnsiTheme="minorHAnsi" w:cstheme="minorHAnsi"/>
          <w:kern w:val="1"/>
          <w:sz w:val="22"/>
          <w:szCs w:val="22"/>
        </w:rPr>
        <w:t>rodávající</w:t>
      </w:r>
      <w:r w:rsidR="004C7E58" w:rsidRPr="00C608D0">
        <w:rPr>
          <w:rFonts w:asciiTheme="minorHAnsi" w:hAnsiTheme="minorHAnsi" w:cstheme="minorHAnsi"/>
          <w:kern w:val="1"/>
          <w:sz w:val="22"/>
          <w:szCs w:val="22"/>
        </w:rPr>
        <w:t xml:space="preserve"> se dostane do prodlení s řádným </w:t>
      </w:r>
      <w:r w:rsidR="00C4788B" w:rsidRPr="00C608D0">
        <w:rPr>
          <w:rFonts w:asciiTheme="minorHAnsi" w:hAnsiTheme="minorHAnsi" w:cstheme="minorHAnsi"/>
          <w:kern w:val="1"/>
          <w:sz w:val="22"/>
          <w:szCs w:val="22"/>
        </w:rPr>
        <w:t xml:space="preserve">plněním </w:t>
      </w:r>
      <w:r w:rsidRPr="00C608D0">
        <w:rPr>
          <w:rFonts w:asciiTheme="minorHAnsi" w:hAnsiTheme="minorHAnsi" w:cstheme="minorHAnsi"/>
          <w:kern w:val="1"/>
          <w:sz w:val="22"/>
          <w:szCs w:val="22"/>
        </w:rPr>
        <w:t>p</w:t>
      </w:r>
      <w:r w:rsidR="004C7E58" w:rsidRPr="00C608D0">
        <w:rPr>
          <w:rFonts w:asciiTheme="minorHAnsi" w:hAnsiTheme="minorHAnsi" w:cstheme="minorHAnsi"/>
          <w:kern w:val="1"/>
          <w:sz w:val="22"/>
          <w:szCs w:val="22"/>
        </w:rPr>
        <w:t xml:space="preserve">ředmětu Smlouvy delším než </w:t>
      </w:r>
      <w:r w:rsidR="00B60219" w:rsidRPr="00C608D0">
        <w:rPr>
          <w:rFonts w:asciiTheme="minorHAnsi" w:hAnsiTheme="minorHAnsi" w:cstheme="minorHAnsi"/>
          <w:kern w:val="1"/>
          <w:sz w:val="22"/>
          <w:szCs w:val="22"/>
        </w:rPr>
        <w:t>1</w:t>
      </w:r>
      <w:r w:rsidR="004C7E58" w:rsidRPr="00C608D0">
        <w:rPr>
          <w:rFonts w:asciiTheme="minorHAnsi" w:hAnsiTheme="minorHAnsi" w:cstheme="minorHAnsi"/>
          <w:kern w:val="1"/>
          <w:sz w:val="22"/>
          <w:szCs w:val="22"/>
        </w:rPr>
        <w:t>0 kalendářních dnů</w:t>
      </w:r>
      <w:r w:rsidR="00713089" w:rsidRPr="00C608D0">
        <w:rPr>
          <w:rFonts w:asciiTheme="minorHAnsi" w:hAnsiTheme="minorHAnsi" w:cstheme="minorHAnsi"/>
          <w:sz w:val="22"/>
          <w:szCs w:val="22"/>
        </w:rPr>
        <w:t>;</w:t>
      </w:r>
      <w:r w:rsidR="004C7E58" w:rsidRPr="00C608D0">
        <w:rPr>
          <w:rFonts w:asciiTheme="minorHAnsi" w:hAnsiTheme="minorHAnsi" w:cstheme="minorHAnsi"/>
          <w:sz w:val="22"/>
          <w:szCs w:val="22"/>
        </w:rPr>
        <w:t xml:space="preserve"> </w:t>
      </w:r>
      <w:r w:rsidR="00C4788B" w:rsidRPr="00C608D0">
        <w:rPr>
          <w:rFonts w:asciiTheme="minorHAnsi" w:hAnsiTheme="minorHAnsi" w:cstheme="minorHAnsi"/>
          <w:sz w:val="22"/>
          <w:szCs w:val="22"/>
        </w:rPr>
        <w:t xml:space="preserve">Prodávající se nedostane do prodlení s řádným plněním předmětu Smlouvy, pokud Kupujícímu na své náklady a nebezpečí zajistí </w:t>
      </w:r>
      <w:r w:rsidR="00704252" w:rsidRPr="00C608D0">
        <w:rPr>
          <w:rFonts w:asciiTheme="minorHAnsi" w:hAnsiTheme="minorHAnsi" w:cstheme="minorHAnsi"/>
          <w:sz w:val="22"/>
          <w:szCs w:val="22"/>
        </w:rPr>
        <w:t xml:space="preserve">(dodá a uvede do provozu) </w:t>
      </w:r>
      <w:r w:rsidR="00C4788B" w:rsidRPr="00C608D0">
        <w:rPr>
          <w:rFonts w:asciiTheme="minorHAnsi" w:hAnsiTheme="minorHAnsi" w:cstheme="minorHAnsi"/>
          <w:sz w:val="22"/>
          <w:szCs w:val="22"/>
        </w:rPr>
        <w:t>náhradní Věc vhodnou k účelu dle této Smlouvy, a to až do doby</w:t>
      </w:r>
      <w:r w:rsidR="00704252" w:rsidRPr="00C608D0">
        <w:rPr>
          <w:rFonts w:asciiTheme="minorHAnsi" w:hAnsiTheme="minorHAnsi" w:cstheme="minorHAnsi"/>
          <w:sz w:val="22"/>
          <w:szCs w:val="22"/>
        </w:rPr>
        <w:t>,</w:t>
      </w:r>
      <w:r w:rsidR="00C4788B" w:rsidRPr="00C608D0">
        <w:rPr>
          <w:rFonts w:asciiTheme="minorHAnsi" w:hAnsiTheme="minorHAnsi" w:cstheme="minorHAnsi"/>
          <w:sz w:val="22"/>
          <w:szCs w:val="22"/>
        </w:rPr>
        <w:t xml:space="preserve"> než doj</w:t>
      </w:r>
      <w:r w:rsidR="00704252" w:rsidRPr="00C608D0">
        <w:rPr>
          <w:rFonts w:asciiTheme="minorHAnsi" w:hAnsiTheme="minorHAnsi" w:cstheme="minorHAnsi"/>
          <w:sz w:val="22"/>
          <w:szCs w:val="22"/>
        </w:rPr>
        <w:t>d</w:t>
      </w:r>
      <w:r w:rsidR="00C4788B" w:rsidRPr="00C608D0">
        <w:rPr>
          <w:rFonts w:asciiTheme="minorHAnsi" w:hAnsiTheme="minorHAnsi" w:cstheme="minorHAnsi"/>
          <w:sz w:val="22"/>
          <w:szCs w:val="22"/>
        </w:rPr>
        <w:t xml:space="preserve">e k řádnému </w:t>
      </w:r>
      <w:r w:rsidR="00704252" w:rsidRPr="00C608D0">
        <w:rPr>
          <w:rFonts w:asciiTheme="minorHAnsi" w:hAnsiTheme="minorHAnsi" w:cstheme="minorHAnsi"/>
          <w:sz w:val="22"/>
          <w:szCs w:val="22"/>
        </w:rPr>
        <w:t>s</w:t>
      </w:r>
      <w:r w:rsidR="00C4788B" w:rsidRPr="00C608D0">
        <w:rPr>
          <w:rFonts w:asciiTheme="minorHAnsi" w:hAnsiTheme="minorHAnsi" w:cstheme="minorHAnsi"/>
          <w:sz w:val="22"/>
          <w:szCs w:val="22"/>
        </w:rPr>
        <w:t>plnění předmětu Smlouvy.</w:t>
      </w:r>
    </w:p>
    <w:p w14:paraId="6C0F8C5C" w14:textId="3B260443" w:rsidR="00704252" w:rsidRPr="00C608D0" w:rsidRDefault="00704252" w:rsidP="00A30439">
      <w:pPr>
        <w:pStyle w:val="Odstavecseseznamem"/>
        <w:widowControl w:val="0"/>
        <w:numPr>
          <w:ilvl w:val="2"/>
          <w:numId w:val="4"/>
        </w:numPr>
        <w:tabs>
          <w:tab w:val="clear" w:pos="1072"/>
        </w:tabs>
        <w:suppressAutoHyphens/>
        <w:spacing w:after="240"/>
        <w:ind w:left="1418" w:right="141" w:hanging="567"/>
        <w:contextualSpacing w:val="0"/>
        <w:jc w:val="both"/>
        <w:rPr>
          <w:rFonts w:asciiTheme="minorHAnsi" w:hAnsiTheme="minorHAnsi" w:cstheme="minorHAnsi"/>
          <w:kern w:val="1"/>
          <w:sz w:val="22"/>
          <w:szCs w:val="22"/>
        </w:rPr>
      </w:pPr>
      <w:r w:rsidRPr="00C608D0">
        <w:rPr>
          <w:rFonts w:asciiTheme="minorHAnsi" w:hAnsiTheme="minorHAnsi" w:cstheme="minorHAnsi"/>
          <w:kern w:val="1"/>
          <w:sz w:val="22"/>
          <w:szCs w:val="22"/>
        </w:rPr>
        <w:t>Prodávající se dostane do prodlení s odstraněním řádně reklamované vady předmětu Smlouvy delším než 10 kalendářních dnů</w:t>
      </w:r>
      <w:r w:rsidRPr="00C608D0">
        <w:rPr>
          <w:rFonts w:asciiTheme="minorHAnsi" w:hAnsiTheme="minorHAnsi" w:cstheme="minorHAnsi"/>
          <w:sz w:val="22"/>
          <w:szCs w:val="22"/>
        </w:rPr>
        <w:t>; Prodávající se nedostane do prodlení s odstraněním řádně reklamované vady předmětu Smlouvy, pokud Kupujícímu na své náklady a nebezpečí zajistí (dodá a uvede do provozu) náhradní Věc vhodnou k účelu dle této Smlouvy, a to až do doby, než dojde k řádnému odstranění reklamované vady předmětu Smlouvy.</w:t>
      </w:r>
    </w:p>
    <w:p w14:paraId="23530F66" w14:textId="1A926AEA" w:rsidR="004C7E58" w:rsidRPr="00BF655A" w:rsidRDefault="00472788" w:rsidP="00A30439">
      <w:pPr>
        <w:pStyle w:val="Odstavecseseznamem"/>
        <w:widowControl w:val="0"/>
        <w:numPr>
          <w:ilvl w:val="2"/>
          <w:numId w:val="4"/>
        </w:numPr>
        <w:tabs>
          <w:tab w:val="clear" w:pos="1072"/>
        </w:tabs>
        <w:suppressAutoHyphens/>
        <w:spacing w:after="240"/>
        <w:ind w:left="1418" w:right="113" w:hanging="567"/>
        <w:contextualSpacing w:val="0"/>
        <w:jc w:val="both"/>
        <w:rPr>
          <w:rFonts w:asciiTheme="minorHAnsi" w:hAnsiTheme="minorHAnsi" w:cstheme="minorHAnsi"/>
          <w:kern w:val="1"/>
          <w:sz w:val="22"/>
          <w:szCs w:val="22"/>
        </w:rPr>
      </w:pPr>
      <w:r w:rsidRPr="00BF655A">
        <w:rPr>
          <w:rFonts w:asciiTheme="minorHAnsi" w:hAnsiTheme="minorHAnsi" w:cstheme="minorHAnsi"/>
          <w:kern w:val="1"/>
          <w:sz w:val="22"/>
          <w:szCs w:val="22"/>
        </w:rPr>
        <w:t>P</w:t>
      </w:r>
      <w:r w:rsidR="00797156" w:rsidRPr="00BF655A">
        <w:rPr>
          <w:rFonts w:asciiTheme="minorHAnsi" w:hAnsiTheme="minorHAnsi" w:cstheme="minorHAnsi"/>
          <w:kern w:val="1"/>
          <w:sz w:val="22"/>
          <w:szCs w:val="22"/>
        </w:rPr>
        <w:t>rodávající</w:t>
      </w:r>
      <w:r w:rsidR="004C7E58" w:rsidRPr="00BF655A">
        <w:rPr>
          <w:rFonts w:asciiTheme="minorHAnsi" w:hAnsiTheme="minorHAnsi" w:cstheme="minorHAnsi"/>
          <w:kern w:val="1"/>
          <w:sz w:val="22"/>
          <w:szCs w:val="22"/>
        </w:rPr>
        <w:t xml:space="preserve"> pozbude </w:t>
      </w:r>
      <w:r w:rsidR="00645AFB" w:rsidRPr="00BF655A">
        <w:rPr>
          <w:rFonts w:asciiTheme="minorHAnsi" w:hAnsiTheme="minorHAnsi" w:cstheme="minorHAnsi"/>
          <w:kern w:val="1"/>
          <w:sz w:val="22"/>
          <w:szCs w:val="22"/>
        </w:rPr>
        <w:t>právními předpisy požadovaná povolení nebo oprávnění vztahující se k plnění předmětu Smlouvy</w:t>
      </w:r>
      <w:r w:rsidR="004C7E58" w:rsidRPr="00BF655A">
        <w:rPr>
          <w:rFonts w:asciiTheme="minorHAnsi" w:hAnsiTheme="minorHAnsi" w:cstheme="minorHAnsi"/>
          <w:kern w:val="1"/>
          <w:sz w:val="22"/>
          <w:szCs w:val="22"/>
        </w:rPr>
        <w:t>.</w:t>
      </w:r>
    </w:p>
    <w:p w14:paraId="44828F3A" w14:textId="4DE42A32" w:rsidR="004C7E58" w:rsidRPr="00BF655A" w:rsidRDefault="00797156"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Kupující</w:t>
      </w:r>
      <w:r w:rsidR="004C7E58" w:rsidRPr="00BF655A">
        <w:rPr>
          <w:rFonts w:asciiTheme="minorHAnsi" w:hAnsiTheme="minorHAnsi" w:cstheme="minorHAnsi"/>
          <w:iCs/>
          <w:kern w:val="1"/>
          <w:sz w:val="22"/>
          <w:szCs w:val="22"/>
        </w:rPr>
        <w:t xml:space="preserve"> je dále oprávněn odstoupit od Smlouvy, bude-li zjištěno, že </w:t>
      </w:r>
      <w:r w:rsidRPr="00BF655A">
        <w:rPr>
          <w:rFonts w:asciiTheme="minorHAnsi" w:hAnsiTheme="minorHAnsi" w:cstheme="minorHAnsi"/>
          <w:iCs/>
          <w:kern w:val="1"/>
          <w:sz w:val="22"/>
          <w:szCs w:val="22"/>
        </w:rPr>
        <w:t>Prodávající</w:t>
      </w:r>
      <w:r w:rsidR="004C7E58" w:rsidRPr="00BF655A">
        <w:rPr>
          <w:rFonts w:asciiTheme="minorHAnsi" w:hAnsiTheme="minorHAnsi" w:cstheme="minorHAnsi"/>
          <w:iCs/>
          <w:kern w:val="1"/>
          <w:sz w:val="22"/>
          <w:szCs w:val="22"/>
        </w:rPr>
        <w:t xml:space="preserve"> je v úpadku nebo insolvenční návrh bude zamítnut pro nedostatek majetku dlužníka nebo vstoupí-li </w:t>
      </w:r>
      <w:r w:rsidRPr="00BF655A">
        <w:rPr>
          <w:rFonts w:asciiTheme="minorHAnsi" w:hAnsiTheme="minorHAnsi" w:cstheme="minorHAnsi"/>
          <w:iCs/>
          <w:kern w:val="1"/>
          <w:sz w:val="22"/>
          <w:szCs w:val="22"/>
        </w:rPr>
        <w:t>Prodávající</w:t>
      </w:r>
      <w:r w:rsidR="004C7E58" w:rsidRPr="00BF655A">
        <w:rPr>
          <w:rFonts w:asciiTheme="minorHAnsi" w:hAnsiTheme="minorHAnsi" w:cstheme="minorHAnsi"/>
          <w:iCs/>
          <w:kern w:val="1"/>
          <w:sz w:val="22"/>
          <w:szCs w:val="22"/>
        </w:rPr>
        <w:t xml:space="preserve"> do likvidace.</w:t>
      </w:r>
    </w:p>
    <w:p w14:paraId="5FBD6F5F" w14:textId="14E6D6FB" w:rsidR="004C7E58" w:rsidRPr="00BF655A" w:rsidRDefault="004C7E58"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Za podstatné porušení Smlouvy ze strany </w:t>
      </w:r>
      <w:r w:rsidR="00797156" w:rsidRPr="00BF655A">
        <w:rPr>
          <w:rFonts w:asciiTheme="minorHAnsi" w:hAnsiTheme="minorHAnsi" w:cstheme="minorHAnsi"/>
          <w:iCs/>
          <w:kern w:val="1"/>
          <w:sz w:val="22"/>
          <w:szCs w:val="22"/>
        </w:rPr>
        <w:t>Kupující</w:t>
      </w:r>
      <w:r w:rsidR="00B60219" w:rsidRPr="00BF655A">
        <w:rPr>
          <w:rFonts w:asciiTheme="minorHAnsi" w:hAnsiTheme="minorHAnsi" w:cstheme="minorHAnsi"/>
          <w:iCs/>
          <w:kern w:val="1"/>
          <w:sz w:val="22"/>
          <w:szCs w:val="22"/>
        </w:rPr>
        <w:t>ho</w:t>
      </w:r>
      <w:r w:rsidRPr="00BF655A">
        <w:rPr>
          <w:rFonts w:asciiTheme="minorHAnsi" w:hAnsiTheme="minorHAnsi" w:cstheme="minorHAnsi"/>
          <w:iCs/>
          <w:kern w:val="1"/>
          <w:sz w:val="22"/>
          <w:szCs w:val="22"/>
        </w:rPr>
        <w:t xml:space="preserve"> se považuje zejména případ, pokud se </w:t>
      </w:r>
      <w:r w:rsidR="00797156" w:rsidRPr="00BF655A">
        <w:rPr>
          <w:rFonts w:asciiTheme="minorHAnsi" w:hAnsiTheme="minorHAnsi" w:cstheme="minorHAnsi"/>
          <w:iCs/>
          <w:kern w:val="1"/>
          <w:sz w:val="22"/>
          <w:szCs w:val="22"/>
        </w:rPr>
        <w:t>Kupující</w:t>
      </w:r>
      <w:r w:rsidRPr="00BF655A">
        <w:rPr>
          <w:rFonts w:asciiTheme="minorHAnsi" w:hAnsiTheme="minorHAnsi" w:cstheme="minorHAnsi"/>
          <w:iCs/>
          <w:kern w:val="1"/>
          <w:sz w:val="22"/>
          <w:szCs w:val="22"/>
        </w:rPr>
        <w:t xml:space="preserve"> dostane do prodlení s úhradou </w:t>
      </w:r>
      <w:r w:rsidR="00B60219" w:rsidRPr="00BF655A">
        <w:rPr>
          <w:rFonts w:asciiTheme="minorHAnsi" w:hAnsiTheme="minorHAnsi" w:cstheme="minorHAnsi"/>
          <w:iCs/>
          <w:kern w:val="1"/>
          <w:sz w:val="22"/>
          <w:szCs w:val="22"/>
        </w:rPr>
        <w:t>Ceny</w:t>
      </w:r>
      <w:r w:rsidRPr="00BF655A">
        <w:rPr>
          <w:rFonts w:asciiTheme="minorHAnsi" w:hAnsiTheme="minorHAnsi" w:cstheme="minorHAnsi"/>
          <w:iCs/>
          <w:kern w:val="1"/>
          <w:sz w:val="22"/>
          <w:szCs w:val="22"/>
        </w:rPr>
        <w:t xml:space="preserve"> delší než 30 dnů.</w:t>
      </w:r>
      <w:r w:rsidR="00704252" w:rsidRPr="00BF655A">
        <w:rPr>
          <w:rFonts w:asciiTheme="minorHAnsi" w:hAnsiTheme="minorHAnsi" w:cstheme="minorHAnsi"/>
          <w:iCs/>
          <w:kern w:val="1"/>
          <w:sz w:val="22"/>
          <w:szCs w:val="22"/>
        </w:rPr>
        <w:t xml:space="preserve"> </w:t>
      </w:r>
    </w:p>
    <w:p w14:paraId="01667E69" w14:textId="6DD4100E" w:rsidR="004C7E58" w:rsidRPr="00BF655A" w:rsidRDefault="004C7E58"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Odstoupení od Smlouvy z důvodu podstatného porušení Smlouvy musí být příslušnou </w:t>
      </w:r>
      <w:r w:rsidR="007A3468" w:rsidRPr="00BF655A">
        <w:rPr>
          <w:rFonts w:asciiTheme="minorHAnsi" w:hAnsiTheme="minorHAnsi" w:cstheme="minorHAnsi"/>
          <w:iCs/>
          <w:kern w:val="1"/>
          <w:sz w:val="22"/>
          <w:szCs w:val="22"/>
        </w:rPr>
        <w:t>S</w:t>
      </w:r>
      <w:r w:rsidRPr="00BF655A">
        <w:rPr>
          <w:rFonts w:asciiTheme="minorHAnsi" w:hAnsiTheme="minorHAnsi" w:cstheme="minorHAnsi"/>
          <w:iCs/>
          <w:kern w:val="1"/>
          <w:sz w:val="22"/>
          <w:szCs w:val="22"/>
        </w:rPr>
        <w:t xml:space="preserve">mluvní stranou učiněno v souladu s ust. § 2002 občanského zákoníku bez zbytečného odkladu poté, co k podstatnému porušení Smlouvy došlo. Pro vyloučení pochybností </w:t>
      </w:r>
      <w:r w:rsidR="007A3468" w:rsidRPr="00BF655A">
        <w:rPr>
          <w:rFonts w:asciiTheme="minorHAnsi" w:hAnsiTheme="minorHAnsi" w:cstheme="minorHAnsi"/>
          <w:iCs/>
          <w:kern w:val="1"/>
          <w:sz w:val="22"/>
          <w:szCs w:val="22"/>
        </w:rPr>
        <w:t>S</w:t>
      </w:r>
      <w:r w:rsidRPr="00BF655A">
        <w:rPr>
          <w:rFonts w:asciiTheme="minorHAnsi" w:hAnsiTheme="minorHAnsi" w:cstheme="minorHAnsi"/>
          <w:iCs/>
          <w:kern w:val="1"/>
          <w:sz w:val="22"/>
          <w:szCs w:val="22"/>
        </w:rPr>
        <w:t xml:space="preserve">mluvní strany sjednávají, že lhůtou bez zbytečného odkladu se pro účely této Smlouvy rozumí lhůta v délce 30 dnů od okamžiku, kdy se </w:t>
      </w:r>
      <w:r w:rsidR="007A3468" w:rsidRPr="00BF655A">
        <w:rPr>
          <w:rFonts w:asciiTheme="minorHAnsi" w:hAnsiTheme="minorHAnsi" w:cstheme="minorHAnsi"/>
          <w:iCs/>
          <w:kern w:val="1"/>
          <w:sz w:val="22"/>
          <w:szCs w:val="22"/>
        </w:rPr>
        <w:t>S</w:t>
      </w:r>
      <w:r w:rsidRPr="00BF655A">
        <w:rPr>
          <w:rFonts w:asciiTheme="minorHAnsi" w:hAnsiTheme="minorHAnsi" w:cstheme="minorHAnsi"/>
          <w:iCs/>
          <w:kern w:val="1"/>
          <w:sz w:val="22"/>
          <w:szCs w:val="22"/>
        </w:rPr>
        <w:t>mluvní strana o podstatném porušení Smlouvy dozvěděla.</w:t>
      </w:r>
    </w:p>
    <w:p w14:paraId="540C2F07" w14:textId="7144249D" w:rsidR="004C7E58" w:rsidRPr="00BF655A" w:rsidRDefault="004C7E58"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lastRenderedPageBreak/>
        <w:t xml:space="preserve">Odstoupení od Smlouvy musí být písemné a musí být zasláno druhé </w:t>
      </w:r>
      <w:r w:rsidR="007A3468" w:rsidRPr="00BF655A">
        <w:rPr>
          <w:rFonts w:asciiTheme="minorHAnsi" w:hAnsiTheme="minorHAnsi" w:cstheme="minorHAnsi"/>
          <w:iCs/>
          <w:kern w:val="1"/>
          <w:sz w:val="22"/>
          <w:szCs w:val="22"/>
        </w:rPr>
        <w:t>S</w:t>
      </w:r>
      <w:r w:rsidRPr="00BF655A">
        <w:rPr>
          <w:rFonts w:asciiTheme="minorHAnsi" w:hAnsiTheme="minorHAnsi" w:cstheme="minorHAnsi"/>
          <w:iCs/>
          <w:kern w:val="1"/>
          <w:sz w:val="22"/>
          <w:szCs w:val="22"/>
        </w:rPr>
        <w:t xml:space="preserve">mluvní straně. Účinky odstoupení nastávají doručením oznámení o odstoupení druhé </w:t>
      </w:r>
      <w:r w:rsidR="007A3468" w:rsidRPr="00BF655A">
        <w:rPr>
          <w:rFonts w:asciiTheme="minorHAnsi" w:hAnsiTheme="minorHAnsi" w:cstheme="minorHAnsi"/>
          <w:iCs/>
          <w:kern w:val="1"/>
          <w:sz w:val="22"/>
          <w:szCs w:val="22"/>
        </w:rPr>
        <w:t>S</w:t>
      </w:r>
      <w:r w:rsidRPr="00BF655A">
        <w:rPr>
          <w:rFonts w:asciiTheme="minorHAnsi" w:hAnsiTheme="minorHAnsi" w:cstheme="minorHAnsi"/>
          <w:iCs/>
          <w:kern w:val="1"/>
          <w:sz w:val="22"/>
          <w:szCs w:val="22"/>
        </w:rPr>
        <w:t xml:space="preserve">mluvní straně. </w:t>
      </w:r>
    </w:p>
    <w:p w14:paraId="0B6DAECE" w14:textId="77777777" w:rsidR="004C7E58" w:rsidRPr="00BF655A" w:rsidRDefault="004C7E58" w:rsidP="00A30439">
      <w:pPr>
        <w:pStyle w:val="Odstavecseseznamem"/>
        <w:widowControl w:val="0"/>
        <w:numPr>
          <w:ilvl w:val="0"/>
          <w:numId w:val="4"/>
        </w:numPr>
        <w:tabs>
          <w:tab w:val="left" w:pos="680"/>
        </w:tabs>
        <w:suppressAutoHyphens/>
        <w:spacing w:after="240"/>
        <w:ind w:right="113"/>
        <w:contextualSpacing w:val="0"/>
        <w:jc w:val="center"/>
        <w:rPr>
          <w:rFonts w:asciiTheme="minorHAnsi" w:hAnsiTheme="minorHAnsi" w:cstheme="minorHAnsi"/>
          <w:b/>
          <w:bCs/>
          <w:kern w:val="1"/>
          <w:sz w:val="22"/>
          <w:szCs w:val="22"/>
        </w:rPr>
      </w:pPr>
      <w:r w:rsidRPr="00BF655A">
        <w:rPr>
          <w:rFonts w:asciiTheme="minorHAnsi" w:hAnsiTheme="minorHAnsi" w:cstheme="minorHAnsi"/>
          <w:b/>
          <w:bCs/>
          <w:kern w:val="1"/>
          <w:sz w:val="22"/>
          <w:szCs w:val="22"/>
        </w:rPr>
        <w:t>Ostatní ujednání</w:t>
      </w:r>
    </w:p>
    <w:p w14:paraId="34100F0C" w14:textId="5773418C" w:rsidR="004C7E58" w:rsidRPr="00BF655A" w:rsidRDefault="00D25DEA"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bookmarkStart w:id="3" w:name="_Hlk31698830"/>
      <w:r w:rsidRPr="00BF655A">
        <w:rPr>
          <w:rFonts w:asciiTheme="minorHAnsi" w:hAnsiTheme="minorHAnsi" w:cstheme="minorHAnsi"/>
          <w:bCs/>
          <w:kern w:val="1"/>
          <w:sz w:val="22"/>
          <w:szCs w:val="22"/>
        </w:rPr>
        <w:t>Prodávající</w:t>
      </w:r>
      <w:bookmarkEnd w:id="3"/>
      <w:r w:rsidRPr="00BF655A">
        <w:rPr>
          <w:rFonts w:asciiTheme="minorHAnsi" w:hAnsiTheme="minorHAnsi" w:cstheme="minorHAnsi"/>
          <w:bCs/>
          <w:kern w:val="1"/>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DPH nebo její zkrácení či vylákání daňové výhody, oprávněn provést zvláštní způsob zajištění daně, tj. uhradit za Prodávajícího částku DPH z uskutečněného zdanitelného plnění přímo jeho místně příslušnému správci daně podle </w:t>
      </w:r>
      <w:r w:rsidR="00713089" w:rsidRPr="00BF655A">
        <w:rPr>
          <w:rFonts w:asciiTheme="minorHAnsi" w:hAnsiTheme="minorHAnsi" w:cstheme="minorHAnsi"/>
          <w:bCs/>
          <w:kern w:val="1"/>
          <w:sz w:val="22"/>
          <w:szCs w:val="22"/>
        </w:rPr>
        <w:t xml:space="preserve">ust. </w:t>
      </w:r>
      <w:r w:rsidRPr="00BF655A">
        <w:rPr>
          <w:rFonts w:asciiTheme="minorHAnsi" w:hAnsiTheme="minorHAnsi" w:cstheme="minorHAnsi"/>
          <w:bCs/>
          <w:kern w:val="1"/>
          <w:sz w:val="22"/>
          <w:szCs w:val="22"/>
        </w:rPr>
        <w:t xml:space="preserve">§109 a </w:t>
      </w:r>
      <w:proofErr w:type="gramStart"/>
      <w:r w:rsidRPr="00BF655A">
        <w:rPr>
          <w:rFonts w:asciiTheme="minorHAnsi" w:hAnsiTheme="minorHAnsi" w:cstheme="minorHAnsi"/>
          <w:bCs/>
          <w:kern w:val="1"/>
          <w:sz w:val="22"/>
          <w:szCs w:val="22"/>
        </w:rPr>
        <w:t>109a</w:t>
      </w:r>
      <w:proofErr w:type="gramEnd"/>
      <w:r w:rsidRPr="00BF655A">
        <w:rPr>
          <w:rFonts w:asciiTheme="minorHAnsi" w:hAnsiTheme="minorHAnsi" w:cstheme="minorHAnsi"/>
          <w:bCs/>
          <w:kern w:val="1"/>
          <w:sz w:val="22"/>
          <w:szCs w:val="22"/>
        </w:rPr>
        <w:t xml:space="preserve"> zákona č. 235/2004 Sb. o dani z přidané hodnoty (dále „</w:t>
      </w:r>
      <w:r w:rsidRPr="00BF655A">
        <w:rPr>
          <w:rFonts w:asciiTheme="minorHAnsi" w:hAnsiTheme="minorHAnsi" w:cstheme="minorHAnsi"/>
          <w:b/>
          <w:kern w:val="1"/>
          <w:sz w:val="22"/>
          <w:szCs w:val="22"/>
        </w:rPr>
        <w:t>zákon o DPH</w:t>
      </w:r>
      <w:r w:rsidRPr="00BF655A">
        <w:rPr>
          <w:rFonts w:asciiTheme="minorHAnsi" w:hAnsiTheme="minorHAnsi" w:cstheme="minorHAnsi"/>
          <w:bCs/>
          <w:kern w:val="1"/>
          <w:sz w:val="22"/>
          <w:szCs w:val="22"/>
        </w:rPr>
        <w:t>“). V takovém případě tuto skutečnost Kupující bez zbytečného odkladu oznámí Prodávajícímu.</w:t>
      </w:r>
    </w:p>
    <w:p w14:paraId="2267FC82" w14:textId="05091C3E" w:rsidR="005548D7" w:rsidRPr="00BF655A" w:rsidRDefault="00D25DEA"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bCs/>
          <w:kern w:val="1"/>
          <w:sz w:val="22"/>
          <w:szCs w:val="22"/>
        </w:rPr>
        <w:t xml:space="preserve">Prodávající se zavazuje, že bankovní účet jím určený pro zaplacení jakéhokoliv závazku Kupujícího na základě této Smlouvy (nebo jeho části) bude k datu splatnosti příslušného závazku zveřejněn způsobem umožňujícím dálkový přístup ve smyslu </w:t>
      </w:r>
      <w:r w:rsidR="00713089" w:rsidRPr="00BF655A">
        <w:rPr>
          <w:rFonts w:asciiTheme="minorHAnsi" w:hAnsiTheme="minorHAnsi" w:cstheme="minorHAnsi"/>
          <w:bCs/>
          <w:kern w:val="1"/>
          <w:sz w:val="22"/>
          <w:szCs w:val="22"/>
        </w:rPr>
        <w:t xml:space="preserve">ust. </w:t>
      </w:r>
      <w:r w:rsidRPr="00BF655A">
        <w:rPr>
          <w:rFonts w:asciiTheme="minorHAnsi" w:hAnsiTheme="minorHAnsi" w:cstheme="minorHAnsi"/>
          <w:bCs/>
          <w:kern w:val="1"/>
          <w:sz w:val="22"/>
          <w:szCs w:val="22"/>
        </w:rPr>
        <w:t>§ 96 odst. 2 zákona o DPH. V případě, že Prodávající nebude mít daný účet zveřejněný, uhradí Kupující pouze část závazku odpovídající základu daně a část závazku odpovídající výši DPH uhradí až po zveřejnění příslušného účtu v registru plátců a identifikovaných osob. U t</w:t>
      </w:r>
      <w:r w:rsidR="00F75759" w:rsidRPr="00BF655A">
        <w:rPr>
          <w:rFonts w:asciiTheme="minorHAnsi" w:hAnsiTheme="minorHAnsi" w:cstheme="minorHAnsi"/>
          <w:bCs/>
          <w:kern w:val="1"/>
          <w:sz w:val="22"/>
          <w:szCs w:val="22"/>
        </w:rPr>
        <w:t>é</w:t>
      </w:r>
      <w:r w:rsidRPr="00BF655A">
        <w:rPr>
          <w:rFonts w:asciiTheme="minorHAnsi" w:hAnsiTheme="minorHAnsi" w:cstheme="minorHAnsi"/>
          <w:bCs/>
          <w:kern w:val="1"/>
          <w:sz w:val="22"/>
          <w:szCs w:val="22"/>
        </w:rPr>
        <w:t xml:space="preserve">to DPH může Kupující dle své volby provést zvláštní způsob zajištění daně, tj. uhradit za Prodávajícího částku DPH z uskutečněného zdanitelného plnění podle </w:t>
      </w:r>
      <w:r w:rsidR="00713089" w:rsidRPr="00BF655A">
        <w:rPr>
          <w:rFonts w:asciiTheme="minorHAnsi" w:hAnsiTheme="minorHAnsi" w:cstheme="minorHAnsi"/>
          <w:bCs/>
          <w:kern w:val="1"/>
          <w:sz w:val="22"/>
          <w:szCs w:val="22"/>
        </w:rPr>
        <w:t xml:space="preserve">ust. </w:t>
      </w:r>
      <w:r w:rsidRPr="00BF655A">
        <w:rPr>
          <w:rFonts w:asciiTheme="minorHAnsi" w:hAnsiTheme="minorHAnsi" w:cstheme="minorHAnsi"/>
          <w:bCs/>
          <w:kern w:val="1"/>
          <w:sz w:val="22"/>
          <w:szCs w:val="22"/>
        </w:rPr>
        <w:t>§ 109a zákona o DPH přímo jeho místně příslušnému správci daně Prodávajícího.</w:t>
      </w:r>
    </w:p>
    <w:p w14:paraId="5B477233" w14:textId="227C678D" w:rsidR="00AD42AC" w:rsidRPr="00BF655A" w:rsidRDefault="004C7E58"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bCs/>
          <w:kern w:val="1"/>
          <w:sz w:val="22"/>
          <w:szCs w:val="22"/>
        </w:rPr>
        <w:t xml:space="preserve">Pokud bude </w:t>
      </w:r>
      <w:r w:rsidR="00797156" w:rsidRPr="00BF655A">
        <w:rPr>
          <w:rFonts w:asciiTheme="minorHAnsi" w:hAnsiTheme="minorHAnsi" w:cstheme="minorHAnsi"/>
          <w:bCs/>
          <w:kern w:val="1"/>
          <w:sz w:val="22"/>
          <w:szCs w:val="22"/>
        </w:rPr>
        <w:t>Prodávající</w:t>
      </w:r>
      <w:r w:rsidRPr="00BF655A">
        <w:rPr>
          <w:rFonts w:asciiTheme="minorHAnsi" w:hAnsiTheme="minorHAnsi" w:cstheme="minorHAnsi"/>
          <w:bCs/>
          <w:kern w:val="1"/>
          <w:sz w:val="22"/>
          <w:szCs w:val="22"/>
        </w:rPr>
        <w:t xml:space="preserve"> označen správcem daně za nespolehlivého plátce ve smyslu </w:t>
      </w:r>
      <w:r w:rsidR="00713089" w:rsidRPr="00BF655A">
        <w:rPr>
          <w:rFonts w:asciiTheme="minorHAnsi" w:hAnsiTheme="minorHAnsi" w:cstheme="minorHAnsi"/>
          <w:bCs/>
          <w:kern w:val="1"/>
          <w:sz w:val="22"/>
          <w:szCs w:val="22"/>
        </w:rPr>
        <w:t xml:space="preserve">ust. </w:t>
      </w:r>
      <w:r w:rsidRPr="00BF655A">
        <w:rPr>
          <w:rFonts w:asciiTheme="minorHAnsi" w:hAnsiTheme="minorHAnsi" w:cstheme="minorHAnsi"/>
          <w:bCs/>
          <w:kern w:val="1"/>
          <w:sz w:val="22"/>
          <w:szCs w:val="22"/>
        </w:rPr>
        <w:t>§</w:t>
      </w:r>
      <w:r w:rsidR="00713089" w:rsidRPr="00BF655A">
        <w:rPr>
          <w:rFonts w:asciiTheme="minorHAnsi" w:hAnsiTheme="minorHAnsi" w:cstheme="minorHAnsi"/>
          <w:bCs/>
          <w:kern w:val="1"/>
          <w:sz w:val="22"/>
          <w:szCs w:val="22"/>
        </w:rPr>
        <w:t xml:space="preserve"> </w:t>
      </w:r>
      <w:r w:rsidRPr="00BF655A">
        <w:rPr>
          <w:rFonts w:asciiTheme="minorHAnsi" w:hAnsiTheme="minorHAnsi" w:cstheme="minorHAnsi"/>
          <w:bCs/>
          <w:kern w:val="1"/>
          <w:sz w:val="22"/>
          <w:szCs w:val="22"/>
        </w:rPr>
        <w:t xml:space="preserve">106a zákona o DPH, zavazuje se zároveň o této skutečnosti neprodleně písemně informovat </w:t>
      </w:r>
      <w:r w:rsidR="00797156" w:rsidRPr="00BF655A">
        <w:rPr>
          <w:rFonts w:asciiTheme="minorHAnsi" w:hAnsiTheme="minorHAnsi" w:cstheme="minorHAnsi"/>
          <w:bCs/>
          <w:kern w:val="1"/>
          <w:sz w:val="22"/>
          <w:szCs w:val="22"/>
        </w:rPr>
        <w:t>Kupující</w:t>
      </w:r>
      <w:r w:rsidR="0087677C" w:rsidRPr="00BF655A">
        <w:rPr>
          <w:rFonts w:asciiTheme="minorHAnsi" w:hAnsiTheme="minorHAnsi" w:cstheme="minorHAnsi"/>
          <w:bCs/>
          <w:kern w:val="1"/>
          <w:sz w:val="22"/>
          <w:szCs w:val="22"/>
        </w:rPr>
        <w:t>ho</w:t>
      </w:r>
      <w:r w:rsidRPr="00BF655A">
        <w:rPr>
          <w:rFonts w:asciiTheme="minorHAnsi" w:hAnsiTheme="minorHAnsi" w:cstheme="minorHAnsi"/>
          <w:bCs/>
          <w:kern w:val="1"/>
          <w:sz w:val="22"/>
          <w:szCs w:val="22"/>
        </w:rPr>
        <w:t xml:space="preserve"> spolu s uvedením data, kdy tato skutečnost nastala.</w:t>
      </w:r>
    </w:p>
    <w:p w14:paraId="3613D91F" w14:textId="4FB037F4" w:rsidR="00AD42AC" w:rsidRPr="00BF655A" w:rsidRDefault="00D25DEA"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bCs/>
          <w:kern w:val="1"/>
          <w:sz w:val="22"/>
          <w:szCs w:val="22"/>
        </w:rPr>
        <w:t xml:space="preserve">Pokud Kupujícímu vznikne podle </w:t>
      </w:r>
      <w:r w:rsidR="00713089" w:rsidRPr="00BF655A">
        <w:rPr>
          <w:rFonts w:asciiTheme="minorHAnsi" w:hAnsiTheme="minorHAnsi" w:cstheme="minorHAnsi"/>
          <w:bCs/>
          <w:kern w:val="1"/>
          <w:sz w:val="22"/>
          <w:szCs w:val="22"/>
        </w:rPr>
        <w:t xml:space="preserve">ust. </w:t>
      </w:r>
      <w:r w:rsidRPr="00BF655A">
        <w:rPr>
          <w:rFonts w:asciiTheme="minorHAnsi" w:hAnsiTheme="minorHAnsi" w:cstheme="minorHAnsi"/>
          <w:bCs/>
          <w:kern w:val="1"/>
          <w:sz w:val="22"/>
          <w:szCs w:val="22"/>
        </w:rPr>
        <w:t xml:space="preserve">§ 109 zákona o DPH ručení za nezaplacenou DPH z přijatého zdanitelného plnění od Prodávajícího, má Kupující právo bez souhlasu Prodávajícího provést zvláštní způsob zajištění daně, tj. uhradit za Prodávajícího částku DPH z uskutečněného zdanitelného plnění přímo jeho místně příslušnému správci daně podle </w:t>
      </w:r>
      <w:r w:rsidR="00713089" w:rsidRPr="00BF655A">
        <w:rPr>
          <w:rFonts w:asciiTheme="minorHAnsi" w:hAnsiTheme="minorHAnsi" w:cstheme="minorHAnsi"/>
          <w:bCs/>
          <w:kern w:val="1"/>
          <w:sz w:val="22"/>
          <w:szCs w:val="22"/>
        </w:rPr>
        <w:t xml:space="preserve">ust. </w:t>
      </w:r>
      <w:r w:rsidRPr="00BF655A">
        <w:rPr>
          <w:rFonts w:asciiTheme="minorHAnsi" w:hAnsiTheme="minorHAnsi" w:cstheme="minorHAnsi"/>
          <w:bCs/>
          <w:kern w:val="1"/>
          <w:sz w:val="22"/>
          <w:szCs w:val="22"/>
        </w:rPr>
        <w:t>§ 109a zákona o DPH a Prodávajícího o tomto kroku vhodným způsobem vyrozumí.</w:t>
      </w:r>
    </w:p>
    <w:p w14:paraId="159931D6" w14:textId="67BDE608" w:rsidR="00D25DEA" w:rsidRPr="00BF655A" w:rsidRDefault="00D25DEA"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Úhrada DPH na účet správce daně se ve všech výše uvedených případech bez ohledu na další ustanovení Smlouvy považuje za splnění části závazku </w:t>
      </w:r>
      <w:r w:rsidRPr="00BF655A">
        <w:rPr>
          <w:rFonts w:asciiTheme="minorHAnsi" w:hAnsiTheme="minorHAnsi" w:cstheme="minorHAnsi"/>
          <w:bCs/>
          <w:kern w:val="1"/>
          <w:sz w:val="22"/>
          <w:szCs w:val="22"/>
        </w:rPr>
        <w:t>Kupující</w:t>
      </w:r>
      <w:r w:rsidRPr="00BF655A">
        <w:rPr>
          <w:rFonts w:asciiTheme="minorHAnsi" w:hAnsiTheme="minorHAnsi" w:cstheme="minorHAnsi"/>
          <w:iCs/>
          <w:kern w:val="1"/>
          <w:sz w:val="22"/>
          <w:szCs w:val="22"/>
        </w:rPr>
        <w:t xml:space="preserve">ho odpovídající výši této daně. Zároveň </w:t>
      </w:r>
      <w:r w:rsidRPr="00BF655A">
        <w:rPr>
          <w:rFonts w:asciiTheme="minorHAnsi" w:hAnsiTheme="minorHAnsi" w:cstheme="minorHAnsi"/>
          <w:bCs/>
          <w:kern w:val="1"/>
          <w:sz w:val="22"/>
          <w:szCs w:val="22"/>
        </w:rPr>
        <w:t>Prodávající</w:t>
      </w:r>
      <w:r w:rsidRPr="00BF655A">
        <w:rPr>
          <w:rFonts w:asciiTheme="minorHAnsi" w:hAnsiTheme="minorHAnsi" w:cstheme="minorHAnsi"/>
          <w:iCs/>
          <w:kern w:val="1"/>
          <w:sz w:val="22"/>
          <w:szCs w:val="22"/>
        </w:rPr>
        <w:t xml:space="preserve"> </w:t>
      </w:r>
      <w:r w:rsidRPr="00BF655A">
        <w:rPr>
          <w:rFonts w:asciiTheme="minorHAnsi" w:hAnsiTheme="minorHAnsi" w:cstheme="minorHAnsi"/>
          <w:bCs/>
          <w:kern w:val="1"/>
          <w:sz w:val="22"/>
          <w:szCs w:val="22"/>
        </w:rPr>
        <w:t>Kupující</w:t>
      </w:r>
      <w:r w:rsidRPr="00BF655A">
        <w:rPr>
          <w:rFonts w:asciiTheme="minorHAnsi" w:hAnsiTheme="minorHAnsi" w:cstheme="minorHAnsi"/>
          <w:iCs/>
          <w:kern w:val="1"/>
          <w:sz w:val="22"/>
          <w:szCs w:val="22"/>
        </w:rPr>
        <w:t>mu neprodleně oznámí, zda takto provedená platba je evidována jeho správcem daně.</w:t>
      </w:r>
    </w:p>
    <w:p w14:paraId="75968EC3" w14:textId="1C910533" w:rsidR="00AD42AC" w:rsidRPr="00BF655A" w:rsidRDefault="00797156"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bCs/>
          <w:kern w:val="1"/>
          <w:sz w:val="22"/>
          <w:szCs w:val="22"/>
        </w:rPr>
        <w:t>Prodávající</w:t>
      </w:r>
      <w:r w:rsidR="004C7E58" w:rsidRPr="00BF655A">
        <w:rPr>
          <w:rFonts w:asciiTheme="minorHAnsi" w:hAnsiTheme="minorHAnsi" w:cstheme="minorHAnsi"/>
          <w:bCs/>
          <w:kern w:val="1"/>
          <w:sz w:val="22"/>
          <w:szCs w:val="22"/>
        </w:rPr>
        <w:t xml:space="preserve"> není oprávněn převést svá práva a povinnosti ze Smlouvy nebo její části na třetí osobu bez předchozího výslovného souhlasu </w:t>
      </w:r>
      <w:r w:rsidRPr="00BF655A">
        <w:rPr>
          <w:rFonts w:asciiTheme="minorHAnsi" w:hAnsiTheme="minorHAnsi" w:cstheme="minorHAnsi"/>
          <w:bCs/>
          <w:kern w:val="1"/>
          <w:sz w:val="22"/>
          <w:szCs w:val="22"/>
        </w:rPr>
        <w:t>Kupující</w:t>
      </w:r>
      <w:r w:rsidR="0087677C" w:rsidRPr="00BF655A">
        <w:rPr>
          <w:rFonts w:asciiTheme="minorHAnsi" w:hAnsiTheme="minorHAnsi" w:cstheme="minorHAnsi"/>
          <w:bCs/>
          <w:kern w:val="1"/>
          <w:sz w:val="22"/>
          <w:szCs w:val="22"/>
        </w:rPr>
        <w:t>ho</w:t>
      </w:r>
      <w:r w:rsidR="004C7E58" w:rsidRPr="00BF655A">
        <w:rPr>
          <w:rFonts w:asciiTheme="minorHAnsi" w:hAnsiTheme="minorHAnsi" w:cstheme="minorHAnsi"/>
          <w:bCs/>
          <w:kern w:val="1"/>
          <w:sz w:val="22"/>
          <w:szCs w:val="22"/>
        </w:rPr>
        <w:t xml:space="preserve">. </w:t>
      </w:r>
      <w:r w:rsidRPr="00BF655A">
        <w:rPr>
          <w:rFonts w:asciiTheme="minorHAnsi" w:hAnsiTheme="minorHAnsi" w:cstheme="minorHAnsi"/>
          <w:bCs/>
          <w:kern w:val="1"/>
          <w:sz w:val="22"/>
          <w:szCs w:val="22"/>
        </w:rPr>
        <w:t>Kupující</w:t>
      </w:r>
      <w:r w:rsidR="004C7E58" w:rsidRPr="00BF655A">
        <w:rPr>
          <w:rFonts w:asciiTheme="minorHAnsi" w:hAnsiTheme="minorHAnsi" w:cstheme="minorHAnsi"/>
          <w:bCs/>
          <w:kern w:val="1"/>
          <w:sz w:val="22"/>
          <w:szCs w:val="22"/>
        </w:rPr>
        <w:t xml:space="preserve"> si tímto vyhrazuje právo takový souhlas neudělit, a to i bez udání důvodu. Za účelem zvážení, zda takový souhlas s převodem </w:t>
      </w:r>
      <w:r w:rsidRPr="00BF655A">
        <w:rPr>
          <w:rFonts w:asciiTheme="minorHAnsi" w:hAnsiTheme="minorHAnsi" w:cstheme="minorHAnsi"/>
          <w:bCs/>
          <w:kern w:val="1"/>
          <w:sz w:val="22"/>
          <w:szCs w:val="22"/>
        </w:rPr>
        <w:t>Kupující</w:t>
      </w:r>
      <w:r w:rsidR="004C7E58" w:rsidRPr="00BF655A">
        <w:rPr>
          <w:rFonts w:asciiTheme="minorHAnsi" w:hAnsiTheme="minorHAnsi" w:cstheme="minorHAnsi"/>
          <w:bCs/>
          <w:kern w:val="1"/>
          <w:sz w:val="22"/>
          <w:szCs w:val="22"/>
        </w:rPr>
        <w:t xml:space="preserve"> udělí či nikoli, je </w:t>
      </w:r>
      <w:r w:rsidRPr="00BF655A">
        <w:rPr>
          <w:rFonts w:asciiTheme="minorHAnsi" w:hAnsiTheme="minorHAnsi" w:cstheme="minorHAnsi"/>
          <w:bCs/>
          <w:kern w:val="1"/>
          <w:sz w:val="22"/>
          <w:szCs w:val="22"/>
        </w:rPr>
        <w:t>Prodávající</w:t>
      </w:r>
      <w:r w:rsidR="004C7E58" w:rsidRPr="00BF655A">
        <w:rPr>
          <w:rFonts w:asciiTheme="minorHAnsi" w:hAnsiTheme="minorHAnsi" w:cstheme="minorHAnsi"/>
          <w:bCs/>
          <w:kern w:val="1"/>
          <w:sz w:val="22"/>
          <w:szCs w:val="22"/>
        </w:rPr>
        <w:t xml:space="preserve"> povinen mu opatřit a dodat veškeré informace a dokumenty, o které </w:t>
      </w:r>
      <w:r w:rsidRPr="00BF655A">
        <w:rPr>
          <w:rFonts w:asciiTheme="minorHAnsi" w:hAnsiTheme="minorHAnsi" w:cstheme="minorHAnsi"/>
          <w:bCs/>
          <w:kern w:val="1"/>
          <w:sz w:val="22"/>
          <w:szCs w:val="22"/>
        </w:rPr>
        <w:t>Kupující</w:t>
      </w:r>
      <w:r w:rsidR="004C7E58" w:rsidRPr="00BF655A">
        <w:rPr>
          <w:rFonts w:asciiTheme="minorHAnsi" w:hAnsiTheme="minorHAnsi" w:cstheme="minorHAnsi"/>
          <w:bCs/>
          <w:kern w:val="1"/>
          <w:sz w:val="22"/>
          <w:szCs w:val="22"/>
        </w:rPr>
        <w:t xml:space="preserve"> požádá. Tato Smlouva není převoditelná rubopisem.</w:t>
      </w:r>
    </w:p>
    <w:p w14:paraId="77E44158" w14:textId="4EA5D2E0" w:rsidR="00AD42AC" w:rsidRPr="00BF655A" w:rsidRDefault="00797156"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bCs/>
          <w:kern w:val="1"/>
          <w:sz w:val="22"/>
          <w:szCs w:val="22"/>
        </w:rPr>
        <w:t>Kupující</w:t>
      </w:r>
      <w:r w:rsidR="004C7E58" w:rsidRPr="00BF655A">
        <w:rPr>
          <w:rFonts w:asciiTheme="minorHAnsi" w:hAnsiTheme="minorHAnsi" w:cstheme="minorHAnsi"/>
          <w:bCs/>
          <w:kern w:val="1"/>
          <w:sz w:val="22"/>
          <w:szCs w:val="22"/>
        </w:rPr>
        <w:t xml:space="preserve"> je oprávněn jednostranně započíst jakýkoliv svůj nárok (pohledávku) vzniklý na základě této Smlouvy, a to jak splatný či nesplatný, proti </w:t>
      </w:r>
      <w:r w:rsidR="0087677C" w:rsidRPr="00BF655A">
        <w:rPr>
          <w:rFonts w:asciiTheme="minorHAnsi" w:hAnsiTheme="minorHAnsi" w:cstheme="minorHAnsi"/>
          <w:bCs/>
          <w:kern w:val="1"/>
          <w:sz w:val="22"/>
          <w:szCs w:val="22"/>
        </w:rPr>
        <w:t>Ceně</w:t>
      </w:r>
      <w:r w:rsidR="004C7E58" w:rsidRPr="00BF655A">
        <w:rPr>
          <w:rFonts w:asciiTheme="minorHAnsi" w:hAnsiTheme="minorHAnsi" w:cstheme="minorHAnsi"/>
          <w:bCs/>
          <w:kern w:val="1"/>
          <w:sz w:val="22"/>
          <w:szCs w:val="22"/>
        </w:rPr>
        <w:t xml:space="preserve">, která má být </w:t>
      </w:r>
      <w:r w:rsidRPr="00BF655A">
        <w:rPr>
          <w:rFonts w:asciiTheme="minorHAnsi" w:hAnsiTheme="minorHAnsi" w:cstheme="minorHAnsi"/>
          <w:bCs/>
          <w:kern w:val="1"/>
          <w:sz w:val="22"/>
          <w:szCs w:val="22"/>
        </w:rPr>
        <w:t>Kupující</w:t>
      </w:r>
      <w:r w:rsidR="004C7E58" w:rsidRPr="00BF655A">
        <w:rPr>
          <w:rFonts w:asciiTheme="minorHAnsi" w:hAnsiTheme="minorHAnsi" w:cstheme="minorHAnsi"/>
          <w:bCs/>
          <w:kern w:val="1"/>
          <w:sz w:val="22"/>
          <w:szCs w:val="22"/>
        </w:rPr>
        <w:t>m v souladu s touto Smlouvou uhrazena bez ohledu na skutečnost, zda je již splatná či nikoliv.</w:t>
      </w:r>
    </w:p>
    <w:p w14:paraId="17F14E6D" w14:textId="54347270" w:rsidR="004C7E58" w:rsidRPr="00AF55B7" w:rsidRDefault="00797156" w:rsidP="00A30439">
      <w:pPr>
        <w:pStyle w:val="Odstavecseseznamem"/>
        <w:widowControl w:val="0"/>
        <w:numPr>
          <w:ilvl w:val="1"/>
          <w:numId w:val="4"/>
        </w:numPr>
        <w:tabs>
          <w:tab w:val="left" w:pos="907"/>
        </w:tabs>
        <w:suppressAutoHyphens/>
        <w:spacing w:after="240"/>
        <w:ind w:right="113"/>
        <w:contextualSpacing w:val="0"/>
        <w:jc w:val="both"/>
        <w:rPr>
          <w:rFonts w:asciiTheme="minorHAnsi" w:hAnsiTheme="minorHAnsi" w:cstheme="minorHAnsi"/>
          <w:iCs/>
          <w:kern w:val="1"/>
          <w:sz w:val="22"/>
          <w:szCs w:val="22"/>
        </w:rPr>
      </w:pPr>
      <w:r w:rsidRPr="00BF655A">
        <w:rPr>
          <w:rFonts w:asciiTheme="minorHAnsi" w:hAnsiTheme="minorHAnsi" w:cstheme="minorHAnsi"/>
          <w:bCs/>
          <w:kern w:val="1"/>
          <w:sz w:val="22"/>
          <w:szCs w:val="22"/>
        </w:rPr>
        <w:t>Prodávající</w:t>
      </w:r>
      <w:r w:rsidR="004C7E58" w:rsidRPr="00BF655A">
        <w:rPr>
          <w:rFonts w:asciiTheme="minorHAnsi" w:hAnsiTheme="minorHAnsi" w:cstheme="minorHAnsi"/>
          <w:bCs/>
          <w:kern w:val="1"/>
          <w:sz w:val="22"/>
          <w:szCs w:val="22"/>
        </w:rPr>
        <w:t xml:space="preserve"> na sebe bere nebezpečí změny okolností ve smyslu ust. § 1765 odst. 2 občanského zákoníku.</w:t>
      </w:r>
    </w:p>
    <w:p w14:paraId="16C7241B" w14:textId="6F70C4A2" w:rsidR="00AF55B7" w:rsidRDefault="00AF55B7" w:rsidP="00A30439">
      <w:pPr>
        <w:pStyle w:val="Zkladntext"/>
        <w:spacing w:after="24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70C0D874" w14:textId="38FF820C" w:rsidR="00AF55B7" w:rsidRPr="00AC5F66" w:rsidRDefault="00AF55B7" w:rsidP="00A30439">
      <w:pPr>
        <w:pStyle w:val="Zkladntext"/>
        <w:numPr>
          <w:ilvl w:val="1"/>
          <w:numId w:val="24"/>
        </w:numPr>
        <w:spacing w:after="240"/>
        <w:ind w:left="851" w:hanging="851"/>
        <w:rPr>
          <w:rFonts w:asciiTheme="minorHAnsi" w:hAnsiTheme="minorHAnsi" w:cstheme="minorHAnsi"/>
          <w:sz w:val="22"/>
          <w:szCs w:val="22"/>
        </w:rPr>
      </w:pPr>
      <w:r>
        <w:rPr>
          <w:rFonts w:asciiTheme="minorHAnsi" w:hAnsiTheme="minorHAnsi" w:cstheme="minorHAnsi"/>
          <w:iCs/>
          <w:sz w:val="22"/>
          <w:szCs w:val="22"/>
        </w:rPr>
        <w:t>Prodávající</w:t>
      </w:r>
      <w:r w:rsidRPr="00AC5F66">
        <w:rPr>
          <w:rFonts w:asciiTheme="minorHAnsi" w:hAnsiTheme="minorHAnsi" w:cstheme="minorHAnsi"/>
          <w:iCs/>
          <w:sz w:val="22"/>
          <w:szCs w:val="22"/>
        </w:rPr>
        <w:t xml:space="preserve"> prohlašuje, že: </w:t>
      </w:r>
    </w:p>
    <w:p w14:paraId="313CC045" w14:textId="77777777" w:rsidR="00AF55B7" w:rsidRPr="00AC5F66" w:rsidRDefault="00AF55B7" w:rsidP="00A30439">
      <w:pPr>
        <w:pStyle w:val="Odstavecseseznamem"/>
        <w:numPr>
          <w:ilvl w:val="0"/>
          <w:numId w:val="20"/>
        </w:numPr>
        <w:spacing w:after="240" w:line="259" w:lineRule="auto"/>
        <w:ind w:left="1418" w:hanging="567"/>
        <w:jc w:val="both"/>
        <w:rPr>
          <w:rFonts w:asciiTheme="minorHAnsi" w:hAnsiTheme="minorHAnsi" w:cstheme="minorHAnsi"/>
          <w:iCs/>
          <w:sz w:val="22"/>
          <w:szCs w:val="22"/>
        </w:rPr>
      </w:pPr>
      <w:r w:rsidRPr="00AC5F66">
        <w:rPr>
          <w:rFonts w:asciiTheme="minorHAnsi" w:hAnsiTheme="minorHAnsi" w:cstheme="minorHAnsi"/>
          <w:iCs/>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w:t>
      </w:r>
      <w:r w:rsidRPr="00AC5F66">
        <w:rPr>
          <w:rFonts w:asciiTheme="minorHAnsi" w:hAnsiTheme="minorHAnsi" w:cstheme="minorHAnsi"/>
          <w:iCs/>
          <w:sz w:val="22"/>
          <w:szCs w:val="22"/>
        </w:rPr>
        <w:lastRenderedPageBreak/>
        <w:t>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02A8E0BA" w14:textId="77777777" w:rsidR="00AF55B7" w:rsidRPr="00AC5F66" w:rsidRDefault="00AF55B7" w:rsidP="00A30439">
      <w:pPr>
        <w:pStyle w:val="Odstavecseseznamem"/>
        <w:numPr>
          <w:ilvl w:val="0"/>
          <w:numId w:val="20"/>
        </w:numPr>
        <w:spacing w:after="240" w:line="259" w:lineRule="auto"/>
        <w:ind w:left="1418" w:hanging="567"/>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23C1E1E4" w14:textId="77777777" w:rsidR="00AF55B7" w:rsidRPr="00AC5F66" w:rsidRDefault="00AF55B7" w:rsidP="00A30439">
      <w:pPr>
        <w:pStyle w:val="Odstavecseseznamem"/>
        <w:numPr>
          <w:ilvl w:val="0"/>
          <w:numId w:val="20"/>
        </w:numPr>
        <w:spacing w:after="240" w:line="259" w:lineRule="auto"/>
        <w:ind w:left="1418" w:hanging="567"/>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003A2A6" w14:textId="77777777" w:rsidR="00AF55B7" w:rsidRPr="00AC5F66" w:rsidRDefault="00AF55B7" w:rsidP="00A30439">
      <w:pPr>
        <w:pStyle w:val="Odstavecseseznamem"/>
        <w:numPr>
          <w:ilvl w:val="0"/>
          <w:numId w:val="20"/>
        </w:numPr>
        <w:spacing w:after="240" w:line="259" w:lineRule="auto"/>
        <w:ind w:left="1418" w:hanging="567"/>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06839B57" w14:textId="7F7EEFA9" w:rsidR="00AF55B7" w:rsidRPr="00AF55B7" w:rsidRDefault="00AF55B7" w:rsidP="008C021B">
      <w:pPr>
        <w:pStyle w:val="Odstavecseseznamem"/>
        <w:numPr>
          <w:ilvl w:val="1"/>
          <w:numId w:val="24"/>
        </w:numPr>
        <w:spacing w:after="240"/>
        <w:ind w:left="851" w:hanging="851"/>
        <w:jc w:val="both"/>
        <w:rPr>
          <w:rFonts w:asciiTheme="minorHAnsi" w:hAnsiTheme="minorHAnsi" w:cstheme="minorHAnsi"/>
          <w:iCs/>
          <w:sz w:val="22"/>
          <w:szCs w:val="22"/>
        </w:rPr>
      </w:pPr>
      <w:r w:rsidRPr="00AF55B7">
        <w:rPr>
          <w:rFonts w:asciiTheme="minorHAnsi" w:hAnsiTheme="minorHAnsi" w:cstheme="minorHAnsi"/>
          <w:iCs/>
          <w:sz w:val="22"/>
          <w:szCs w:val="22"/>
        </w:rPr>
        <w:t xml:space="preserve">V případě, že kdykoli v budoucnu dojde k porušení některého ze shora uvedených prohlášení, je </w:t>
      </w:r>
      <w:r>
        <w:rPr>
          <w:rFonts w:asciiTheme="minorHAnsi" w:hAnsiTheme="minorHAnsi" w:cstheme="minorHAnsi"/>
          <w:iCs/>
          <w:sz w:val="22"/>
          <w:szCs w:val="22"/>
        </w:rPr>
        <w:t>Prodávající</w:t>
      </w:r>
      <w:r w:rsidRPr="00AF55B7">
        <w:rPr>
          <w:rFonts w:asciiTheme="minorHAnsi" w:hAnsiTheme="minorHAnsi" w:cstheme="minorHAnsi"/>
          <w:iCs/>
          <w:sz w:val="22"/>
          <w:szCs w:val="22"/>
        </w:rPr>
        <w:t xml:space="preserve"> povinen oznámit tuto skutečnost bez zbytečného odkladu DPOV, a.s.</w:t>
      </w:r>
    </w:p>
    <w:p w14:paraId="0912C3B2" w14:textId="77777777" w:rsidR="008C021B" w:rsidRDefault="00AF55B7" w:rsidP="00F300E4">
      <w:pPr>
        <w:pStyle w:val="Odstavecseseznamem"/>
        <w:numPr>
          <w:ilvl w:val="1"/>
          <w:numId w:val="24"/>
        </w:numPr>
        <w:spacing w:after="240"/>
        <w:ind w:left="851" w:hanging="851"/>
        <w:jc w:val="both"/>
        <w:rPr>
          <w:rFonts w:asciiTheme="minorHAnsi" w:hAnsiTheme="minorHAnsi" w:cstheme="minorHAnsi"/>
          <w:iCs/>
          <w:sz w:val="22"/>
          <w:szCs w:val="22"/>
        </w:rPr>
      </w:pPr>
      <w:r w:rsidRPr="008C021B">
        <w:rPr>
          <w:rFonts w:asciiTheme="minorHAnsi" w:hAnsiTheme="minorHAnsi" w:cstheme="minorHAnsi"/>
          <w:iCs/>
          <w:sz w:val="22"/>
          <w:szCs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r w:rsidR="008C021B">
        <w:rPr>
          <w:rFonts w:asciiTheme="minorHAnsi" w:hAnsiTheme="minorHAnsi" w:cstheme="minorHAnsi"/>
          <w:iCs/>
          <w:sz w:val="22"/>
          <w:szCs w:val="22"/>
        </w:rPr>
        <w:t xml:space="preserve"> </w:t>
      </w:r>
    </w:p>
    <w:p w14:paraId="3285E46E" w14:textId="03A5C211" w:rsidR="00AF55B7" w:rsidRPr="008C021B" w:rsidRDefault="00AF55B7" w:rsidP="00F300E4">
      <w:pPr>
        <w:pStyle w:val="Odstavecseseznamem"/>
        <w:numPr>
          <w:ilvl w:val="1"/>
          <w:numId w:val="24"/>
        </w:numPr>
        <w:spacing w:after="240"/>
        <w:ind w:left="851" w:hanging="851"/>
        <w:jc w:val="both"/>
        <w:rPr>
          <w:rFonts w:asciiTheme="minorHAnsi" w:hAnsiTheme="minorHAnsi" w:cstheme="minorHAnsi"/>
          <w:iCs/>
          <w:sz w:val="22"/>
          <w:szCs w:val="22"/>
        </w:rPr>
      </w:pPr>
      <w:r w:rsidRPr="008C021B">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6B8F6FD1" w14:textId="77777777" w:rsidR="008C021B" w:rsidRPr="00AF55B7" w:rsidRDefault="008C021B" w:rsidP="008C021B">
      <w:pPr>
        <w:pStyle w:val="Odstavecseseznamem"/>
        <w:spacing w:after="240"/>
        <w:ind w:left="851"/>
        <w:jc w:val="both"/>
        <w:rPr>
          <w:rFonts w:asciiTheme="minorHAnsi" w:hAnsiTheme="minorHAnsi" w:cstheme="minorHAnsi"/>
          <w:iCs/>
          <w:sz w:val="22"/>
          <w:szCs w:val="22"/>
        </w:rPr>
      </w:pPr>
    </w:p>
    <w:p w14:paraId="0F13067F" w14:textId="77777777" w:rsidR="004C7E58" w:rsidRPr="00BF655A" w:rsidRDefault="004C7E58" w:rsidP="008C021B">
      <w:pPr>
        <w:pStyle w:val="Odstavecseseznamem"/>
        <w:widowControl w:val="0"/>
        <w:numPr>
          <w:ilvl w:val="0"/>
          <w:numId w:val="24"/>
        </w:numPr>
        <w:tabs>
          <w:tab w:val="left" w:pos="680"/>
        </w:tabs>
        <w:suppressAutoHyphens/>
        <w:spacing w:after="240"/>
        <w:ind w:right="113"/>
        <w:contextualSpacing w:val="0"/>
        <w:jc w:val="center"/>
        <w:rPr>
          <w:rFonts w:asciiTheme="minorHAnsi" w:hAnsiTheme="minorHAnsi" w:cstheme="minorHAnsi"/>
          <w:b/>
          <w:bCs/>
          <w:kern w:val="1"/>
          <w:sz w:val="22"/>
          <w:szCs w:val="22"/>
        </w:rPr>
      </w:pPr>
      <w:r w:rsidRPr="00BF655A">
        <w:rPr>
          <w:rFonts w:asciiTheme="minorHAnsi" w:hAnsiTheme="minorHAnsi" w:cstheme="minorHAnsi"/>
          <w:b/>
          <w:bCs/>
          <w:kern w:val="1"/>
          <w:sz w:val="22"/>
          <w:szCs w:val="22"/>
        </w:rPr>
        <w:t>Závěrečná ustanovení</w:t>
      </w:r>
    </w:p>
    <w:p w14:paraId="67ECFF57" w14:textId="421E6444" w:rsidR="004C7E58" w:rsidRPr="00BF655A" w:rsidRDefault="004C7E58" w:rsidP="008C021B">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kern w:val="1"/>
          <w:sz w:val="22"/>
          <w:szCs w:val="22"/>
        </w:rPr>
        <w:t xml:space="preserve">Během doby trvání této Smlouvy a po přiměřenou dobu po jejím ukončení, která však nepřesáhne 5 let, je </w:t>
      </w:r>
      <w:r w:rsidR="00797156" w:rsidRPr="00BF655A">
        <w:rPr>
          <w:rFonts w:asciiTheme="minorHAnsi" w:hAnsiTheme="minorHAnsi" w:cstheme="minorHAnsi"/>
          <w:kern w:val="1"/>
          <w:sz w:val="22"/>
          <w:szCs w:val="22"/>
        </w:rPr>
        <w:t>Prodávající</w:t>
      </w:r>
      <w:r w:rsidRPr="00BF655A">
        <w:rPr>
          <w:rFonts w:asciiTheme="minorHAnsi" w:hAnsiTheme="minorHAnsi" w:cstheme="minorHAnsi"/>
          <w:kern w:val="1"/>
          <w:sz w:val="22"/>
          <w:szCs w:val="22"/>
        </w:rPr>
        <w:t xml:space="preserve"> povinen uchovávat v přiměřeném rozsahu účetní zápisy, dokumenty, doklady a záznamy týkající se </w:t>
      </w:r>
      <w:r w:rsidR="00991A2D" w:rsidRPr="00BF655A">
        <w:rPr>
          <w:rFonts w:asciiTheme="minorHAnsi" w:hAnsiTheme="minorHAnsi" w:cstheme="minorHAnsi"/>
          <w:kern w:val="1"/>
          <w:sz w:val="22"/>
          <w:szCs w:val="22"/>
        </w:rPr>
        <w:t>plnění</w:t>
      </w:r>
      <w:r w:rsidRPr="00BF655A">
        <w:rPr>
          <w:rFonts w:asciiTheme="minorHAnsi" w:hAnsiTheme="minorHAnsi" w:cstheme="minorHAnsi"/>
          <w:kern w:val="1"/>
          <w:sz w:val="22"/>
          <w:szCs w:val="22"/>
        </w:rPr>
        <w:t xml:space="preserve"> poskytnut</w:t>
      </w:r>
      <w:r w:rsidR="00740901" w:rsidRPr="00BF655A">
        <w:rPr>
          <w:rFonts w:asciiTheme="minorHAnsi" w:hAnsiTheme="minorHAnsi" w:cstheme="minorHAnsi"/>
          <w:kern w:val="1"/>
          <w:sz w:val="22"/>
          <w:szCs w:val="22"/>
        </w:rPr>
        <w:t>ého</w:t>
      </w:r>
      <w:r w:rsidRPr="00BF655A">
        <w:rPr>
          <w:rFonts w:asciiTheme="minorHAnsi" w:hAnsiTheme="minorHAnsi" w:cstheme="minorHAnsi"/>
          <w:kern w:val="1"/>
          <w:sz w:val="22"/>
          <w:szCs w:val="22"/>
        </w:rPr>
        <w:t xml:space="preserve"> na základě této Smlouvy.</w:t>
      </w:r>
    </w:p>
    <w:p w14:paraId="2037D670" w14:textId="44C24580" w:rsidR="004C7E58" w:rsidRPr="00BF655A" w:rsidRDefault="00797156"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kern w:val="1"/>
          <w:sz w:val="22"/>
          <w:szCs w:val="22"/>
        </w:rPr>
        <w:t>Prodávající</w:t>
      </w:r>
      <w:r w:rsidR="004C7E58" w:rsidRPr="00BF655A">
        <w:rPr>
          <w:rFonts w:asciiTheme="minorHAnsi" w:hAnsiTheme="minorHAnsi" w:cstheme="minorHAnsi"/>
          <w:kern w:val="1"/>
          <w:sz w:val="22"/>
          <w:szCs w:val="22"/>
        </w:rPr>
        <w:t xml:space="preserve"> se ve lhůtě uvedené v předchozím odstavci zavazuje umožnit na základě předchozího včasného oznámení a během pracovní doby interním nebo externím auditorům či jiným pověřeným zástupcům </w:t>
      </w:r>
      <w:r w:rsidRPr="00BF655A">
        <w:rPr>
          <w:rFonts w:asciiTheme="minorHAnsi" w:hAnsiTheme="minorHAnsi" w:cstheme="minorHAnsi"/>
          <w:kern w:val="1"/>
          <w:sz w:val="22"/>
          <w:szCs w:val="22"/>
        </w:rPr>
        <w:t>Kupující</w:t>
      </w:r>
      <w:r w:rsidR="00DA273D" w:rsidRPr="00BF655A">
        <w:rPr>
          <w:rFonts w:asciiTheme="minorHAnsi" w:hAnsiTheme="minorHAnsi" w:cstheme="minorHAnsi"/>
          <w:kern w:val="1"/>
          <w:sz w:val="22"/>
          <w:szCs w:val="22"/>
        </w:rPr>
        <w:t>ho</w:t>
      </w:r>
      <w:r w:rsidR="004C7E58" w:rsidRPr="00BF655A">
        <w:rPr>
          <w:rFonts w:asciiTheme="minorHAnsi" w:hAnsiTheme="minorHAnsi" w:cstheme="minorHAnsi"/>
          <w:kern w:val="1"/>
          <w:sz w:val="22"/>
          <w:szCs w:val="22"/>
        </w:rPr>
        <w:t xml:space="preserve"> (dále jen „</w:t>
      </w:r>
      <w:r w:rsidR="004C7E58" w:rsidRPr="00BF655A">
        <w:rPr>
          <w:rFonts w:asciiTheme="minorHAnsi" w:hAnsiTheme="minorHAnsi" w:cstheme="minorHAnsi"/>
          <w:b/>
          <w:kern w:val="1"/>
          <w:sz w:val="22"/>
          <w:szCs w:val="22"/>
        </w:rPr>
        <w:t xml:space="preserve">pověření </w:t>
      </w:r>
      <w:r w:rsidR="00B91D87" w:rsidRPr="00BF655A">
        <w:rPr>
          <w:rFonts w:asciiTheme="minorHAnsi" w:hAnsiTheme="minorHAnsi" w:cstheme="minorHAnsi"/>
          <w:b/>
          <w:kern w:val="1"/>
          <w:sz w:val="22"/>
          <w:szCs w:val="22"/>
        </w:rPr>
        <w:t xml:space="preserve">odborní </w:t>
      </w:r>
      <w:r w:rsidR="004C7E58" w:rsidRPr="00BF655A">
        <w:rPr>
          <w:rFonts w:asciiTheme="minorHAnsi" w:hAnsiTheme="minorHAnsi" w:cstheme="minorHAnsi"/>
          <w:b/>
          <w:kern w:val="1"/>
          <w:sz w:val="22"/>
          <w:szCs w:val="22"/>
        </w:rPr>
        <w:t xml:space="preserve">zástupci </w:t>
      </w:r>
      <w:r w:rsidRPr="00BF655A">
        <w:rPr>
          <w:rFonts w:asciiTheme="minorHAnsi" w:hAnsiTheme="minorHAnsi" w:cstheme="minorHAnsi"/>
          <w:b/>
          <w:kern w:val="1"/>
          <w:sz w:val="22"/>
          <w:szCs w:val="22"/>
        </w:rPr>
        <w:t>Kupující</w:t>
      </w:r>
      <w:r w:rsidR="00DA273D" w:rsidRPr="00BF655A">
        <w:rPr>
          <w:rFonts w:asciiTheme="minorHAnsi" w:hAnsiTheme="minorHAnsi" w:cstheme="minorHAnsi"/>
          <w:b/>
          <w:kern w:val="1"/>
          <w:sz w:val="22"/>
          <w:szCs w:val="22"/>
        </w:rPr>
        <w:t>ho</w:t>
      </w:r>
      <w:r w:rsidR="004C7E58" w:rsidRPr="00BF655A">
        <w:rPr>
          <w:rFonts w:asciiTheme="minorHAnsi" w:hAnsiTheme="minorHAnsi" w:cstheme="minorHAnsi"/>
          <w:kern w:val="1"/>
          <w:sz w:val="22"/>
          <w:szCs w:val="22"/>
        </w:rPr>
        <w:t>“) provedení auditu či prověrky týkající se plnění poskytnutého na základě této Smlouvy.</w:t>
      </w:r>
      <w:r w:rsidR="00DA273D" w:rsidRPr="00BF655A">
        <w:rPr>
          <w:rFonts w:asciiTheme="minorHAnsi" w:hAnsiTheme="minorHAnsi" w:cstheme="minorHAnsi"/>
          <w:kern w:val="1"/>
          <w:sz w:val="22"/>
          <w:szCs w:val="22"/>
        </w:rPr>
        <w:t xml:space="preserve"> </w:t>
      </w:r>
      <w:r w:rsidR="004C7E58" w:rsidRPr="00BF655A">
        <w:rPr>
          <w:rFonts w:asciiTheme="minorHAnsi" w:hAnsiTheme="minorHAnsi" w:cstheme="minorHAnsi"/>
          <w:kern w:val="1"/>
          <w:sz w:val="22"/>
          <w:szCs w:val="22"/>
        </w:rPr>
        <w:t xml:space="preserve">K provedení tohoto auditu či prověrky se </w:t>
      </w:r>
      <w:r w:rsidRPr="00BF655A">
        <w:rPr>
          <w:rFonts w:asciiTheme="minorHAnsi" w:hAnsiTheme="minorHAnsi" w:cstheme="minorHAnsi"/>
          <w:kern w:val="1"/>
          <w:sz w:val="22"/>
          <w:szCs w:val="22"/>
        </w:rPr>
        <w:t>Prodávající</w:t>
      </w:r>
      <w:r w:rsidR="004C7E58" w:rsidRPr="00BF655A">
        <w:rPr>
          <w:rFonts w:asciiTheme="minorHAnsi" w:hAnsiTheme="minorHAnsi" w:cstheme="minorHAnsi"/>
          <w:kern w:val="1"/>
          <w:sz w:val="22"/>
          <w:szCs w:val="22"/>
        </w:rPr>
        <w:t xml:space="preserve"> zavazuje poskytnout pověřeným </w:t>
      </w:r>
      <w:r w:rsidR="00B91D87" w:rsidRPr="00BF655A">
        <w:rPr>
          <w:rFonts w:asciiTheme="minorHAnsi" w:hAnsiTheme="minorHAnsi" w:cstheme="minorHAnsi"/>
          <w:kern w:val="1"/>
          <w:sz w:val="22"/>
          <w:szCs w:val="22"/>
        </w:rPr>
        <w:t xml:space="preserve">odborným </w:t>
      </w:r>
      <w:r w:rsidR="004C7E58" w:rsidRPr="00BF655A">
        <w:rPr>
          <w:rFonts w:asciiTheme="minorHAnsi" w:hAnsiTheme="minorHAnsi" w:cstheme="minorHAnsi"/>
          <w:kern w:val="1"/>
          <w:sz w:val="22"/>
          <w:szCs w:val="22"/>
        </w:rPr>
        <w:t xml:space="preserve">zástupcům </w:t>
      </w:r>
      <w:r w:rsidRPr="00BF655A">
        <w:rPr>
          <w:rFonts w:asciiTheme="minorHAnsi" w:hAnsiTheme="minorHAnsi" w:cstheme="minorHAnsi"/>
          <w:kern w:val="1"/>
          <w:sz w:val="22"/>
          <w:szCs w:val="22"/>
        </w:rPr>
        <w:t>Kupující</w:t>
      </w:r>
      <w:r w:rsidR="00DA273D" w:rsidRPr="00BF655A">
        <w:rPr>
          <w:rFonts w:asciiTheme="minorHAnsi" w:hAnsiTheme="minorHAnsi" w:cstheme="minorHAnsi"/>
          <w:kern w:val="1"/>
          <w:sz w:val="22"/>
          <w:szCs w:val="22"/>
        </w:rPr>
        <w:t>ho</w:t>
      </w:r>
      <w:r w:rsidR="004C7E58" w:rsidRPr="00BF655A">
        <w:rPr>
          <w:rFonts w:asciiTheme="minorHAnsi" w:hAnsiTheme="minorHAnsi" w:cstheme="minorHAnsi"/>
          <w:kern w:val="1"/>
          <w:sz w:val="22"/>
          <w:szCs w:val="22"/>
        </w:rPr>
        <w:t xml:space="preserve"> včas a řádně součinnost potřebnou k řádnému provedení auditu či prověrky, tj. zejména:</w:t>
      </w:r>
    </w:p>
    <w:p w14:paraId="192A4E79" w14:textId="7101D6F8" w:rsidR="004C7E58" w:rsidRPr="00BF655A" w:rsidRDefault="004C7E58" w:rsidP="00A30439">
      <w:pPr>
        <w:pStyle w:val="Odstavecseseznamem"/>
        <w:numPr>
          <w:ilvl w:val="2"/>
          <w:numId w:val="24"/>
        </w:numPr>
        <w:spacing w:after="240"/>
        <w:ind w:left="1418" w:right="141" w:hanging="567"/>
        <w:contextualSpacing w:val="0"/>
        <w:jc w:val="both"/>
        <w:rPr>
          <w:rFonts w:asciiTheme="minorHAnsi" w:hAnsiTheme="minorHAnsi" w:cstheme="minorHAnsi"/>
          <w:kern w:val="1"/>
          <w:sz w:val="22"/>
          <w:szCs w:val="22"/>
        </w:rPr>
      </w:pPr>
      <w:r w:rsidRPr="00BF655A">
        <w:rPr>
          <w:rFonts w:asciiTheme="minorHAnsi" w:hAnsiTheme="minorHAnsi" w:cstheme="minorHAnsi"/>
          <w:kern w:val="1"/>
          <w:sz w:val="22"/>
          <w:szCs w:val="22"/>
        </w:rPr>
        <w:t>poskytnout pravdivé a úplné informace týkající se služeb nebo dodávek plnění poskytnutého na základě této Smlouvy</w:t>
      </w:r>
      <w:r w:rsidR="00713089" w:rsidRPr="00BF655A">
        <w:rPr>
          <w:rFonts w:asciiTheme="minorHAnsi" w:hAnsiTheme="minorHAnsi" w:cstheme="minorHAnsi"/>
          <w:kern w:val="1"/>
          <w:sz w:val="22"/>
          <w:szCs w:val="22"/>
        </w:rPr>
        <w:t>;</w:t>
      </w:r>
    </w:p>
    <w:p w14:paraId="07112BE3" w14:textId="2DF99D90" w:rsidR="004C7E58" w:rsidRPr="00BF655A" w:rsidRDefault="004C7E58" w:rsidP="00A30439">
      <w:pPr>
        <w:pStyle w:val="Odstavecseseznamem"/>
        <w:numPr>
          <w:ilvl w:val="2"/>
          <w:numId w:val="24"/>
        </w:numPr>
        <w:spacing w:after="240"/>
        <w:ind w:left="1418" w:right="141" w:hanging="567"/>
        <w:contextualSpacing w:val="0"/>
        <w:jc w:val="both"/>
        <w:rPr>
          <w:rFonts w:asciiTheme="minorHAnsi" w:hAnsiTheme="minorHAnsi" w:cstheme="minorHAnsi"/>
          <w:kern w:val="1"/>
          <w:sz w:val="22"/>
          <w:szCs w:val="22"/>
        </w:rPr>
      </w:pPr>
      <w:r w:rsidRPr="00BF655A">
        <w:rPr>
          <w:rFonts w:asciiTheme="minorHAnsi" w:hAnsiTheme="minorHAnsi" w:cstheme="minorHAnsi"/>
          <w:kern w:val="1"/>
          <w:sz w:val="22"/>
          <w:szCs w:val="22"/>
        </w:rPr>
        <w:t xml:space="preserve">umožnit přístup k jakýmkoli příslušným účetním zápisům, dokumentům, dokladům a záznamům </w:t>
      </w:r>
      <w:r w:rsidR="00797156" w:rsidRPr="00BF655A">
        <w:rPr>
          <w:rFonts w:asciiTheme="minorHAnsi" w:hAnsiTheme="minorHAnsi" w:cstheme="minorHAnsi"/>
          <w:kern w:val="1"/>
          <w:sz w:val="22"/>
          <w:szCs w:val="22"/>
        </w:rPr>
        <w:t>Prodávající</w:t>
      </w:r>
      <w:r w:rsidR="00DA273D" w:rsidRPr="00BF655A">
        <w:rPr>
          <w:rFonts w:asciiTheme="minorHAnsi" w:hAnsiTheme="minorHAnsi" w:cstheme="minorHAnsi"/>
          <w:kern w:val="1"/>
          <w:sz w:val="22"/>
          <w:szCs w:val="22"/>
        </w:rPr>
        <w:t>ho</w:t>
      </w:r>
      <w:r w:rsidRPr="00BF655A">
        <w:rPr>
          <w:rFonts w:asciiTheme="minorHAnsi" w:hAnsiTheme="minorHAnsi" w:cstheme="minorHAnsi"/>
          <w:kern w:val="1"/>
          <w:sz w:val="22"/>
          <w:szCs w:val="22"/>
        </w:rPr>
        <w:t xml:space="preserve"> týkajícím se plnění poskytnutého na základě této Smlouvy a pořizování kopií a výpisů z výše uvedeného</w:t>
      </w:r>
      <w:r w:rsidR="00713089" w:rsidRPr="00BF655A">
        <w:rPr>
          <w:rFonts w:asciiTheme="minorHAnsi" w:hAnsiTheme="minorHAnsi" w:cstheme="minorHAnsi"/>
          <w:kern w:val="1"/>
          <w:sz w:val="22"/>
          <w:szCs w:val="22"/>
        </w:rPr>
        <w:t>;</w:t>
      </w:r>
    </w:p>
    <w:p w14:paraId="38CD5239" w14:textId="77777777" w:rsidR="004C7E58" w:rsidRPr="00BF655A" w:rsidRDefault="004C7E58" w:rsidP="00A30439">
      <w:pPr>
        <w:pStyle w:val="Odstavecseseznamem"/>
        <w:numPr>
          <w:ilvl w:val="2"/>
          <w:numId w:val="24"/>
        </w:numPr>
        <w:spacing w:after="240"/>
        <w:ind w:left="1418" w:right="141" w:hanging="567"/>
        <w:contextualSpacing w:val="0"/>
        <w:jc w:val="both"/>
        <w:rPr>
          <w:rFonts w:asciiTheme="minorHAnsi" w:hAnsiTheme="minorHAnsi" w:cstheme="minorHAnsi"/>
          <w:kern w:val="1"/>
          <w:sz w:val="22"/>
          <w:szCs w:val="22"/>
        </w:rPr>
      </w:pPr>
      <w:r w:rsidRPr="00BF655A">
        <w:rPr>
          <w:rFonts w:asciiTheme="minorHAnsi" w:hAnsiTheme="minorHAnsi" w:cstheme="minorHAnsi"/>
          <w:kern w:val="1"/>
          <w:sz w:val="22"/>
          <w:szCs w:val="22"/>
        </w:rPr>
        <w:t>umožnit za obvyklých podmínek vstup do svých provozoven, resp. míst, kde dochází k provádění předmětu Smlouvy.</w:t>
      </w:r>
    </w:p>
    <w:p w14:paraId="77B8ADFB" w14:textId="2EA39574" w:rsidR="004C7E58" w:rsidRPr="00BF655A" w:rsidRDefault="004C7E58" w:rsidP="00A30439">
      <w:pPr>
        <w:pStyle w:val="Odstavecseseznamem"/>
        <w:widowControl w:val="0"/>
        <w:tabs>
          <w:tab w:val="left" w:pos="907"/>
        </w:tabs>
        <w:suppressAutoHyphens/>
        <w:spacing w:after="240"/>
        <w:ind w:left="794" w:right="113"/>
        <w:contextualSpacing w:val="0"/>
        <w:jc w:val="both"/>
        <w:rPr>
          <w:rFonts w:asciiTheme="minorHAnsi" w:hAnsiTheme="minorHAnsi" w:cstheme="minorHAnsi"/>
          <w:iCs/>
          <w:kern w:val="1"/>
          <w:sz w:val="22"/>
          <w:szCs w:val="22"/>
        </w:rPr>
      </w:pPr>
      <w:r w:rsidRPr="00BF655A">
        <w:rPr>
          <w:rFonts w:asciiTheme="minorHAnsi" w:hAnsiTheme="minorHAnsi" w:cstheme="minorHAnsi"/>
          <w:kern w:val="1"/>
          <w:sz w:val="22"/>
          <w:szCs w:val="22"/>
        </w:rPr>
        <w:t xml:space="preserve">Pověření </w:t>
      </w:r>
      <w:r w:rsidR="00572424" w:rsidRPr="00BF655A">
        <w:rPr>
          <w:rFonts w:asciiTheme="minorHAnsi" w:hAnsiTheme="minorHAnsi" w:cstheme="minorHAnsi"/>
          <w:kern w:val="1"/>
          <w:sz w:val="22"/>
          <w:szCs w:val="22"/>
        </w:rPr>
        <w:t xml:space="preserve">odborní </w:t>
      </w:r>
      <w:r w:rsidRPr="00BF655A">
        <w:rPr>
          <w:rFonts w:asciiTheme="minorHAnsi" w:hAnsiTheme="minorHAnsi" w:cstheme="minorHAnsi"/>
          <w:kern w:val="1"/>
          <w:sz w:val="22"/>
          <w:szCs w:val="22"/>
        </w:rPr>
        <w:t xml:space="preserve">zástupci </w:t>
      </w:r>
      <w:r w:rsidR="00797156" w:rsidRPr="00BF655A">
        <w:rPr>
          <w:rFonts w:asciiTheme="minorHAnsi" w:hAnsiTheme="minorHAnsi" w:cstheme="minorHAnsi"/>
          <w:kern w:val="1"/>
          <w:sz w:val="22"/>
          <w:szCs w:val="22"/>
        </w:rPr>
        <w:t>Kupující</w:t>
      </w:r>
      <w:r w:rsidR="00DA273D" w:rsidRPr="00BF655A">
        <w:rPr>
          <w:rFonts w:asciiTheme="minorHAnsi" w:hAnsiTheme="minorHAnsi" w:cstheme="minorHAnsi"/>
          <w:kern w:val="1"/>
          <w:sz w:val="22"/>
          <w:szCs w:val="22"/>
        </w:rPr>
        <w:t>ho</w:t>
      </w:r>
      <w:r w:rsidRPr="00BF655A">
        <w:rPr>
          <w:rFonts w:asciiTheme="minorHAnsi" w:hAnsiTheme="minorHAnsi" w:cstheme="minorHAnsi"/>
          <w:kern w:val="1"/>
          <w:sz w:val="22"/>
          <w:szCs w:val="22"/>
        </w:rPr>
        <w:t xml:space="preserve"> jsou při provedení auditu či prověrky povinni postupovat s odbornou péčí, chránit důvěrné informace, které získají od </w:t>
      </w:r>
      <w:r w:rsidR="00797156" w:rsidRPr="00BF655A">
        <w:rPr>
          <w:rFonts w:asciiTheme="minorHAnsi" w:hAnsiTheme="minorHAnsi" w:cstheme="minorHAnsi"/>
          <w:kern w:val="1"/>
          <w:sz w:val="22"/>
          <w:szCs w:val="22"/>
        </w:rPr>
        <w:t>Prodávající</w:t>
      </w:r>
      <w:r w:rsidR="00DA273D" w:rsidRPr="00BF655A">
        <w:rPr>
          <w:rFonts w:asciiTheme="minorHAnsi" w:hAnsiTheme="minorHAnsi" w:cstheme="minorHAnsi"/>
          <w:kern w:val="1"/>
          <w:sz w:val="22"/>
          <w:szCs w:val="22"/>
        </w:rPr>
        <w:t>ho</w:t>
      </w:r>
      <w:r w:rsidRPr="00BF655A">
        <w:rPr>
          <w:rFonts w:asciiTheme="minorHAnsi" w:hAnsiTheme="minorHAnsi" w:cstheme="minorHAnsi"/>
          <w:kern w:val="1"/>
          <w:sz w:val="22"/>
          <w:szCs w:val="22"/>
        </w:rPr>
        <w:t xml:space="preserve"> a šetřit oprávněné zájmy </w:t>
      </w:r>
      <w:r w:rsidR="00797156" w:rsidRPr="00BF655A">
        <w:rPr>
          <w:rFonts w:asciiTheme="minorHAnsi" w:hAnsiTheme="minorHAnsi" w:cstheme="minorHAnsi"/>
          <w:kern w:val="1"/>
          <w:sz w:val="22"/>
          <w:szCs w:val="22"/>
        </w:rPr>
        <w:t>Prodávající</w:t>
      </w:r>
      <w:r w:rsidR="00DA273D" w:rsidRPr="00BF655A">
        <w:rPr>
          <w:rFonts w:asciiTheme="minorHAnsi" w:hAnsiTheme="minorHAnsi" w:cstheme="minorHAnsi"/>
          <w:kern w:val="1"/>
          <w:sz w:val="22"/>
          <w:szCs w:val="22"/>
        </w:rPr>
        <w:t>ho</w:t>
      </w:r>
      <w:r w:rsidRPr="00BF655A">
        <w:rPr>
          <w:rFonts w:asciiTheme="minorHAnsi" w:hAnsiTheme="minorHAnsi" w:cstheme="minorHAnsi"/>
          <w:kern w:val="1"/>
          <w:sz w:val="22"/>
          <w:szCs w:val="22"/>
        </w:rPr>
        <w:t>.</w:t>
      </w:r>
    </w:p>
    <w:p w14:paraId="2CC3B243" w14:textId="77777777" w:rsidR="00A10E2F" w:rsidRPr="00BF655A" w:rsidRDefault="004C7E58"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Smluvní strany prohlašují, že veškeré podmínky plnění, zejména práva a povinnosti, sankce za porušení Smlouvy, které byly mezi nimi v souvislosti s dílem ujednány, jsou obsaženy v textu této Smlouvy. Smluvní </w:t>
      </w:r>
      <w:r w:rsidRPr="00BF655A">
        <w:rPr>
          <w:rFonts w:asciiTheme="minorHAnsi" w:hAnsiTheme="minorHAnsi" w:cstheme="minorHAnsi"/>
          <w:iCs/>
          <w:kern w:val="1"/>
          <w:sz w:val="22"/>
          <w:szCs w:val="22"/>
        </w:rPr>
        <w:lastRenderedPageBreak/>
        <w:t>strany výslovně prohlašují, že ke dni uzavření této Smlouvy se ruší veškerá případná ujednání a dohody, které by se týkaly shodného předmětu plnění a tyto jsou v plném rozsahu nahrazeny ujednáními obsaženými v této Smlouvě, tj. neexistuje žádné jiné ujednání, které by tuto Smlouvu doplňovalo nebo měnilo.</w:t>
      </w:r>
    </w:p>
    <w:p w14:paraId="12056960" w14:textId="6B5AB30B" w:rsidR="00A10E2F" w:rsidRPr="00BF655A" w:rsidRDefault="00797156"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sz w:val="22"/>
          <w:szCs w:val="22"/>
        </w:rPr>
        <w:t>Prodávající</w:t>
      </w:r>
      <w:r w:rsidR="00A10E2F" w:rsidRPr="00BF655A">
        <w:rPr>
          <w:rFonts w:asciiTheme="minorHAnsi" w:hAnsiTheme="minorHAnsi" w:cstheme="minorHAnsi"/>
          <w:sz w:val="22"/>
          <w:szCs w:val="22"/>
        </w:rPr>
        <w:t xml:space="preserve"> prohlašuje, že při jednání o uzavření této </w:t>
      </w:r>
      <w:r w:rsidR="00E82B2F" w:rsidRPr="00BF655A">
        <w:rPr>
          <w:rFonts w:asciiTheme="minorHAnsi" w:hAnsiTheme="minorHAnsi" w:cstheme="minorHAnsi"/>
          <w:sz w:val="22"/>
          <w:szCs w:val="22"/>
        </w:rPr>
        <w:t>Smlouv</w:t>
      </w:r>
      <w:r w:rsidR="00A10E2F" w:rsidRPr="00BF655A">
        <w:rPr>
          <w:rFonts w:asciiTheme="minorHAnsi" w:hAnsiTheme="minorHAnsi" w:cstheme="minorHAnsi"/>
          <w:sz w:val="22"/>
          <w:szCs w:val="22"/>
        </w:rPr>
        <w:t xml:space="preserve">y mu byly sděleny všechny pro něj relevantní skutkové a právní okolnosti k posouzení možnosti uzavřít tuto </w:t>
      </w:r>
      <w:r w:rsidR="00E82B2F" w:rsidRPr="00BF655A">
        <w:rPr>
          <w:rFonts w:asciiTheme="minorHAnsi" w:hAnsiTheme="minorHAnsi" w:cstheme="minorHAnsi"/>
          <w:sz w:val="22"/>
          <w:szCs w:val="22"/>
        </w:rPr>
        <w:t>Smlouv</w:t>
      </w:r>
      <w:r w:rsidR="00A10E2F" w:rsidRPr="00BF655A">
        <w:rPr>
          <w:rFonts w:asciiTheme="minorHAnsi" w:hAnsiTheme="minorHAnsi" w:cstheme="minorHAnsi"/>
          <w:sz w:val="22"/>
          <w:szCs w:val="22"/>
        </w:rPr>
        <w:t xml:space="preserve">u a že neočekává a ani nepožaduje </w:t>
      </w:r>
      <w:r w:rsidR="000866F0" w:rsidRPr="00BF655A">
        <w:rPr>
          <w:rFonts w:asciiTheme="minorHAnsi" w:hAnsiTheme="minorHAnsi" w:cstheme="minorHAnsi"/>
          <w:sz w:val="22"/>
          <w:szCs w:val="22"/>
        </w:rPr>
        <w:t>od</w:t>
      </w:r>
      <w:r w:rsidR="00A10E2F" w:rsidRPr="00BF655A">
        <w:rPr>
          <w:rFonts w:asciiTheme="minorHAnsi" w:hAnsiTheme="minorHAnsi" w:cstheme="minorHAnsi"/>
          <w:sz w:val="22"/>
          <w:szCs w:val="22"/>
        </w:rPr>
        <w:t xml:space="preserve"> </w:t>
      </w:r>
      <w:r w:rsidRPr="00BF655A">
        <w:rPr>
          <w:rFonts w:asciiTheme="minorHAnsi" w:hAnsiTheme="minorHAnsi" w:cstheme="minorHAnsi"/>
          <w:sz w:val="22"/>
          <w:szCs w:val="22"/>
        </w:rPr>
        <w:t>Kupující</w:t>
      </w:r>
      <w:r w:rsidR="00DA273D" w:rsidRPr="00BF655A">
        <w:rPr>
          <w:rFonts w:asciiTheme="minorHAnsi" w:hAnsiTheme="minorHAnsi" w:cstheme="minorHAnsi"/>
          <w:sz w:val="22"/>
          <w:szCs w:val="22"/>
        </w:rPr>
        <w:t>ho</w:t>
      </w:r>
      <w:r w:rsidR="00A10E2F" w:rsidRPr="00BF655A">
        <w:rPr>
          <w:rFonts w:asciiTheme="minorHAnsi" w:hAnsiTheme="minorHAnsi" w:cstheme="minorHAnsi"/>
          <w:sz w:val="22"/>
          <w:szCs w:val="22"/>
        </w:rPr>
        <w:t xml:space="preserve"> žádné další informace v této věci.</w:t>
      </w:r>
    </w:p>
    <w:p w14:paraId="77276446" w14:textId="3135E5A8" w:rsidR="00A10E2F" w:rsidRPr="00BF655A" w:rsidRDefault="00A10E2F" w:rsidP="00A30439">
      <w:pPr>
        <w:pStyle w:val="Zkladntext"/>
        <w:numPr>
          <w:ilvl w:val="1"/>
          <w:numId w:val="24"/>
        </w:numPr>
        <w:spacing w:after="240"/>
        <w:ind w:left="851" w:hanging="851"/>
        <w:rPr>
          <w:rFonts w:asciiTheme="minorHAnsi" w:hAnsiTheme="minorHAnsi" w:cstheme="minorHAnsi"/>
          <w:sz w:val="22"/>
          <w:szCs w:val="22"/>
        </w:rPr>
      </w:pPr>
      <w:r w:rsidRPr="00BF655A">
        <w:rPr>
          <w:rFonts w:asciiTheme="minorHAnsi" w:hAnsiTheme="minorHAnsi" w:cstheme="minorHAnsi"/>
          <w:sz w:val="22"/>
          <w:szCs w:val="22"/>
        </w:rPr>
        <w:t xml:space="preserve">Veškerá práva </w:t>
      </w:r>
      <w:r w:rsidR="00797156" w:rsidRPr="00BF655A">
        <w:rPr>
          <w:rFonts w:asciiTheme="minorHAnsi" w:hAnsiTheme="minorHAnsi" w:cstheme="minorHAnsi"/>
          <w:sz w:val="22"/>
          <w:szCs w:val="22"/>
        </w:rPr>
        <w:t>Kupující</w:t>
      </w:r>
      <w:r w:rsidR="00DA273D" w:rsidRPr="00BF655A">
        <w:rPr>
          <w:rFonts w:asciiTheme="minorHAnsi" w:hAnsiTheme="minorHAnsi" w:cstheme="minorHAnsi"/>
          <w:sz w:val="22"/>
          <w:szCs w:val="22"/>
        </w:rPr>
        <w:t>ho</w:t>
      </w:r>
      <w:r w:rsidRPr="00BF655A">
        <w:rPr>
          <w:rFonts w:asciiTheme="minorHAnsi" w:hAnsiTheme="minorHAnsi" w:cstheme="minorHAnsi"/>
          <w:sz w:val="22"/>
          <w:szCs w:val="22"/>
        </w:rPr>
        <w:t xml:space="preserve"> vůči </w:t>
      </w:r>
      <w:r w:rsidR="00797156" w:rsidRPr="00BF655A">
        <w:rPr>
          <w:rFonts w:asciiTheme="minorHAnsi" w:hAnsiTheme="minorHAnsi" w:cstheme="minorHAnsi"/>
          <w:sz w:val="22"/>
          <w:szCs w:val="22"/>
        </w:rPr>
        <w:t>Prodávající</w:t>
      </w:r>
      <w:r w:rsidR="00DA273D" w:rsidRPr="00BF655A">
        <w:rPr>
          <w:rFonts w:asciiTheme="minorHAnsi" w:hAnsiTheme="minorHAnsi" w:cstheme="minorHAnsi"/>
          <w:sz w:val="22"/>
          <w:szCs w:val="22"/>
        </w:rPr>
        <w:t>mu</w:t>
      </w:r>
      <w:r w:rsidRPr="00BF655A">
        <w:rPr>
          <w:rFonts w:asciiTheme="minorHAnsi" w:hAnsiTheme="minorHAnsi" w:cstheme="minorHAnsi"/>
          <w:sz w:val="22"/>
          <w:szCs w:val="22"/>
        </w:rPr>
        <w:t xml:space="preserve"> se promlčí za patnáct let od počátku běhu příslušné promlčecí doby.</w:t>
      </w:r>
    </w:p>
    <w:p w14:paraId="6AFE4047" w14:textId="139423B3" w:rsidR="004C7E58" w:rsidRPr="00BF655A" w:rsidRDefault="004C7E58"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Veškeré změny nebo doplnění této Smlouvy musí být učiněny formou písemného dodatku podepsaného oprávněnými zástupci obou </w:t>
      </w:r>
      <w:r w:rsidR="007A3468" w:rsidRPr="00BF655A">
        <w:rPr>
          <w:rFonts w:asciiTheme="minorHAnsi" w:hAnsiTheme="minorHAnsi" w:cstheme="minorHAnsi"/>
          <w:iCs/>
          <w:kern w:val="1"/>
          <w:sz w:val="22"/>
          <w:szCs w:val="22"/>
        </w:rPr>
        <w:t>S</w:t>
      </w:r>
      <w:r w:rsidRPr="00BF655A">
        <w:rPr>
          <w:rFonts w:asciiTheme="minorHAnsi" w:hAnsiTheme="minorHAnsi" w:cstheme="minorHAnsi"/>
          <w:iCs/>
          <w:kern w:val="1"/>
          <w:sz w:val="22"/>
          <w:szCs w:val="22"/>
        </w:rPr>
        <w:t>mluvních stran, jinak je taková změna nebo doplnění Smlouvy neplatné, přičemž pro vyloučení pochybností Smluvní strany konstatují, že písemná forma není zachována při právním jednání učiněném elektronickými nebo technickými prostředky ve smyslu ust. § 562 občanského zákoníku, za písemnou formu se považuje pouze forma listinná.</w:t>
      </w:r>
    </w:p>
    <w:p w14:paraId="36F4D6E3" w14:textId="3E3822FD" w:rsidR="004C7E58" w:rsidRPr="00BF655A" w:rsidRDefault="004C7E58"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Jakékoliv jednání předvídané v této Smlouvě, musí být učiněno, není-li ve Smlouvě výslovně stanoveno jinak, písemně v listinné podobě a musí být s vyloučením ust. § 566 občanského zákoníku řádně podepsané oprávněnými osobami. Jakékoliv jiné jednání, včetně e-mailové korespondence, je bez právního významu, není-li ve Smlouvě výslovně stanoveno jinak.</w:t>
      </w:r>
    </w:p>
    <w:p w14:paraId="69E48D04" w14:textId="3992579E" w:rsidR="004C7E58" w:rsidRPr="00BF655A" w:rsidRDefault="004C7E58"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Smluvní strany se zavazují řešit spory vzniklé z této Smlouvy nebo v souvislosti s ní především smírnou cestou.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w:t>
      </w:r>
      <w:r w:rsidR="00797156" w:rsidRPr="00BF655A">
        <w:rPr>
          <w:rFonts w:asciiTheme="minorHAnsi" w:hAnsiTheme="minorHAnsi" w:cstheme="minorHAnsi"/>
          <w:iCs/>
          <w:kern w:val="1"/>
          <w:sz w:val="22"/>
          <w:szCs w:val="22"/>
        </w:rPr>
        <w:t>Kupující</w:t>
      </w:r>
      <w:r w:rsidR="009B1D11" w:rsidRPr="00BF655A">
        <w:rPr>
          <w:rFonts w:asciiTheme="minorHAnsi" w:hAnsiTheme="minorHAnsi" w:cstheme="minorHAnsi"/>
          <w:iCs/>
          <w:kern w:val="1"/>
          <w:sz w:val="22"/>
          <w:szCs w:val="22"/>
        </w:rPr>
        <w:t>ho</w:t>
      </w:r>
      <w:r w:rsidRPr="00BF655A">
        <w:rPr>
          <w:rFonts w:asciiTheme="minorHAnsi" w:hAnsiTheme="minorHAnsi" w:cstheme="minorHAnsi"/>
          <w:iCs/>
          <w:kern w:val="1"/>
          <w:sz w:val="22"/>
          <w:szCs w:val="22"/>
        </w:rPr>
        <w:t>.</w:t>
      </w:r>
    </w:p>
    <w:p w14:paraId="0002C865" w14:textId="0D5A2674" w:rsidR="004C7E58" w:rsidRPr="00BF655A" w:rsidRDefault="004C7E58"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V případě, že se některé ustanovení této Smlouvy ukáže jako neplatné, zdánlivé, neúčinné či nevymahatelné, nemá toto za následek neplatnost, zdánlivost, nevymahatelnost či neúčinnost </w:t>
      </w:r>
      <w:r w:rsidR="00E82B2F" w:rsidRPr="00BF655A">
        <w:rPr>
          <w:rFonts w:asciiTheme="minorHAnsi" w:hAnsiTheme="minorHAnsi" w:cstheme="minorHAnsi"/>
          <w:iCs/>
          <w:kern w:val="1"/>
          <w:sz w:val="22"/>
          <w:szCs w:val="22"/>
        </w:rPr>
        <w:t>Smlouv</w:t>
      </w:r>
      <w:r w:rsidRPr="00BF655A">
        <w:rPr>
          <w:rFonts w:asciiTheme="minorHAnsi" w:hAnsiTheme="minorHAnsi" w:cstheme="minorHAnsi"/>
          <w:iCs/>
          <w:kern w:val="1"/>
          <w:sz w:val="22"/>
          <w:szCs w:val="22"/>
        </w:rPr>
        <w:t>y jako celku. V takovém případě se Smluvní strany zavazují neprodleně takové ustanovení nahradit ustanovením platným, účinným a vymahatelným, které bude mít tentýž účel jako ustanovení původní.</w:t>
      </w:r>
    </w:p>
    <w:p w14:paraId="1D7ACAE1" w14:textId="1F1C356D" w:rsidR="00B971B7" w:rsidRPr="00BF655A" w:rsidRDefault="00B971B7"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V případě rozporu mezi obsahem této Smlouvy a jejími přílohami má aplikační přednost tato Smlouva, resp. práva a povinnosti v této Smlouvě uvedené.</w:t>
      </w:r>
    </w:p>
    <w:p w14:paraId="05CE7A6D" w14:textId="1B3982A3" w:rsidR="004C7E58" w:rsidRPr="00BF655A" w:rsidRDefault="004C7E58"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Všechna oznámení mezi Smluvními stranami, která se vztahují k této Smlouvě, nebo která mají být učiněna na základě této Smlouvy, musí být učiněna v písemné podobě a druhé Smluvní straně doručena, přičemž doručovací adresou je kontaktní adresa uvedená v záhlaví této Smlouvy, popř. nestanoví-li Smlouva kontaktní adresu, je doručovací adresou adresa sídla příslušné Smluvní strany. V případě, že kterákoli Smluvní strana odmítne písemnost převzít, nebo v případě pochybností o tom, kdy byla písemnost doručena, považují se písemnosti učiněné na základě této Smlouvy nebo v souvislosti s ní za doručené okamžikem odmítnutí převzetí písemnosti nebo třetí pracovní den po odeslání, s výjimkou případů, kdy byla písemnost odeslána na adresu v zahraničí, v takovém případě je písemnost doručena patnáctým dnem po odeslání.</w:t>
      </w:r>
    </w:p>
    <w:p w14:paraId="5D3B4FC2" w14:textId="77777777" w:rsidR="004C7E58" w:rsidRPr="00BF655A" w:rsidRDefault="004C7E58"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Jakékoliv vzdání se práva, prominutí dluhu nebo uznání závazku je platné pouze za předpokladu, že bude učiněno dohodou Smluvních stran uzavřenou v listinné podobě a podepsanou oprávněnými zástupci obou Smluvních stran.</w:t>
      </w:r>
    </w:p>
    <w:p w14:paraId="476FBAF0" w14:textId="77777777" w:rsidR="004C7E58" w:rsidRPr="00BF655A" w:rsidRDefault="004C7E58"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 xml:space="preserve">Práva a povinnosti z této Smlouvy přecházejí na právní nástupce Smluvních stran. </w:t>
      </w:r>
    </w:p>
    <w:p w14:paraId="2463546B" w14:textId="77777777" w:rsidR="004C7E58" w:rsidRPr="00BF655A" w:rsidRDefault="004C7E58"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Smluvní vztahy výslovně neupravené touto Smlouvou se řídí právním řádem České republiky, zejména občanským zákoníkem a obecně závaznými právními předpisy souvisejícími.</w:t>
      </w:r>
    </w:p>
    <w:p w14:paraId="286FA4BE" w14:textId="77777777" w:rsidR="00C5440C" w:rsidRPr="00BF655A" w:rsidRDefault="00045E86"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lastRenderedPageBreak/>
        <w:t>Smluvní strany berou na vědomí, že Kupující je povinným subjektem ve smyslu ustanovení § 2 odst. 1 písm. n) zákona č. 340/2015 Sb., o zvláštních podmínkách účinnosti některých smluv, uveřejňování těchto smluv a o registru smluv. Vzhledem k tomu, že tato Smlouva je uzavírána v běžném obchodním styku v rozsahu předmětu podnikání Kupujícího, nevztahuje se na tuto Smlouvu povinnost uveřejnění prostřednictvím registru smluv.</w:t>
      </w:r>
    </w:p>
    <w:p w14:paraId="63CBA8FD" w14:textId="64819362" w:rsidR="004C7E58" w:rsidRPr="00BF655A" w:rsidRDefault="004C7E58" w:rsidP="00A30439">
      <w:pPr>
        <w:pStyle w:val="Odstavecseseznamem"/>
        <w:widowControl w:val="0"/>
        <w:numPr>
          <w:ilvl w:val="1"/>
          <w:numId w:val="24"/>
        </w:numPr>
        <w:suppressAutoHyphens/>
        <w:spacing w:after="240"/>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iCs/>
          <w:kern w:val="1"/>
          <w:sz w:val="22"/>
          <w:szCs w:val="22"/>
        </w:rPr>
        <w:t>Smlouva se vyhotovuje ve dvou vyhotoveních s platností originálu, přičemž každá Smluvní strana obdrží jedno vyhotovení.</w:t>
      </w:r>
    </w:p>
    <w:p w14:paraId="32F61379" w14:textId="6C2C967E" w:rsidR="007A3468" w:rsidRPr="00BF655A" w:rsidRDefault="007A3468" w:rsidP="00A30439">
      <w:pPr>
        <w:pStyle w:val="Zkladntext"/>
        <w:numPr>
          <w:ilvl w:val="1"/>
          <w:numId w:val="24"/>
        </w:numPr>
        <w:spacing w:after="240"/>
        <w:ind w:left="851" w:hanging="851"/>
        <w:rPr>
          <w:rFonts w:asciiTheme="minorHAnsi" w:hAnsiTheme="minorHAnsi" w:cstheme="minorHAnsi"/>
          <w:sz w:val="22"/>
          <w:szCs w:val="22"/>
        </w:rPr>
      </w:pPr>
      <w:r w:rsidRPr="00BF655A">
        <w:rPr>
          <w:rFonts w:asciiTheme="minorHAnsi" w:hAnsiTheme="minorHAnsi" w:cstheme="minorHAnsi"/>
          <w:iCs/>
          <w:kern w:val="1"/>
          <w:sz w:val="22"/>
          <w:szCs w:val="22"/>
        </w:rPr>
        <w:t>Smlouva nabývá platnosti a účinnosti dnem jejího uzavření. Dnem uzavření této Smlouvy je den označený datem u podpisů Smluvních stran. Je-li takto označeno více dní, je dnem uzavření této Smlouvy den z označených dnů nejpozdější.</w:t>
      </w:r>
    </w:p>
    <w:p w14:paraId="624E8553" w14:textId="7F394CE1" w:rsidR="0060367A" w:rsidRPr="00BF655A" w:rsidRDefault="00A10E2F" w:rsidP="00A30439">
      <w:pPr>
        <w:pStyle w:val="Zkladntext"/>
        <w:numPr>
          <w:ilvl w:val="1"/>
          <w:numId w:val="24"/>
        </w:numPr>
        <w:spacing w:after="240"/>
        <w:ind w:left="851" w:hanging="851"/>
        <w:rPr>
          <w:rFonts w:asciiTheme="minorHAnsi" w:hAnsiTheme="minorHAnsi" w:cstheme="minorHAnsi"/>
          <w:sz w:val="22"/>
          <w:szCs w:val="22"/>
        </w:rPr>
      </w:pPr>
      <w:r w:rsidRPr="00BF655A">
        <w:rPr>
          <w:rFonts w:asciiTheme="minorHAnsi" w:hAnsiTheme="minorHAnsi" w:cstheme="minorHAnsi"/>
          <w:sz w:val="22"/>
          <w:szCs w:val="22"/>
        </w:rPr>
        <w:t xml:space="preserve">Smluvní strany prohlašují, že se důkladně seznámily s obsahem této Smlouvy a že mu rozumí. Dále prohlašují, že obsah této </w:t>
      </w:r>
      <w:r w:rsidR="00E82B2F" w:rsidRPr="00BF655A">
        <w:rPr>
          <w:rFonts w:asciiTheme="minorHAnsi" w:hAnsiTheme="minorHAnsi" w:cstheme="minorHAnsi"/>
          <w:sz w:val="22"/>
          <w:szCs w:val="22"/>
        </w:rPr>
        <w:t>Smlouv</w:t>
      </w:r>
      <w:r w:rsidRPr="00BF655A">
        <w:rPr>
          <w:rFonts w:asciiTheme="minorHAnsi" w:hAnsiTheme="minorHAnsi" w:cstheme="minorHAnsi"/>
          <w:sz w:val="22"/>
          <w:szCs w:val="22"/>
        </w:rPr>
        <w:t xml:space="preserve">y vyjadřuje jejich svobodnou, vážnou a pravou vůli, a proto na důkaz svého souhlasu s touto </w:t>
      </w:r>
      <w:r w:rsidR="00E82B2F" w:rsidRPr="00BF655A">
        <w:rPr>
          <w:rFonts w:asciiTheme="minorHAnsi" w:hAnsiTheme="minorHAnsi" w:cstheme="minorHAnsi"/>
          <w:sz w:val="22"/>
          <w:szCs w:val="22"/>
        </w:rPr>
        <w:t>Smlouv</w:t>
      </w:r>
      <w:r w:rsidRPr="00BF655A">
        <w:rPr>
          <w:rFonts w:asciiTheme="minorHAnsi" w:hAnsiTheme="minorHAnsi" w:cstheme="minorHAnsi"/>
          <w:sz w:val="22"/>
          <w:szCs w:val="22"/>
        </w:rPr>
        <w:t>ou níže připojují své podpisy.</w:t>
      </w:r>
    </w:p>
    <w:p w14:paraId="171EEA53" w14:textId="77777777" w:rsidR="004C7E58" w:rsidRPr="00BF655A" w:rsidRDefault="004C7E58" w:rsidP="00AF55B7">
      <w:pPr>
        <w:pStyle w:val="Odstavecseseznamem"/>
        <w:widowControl w:val="0"/>
        <w:numPr>
          <w:ilvl w:val="1"/>
          <w:numId w:val="24"/>
        </w:numPr>
        <w:suppressAutoHyphens/>
        <w:ind w:left="851" w:right="113" w:hanging="851"/>
        <w:contextualSpacing w:val="0"/>
        <w:jc w:val="both"/>
        <w:rPr>
          <w:rFonts w:asciiTheme="minorHAnsi" w:hAnsiTheme="minorHAnsi" w:cstheme="minorHAnsi"/>
          <w:iCs/>
          <w:kern w:val="1"/>
          <w:sz w:val="22"/>
          <w:szCs w:val="22"/>
        </w:rPr>
      </w:pPr>
      <w:r w:rsidRPr="00BF655A">
        <w:rPr>
          <w:rFonts w:asciiTheme="minorHAnsi" w:hAnsiTheme="minorHAnsi" w:cstheme="minorHAnsi"/>
          <w:kern w:val="1"/>
          <w:sz w:val="22"/>
          <w:szCs w:val="22"/>
        </w:rPr>
        <w:t>Nedílnou součástí Smlouvy jsou:</w:t>
      </w:r>
    </w:p>
    <w:p w14:paraId="03CCC370" w14:textId="77777777" w:rsidR="0044702B" w:rsidRPr="00BF655A" w:rsidRDefault="0044702B" w:rsidP="00973686">
      <w:pPr>
        <w:pStyle w:val="Zkladntext"/>
        <w:numPr>
          <w:ilvl w:val="0"/>
          <w:numId w:val="18"/>
        </w:numPr>
        <w:spacing w:after="240"/>
        <w:ind w:left="1418" w:hanging="567"/>
        <w:rPr>
          <w:rFonts w:asciiTheme="minorHAnsi" w:hAnsiTheme="minorHAnsi" w:cstheme="minorHAnsi"/>
          <w:sz w:val="22"/>
          <w:szCs w:val="22"/>
        </w:rPr>
      </w:pPr>
      <w:bookmarkStart w:id="4" w:name="_Hlk74058869"/>
      <w:r w:rsidRPr="00BF655A">
        <w:rPr>
          <w:rFonts w:asciiTheme="minorHAnsi" w:hAnsiTheme="minorHAnsi" w:cstheme="minorHAnsi"/>
          <w:sz w:val="22"/>
          <w:szCs w:val="22"/>
        </w:rPr>
        <w:t>Příloha č. 1 – ZÁVAZNÉ PODMÍNKY pro provádění činností externích osob z hlediska bezpečnosti a ochrany zdraví při práci, požární ochrany a ochrany životního prostředí pro společnost DPOV, a.s.</w:t>
      </w:r>
    </w:p>
    <w:p w14:paraId="61724257" w14:textId="21140915" w:rsidR="0044702B" w:rsidRPr="00BF655A" w:rsidRDefault="0044702B" w:rsidP="00973686">
      <w:pPr>
        <w:pStyle w:val="Zkladntext"/>
        <w:numPr>
          <w:ilvl w:val="0"/>
          <w:numId w:val="18"/>
        </w:numPr>
        <w:spacing w:after="240"/>
        <w:ind w:left="1418" w:hanging="567"/>
        <w:rPr>
          <w:rFonts w:asciiTheme="minorHAnsi" w:hAnsiTheme="minorHAnsi" w:cstheme="minorHAnsi"/>
          <w:sz w:val="22"/>
          <w:szCs w:val="22"/>
        </w:rPr>
      </w:pPr>
      <w:r w:rsidRPr="00BF655A">
        <w:rPr>
          <w:rFonts w:asciiTheme="minorHAnsi" w:hAnsiTheme="minorHAnsi" w:cstheme="minorHAnsi"/>
          <w:sz w:val="22"/>
          <w:szCs w:val="22"/>
        </w:rPr>
        <w:t>Příloha č. 2 – Prohlášení odpovědného zástupce externí osoby</w:t>
      </w:r>
      <w:bookmarkEnd w:id="4"/>
      <w:r w:rsidRPr="00BF655A">
        <w:rPr>
          <w:rFonts w:asciiTheme="minorHAnsi" w:hAnsiTheme="minorHAnsi" w:cstheme="minorHAnsi"/>
          <w:sz w:val="22"/>
          <w:szCs w:val="22"/>
        </w:rPr>
        <w:t xml:space="preserve"> – závazný vzor</w:t>
      </w:r>
    </w:p>
    <w:p w14:paraId="7CB4FE7B" w14:textId="77777777" w:rsidR="008C021B" w:rsidRPr="00BF655A" w:rsidRDefault="008C021B" w:rsidP="008C021B">
      <w:pPr>
        <w:pStyle w:val="Zkladntext"/>
        <w:spacing w:after="240"/>
        <w:ind w:left="1418"/>
        <w:rPr>
          <w:rFonts w:asciiTheme="minorHAnsi" w:hAnsiTheme="minorHAnsi" w:cstheme="minorHAnsi"/>
          <w:sz w:val="22"/>
          <w:szCs w:val="22"/>
        </w:rPr>
      </w:pPr>
    </w:p>
    <w:p w14:paraId="59D9DBA7" w14:textId="15CC80AB" w:rsidR="0060367A" w:rsidRPr="00BF655A" w:rsidRDefault="0060367A" w:rsidP="005550DF">
      <w:pPr>
        <w:pStyle w:val="Odstavecseseznamem"/>
        <w:widowControl w:val="0"/>
        <w:tabs>
          <w:tab w:val="left" w:pos="1292"/>
          <w:tab w:val="left" w:pos="1553"/>
        </w:tabs>
        <w:suppressAutoHyphens/>
        <w:spacing w:after="120"/>
        <w:ind w:left="1179" w:right="113"/>
        <w:contextualSpacing w:val="0"/>
        <w:rPr>
          <w:rFonts w:asciiTheme="minorHAnsi" w:hAnsiTheme="minorHAnsi" w:cstheme="minorHAnsi"/>
          <w:kern w:val="1"/>
          <w:sz w:val="22"/>
          <w:szCs w:val="22"/>
        </w:rPr>
      </w:pPr>
    </w:p>
    <w:p w14:paraId="6170E248" w14:textId="77777777" w:rsidR="0060367A" w:rsidRPr="00BF655A" w:rsidRDefault="0060367A" w:rsidP="00973686">
      <w:pPr>
        <w:pStyle w:val="Odstavecseseznamem"/>
        <w:widowControl w:val="0"/>
        <w:tabs>
          <w:tab w:val="left" w:pos="1292"/>
          <w:tab w:val="left" w:pos="1553"/>
        </w:tabs>
        <w:suppressAutoHyphens/>
        <w:spacing w:after="120"/>
        <w:ind w:left="1179" w:right="113"/>
        <w:contextualSpacing w:val="0"/>
        <w:rPr>
          <w:rFonts w:asciiTheme="minorHAnsi" w:hAnsiTheme="minorHAnsi" w:cstheme="minorHAnsi"/>
          <w:kern w:val="1"/>
          <w:sz w:val="22"/>
          <w:szCs w:val="22"/>
        </w:rPr>
      </w:pPr>
    </w:p>
    <w:p w14:paraId="6D4FCE60" w14:textId="138508FF" w:rsidR="001B02C8" w:rsidRPr="00BF655A" w:rsidRDefault="001B02C8" w:rsidP="00973686">
      <w:pPr>
        <w:pStyle w:val="Odstavecseseznamem"/>
        <w:spacing w:after="120"/>
        <w:ind w:left="219" w:firstLine="708"/>
        <w:contextualSpacing w:val="0"/>
        <w:rPr>
          <w:rFonts w:asciiTheme="minorHAnsi" w:hAnsiTheme="minorHAnsi" w:cstheme="minorHAnsi"/>
          <w:sz w:val="22"/>
          <w:szCs w:val="22"/>
        </w:rPr>
      </w:pPr>
      <w:r w:rsidRPr="00BF655A">
        <w:rPr>
          <w:rFonts w:asciiTheme="minorHAnsi" w:hAnsiTheme="minorHAnsi" w:cstheme="minorHAnsi"/>
          <w:sz w:val="22"/>
          <w:szCs w:val="22"/>
        </w:rPr>
        <w:t>V </w:t>
      </w:r>
      <w:r w:rsidR="00973686" w:rsidRPr="00973686">
        <w:rPr>
          <w:rFonts w:asciiTheme="minorHAnsi" w:hAnsiTheme="minorHAnsi" w:cstheme="minorHAnsi"/>
          <w:sz w:val="22"/>
          <w:szCs w:val="22"/>
          <w:highlight w:val="yellow"/>
        </w:rPr>
        <w:t>……………</w:t>
      </w:r>
      <w:r w:rsidRPr="00BF655A">
        <w:rPr>
          <w:rFonts w:asciiTheme="minorHAnsi" w:hAnsiTheme="minorHAnsi" w:cstheme="minorHAnsi"/>
          <w:sz w:val="22"/>
          <w:szCs w:val="22"/>
        </w:rPr>
        <w:t xml:space="preserve"> dne </w:t>
      </w:r>
      <w:r w:rsidRPr="00973686">
        <w:rPr>
          <w:rFonts w:asciiTheme="minorHAnsi" w:hAnsiTheme="minorHAnsi" w:cstheme="minorHAnsi"/>
          <w:sz w:val="22"/>
          <w:szCs w:val="22"/>
          <w:highlight w:val="yellow"/>
        </w:rPr>
        <w:t>…………………</w:t>
      </w:r>
      <w:r w:rsidR="00973686" w:rsidRPr="00973686">
        <w:rPr>
          <w:rFonts w:asciiTheme="minorHAnsi" w:hAnsiTheme="minorHAnsi" w:cstheme="minorHAnsi"/>
          <w:sz w:val="22"/>
          <w:szCs w:val="22"/>
          <w:highlight w:val="yellow"/>
        </w:rPr>
        <w:t xml:space="preserve"> (doplní prodávající)</w:t>
      </w:r>
      <w:r w:rsidR="005550DF" w:rsidRPr="00BF655A">
        <w:rPr>
          <w:rFonts w:asciiTheme="minorHAnsi" w:hAnsiTheme="minorHAnsi" w:cstheme="minorHAnsi"/>
          <w:sz w:val="22"/>
          <w:szCs w:val="22"/>
        </w:rPr>
        <w:tab/>
      </w:r>
      <w:r w:rsidR="005550DF" w:rsidRPr="00BF655A">
        <w:rPr>
          <w:rFonts w:asciiTheme="minorHAnsi" w:hAnsiTheme="minorHAnsi" w:cstheme="minorHAnsi"/>
          <w:sz w:val="22"/>
          <w:szCs w:val="22"/>
        </w:rPr>
        <w:tab/>
        <w:t>V Přerově dne ……………………….</w:t>
      </w:r>
    </w:p>
    <w:p w14:paraId="29AD1D48" w14:textId="42A5CCE8" w:rsidR="001B02C8" w:rsidRPr="00BF655A" w:rsidRDefault="001B02C8" w:rsidP="00335366">
      <w:pPr>
        <w:pStyle w:val="Odstavecseseznamem"/>
        <w:spacing w:after="120"/>
        <w:ind w:left="0"/>
        <w:contextualSpacing w:val="0"/>
        <w:jc w:val="both"/>
        <w:rPr>
          <w:rFonts w:asciiTheme="minorHAnsi" w:hAnsiTheme="minorHAnsi" w:cstheme="minorHAnsi"/>
          <w:sz w:val="22"/>
          <w:szCs w:val="22"/>
        </w:rPr>
      </w:pPr>
    </w:p>
    <w:tbl>
      <w:tblPr>
        <w:tblW w:w="0" w:type="auto"/>
        <w:tblInd w:w="540" w:type="dxa"/>
        <w:tblLayout w:type="fixed"/>
        <w:tblLook w:val="0000" w:firstRow="0" w:lastRow="0" w:firstColumn="0" w:lastColumn="0" w:noHBand="0" w:noVBand="0"/>
      </w:tblPr>
      <w:tblGrid>
        <w:gridCol w:w="4374"/>
        <w:gridCol w:w="4374"/>
      </w:tblGrid>
      <w:tr w:rsidR="00321BFF" w:rsidRPr="00BF655A" w14:paraId="0D3D69BC" w14:textId="06F4A625" w:rsidTr="005D7216">
        <w:trPr>
          <w:trHeight w:val="253"/>
        </w:trPr>
        <w:tc>
          <w:tcPr>
            <w:tcW w:w="4374" w:type="dxa"/>
          </w:tcPr>
          <w:p w14:paraId="17133F60" w14:textId="39C9E03B" w:rsidR="00321BFF" w:rsidRPr="00BF655A" w:rsidRDefault="00321BFF" w:rsidP="005550DF">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F655A">
              <w:rPr>
                <w:rFonts w:asciiTheme="minorHAnsi" w:hAnsiTheme="minorHAnsi" w:cstheme="minorHAnsi"/>
                <w:b/>
                <w:sz w:val="22"/>
                <w:szCs w:val="22"/>
              </w:rPr>
              <w:t>PRODÁVAJÍCÍ:</w:t>
            </w:r>
          </w:p>
          <w:p w14:paraId="50B78221"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2B081471" w14:textId="5BC6A9E5"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6F708E01" w14:textId="77777777" w:rsidR="005550DF" w:rsidRPr="00BF655A" w:rsidRDefault="005550D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7004EE77"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sz w:val="22"/>
                <w:szCs w:val="22"/>
              </w:rPr>
              <w:t>_____________________________</w:t>
            </w:r>
          </w:p>
          <w:p w14:paraId="083D4D03" w14:textId="39EFBD67" w:rsidR="00321BFF" w:rsidRPr="00BF655A" w:rsidRDefault="00974DD0" w:rsidP="005550DF">
            <w:pPr>
              <w:suppressAutoHyphens/>
              <w:overflowPunct w:val="0"/>
              <w:autoSpaceDE w:val="0"/>
              <w:spacing w:after="120"/>
              <w:contextualSpacing/>
              <w:jc w:val="center"/>
              <w:textAlignment w:val="baseline"/>
              <w:rPr>
                <w:rFonts w:asciiTheme="minorHAnsi" w:hAnsiTheme="minorHAnsi" w:cstheme="minorHAnsi"/>
                <w:sz w:val="22"/>
                <w:szCs w:val="22"/>
                <w:highlight w:val="yellow"/>
              </w:rPr>
            </w:pPr>
            <w:r w:rsidRPr="00BF655A">
              <w:rPr>
                <w:rFonts w:asciiTheme="minorHAnsi" w:hAnsiTheme="minorHAnsi" w:cstheme="minorHAnsi"/>
                <w:b/>
                <w:color w:val="333333"/>
                <w:sz w:val="22"/>
                <w:szCs w:val="22"/>
                <w:highlight w:val="yellow"/>
                <w:shd w:val="clear" w:color="auto" w:fill="FFFFFF"/>
              </w:rPr>
              <w:t>FIRMA</w:t>
            </w:r>
          </w:p>
          <w:p w14:paraId="45997B72" w14:textId="737A2335" w:rsidR="00321BFF" w:rsidRPr="00BF655A" w:rsidRDefault="00974DD0" w:rsidP="005550DF">
            <w:pPr>
              <w:suppressAutoHyphens/>
              <w:overflowPunct w:val="0"/>
              <w:autoSpaceDE w:val="0"/>
              <w:spacing w:after="120"/>
              <w:contextualSpacing/>
              <w:jc w:val="center"/>
              <w:textAlignment w:val="baseline"/>
              <w:rPr>
                <w:rFonts w:asciiTheme="minorHAnsi" w:hAnsiTheme="minorHAnsi" w:cstheme="minorHAnsi"/>
                <w:color w:val="333333"/>
                <w:sz w:val="22"/>
                <w:szCs w:val="22"/>
                <w:highlight w:val="yellow"/>
                <w:bdr w:val="none" w:sz="0" w:space="0" w:color="auto" w:frame="1"/>
                <w:shd w:val="clear" w:color="auto" w:fill="FFFFFF"/>
              </w:rPr>
            </w:pPr>
            <w:r w:rsidRPr="00BF655A">
              <w:rPr>
                <w:rFonts w:asciiTheme="minorHAnsi" w:hAnsiTheme="minorHAnsi" w:cstheme="minorHAnsi"/>
                <w:color w:val="333333"/>
                <w:sz w:val="22"/>
                <w:szCs w:val="22"/>
                <w:highlight w:val="yellow"/>
                <w:bdr w:val="none" w:sz="0" w:space="0" w:color="auto" w:frame="1"/>
                <w:shd w:val="clear" w:color="auto" w:fill="FFFFFF"/>
              </w:rPr>
              <w:t>jméno</w:t>
            </w:r>
          </w:p>
          <w:p w14:paraId="32C01048" w14:textId="49345EF6" w:rsidR="00321BFF" w:rsidRPr="00BF655A" w:rsidRDefault="00974DD0"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color w:val="333333"/>
                <w:sz w:val="22"/>
                <w:szCs w:val="22"/>
                <w:highlight w:val="yellow"/>
                <w:bdr w:val="none" w:sz="0" w:space="0" w:color="auto" w:frame="1"/>
                <w:shd w:val="clear" w:color="auto" w:fill="FFFFFF"/>
              </w:rPr>
              <w:t>funkce</w:t>
            </w:r>
            <w:r w:rsidR="00321BFF" w:rsidRPr="00BF655A">
              <w:rPr>
                <w:rFonts w:asciiTheme="minorHAnsi" w:hAnsiTheme="minorHAnsi" w:cstheme="minorHAnsi"/>
                <w:color w:val="333333"/>
                <w:sz w:val="22"/>
                <w:szCs w:val="22"/>
                <w:bdr w:val="none" w:sz="0" w:space="0" w:color="auto" w:frame="1"/>
                <w:shd w:val="clear" w:color="auto" w:fill="FFFFFF"/>
              </w:rPr>
              <w:t xml:space="preserve"> </w:t>
            </w:r>
          </w:p>
        </w:tc>
        <w:tc>
          <w:tcPr>
            <w:tcW w:w="4374" w:type="dxa"/>
          </w:tcPr>
          <w:p w14:paraId="5742B99D" w14:textId="04A25DEA" w:rsidR="00321BFF" w:rsidRPr="00BF655A" w:rsidRDefault="00321BFF" w:rsidP="005550DF">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F655A">
              <w:rPr>
                <w:rFonts w:asciiTheme="minorHAnsi" w:hAnsiTheme="minorHAnsi" w:cstheme="minorHAnsi"/>
                <w:b/>
                <w:sz w:val="22"/>
                <w:szCs w:val="22"/>
              </w:rPr>
              <w:t>KUPUJÍCÍ:</w:t>
            </w:r>
          </w:p>
          <w:p w14:paraId="35D7A696"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2D1E8735" w14:textId="4C04B812"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6C16602E" w14:textId="77777777" w:rsidR="005550DF" w:rsidRPr="00BF655A" w:rsidRDefault="005550D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0735D75F"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sz w:val="22"/>
                <w:szCs w:val="22"/>
              </w:rPr>
              <w:t>_____________________________</w:t>
            </w:r>
          </w:p>
          <w:p w14:paraId="37940631"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b/>
                <w:sz w:val="22"/>
                <w:szCs w:val="22"/>
              </w:rPr>
            </w:pPr>
            <w:r w:rsidRPr="00BF655A">
              <w:rPr>
                <w:rFonts w:asciiTheme="minorHAnsi" w:hAnsiTheme="minorHAnsi" w:cstheme="minorHAnsi"/>
                <w:b/>
                <w:sz w:val="22"/>
                <w:szCs w:val="22"/>
              </w:rPr>
              <w:t>DPOV, a.s.</w:t>
            </w:r>
          </w:p>
          <w:p w14:paraId="3CFECE5A" w14:textId="77777777" w:rsidR="00321BFF" w:rsidRPr="00BF655A" w:rsidRDefault="00B971B7" w:rsidP="005550DF">
            <w:pPr>
              <w:suppressAutoHyphens/>
              <w:overflowPunct w:val="0"/>
              <w:autoSpaceDE w:val="0"/>
              <w:snapToGrid w:val="0"/>
              <w:spacing w:after="120"/>
              <w:contextualSpacing/>
              <w:jc w:val="center"/>
              <w:textAlignment w:val="baseline"/>
              <w:rPr>
                <w:rFonts w:asciiTheme="minorHAnsi" w:hAnsiTheme="minorHAnsi" w:cstheme="minorHAnsi"/>
                <w:bCs/>
                <w:sz w:val="22"/>
                <w:szCs w:val="22"/>
              </w:rPr>
            </w:pPr>
            <w:r w:rsidRPr="00BF655A">
              <w:rPr>
                <w:rFonts w:asciiTheme="minorHAnsi" w:hAnsiTheme="minorHAnsi" w:cstheme="minorHAnsi"/>
                <w:bCs/>
                <w:sz w:val="22"/>
                <w:szCs w:val="22"/>
              </w:rPr>
              <w:t>Bc. Jiří Jarkovský</w:t>
            </w:r>
          </w:p>
          <w:p w14:paraId="7296881E" w14:textId="01CA05DF" w:rsidR="00B971B7" w:rsidRPr="00BF655A" w:rsidRDefault="00B971B7" w:rsidP="005550DF">
            <w:pPr>
              <w:suppressAutoHyphens/>
              <w:overflowPunct w:val="0"/>
              <w:autoSpaceDE w:val="0"/>
              <w:snapToGrid w:val="0"/>
              <w:spacing w:after="120"/>
              <w:contextualSpacing/>
              <w:jc w:val="center"/>
              <w:textAlignment w:val="baseline"/>
              <w:rPr>
                <w:rFonts w:asciiTheme="minorHAnsi" w:hAnsiTheme="minorHAnsi" w:cstheme="minorHAnsi"/>
                <w:b/>
                <w:sz w:val="22"/>
                <w:szCs w:val="22"/>
              </w:rPr>
            </w:pPr>
            <w:r w:rsidRPr="00BF655A">
              <w:rPr>
                <w:rFonts w:asciiTheme="minorHAnsi" w:hAnsiTheme="minorHAnsi" w:cstheme="minorHAnsi"/>
                <w:bCs/>
                <w:sz w:val="22"/>
                <w:szCs w:val="22"/>
              </w:rPr>
              <w:t>předseda představenstva</w:t>
            </w:r>
          </w:p>
        </w:tc>
      </w:tr>
      <w:tr w:rsidR="00321BFF" w:rsidRPr="00BF655A" w14:paraId="1E108DFC" w14:textId="13F0ED53" w:rsidTr="005D7216">
        <w:trPr>
          <w:trHeight w:val="253"/>
        </w:trPr>
        <w:tc>
          <w:tcPr>
            <w:tcW w:w="4374" w:type="dxa"/>
          </w:tcPr>
          <w:p w14:paraId="4E76CFB7"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3F0B8323"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50757A47"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0ED1B4C4" w14:textId="77777777" w:rsidR="00321BFF" w:rsidRPr="00BF655A" w:rsidRDefault="00321BFF" w:rsidP="0060367A">
            <w:pPr>
              <w:suppressAutoHyphens/>
              <w:overflowPunct w:val="0"/>
              <w:autoSpaceDE w:val="0"/>
              <w:spacing w:after="120"/>
              <w:contextualSpacing/>
              <w:jc w:val="center"/>
              <w:textAlignment w:val="baseline"/>
              <w:rPr>
                <w:rFonts w:asciiTheme="minorHAnsi" w:hAnsiTheme="minorHAnsi" w:cstheme="minorHAnsi"/>
                <w:sz w:val="22"/>
                <w:szCs w:val="22"/>
              </w:rPr>
            </w:pPr>
          </w:p>
        </w:tc>
        <w:tc>
          <w:tcPr>
            <w:tcW w:w="4374" w:type="dxa"/>
          </w:tcPr>
          <w:p w14:paraId="2C1A0D91"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7E873AA1"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24E13338"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p>
          <w:p w14:paraId="6E76A137"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sz w:val="22"/>
                <w:szCs w:val="22"/>
              </w:rPr>
              <w:t>_____________________________</w:t>
            </w:r>
          </w:p>
          <w:p w14:paraId="5813ABD2" w14:textId="77777777" w:rsidR="00321BFF" w:rsidRPr="00BF655A" w:rsidRDefault="00321BFF" w:rsidP="005550DF">
            <w:pPr>
              <w:suppressAutoHyphens/>
              <w:overflowPunct w:val="0"/>
              <w:autoSpaceDE w:val="0"/>
              <w:spacing w:after="120"/>
              <w:contextualSpacing/>
              <w:jc w:val="center"/>
              <w:textAlignment w:val="baseline"/>
              <w:rPr>
                <w:rFonts w:asciiTheme="minorHAnsi" w:hAnsiTheme="minorHAnsi" w:cstheme="minorHAnsi"/>
                <w:b/>
                <w:sz w:val="22"/>
                <w:szCs w:val="22"/>
              </w:rPr>
            </w:pPr>
            <w:r w:rsidRPr="00BF655A">
              <w:rPr>
                <w:rFonts w:asciiTheme="minorHAnsi" w:hAnsiTheme="minorHAnsi" w:cstheme="minorHAnsi"/>
                <w:b/>
                <w:sz w:val="22"/>
                <w:szCs w:val="22"/>
              </w:rPr>
              <w:t>DPOV, a.s.</w:t>
            </w:r>
          </w:p>
          <w:p w14:paraId="5097A1F6" w14:textId="4A5C9705" w:rsidR="00B971B7" w:rsidRPr="00BF655A" w:rsidRDefault="00974DD0" w:rsidP="00B971B7">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sz w:val="22"/>
                <w:szCs w:val="22"/>
              </w:rPr>
              <w:t>Karel Horčík, DiS.</w:t>
            </w:r>
          </w:p>
          <w:p w14:paraId="1CCD3789" w14:textId="642D46DD" w:rsidR="00321BFF" w:rsidRPr="00BF655A" w:rsidRDefault="00B971B7" w:rsidP="00B971B7">
            <w:pPr>
              <w:suppressAutoHyphens/>
              <w:overflowPunct w:val="0"/>
              <w:autoSpaceDE w:val="0"/>
              <w:spacing w:after="120"/>
              <w:contextualSpacing/>
              <w:jc w:val="center"/>
              <w:textAlignment w:val="baseline"/>
              <w:rPr>
                <w:rFonts w:asciiTheme="minorHAnsi" w:hAnsiTheme="minorHAnsi" w:cstheme="minorHAnsi"/>
                <w:sz w:val="22"/>
                <w:szCs w:val="22"/>
              </w:rPr>
            </w:pPr>
            <w:r w:rsidRPr="00BF655A">
              <w:rPr>
                <w:rFonts w:asciiTheme="minorHAnsi" w:hAnsiTheme="minorHAnsi" w:cstheme="minorHAnsi"/>
                <w:sz w:val="22"/>
                <w:szCs w:val="22"/>
              </w:rPr>
              <w:t>člen představenstva</w:t>
            </w:r>
          </w:p>
        </w:tc>
      </w:tr>
    </w:tbl>
    <w:p w14:paraId="080E0108" w14:textId="77777777" w:rsidR="0053529C" w:rsidRPr="00B971B7" w:rsidRDefault="0053529C" w:rsidP="00335366">
      <w:pPr>
        <w:spacing w:after="120"/>
        <w:jc w:val="both"/>
        <w:rPr>
          <w:rFonts w:asciiTheme="minorHAnsi" w:hAnsiTheme="minorHAnsi" w:cstheme="minorHAnsi"/>
          <w:sz w:val="22"/>
          <w:szCs w:val="22"/>
        </w:rPr>
      </w:pPr>
    </w:p>
    <w:sectPr w:rsidR="0053529C" w:rsidRPr="00B971B7" w:rsidSect="00D06B22">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902C" w14:textId="77777777" w:rsidR="0071058D" w:rsidRDefault="0071058D">
      <w:r>
        <w:separator/>
      </w:r>
    </w:p>
  </w:endnote>
  <w:endnote w:type="continuationSeparator" w:id="0">
    <w:p w14:paraId="6064DF2B" w14:textId="77777777" w:rsidR="0071058D" w:rsidRDefault="0071058D">
      <w:r>
        <w:continuationSeparator/>
      </w:r>
    </w:p>
  </w:endnote>
  <w:endnote w:type="continuationNotice" w:id="1">
    <w:p w14:paraId="5BC4A0BD" w14:textId="77777777" w:rsidR="0071058D" w:rsidRDefault="00710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3812" w14:textId="21975A58" w:rsidR="00132A20" w:rsidRDefault="00132A20"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6655CBCD" w14:textId="4671955F" w:rsidR="00132A20" w:rsidRPr="00AE7921" w:rsidRDefault="00844F60" w:rsidP="002677D7">
    <w:pPr>
      <w:pStyle w:val="Zpat"/>
      <w:pBdr>
        <w:top w:val="thinThickSmallGap" w:sz="24" w:space="1" w:color="622423"/>
      </w:pBdr>
      <w:tabs>
        <w:tab w:val="clear" w:pos="4536"/>
      </w:tabs>
      <w:jc w:val="right"/>
      <w:outlineLvl w:val="3"/>
      <w:rPr>
        <w:rFonts w:ascii="Calibri" w:hAnsi="Calibri"/>
        <w:b/>
        <w:sz w:val="22"/>
      </w:rPr>
    </w:pPr>
    <w:r>
      <w:rPr>
        <w:noProof/>
      </w:rPr>
      <w:pict w14:anchorId="4C569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5" type="#_x0000_t75" alt="DPOV nove logo" style="position:absolute;left:0;text-align:left;margin-left:2.1pt;margin-top:754.8pt;width:60.75pt;height:24.4pt;z-index:251657728;visibility:visible;mso-position-horizontal-relative:margin;mso-position-vertical-relative:margin" stroked="t" strokeweight=".5pt">
          <v:imagedata r:id="rId1" o:title="DPOV nove logo"/>
          <w10:wrap type="square" anchorx="margin" anchory="margin"/>
        </v:shape>
      </w:pict>
    </w:r>
    <w:r w:rsidR="00132A20" w:rsidRPr="00AE7921">
      <w:rPr>
        <w:rFonts w:ascii="Calibri" w:hAnsi="Calibri"/>
        <w:b/>
        <w:sz w:val="22"/>
      </w:rPr>
      <w:t xml:space="preserve">Strana </w:t>
    </w:r>
    <w:r w:rsidR="00132A20" w:rsidRPr="00AE7921">
      <w:rPr>
        <w:rFonts w:ascii="Calibri" w:hAnsi="Calibri"/>
        <w:b/>
        <w:sz w:val="22"/>
      </w:rPr>
      <w:fldChar w:fldCharType="begin"/>
    </w:r>
    <w:r w:rsidR="00132A20" w:rsidRPr="00DA113A">
      <w:rPr>
        <w:rFonts w:ascii="Calibri" w:hAnsi="Calibri"/>
        <w:b/>
        <w:sz w:val="22"/>
        <w:szCs w:val="22"/>
      </w:rPr>
      <w:instrText xml:space="preserve"> PAGE </w:instrText>
    </w:r>
    <w:r w:rsidR="00132A20" w:rsidRPr="00AE7921">
      <w:rPr>
        <w:rFonts w:ascii="Calibri" w:hAnsi="Calibri"/>
        <w:b/>
        <w:sz w:val="22"/>
      </w:rPr>
      <w:fldChar w:fldCharType="separate"/>
    </w:r>
    <w:r w:rsidR="00045E86">
      <w:rPr>
        <w:rFonts w:ascii="Calibri" w:hAnsi="Calibri"/>
        <w:b/>
        <w:noProof/>
        <w:sz w:val="22"/>
        <w:szCs w:val="22"/>
      </w:rPr>
      <w:t>8</w:t>
    </w:r>
    <w:r w:rsidR="00132A20" w:rsidRPr="00AE7921">
      <w:rPr>
        <w:rFonts w:ascii="Calibri" w:hAnsi="Calibri"/>
        <w:sz w:val="22"/>
      </w:rPr>
      <w:fldChar w:fldCharType="end"/>
    </w:r>
    <w:r w:rsidR="00132A20" w:rsidRPr="00AE7921">
      <w:rPr>
        <w:rFonts w:ascii="Calibri" w:hAnsi="Calibri"/>
        <w:b/>
        <w:sz w:val="22"/>
      </w:rPr>
      <w:t xml:space="preserve"> (celkem </w:t>
    </w:r>
    <w:r w:rsidR="00132A20" w:rsidRPr="00AE7921">
      <w:rPr>
        <w:rFonts w:ascii="Calibri" w:hAnsi="Calibri"/>
        <w:b/>
        <w:sz w:val="22"/>
      </w:rPr>
      <w:fldChar w:fldCharType="begin"/>
    </w:r>
    <w:r w:rsidR="00132A20" w:rsidRPr="00DA113A">
      <w:rPr>
        <w:rFonts w:ascii="Calibri" w:hAnsi="Calibri"/>
        <w:b/>
        <w:sz w:val="22"/>
        <w:szCs w:val="22"/>
      </w:rPr>
      <w:instrText xml:space="preserve"> NUMPAGES </w:instrText>
    </w:r>
    <w:r w:rsidR="00132A20" w:rsidRPr="00AE7921">
      <w:rPr>
        <w:rFonts w:ascii="Calibri" w:hAnsi="Calibri"/>
        <w:b/>
        <w:sz w:val="22"/>
      </w:rPr>
      <w:fldChar w:fldCharType="separate"/>
    </w:r>
    <w:r w:rsidR="00045E86">
      <w:rPr>
        <w:rFonts w:ascii="Calibri" w:hAnsi="Calibri"/>
        <w:b/>
        <w:noProof/>
        <w:sz w:val="22"/>
        <w:szCs w:val="22"/>
      </w:rPr>
      <w:t>8</w:t>
    </w:r>
    <w:r w:rsidR="00132A20" w:rsidRPr="00AE7921">
      <w:rPr>
        <w:rFonts w:ascii="Calibri" w:hAnsi="Calibri"/>
        <w:sz w:val="22"/>
      </w:rPr>
      <w:fldChar w:fldCharType="end"/>
    </w:r>
    <w:r w:rsidR="00132A20" w:rsidRPr="00AE7921">
      <w:rPr>
        <w:rFonts w:ascii="Calibri" w:hAnsi="Calibri"/>
        <w:b/>
        <w:sz w:val="22"/>
      </w:rPr>
      <w:t>)</w:t>
    </w:r>
    <w:r w:rsidR="00132A20"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36F5" w14:textId="77777777" w:rsidR="0071058D" w:rsidRDefault="0071058D">
      <w:r>
        <w:separator/>
      </w:r>
    </w:p>
  </w:footnote>
  <w:footnote w:type="continuationSeparator" w:id="0">
    <w:p w14:paraId="3BAD11A7" w14:textId="77777777" w:rsidR="0071058D" w:rsidRDefault="0071058D">
      <w:r>
        <w:continuationSeparator/>
      </w:r>
    </w:p>
  </w:footnote>
  <w:footnote w:type="continuationNotice" w:id="1">
    <w:p w14:paraId="63FA03C5" w14:textId="77777777" w:rsidR="0071058D" w:rsidRDefault="007105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E7B0FD0C"/>
    <w:lvl w:ilvl="0">
      <w:start w:val="1"/>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1078"/>
        </w:tabs>
        <w:ind w:left="1078" w:hanging="794"/>
      </w:pPr>
      <w:rPr>
        <w:rFonts w:asciiTheme="minorHAnsi" w:hAnsiTheme="minorHAnsi" w:cs="StarSymbol" w:hint="default"/>
        <w:b w:val="0"/>
        <w:bCs/>
        <w:sz w:val="22"/>
        <w:szCs w:val="20"/>
      </w:rPr>
    </w:lvl>
    <w:lvl w:ilvl="2">
      <w:start w:val="1"/>
      <w:numFmt w:val="lowerLetter"/>
      <w:lvlText w:val="%3)"/>
      <w:lvlJc w:val="left"/>
      <w:pPr>
        <w:tabs>
          <w:tab w:val="num" w:pos="1179"/>
        </w:tabs>
        <w:ind w:left="1179" w:hanging="363"/>
      </w:p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2" w15:restartNumberingAfterBreak="0">
    <w:nsid w:val="08514A0D"/>
    <w:multiLevelType w:val="multilevel"/>
    <w:tmpl w:val="72744968"/>
    <w:lvl w:ilvl="0">
      <w:start w:val="5"/>
      <w:numFmt w:val="decimal"/>
      <w:lvlText w:val="%1."/>
      <w:lvlJc w:val="left"/>
      <w:pPr>
        <w:tabs>
          <w:tab w:val="num" w:pos="567"/>
        </w:tabs>
        <w:ind w:left="567" w:hanging="567"/>
      </w:pPr>
      <w:rPr>
        <w:rFonts w:asciiTheme="minorHAnsi" w:hAnsiTheme="minorHAnsi" w:cs="StarSymbol" w:hint="default"/>
        <w:sz w:val="22"/>
        <w:szCs w:val="22"/>
      </w:rPr>
    </w:lvl>
    <w:lvl w:ilvl="1">
      <w:start w:val="12"/>
      <w:numFmt w:val="decimal"/>
      <w:lvlText w:val="%1.%2"/>
      <w:lvlJc w:val="left"/>
      <w:pPr>
        <w:tabs>
          <w:tab w:val="num" w:pos="794"/>
        </w:tabs>
        <w:ind w:left="794" w:hanging="794"/>
      </w:pPr>
      <w:rPr>
        <w:rFonts w:asciiTheme="minorHAnsi" w:hAnsiTheme="minorHAnsi" w:cs="StarSymbol" w:hint="default"/>
        <w:sz w:val="22"/>
        <w:szCs w:val="22"/>
      </w:rPr>
    </w:lvl>
    <w:lvl w:ilvl="2">
      <w:start w:val="1"/>
      <w:numFmt w:val="lowerLetter"/>
      <w:lvlText w:val="%3)"/>
      <w:lvlJc w:val="left"/>
      <w:pPr>
        <w:tabs>
          <w:tab w:val="num" w:pos="1179"/>
        </w:tabs>
        <w:ind w:left="117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3" w15:restartNumberingAfterBreak="0">
    <w:nsid w:val="0AFB7D49"/>
    <w:multiLevelType w:val="hybridMultilevel"/>
    <w:tmpl w:val="D6CC0DEC"/>
    <w:lvl w:ilvl="0" w:tplc="04050017">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CD321B"/>
    <w:multiLevelType w:val="hybridMultilevel"/>
    <w:tmpl w:val="09B4A6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FB1813"/>
    <w:multiLevelType w:val="hybridMultilevel"/>
    <w:tmpl w:val="965002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2321686"/>
    <w:multiLevelType w:val="hybridMultilevel"/>
    <w:tmpl w:val="AC804B7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36617CA"/>
    <w:multiLevelType w:val="hybridMultilevel"/>
    <w:tmpl w:val="5C0215CE"/>
    <w:lvl w:ilvl="0" w:tplc="C08C6574">
      <w:start w:val="6"/>
      <w:numFmt w:val="decimal"/>
      <w:lvlText w:val="1.%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C901F7"/>
    <w:multiLevelType w:val="hybridMultilevel"/>
    <w:tmpl w:val="D73225B4"/>
    <w:lvl w:ilvl="0" w:tplc="FFFFFFFF">
      <w:start w:val="3"/>
      <w:numFmt w:val="decimal"/>
      <w:lvlText w:val="%1.6"/>
      <w:lvlJc w:val="left"/>
      <w:pPr>
        <w:ind w:left="720" w:hanging="360"/>
      </w:pPr>
      <w:rPr>
        <w:rFonts w:hint="default"/>
        <w:b w:val="0"/>
      </w:rPr>
    </w:lvl>
    <w:lvl w:ilvl="1" w:tplc="04050017">
      <w:start w:val="1"/>
      <w:numFmt w:val="lowerLetter"/>
      <w:lvlText w:val="%2)"/>
      <w:lvlJc w:val="left"/>
      <w:pPr>
        <w:ind w:left="1440" w:hanging="360"/>
      </w:pPr>
    </w:lvl>
    <w:lvl w:ilvl="2" w:tplc="FFFFFFFF">
      <w:start w:val="3"/>
      <w:numFmt w:val="bullet"/>
      <w:lvlText w:val="-"/>
      <w:lvlJc w:val="left"/>
      <w:pPr>
        <w:ind w:left="2340" w:hanging="360"/>
      </w:pPr>
      <w:rPr>
        <w:rFonts w:ascii="Calibri" w:eastAsia="Times New Roman" w:hAnsi="Calibri" w:cs="Calibri" w:hint="default"/>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171312"/>
    <w:multiLevelType w:val="multilevel"/>
    <w:tmpl w:val="9D58C076"/>
    <w:lvl w:ilvl="0">
      <w:start w:val="3"/>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6B2FC7"/>
    <w:multiLevelType w:val="multilevel"/>
    <w:tmpl w:val="10A6315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E769B3"/>
    <w:multiLevelType w:val="multilevel"/>
    <w:tmpl w:val="8E7229BE"/>
    <w:lvl w:ilvl="0">
      <w:start w:val="5"/>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sz w:val="22"/>
        <w:szCs w:val="22"/>
      </w:rPr>
    </w:lvl>
    <w:lvl w:ilvl="2">
      <w:start w:val="1"/>
      <w:numFmt w:val="lowerLetter"/>
      <w:lvlText w:val="%3)"/>
      <w:lvlJc w:val="left"/>
      <w:pPr>
        <w:tabs>
          <w:tab w:val="num" w:pos="1179"/>
        </w:tabs>
        <w:ind w:left="1179"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19"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C24BC7"/>
    <w:multiLevelType w:val="multilevel"/>
    <w:tmpl w:val="92F65080"/>
    <w:lvl w:ilvl="0">
      <w:start w:val="6"/>
      <w:numFmt w:val="decimal"/>
      <w:lvlText w:val="%1."/>
      <w:lvlJc w:val="left"/>
      <w:pPr>
        <w:tabs>
          <w:tab w:val="num" w:pos="567"/>
        </w:tabs>
        <w:ind w:left="567" w:hanging="567"/>
      </w:pPr>
      <w:rPr>
        <w:rFonts w:asciiTheme="minorHAnsi" w:hAnsiTheme="minorHAnsi" w:cs="StarSymbol" w:hint="default"/>
        <w:sz w:val="22"/>
        <w:szCs w:val="22"/>
      </w:rPr>
    </w:lvl>
    <w:lvl w:ilvl="1">
      <w:start w:val="1"/>
      <w:numFmt w:val="decimal"/>
      <w:lvlText w:val="%1.%2"/>
      <w:lvlJc w:val="left"/>
      <w:pPr>
        <w:tabs>
          <w:tab w:val="num" w:pos="794"/>
        </w:tabs>
        <w:ind w:left="794" w:hanging="794"/>
      </w:pPr>
      <w:rPr>
        <w:rFonts w:asciiTheme="minorHAnsi" w:hAnsiTheme="minorHAnsi" w:cs="StarSymbol" w:hint="default"/>
        <w:color w:val="auto"/>
        <w:sz w:val="22"/>
        <w:szCs w:val="20"/>
      </w:rPr>
    </w:lvl>
    <w:lvl w:ilvl="2">
      <w:start w:val="1"/>
      <w:numFmt w:val="lowerLetter"/>
      <w:lvlText w:val="%3)"/>
      <w:lvlJc w:val="left"/>
      <w:pPr>
        <w:tabs>
          <w:tab w:val="num" w:pos="1072"/>
        </w:tabs>
        <w:ind w:left="1072" w:hanging="363"/>
      </w:pPr>
      <w:rPr>
        <w:rFonts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23"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num w:numId="1" w16cid:durableId="1392271062">
    <w:abstractNumId w:val="1"/>
  </w:num>
  <w:num w:numId="2" w16cid:durableId="1712880257">
    <w:abstractNumId w:val="8"/>
  </w:num>
  <w:num w:numId="3" w16cid:durableId="1548488082">
    <w:abstractNumId w:val="2"/>
  </w:num>
  <w:num w:numId="4" w16cid:durableId="1042631349">
    <w:abstractNumId w:val="22"/>
  </w:num>
  <w:num w:numId="5" w16cid:durableId="620189698">
    <w:abstractNumId w:val="18"/>
  </w:num>
  <w:num w:numId="6" w16cid:durableId="1108769487">
    <w:abstractNumId w:val="12"/>
  </w:num>
  <w:num w:numId="7" w16cid:durableId="1705713203">
    <w:abstractNumId w:val="17"/>
  </w:num>
  <w:num w:numId="8" w16cid:durableId="889652887">
    <w:abstractNumId w:val="21"/>
  </w:num>
  <w:num w:numId="9" w16cid:durableId="774864793">
    <w:abstractNumId w:val="4"/>
  </w:num>
  <w:num w:numId="10" w16cid:durableId="1348403600">
    <w:abstractNumId w:val="23"/>
  </w:num>
  <w:num w:numId="11" w16cid:durableId="1436748928">
    <w:abstractNumId w:val="15"/>
  </w:num>
  <w:num w:numId="12" w16cid:durableId="1568347385">
    <w:abstractNumId w:val="9"/>
  </w:num>
  <w:num w:numId="13" w16cid:durableId="993415485">
    <w:abstractNumId w:val="3"/>
  </w:num>
  <w:num w:numId="14" w16cid:durableId="1789928610">
    <w:abstractNumId w:val="6"/>
  </w:num>
  <w:num w:numId="15" w16cid:durableId="136841194">
    <w:abstractNumId w:val="14"/>
  </w:num>
  <w:num w:numId="16" w16cid:durableId="2041392351">
    <w:abstractNumId w:val="11"/>
  </w:num>
  <w:num w:numId="17" w16cid:durableId="2125028967">
    <w:abstractNumId w:val="13"/>
  </w:num>
  <w:num w:numId="18" w16cid:durableId="1186942251">
    <w:abstractNumId w:val="10"/>
  </w:num>
  <w:num w:numId="19" w16cid:durableId="1116633401">
    <w:abstractNumId w:val="7"/>
  </w:num>
  <w:num w:numId="20" w16cid:durableId="1164013134">
    <w:abstractNumId w:val="20"/>
  </w:num>
  <w:num w:numId="21" w16cid:durableId="783623078">
    <w:abstractNumId w:val="11"/>
    <w:lvlOverride w:ilvl="0">
      <w:lvl w:ilvl="0" w:tplc="C08C6574">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22" w16cid:durableId="2110998915">
    <w:abstractNumId w:val="19"/>
  </w:num>
  <w:num w:numId="23" w16cid:durableId="1664315624">
    <w:abstractNumId w:val="5"/>
  </w:num>
  <w:num w:numId="24" w16cid:durableId="1786773739">
    <w:abstractNumId w:val="16"/>
  </w:num>
  <w:num w:numId="25" w16cid:durableId="85368503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988"/>
    <w:rsid w:val="00004B10"/>
    <w:rsid w:val="00004EFC"/>
    <w:rsid w:val="00007D59"/>
    <w:rsid w:val="00010211"/>
    <w:rsid w:val="00014234"/>
    <w:rsid w:val="00014C10"/>
    <w:rsid w:val="00015FD1"/>
    <w:rsid w:val="00020CDF"/>
    <w:rsid w:val="000213EA"/>
    <w:rsid w:val="0002186B"/>
    <w:rsid w:val="00022AB7"/>
    <w:rsid w:val="0002443A"/>
    <w:rsid w:val="00024EAF"/>
    <w:rsid w:val="00025E7D"/>
    <w:rsid w:val="00026725"/>
    <w:rsid w:val="00027450"/>
    <w:rsid w:val="00031E8C"/>
    <w:rsid w:val="00031EF8"/>
    <w:rsid w:val="00032F4A"/>
    <w:rsid w:val="00034DFA"/>
    <w:rsid w:val="00035D3B"/>
    <w:rsid w:val="00035D9D"/>
    <w:rsid w:val="00045AFF"/>
    <w:rsid w:val="00045E86"/>
    <w:rsid w:val="00047DD0"/>
    <w:rsid w:val="00050318"/>
    <w:rsid w:val="0005382A"/>
    <w:rsid w:val="0005470C"/>
    <w:rsid w:val="00054B87"/>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80677"/>
    <w:rsid w:val="00082D75"/>
    <w:rsid w:val="00082D83"/>
    <w:rsid w:val="000831A1"/>
    <w:rsid w:val="000866F0"/>
    <w:rsid w:val="000869C6"/>
    <w:rsid w:val="00086F7A"/>
    <w:rsid w:val="000875CF"/>
    <w:rsid w:val="000913D8"/>
    <w:rsid w:val="000913E7"/>
    <w:rsid w:val="000936EC"/>
    <w:rsid w:val="00093795"/>
    <w:rsid w:val="00093BDB"/>
    <w:rsid w:val="000955BE"/>
    <w:rsid w:val="00096C2B"/>
    <w:rsid w:val="000978F4"/>
    <w:rsid w:val="000A3A5B"/>
    <w:rsid w:val="000A5A37"/>
    <w:rsid w:val="000A644C"/>
    <w:rsid w:val="000A6F96"/>
    <w:rsid w:val="000B1DB5"/>
    <w:rsid w:val="000B210D"/>
    <w:rsid w:val="000B3E62"/>
    <w:rsid w:val="000B400A"/>
    <w:rsid w:val="000B402D"/>
    <w:rsid w:val="000B4699"/>
    <w:rsid w:val="000B4C88"/>
    <w:rsid w:val="000B70A6"/>
    <w:rsid w:val="000C02E6"/>
    <w:rsid w:val="000C3702"/>
    <w:rsid w:val="000C3B38"/>
    <w:rsid w:val="000C3D7E"/>
    <w:rsid w:val="000D0DCA"/>
    <w:rsid w:val="000D4ADE"/>
    <w:rsid w:val="000D61BC"/>
    <w:rsid w:val="000E14B3"/>
    <w:rsid w:val="000E1BCD"/>
    <w:rsid w:val="000E1C32"/>
    <w:rsid w:val="000E3C21"/>
    <w:rsid w:val="000E46C8"/>
    <w:rsid w:val="000E6873"/>
    <w:rsid w:val="000F0C73"/>
    <w:rsid w:val="000F1985"/>
    <w:rsid w:val="000F27BD"/>
    <w:rsid w:val="000F48EA"/>
    <w:rsid w:val="000F4EB2"/>
    <w:rsid w:val="000F7149"/>
    <w:rsid w:val="00100739"/>
    <w:rsid w:val="00102363"/>
    <w:rsid w:val="0010362A"/>
    <w:rsid w:val="00103707"/>
    <w:rsid w:val="00105ACC"/>
    <w:rsid w:val="001061FF"/>
    <w:rsid w:val="0010647A"/>
    <w:rsid w:val="00107951"/>
    <w:rsid w:val="0011295B"/>
    <w:rsid w:val="00112F66"/>
    <w:rsid w:val="00113940"/>
    <w:rsid w:val="00113D56"/>
    <w:rsid w:val="00114C3B"/>
    <w:rsid w:val="00116382"/>
    <w:rsid w:val="00116A25"/>
    <w:rsid w:val="001256DC"/>
    <w:rsid w:val="00125827"/>
    <w:rsid w:val="00131B55"/>
    <w:rsid w:val="00132A20"/>
    <w:rsid w:val="00133891"/>
    <w:rsid w:val="001376DA"/>
    <w:rsid w:val="0014133B"/>
    <w:rsid w:val="00141DD7"/>
    <w:rsid w:val="0014279A"/>
    <w:rsid w:val="001436EE"/>
    <w:rsid w:val="0014458E"/>
    <w:rsid w:val="00146482"/>
    <w:rsid w:val="0015047F"/>
    <w:rsid w:val="00150A81"/>
    <w:rsid w:val="0015101C"/>
    <w:rsid w:val="0015166E"/>
    <w:rsid w:val="00151775"/>
    <w:rsid w:val="00151C18"/>
    <w:rsid w:val="00151D7A"/>
    <w:rsid w:val="00153529"/>
    <w:rsid w:val="0015430B"/>
    <w:rsid w:val="001556C8"/>
    <w:rsid w:val="001556CF"/>
    <w:rsid w:val="001563C0"/>
    <w:rsid w:val="001568CB"/>
    <w:rsid w:val="00156BA2"/>
    <w:rsid w:val="00156DA7"/>
    <w:rsid w:val="001577A1"/>
    <w:rsid w:val="001616E4"/>
    <w:rsid w:val="00164F6B"/>
    <w:rsid w:val="00165AA6"/>
    <w:rsid w:val="00170677"/>
    <w:rsid w:val="00171B17"/>
    <w:rsid w:val="00173477"/>
    <w:rsid w:val="00174E2D"/>
    <w:rsid w:val="0017582D"/>
    <w:rsid w:val="001764FC"/>
    <w:rsid w:val="001815E9"/>
    <w:rsid w:val="00181A76"/>
    <w:rsid w:val="0018227E"/>
    <w:rsid w:val="00182378"/>
    <w:rsid w:val="00182A36"/>
    <w:rsid w:val="001836B4"/>
    <w:rsid w:val="00184311"/>
    <w:rsid w:val="00184DF2"/>
    <w:rsid w:val="00185BE9"/>
    <w:rsid w:val="00190D54"/>
    <w:rsid w:val="0019123B"/>
    <w:rsid w:val="00191746"/>
    <w:rsid w:val="001935DE"/>
    <w:rsid w:val="001969D7"/>
    <w:rsid w:val="00197453"/>
    <w:rsid w:val="00197DCE"/>
    <w:rsid w:val="001A15D2"/>
    <w:rsid w:val="001A4C71"/>
    <w:rsid w:val="001A5E7F"/>
    <w:rsid w:val="001A64E4"/>
    <w:rsid w:val="001A65E6"/>
    <w:rsid w:val="001B02C8"/>
    <w:rsid w:val="001B07A6"/>
    <w:rsid w:val="001B1BB6"/>
    <w:rsid w:val="001B25B7"/>
    <w:rsid w:val="001B39E9"/>
    <w:rsid w:val="001B4914"/>
    <w:rsid w:val="001C0529"/>
    <w:rsid w:val="001C135E"/>
    <w:rsid w:val="001C1E04"/>
    <w:rsid w:val="001D0B39"/>
    <w:rsid w:val="001D16EE"/>
    <w:rsid w:val="001D176D"/>
    <w:rsid w:val="001D2B02"/>
    <w:rsid w:val="001D4ED4"/>
    <w:rsid w:val="001D709D"/>
    <w:rsid w:val="001D7716"/>
    <w:rsid w:val="001E1FB8"/>
    <w:rsid w:val="001E22E8"/>
    <w:rsid w:val="001E25BE"/>
    <w:rsid w:val="001E52D1"/>
    <w:rsid w:val="001E6F7B"/>
    <w:rsid w:val="001E737F"/>
    <w:rsid w:val="001F1F6B"/>
    <w:rsid w:val="001F2ABD"/>
    <w:rsid w:val="001F3053"/>
    <w:rsid w:val="001F4070"/>
    <w:rsid w:val="001F4E9C"/>
    <w:rsid w:val="00201467"/>
    <w:rsid w:val="002027FE"/>
    <w:rsid w:val="00202EB8"/>
    <w:rsid w:val="0020395A"/>
    <w:rsid w:val="00204F57"/>
    <w:rsid w:val="002052A9"/>
    <w:rsid w:val="002103D8"/>
    <w:rsid w:val="00210733"/>
    <w:rsid w:val="002129D9"/>
    <w:rsid w:val="002132FB"/>
    <w:rsid w:val="0021669B"/>
    <w:rsid w:val="0022513E"/>
    <w:rsid w:val="00226F1E"/>
    <w:rsid w:val="00231967"/>
    <w:rsid w:val="00231EE7"/>
    <w:rsid w:val="00232845"/>
    <w:rsid w:val="00232989"/>
    <w:rsid w:val="00233685"/>
    <w:rsid w:val="00233BEB"/>
    <w:rsid w:val="00236473"/>
    <w:rsid w:val="00236979"/>
    <w:rsid w:val="002449C1"/>
    <w:rsid w:val="00247FE9"/>
    <w:rsid w:val="002505C4"/>
    <w:rsid w:val="00250982"/>
    <w:rsid w:val="00250E3F"/>
    <w:rsid w:val="002539D4"/>
    <w:rsid w:val="00254345"/>
    <w:rsid w:val="0025590E"/>
    <w:rsid w:val="0025595F"/>
    <w:rsid w:val="002565EB"/>
    <w:rsid w:val="00256E9C"/>
    <w:rsid w:val="002576B5"/>
    <w:rsid w:val="00260B34"/>
    <w:rsid w:val="00263B32"/>
    <w:rsid w:val="00264F37"/>
    <w:rsid w:val="002655E3"/>
    <w:rsid w:val="00265ACB"/>
    <w:rsid w:val="0026602A"/>
    <w:rsid w:val="0026629F"/>
    <w:rsid w:val="002676E6"/>
    <w:rsid w:val="002677D7"/>
    <w:rsid w:val="00277EAD"/>
    <w:rsid w:val="002825AF"/>
    <w:rsid w:val="00284283"/>
    <w:rsid w:val="0028482A"/>
    <w:rsid w:val="0028613E"/>
    <w:rsid w:val="002861B0"/>
    <w:rsid w:val="00286488"/>
    <w:rsid w:val="002866DC"/>
    <w:rsid w:val="00286E0B"/>
    <w:rsid w:val="00287AF6"/>
    <w:rsid w:val="00294456"/>
    <w:rsid w:val="00296DB7"/>
    <w:rsid w:val="00297461"/>
    <w:rsid w:val="002A365F"/>
    <w:rsid w:val="002A3FFF"/>
    <w:rsid w:val="002A52B7"/>
    <w:rsid w:val="002A5911"/>
    <w:rsid w:val="002A658E"/>
    <w:rsid w:val="002B1750"/>
    <w:rsid w:val="002B2E57"/>
    <w:rsid w:val="002B6F08"/>
    <w:rsid w:val="002B71ED"/>
    <w:rsid w:val="002B748B"/>
    <w:rsid w:val="002C0163"/>
    <w:rsid w:val="002C12AE"/>
    <w:rsid w:val="002C31FA"/>
    <w:rsid w:val="002C6ADA"/>
    <w:rsid w:val="002C7317"/>
    <w:rsid w:val="002D0B49"/>
    <w:rsid w:val="002D1176"/>
    <w:rsid w:val="002D14C0"/>
    <w:rsid w:val="002D1DCF"/>
    <w:rsid w:val="002D4A0C"/>
    <w:rsid w:val="002D5182"/>
    <w:rsid w:val="002D6CFC"/>
    <w:rsid w:val="002D79FE"/>
    <w:rsid w:val="002D7C6C"/>
    <w:rsid w:val="002E067D"/>
    <w:rsid w:val="002E25A7"/>
    <w:rsid w:val="002E5F28"/>
    <w:rsid w:val="002F0AB9"/>
    <w:rsid w:val="002F15EE"/>
    <w:rsid w:val="002F1808"/>
    <w:rsid w:val="002F6DF2"/>
    <w:rsid w:val="00300448"/>
    <w:rsid w:val="0030211E"/>
    <w:rsid w:val="00303232"/>
    <w:rsid w:val="00303A95"/>
    <w:rsid w:val="003040C3"/>
    <w:rsid w:val="00304423"/>
    <w:rsid w:val="003055B7"/>
    <w:rsid w:val="00305B68"/>
    <w:rsid w:val="00305E6A"/>
    <w:rsid w:val="00306F92"/>
    <w:rsid w:val="003071E8"/>
    <w:rsid w:val="00310081"/>
    <w:rsid w:val="00310F27"/>
    <w:rsid w:val="00311F66"/>
    <w:rsid w:val="00316B67"/>
    <w:rsid w:val="003179D7"/>
    <w:rsid w:val="003205FC"/>
    <w:rsid w:val="003215D6"/>
    <w:rsid w:val="00321BFF"/>
    <w:rsid w:val="00321C92"/>
    <w:rsid w:val="00322CD1"/>
    <w:rsid w:val="00323502"/>
    <w:rsid w:val="003236C0"/>
    <w:rsid w:val="003240B9"/>
    <w:rsid w:val="00325487"/>
    <w:rsid w:val="003257F8"/>
    <w:rsid w:val="003273B2"/>
    <w:rsid w:val="003274A0"/>
    <w:rsid w:val="00327F10"/>
    <w:rsid w:val="003301AF"/>
    <w:rsid w:val="0033145B"/>
    <w:rsid w:val="0033151A"/>
    <w:rsid w:val="00332402"/>
    <w:rsid w:val="0033329E"/>
    <w:rsid w:val="00333821"/>
    <w:rsid w:val="0033457E"/>
    <w:rsid w:val="00335366"/>
    <w:rsid w:val="00336A8C"/>
    <w:rsid w:val="003374C9"/>
    <w:rsid w:val="00337B9E"/>
    <w:rsid w:val="00341686"/>
    <w:rsid w:val="003446DF"/>
    <w:rsid w:val="00345173"/>
    <w:rsid w:val="00345FD1"/>
    <w:rsid w:val="00346488"/>
    <w:rsid w:val="00351405"/>
    <w:rsid w:val="003515E1"/>
    <w:rsid w:val="0035160C"/>
    <w:rsid w:val="00352CD8"/>
    <w:rsid w:val="00352D19"/>
    <w:rsid w:val="00355F6E"/>
    <w:rsid w:val="00357272"/>
    <w:rsid w:val="003616DE"/>
    <w:rsid w:val="003625C4"/>
    <w:rsid w:val="00365359"/>
    <w:rsid w:val="00370D02"/>
    <w:rsid w:val="00376DB2"/>
    <w:rsid w:val="00377535"/>
    <w:rsid w:val="00380B0C"/>
    <w:rsid w:val="00380F8A"/>
    <w:rsid w:val="0038255E"/>
    <w:rsid w:val="00382D63"/>
    <w:rsid w:val="00385572"/>
    <w:rsid w:val="003863B9"/>
    <w:rsid w:val="00392003"/>
    <w:rsid w:val="00392CB5"/>
    <w:rsid w:val="00393C20"/>
    <w:rsid w:val="003954B9"/>
    <w:rsid w:val="0039553E"/>
    <w:rsid w:val="00395EA7"/>
    <w:rsid w:val="00397008"/>
    <w:rsid w:val="00397FAE"/>
    <w:rsid w:val="003A0334"/>
    <w:rsid w:val="003A10C8"/>
    <w:rsid w:val="003A13A9"/>
    <w:rsid w:val="003A1F6D"/>
    <w:rsid w:val="003A5256"/>
    <w:rsid w:val="003A6AE5"/>
    <w:rsid w:val="003A72E3"/>
    <w:rsid w:val="003A7B8B"/>
    <w:rsid w:val="003B09AB"/>
    <w:rsid w:val="003B13EF"/>
    <w:rsid w:val="003B1929"/>
    <w:rsid w:val="003B21D5"/>
    <w:rsid w:val="003B4CA8"/>
    <w:rsid w:val="003B5D2A"/>
    <w:rsid w:val="003B6343"/>
    <w:rsid w:val="003B714D"/>
    <w:rsid w:val="003B7F5C"/>
    <w:rsid w:val="003B7FE1"/>
    <w:rsid w:val="003C03B5"/>
    <w:rsid w:val="003C6248"/>
    <w:rsid w:val="003C6D3A"/>
    <w:rsid w:val="003C6FC7"/>
    <w:rsid w:val="003C770C"/>
    <w:rsid w:val="003D2666"/>
    <w:rsid w:val="003D5A06"/>
    <w:rsid w:val="003D6F99"/>
    <w:rsid w:val="003D748F"/>
    <w:rsid w:val="003E0101"/>
    <w:rsid w:val="003E2E59"/>
    <w:rsid w:val="003E548B"/>
    <w:rsid w:val="003E7C03"/>
    <w:rsid w:val="003F0E71"/>
    <w:rsid w:val="003F19F9"/>
    <w:rsid w:val="003F29C3"/>
    <w:rsid w:val="003F2EAB"/>
    <w:rsid w:val="003F4205"/>
    <w:rsid w:val="004002DD"/>
    <w:rsid w:val="00401BA4"/>
    <w:rsid w:val="00403E4D"/>
    <w:rsid w:val="0040467F"/>
    <w:rsid w:val="00406FFB"/>
    <w:rsid w:val="00407F01"/>
    <w:rsid w:val="00413D33"/>
    <w:rsid w:val="00414869"/>
    <w:rsid w:val="004166D0"/>
    <w:rsid w:val="00417C02"/>
    <w:rsid w:val="00420E3E"/>
    <w:rsid w:val="0042161F"/>
    <w:rsid w:val="00422571"/>
    <w:rsid w:val="00422B7E"/>
    <w:rsid w:val="00424359"/>
    <w:rsid w:val="00424FD1"/>
    <w:rsid w:val="00425D63"/>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46E2"/>
    <w:rsid w:val="00444FCD"/>
    <w:rsid w:val="0044702B"/>
    <w:rsid w:val="00450B27"/>
    <w:rsid w:val="0045149F"/>
    <w:rsid w:val="00451729"/>
    <w:rsid w:val="00454371"/>
    <w:rsid w:val="00455A44"/>
    <w:rsid w:val="00456551"/>
    <w:rsid w:val="00456FFF"/>
    <w:rsid w:val="00457FCE"/>
    <w:rsid w:val="00461C53"/>
    <w:rsid w:val="00462C0D"/>
    <w:rsid w:val="004647B5"/>
    <w:rsid w:val="004655C8"/>
    <w:rsid w:val="00466EB5"/>
    <w:rsid w:val="00467065"/>
    <w:rsid w:val="00470A88"/>
    <w:rsid w:val="00470F11"/>
    <w:rsid w:val="00472788"/>
    <w:rsid w:val="00476184"/>
    <w:rsid w:val="004766FE"/>
    <w:rsid w:val="00477EC0"/>
    <w:rsid w:val="00477FC8"/>
    <w:rsid w:val="00480151"/>
    <w:rsid w:val="00481843"/>
    <w:rsid w:val="00482FB5"/>
    <w:rsid w:val="00483B53"/>
    <w:rsid w:val="0048454F"/>
    <w:rsid w:val="00486978"/>
    <w:rsid w:val="004875D8"/>
    <w:rsid w:val="00494752"/>
    <w:rsid w:val="00496F13"/>
    <w:rsid w:val="004A2250"/>
    <w:rsid w:val="004A2BD9"/>
    <w:rsid w:val="004A332A"/>
    <w:rsid w:val="004A4F0B"/>
    <w:rsid w:val="004A54A6"/>
    <w:rsid w:val="004A6267"/>
    <w:rsid w:val="004A6516"/>
    <w:rsid w:val="004A798B"/>
    <w:rsid w:val="004B0849"/>
    <w:rsid w:val="004B2095"/>
    <w:rsid w:val="004B38EA"/>
    <w:rsid w:val="004B41D3"/>
    <w:rsid w:val="004B59C9"/>
    <w:rsid w:val="004B7BE7"/>
    <w:rsid w:val="004C068E"/>
    <w:rsid w:val="004C5968"/>
    <w:rsid w:val="004C63B9"/>
    <w:rsid w:val="004C6C3D"/>
    <w:rsid w:val="004C713F"/>
    <w:rsid w:val="004C7E58"/>
    <w:rsid w:val="004D0300"/>
    <w:rsid w:val="004D0F9F"/>
    <w:rsid w:val="004D10C7"/>
    <w:rsid w:val="004D124B"/>
    <w:rsid w:val="004D1BCB"/>
    <w:rsid w:val="004D383D"/>
    <w:rsid w:val="004D4330"/>
    <w:rsid w:val="004D5E0F"/>
    <w:rsid w:val="004E09EB"/>
    <w:rsid w:val="004E3A44"/>
    <w:rsid w:val="004E43EC"/>
    <w:rsid w:val="004E5F90"/>
    <w:rsid w:val="004F05B3"/>
    <w:rsid w:val="004F25E2"/>
    <w:rsid w:val="004F2CD1"/>
    <w:rsid w:val="004F2E51"/>
    <w:rsid w:val="004F3F6C"/>
    <w:rsid w:val="004F75CD"/>
    <w:rsid w:val="005002D5"/>
    <w:rsid w:val="00500E8C"/>
    <w:rsid w:val="00503112"/>
    <w:rsid w:val="0050424E"/>
    <w:rsid w:val="00504427"/>
    <w:rsid w:val="005056AD"/>
    <w:rsid w:val="005059C5"/>
    <w:rsid w:val="005078D7"/>
    <w:rsid w:val="00507A51"/>
    <w:rsid w:val="00507C6A"/>
    <w:rsid w:val="005100B3"/>
    <w:rsid w:val="00510355"/>
    <w:rsid w:val="005103CE"/>
    <w:rsid w:val="005146E6"/>
    <w:rsid w:val="00514BD4"/>
    <w:rsid w:val="005153F4"/>
    <w:rsid w:val="005161BB"/>
    <w:rsid w:val="00516304"/>
    <w:rsid w:val="00516DC8"/>
    <w:rsid w:val="005216D9"/>
    <w:rsid w:val="00523A06"/>
    <w:rsid w:val="00530003"/>
    <w:rsid w:val="00530B5E"/>
    <w:rsid w:val="00531AA8"/>
    <w:rsid w:val="00532F40"/>
    <w:rsid w:val="0053362E"/>
    <w:rsid w:val="0053529C"/>
    <w:rsid w:val="005366E0"/>
    <w:rsid w:val="00536A2B"/>
    <w:rsid w:val="00537C01"/>
    <w:rsid w:val="00544AAB"/>
    <w:rsid w:val="005459CF"/>
    <w:rsid w:val="00545E68"/>
    <w:rsid w:val="00552849"/>
    <w:rsid w:val="00554232"/>
    <w:rsid w:val="005548D7"/>
    <w:rsid w:val="005550DF"/>
    <w:rsid w:val="00557010"/>
    <w:rsid w:val="005570D2"/>
    <w:rsid w:val="00560657"/>
    <w:rsid w:val="00560CD1"/>
    <w:rsid w:val="0056532E"/>
    <w:rsid w:val="00565EA9"/>
    <w:rsid w:val="00565EE3"/>
    <w:rsid w:val="00566360"/>
    <w:rsid w:val="00566365"/>
    <w:rsid w:val="00570404"/>
    <w:rsid w:val="00572424"/>
    <w:rsid w:val="00573B13"/>
    <w:rsid w:val="00576936"/>
    <w:rsid w:val="00577861"/>
    <w:rsid w:val="00580DF8"/>
    <w:rsid w:val="005815CF"/>
    <w:rsid w:val="005816B9"/>
    <w:rsid w:val="005821A5"/>
    <w:rsid w:val="00583E6A"/>
    <w:rsid w:val="00584DDF"/>
    <w:rsid w:val="00586B2E"/>
    <w:rsid w:val="00586B7F"/>
    <w:rsid w:val="00586C0C"/>
    <w:rsid w:val="005873D9"/>
    <w:rsid w:val="00587408"/>
    <w:rsid w:val="00590424"/>
    <w:rsid w:val="005908B1"/>
    <w:rsid w:val="0059453D"/>
    <w:rsid w:val="00597965"/>
    <w:rsid w:val="005A32A8"/>
    <w:rsid w:val="005A542B"/>
    <w:rsid w:val="005A6C68"/>
    <w:rsid w:val="005B02D3"/>
    <w:rsid w:val="005B0460"/>
    <w:rsid w:val="005B26A4"/>
    <w:rsid w:val="005B325D"/>
    <w:rsid w:val="005B334D"/>
    <w:rsid w:val="005B46C0"/>
    <w:rsid w:val="005B5AB4"/>
    <w:rsid w:val="005B7170"/>
    <w:rsid w:val="005C060E"/>
    <w:rsid w:val="005C105B"/>
    <w:rsid w:val="005C4635"/>
    <w:rsid w:val="005C5B13"/>
    <w:rsid w:val="005C673B"/>
    <w:rsid w:val="005C72A1"/>
    <w:rsid w:val="005D1F38"/>
    <w:rsid w:val="005D21D7"/>
    <w:rsid w:val="005D2C46"/>
    <w:rsid w:val="005D33EA"/>
    <w:rsid w:val="005D340E"/>
    <w:rsid w:val="005D4C16"/>
    <w:rsid w:val="005D55B1"/>
    <w:rsid w:val="005D7262"/>
    <w:rsid w:val="005D73E6"/>
    <w:rsid w:val="005D76F7"/>
    <w:rsid w:val="005E3B86"/>
    <w:rsid w:val="005E42B8"/>
    <w:rsid w:val="005E7A56"/>
    <w:rsid w:val="005F07AB"/>
    <w:rsid w:val="005F0EF9"/>
    <w:rsid w:val="005F1007"/>
    <w:rsid w:val="005F180A"/>
    <w:rsid w:val="005F20C2"/>
    <w:rsid w:val="005F2173"/>
    <w:rsid w:val="005F30AB"/>
    <w:rsid w:val="005F551D"/>
    <w:rsid w:val="005F6B69"/>
    <w:rsid w:val="00600C3A"/>
    <w:rsid w:val="00602D12"/>
    <w:rsid w:val="0060367A"/>
    <w:rsid w:val="00604C94"/>
    <w:rsid w:val="006059FB"/>
    <w:rsid w:val="00605BDB"/>
    <w:rsid w:val="00605E99"/>
    <w:rsid w:val="006062EA"/>
    <w:rsid w:val="006101F0"/>
    <w:rsid w:val="006113A1"/>
    <w:rsid w:val="006119B7"/>
    <w:rsid w:val="0061206B"/>
    <w:rsid w:val="00613E06"/>
    <w:rsid w:val="006216D2"/>
    <w:rsid w:val="00624347"/>
    <w:rsid w:val="0062584E"/>
    <w:rsid w:val="00630119"/>
    <w:rsid w:val="00630397"/>
    <w:rsid w:val="00631149"/>
    <w:rsid w:val="00635EAB"/>
    <w:rsid w:val="00637839"/>
    <w:rsid w:val="00637DBE"/>
    <w:rsid w:val="00645AFB"/>
    <w:rsid w:val="006500BE"/>
    <w:rsid w:val="00652870"/>
    <w:rsid w:val="00655035"/>
    <w:rsid w:val="006561AB"/>
    <w:rsid w:val="00656D8F"/>
    <w:rsid w:val="00656E39"/>
    <w:rsid w:val="00661486"/>
    <w:rsid w:val="006623FB"/>
    <w:rsid w:val="00665155"/>
    <w:rsid w:val="00667D1B"/>
    <w:rsid w:val="00673B93"/>
    <w:rsid w:val="00673E53"/>
    <w:rsid w:val="00677926"/>
    <w:rsid w:val="00682496"/>
    <w:rsid w:val="00682B0D"/>
    <w:rsid w:val="00685BB9"/>
    <w:rsid w:val="00686A97"/>
    <w:rsid w:val="00687E31"/>
    <w:rsid w:val="0069188E"/>
    <w:rsid w:val="0069364C"/>
    <w:rsid w:val="00694FB1"/>
    <w:rsid w:val="00695A85"/>
    <w:rsid w:val="00696E44"/>
    <w:rsid w:val="006A052B"/>
    <w:rsid w:val="006A09FC"/>
    <w:rsid w:val="006A1B1B"/>
    <w:rsid w:val="006A3856"/>
    <w:rsid w:val="006A4280"/>
    <w:rsid w:val="006A4AD8"/>
    <w:rsid w:val="006A6CA9"/>
    <w:rsid w:val="006B281A"/>
    <w:rsid w:val="006B30A5"/>
    <w:rsid w:val="006B5403"/>
    <w:rsid w:val="006B707C"/>
    <w:rsid w:val="006B79C7"/>
    <w:rsid w:val="006B7A65"/>
    <w:rsid w:val="006B7B37"/>
    <w:rsid w:val="006C00D6"/>
    <w:rsid w:val="006C14FA"/>
    <w:rsid w:val="006C2185"/>
    <w:rsid w:val="006C4175"/>
    <w:rsid w:val="006C755B"/>
    <w:rsid w:val="006C7C0C"/>
    <w:rsid w:val="006D3A4E"/>
    <w:rsid w:val="006D491A"/>
    <w:rsid w:val="006D4D39"/>
    <w:rsid w:val="006D5452"/>
    <w:rsid w:val="006D5804"/>
    <w:rsid w:val="006D5D95"/>
    <w:rsid w:val="006D634E"/>
    <w:rsid w:val="006E1B5C"/>
    <w:rsid w:val="006E4634"/>
    <w:rsid w:val="006E7543"/>
    <w:rsid w:val="006F105C"/>
    <w:rsid w:val="006F262F"/>
    <w:rsid w:val="006F27CB"/>
    <w:rsid w:val="006F2B66"/>
    <w:rsid w:val="006F2FEF"/>
    <w:rsid w:val="006F3B90"/>
    <w:rsid w:val="006F6FB5"/>
    <w:rsid w:val="0070001C"/>
    <w:rsid w:val="00702640"/>
    <w:rsid w:val="00702F72"/>
    <w:rsid w:val="00703AE5"/>
    <w:rsid w:val="00704213"/>
    <w:rsid w:val="00704252"/>
    <w:rsid w:val="0070582F"/>
    <w:rsid w:val="00705B8C"/>
    <w:rsid w:val="007065F3"/>
    <w:rsid w:val="0071058D"/>
    <w:rsid w:val="00710806"/>
    <w:rsid w:val="00711501"/>
    <w:rsid w:val="007123F6"/>
    <w:rsid w:val="00713089"/>
    <w:rsid w:val="0071320C"/>
    <w:rsid w:val="0071341A"/>
    <w:rsid w:val="00714878"/>
    <w:rsid w:val="00714BBC"/>
    <w:rsid w:val="00714CB5"/>
    <w:rsid w:val="00715266"/>
    <w:rsid w:val="00715DFE"/>
    <w:rsid w:val="00715EF1"/>
    <w:rsid w:val="00716E65"/>
    <w:rsid w:val="00721023"/>
    <w:rsid w:val="00721742"/>
    <w:rsid w:val="007223E5"/>
    <w:rsid w:val="00723370"/>
    <w:rsid w:val="007240CA"/>
    <w:rsid w:val="007302F7"/>
    <w:rsid w:val="0073184A"/>
    <w:rsid w:val="00732EC5"/>
    <w:rsid w:val="00734F2E"/>
    <w:rsid w:val="007361F9"/>
    <w:rsid w:val="007362CE"/>
    <w:rsid w:val="007378AD"/>
    <w:rsid w:val="00737C6F"/>
    <w:rsid w:val="00737E7B"/>
    <w:rsid w:val="0074046F"/>
    <w:rsid w:val="00740901"/>
    <w:rsid w:val="007416EC"/>
    <w:rsid w:val="007421B5"/>
    <w:rsid w:val="00743361"/>
    <w:rsid w:val="00744AC8"/>
    <w:rsid w:val="00745781"/>
    <w:rsid w:val="00750286"/>
    <w:rsid w:val="00751AA5"/>
    <w:rsid w:val="007553D7"/>
    <w:rsid w:val="007554F9"/>
    <w:rsid w:val="007577BA"/>
    <w:rsid w:val="00757912"/>
    <w:rsid w:val="0075797A"/>
    <w:rsid w:val="00757EA1"/>
    <w:rsid w:val="00761B52"/>
    <w:rsid w:val="00763103"/>
    <w:rsid w:val="00765534"/>
    <w:rsid w:val="00765E82"/>
    <w:rsid w:val="00766561"/>
    <w:rsid w:val="00766602"/>
    <w:rsid w:val="00770068"/>
    <w:rsid w:val="007706FC"/>
    <w:rsid w:val="007718AA"/>
    <w:rsid w:val="00772027"/>
    <w:rsid w:val="007720F7"/>
    <w:rsid w:val="007737D3"/>
    <w:rsid w:val="00774417"/>
    <w:rsid w:val="0077541E"/>
    <w:rsid w:val="00780CF6"/>
    <w:rsid w:val="00780F89"/>
    <w:rsid w:val="00781C94"/>
    <w:rsid w:val="0078229D"/>
    <w:rsid w:val="007825C0"/>
    <w:rsid w:val="00782DB1"/>
    <w:rsid w:val="00783A14"/>
    <w:rsid w:val="00783E23"/>
    <w:rsid w:val="007855B9"/>
    <w:rsid w:val="007858DF"/>
    <w:rsid w:val="00785B66"/>
    <w:rsid w:val="007905D8"/>
    <w:rsid w:val="00790E17"/>
    <w:rsid w:val="00791C99"/>
    <w:rsid w:val="00791D96"/>
    <w:rsid w:val="00791E7B"/>
    <w:rsid w:val="007931C1"/>
    <w:rsid w:val="00793FAA"/>
    <w:rsid w:val="00797156"/>
    <w:rsid w:val="00797F8C"/>
    <w:rsid w:val="007A0F8D"/>
    <w:rsid w:val="007A11B6"/>
    <w:rsid w:val="007A15C0"/>
    <w:rsid w:val="007A3242"/>
    <w:rsid w:val="007A3468"/>
    <w:rsid w:val="007A3A93"/>
    <w:rsid w:val="007A3C46"/>
    <w:rsid w:val="007A3E8F"/>
    <w:rsid w:val="007A409B"/>
    <w:rsid w:val="007A410E"/>
    <w:rsid w:val="007B0680"/>
    <w:rsid w:val="007B252B"/>
    <w:rsid w:val="007B3CB0"/>
    <w:rsid w:val="007B3E2E"/>
    <w:rsid w:val="007B6672"/>
    <w:rsid w:val="007C08B9"/>
    <w:rsid w:val="007C5C7E"/>
    <w:rsid w:val="007C6583"/>
    <w:rsid w:val="007C7857"/>
    <w:rsid w:val="007D09BA"/>
    <w:rsid w:val="007D2751"/>
    <w:rsid w:val="007D2B8F"/>
    <w:rsid w:val="007D2C36"/>
    <w:rsid w:val="007D59B6"/>
    <w:rsid w:val="007D59E8"/>
    <w:rsid w:val="007D5B5F"/>
    <w:rsid w:val="007D6A37"/>
    <w:rsid w:val="007D6F91"/>
    <w:rsid w:val="007E0AE3"/>
    <w:rsid w:val="007E15A1"/>
    <w:rsid w:val="007E3F65"/>
    <w:rsid w:val="007E443A"/>
    <w:rsid w:val="007E5D2F"/>
    <w:rsid w:val="007E75BC"/>
    <w:rsid w:val="007F066B"/>
    <w:rsid w:val="007F248B"/>
    <w:rsid w:val="007F3248"/>
    <w:rsid w:val="007F3D58"/>
    <w:rsid w:val="007F4FE1"/>
    <w:rsid w:val="007F6743"/>
    <w:rsid w:val="007F6E99"/>
    <w:rsid w:val="007F7FF4"/>
    <w:rsid w:val="008003E0"/>
    <w:rsid w:val="00800967"/>
    <w:rsid w:val="00800F52"/>
    <w:rsid w:val="00801CE0"/>
    <w:rsid w:val="008028AE"/>
    <w:rsid w:val="008100A4"/>
    <w:rsid w:val="008102C8"/>
    <w:rsid w:val="0081088F"/>
    <w:rsid w:val="00810CA0"/>
    <w:rsid w:val="00812767"/>
    <w:rsid w:val="00813FE2"/>
    <w:rsid w:val="008143E5"/>
    <w:rsid w:val="0081647F"/>
    <w:rsid w:val="00816940"/>
    <w:rsid w:val="00817956"/>
    <w:rsid w:val="00817B3F"/>
    <w:rsid w:val="00822DDB"/>
    <w:rsid w:val="00822E66"/>
    <w:rsid w:val="00823512"/>
    <w:rsid w:val="00823A29"/>
    <w:rsid w:val="00826D4C"/>
    <w:rsid w:val="0083047A"/>
    <w:rsid w:val="00830819"/>
    <w:rsid w:val="0083111D"/>
    <w:rsid w:val="00831A64"/>
    <w:rsid w:val="00832948"/>
    <w:rsid w:val="0083447C"/>
    <w:rsid w:val="00840746"/>
    <w:rsid w:val="00840AB7"/>
    <w:rsid w:val="00842522"/>
    <w:rsid w:val="00844F60"/>
    <w:rsid w:val="00851677"/>
    <w:rsid w:val="0085337F"/>
    <w:rsid w:val="008541F3"/>
    <w:rsid w:val="00856A92"/>
    <w:rsid w:val="00861116"/>
    <w:rsid w:val="0086267B"/>
    <w:rsid w:val="00864AA0"/>
    <w:rsid w:val="008656B6"/>
    <w:rsid w:val="00865FE7"/>
    <w:rsid w:val="008717AE"/>
    <w:rsid w:val="0087663C"/>
    <w:rsid w:val="0087677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38D2"/>
    <w:rsid w:val="008968A9"/>
    <w:rsid w:val="00896CF5"/>
    <w:rsid w:val="008A111E"/>
    <w:rsid w:val="008A23A2"/>
    <w:rsid w:val="008A574D"/>
    <w:rsid w:val="008A596C"/>
    <w:rsid w:val="008A6761"/>
    <w:rsid w:val="008B36A6"/>
    <w:rsid w:val="008B41AD"/>
    <w:rsid w:val="008C021B"/>
    <w:rsid w:val="008C046B"/>
    <w:rsid w:val="008C0B12"/>
    <w:rsid w:val="008C12D8"/>
    <w:rsid w:val="008C19F0"/>
    <w:rsid w:val="008C1EA7"/>
    <w:rsid w:val="008C434C"/>
    <w:rsid w:val="008C4B85"/>
    <w:rsid w:val="008C7FA4"/>
    <w:rsid w:val="008D1883"/>
    <w:rsid w:val="008D253F"/>
    <w:rsid w:val="008D6A3A"/>
    <w:rsid w:val="008D7EA2"/>
    <w:rsid w:val="008E286D"/>
    <w:rsid w:val="008E5CF8"/>
    <w:rsid w:val="008F05D4"/>
    <w:rsid w:val="008F0DA9"/>
    <w:rsid w:val="008F1054"/>
    <w:rsid w:val="008F15D1"/>
    <w:rsid w:val="008F2393"/>
    <w:rsid w:val="008F43F7"/>
    <w:rsid w:val="008F57A6"/>
    <w:rsid w:val="008F58E4"/>
    <w:rsid w:val="008F59A9"/>
    <w:rsid w:val="008F6A23"/>
    <w:rsid w:val="008F7F2E"/>
    <w:rsid w:val="0090276D"/>
    <w:rsid w:val="009029C8"/>
    <w:rsid w:val="00902CA7"/>
    <w:rsid w:val="00903550"/>
    <w:rsid w:val="009044A1"/>
    <w:rsid w:val="00904BD3"/>
    <w:rsid w:val="0090674A"/>
    <w:rsid w:val="0090688D"/>
    <w:rsid w:val="00906F80"/>
    <w:rsid w:val="009074DE"/>
    <w:rsid w:val="00907F23"/>
    <w:rsid w:val="009102B9"/>
    <w:rsid w:val="00910C20"/>
    <w:rsid w:val="0091116C"/>
    <w:rsid w:val="00911EEC"/>
    <w:rsid w:val="0091296B"/>
    <w:rsid w:val="00912C43"/>
    <w:rsid w:val="00914E5B"/>
    <w:rsid w:val="0091611B"/>
    <w:rsid w:val="00917509"/>
    <w:rsid w:val="00920C3B"/>
    <w:rsid w:val="009234CE"/>
    <w:rsid w:val="0092530D"/>
    <w:rsid w:val="00925AC0"/>
    <w:rsid w:val="00925BDC"/>
    <w:rsid w:val="0092783C"/>
    <w:rsid w:val="00930CE7"/>
    <w:rsid w:val="00931692"/>
    <w:rsid w:val="00933EAF"/>
    <w:rsid w:val="0093542D"/>
    <w:rsid w:val="0093740A"/>
    <w:rsid w:val="00937DF2"/>
    <w:rsid w:val="00941661"/>
    <w:rsid w:val="00944527"/>
    <w:rsid w:val="009469C6"/>
    <w:rsid w:val="00952281"/>
    <w:rsid w:val="009527A6"/>
    <w:rsid w:val="0095350C"/>
    <w:rsid w:val="00956DFB"/>
    <w:rsid w:val="00957079"/>
    <w:rsid w:val="0095743A"/>
    <w:rsid w:val="00963722"/>
    <w:rsid w:val="00963C26"/>
    <w:rsid w:val="00965EAF"/>
    <w:rsid w:val="00966ED3"/>
    <w:rsid w:val="00967677"/>
    <w:rsid w:val="00970457"/>
    <w:rsid w:val="00973686"/>
    <w:rsid w:val="00973EEA"/>
    <w:rsid w:val="00974B60"/>
    <w:rsid w:val="00974D52"/>
    <w:rsid w:val="00974DD0"/>
    <w:rsid w:val="009760E9"/>
    <w:rsid w:val="009769DB"/>
    <w:rsid w:val="00976B66"/>
    <w:rsid w:val="009776F1"/>
    <w:rsid w:val="00981883"/>
    <w:rsid w:val="009840D4"/>
    <w:rsid w:val="00984924"/>
    <w:rsid w:val="00986F56"/>
    <w:rsid w:val="00990A3E"/>
    <w:rsid w:val="00990C95"/>
    <w:rsid w:val="00991A2D"/>
    <w:rsid w:val="00991A3B"/>
    <w:rsid w:val="009954EA"/>
    <w:rsid w:val="00996243"/>
    <w:rsid w:val="00997785"/>
    <w:rsid w:val="009A2187"/>
    <w:rsid w:val="009A26EF"/>
    <w:rsid w:val="009A2D5B"/>
    <w:rsid w:val="009A38DB"/>
    <w:rsid w:val="009A7788"/>
    <w:rsid w:val="009A7A03"/>
    <w:rsid w:val="009B1D11"/>
    <w:rsid w:val="009B3375"/>
    <w:rsid w:val="009B6A92"/>
    <w:rsid w:val="009B6D22"/>
    <w:rsid w:val="009B70F4"/>
    <w:rsid w:val="009B720F"/>
    <w:rsid w:val="009C07B6"/>
    <w:rsid w:val="009C0949"/>
    <w:rsid w:val="009C19A7"/>
    <w:rsid w:val="009C28C6"/>
    <w:rsid w:val="009C388B"/>
    <w:rsid w:val="009C43E9"/>
    <w:rsid w:val="009C4AC9"/>
    <w:rsid w:val="009C4B7F"/>
    <w:rsid w:val="009C4FE4"/>
    <w:rsid w:val="009C6D5D"/>
    <w:rsid w:val="009D0D81"/>
    <w:rsid w:val="009D45CF"/>
    <w:rsid w:val="009D4D3E"/>
    <w:rsid w:val="009D59E2"/>
    <w:rsid w:val="009D7990"/>
    <w:rsid w:val="009E19DB"/>
    <w:rsid w:val="009E1D0F"/>
    <w:rsid w:val="009E3480"/>
    <w:rsid w:val="009E34EC"/>
    <w:rsid w:val="009E3736"/>
    <w:rsid w:val="009E4092"/>
    <w:rsid w:val="009E74C6"/>
    <w:rsid w:val="009F0721"/>
    <w:rsid w:val="009F0AD0"/>
    <w:rsid w:val="009F19FB"/>
    <w:rsid w:val="009F206C"/>
    <w:rsid w:val="009F2C4B"/>
    <w:rsid w:val="009F59B9"/>
    <w:rsid w:val="00A002EF"/>
    <w:rsid w:val="00A003C0"/>
    <w:rsid w:val="00A00A1B"/>
    <w:rsid w:val="00A0150D"/>
    <w:rsid w:val="00A0226F"/>
    <w:rsid w:val="00A04162"/>
    <w:rsid w:val="00A04637"/>
    <w:rsid w:val="00A0509C"/>
    <w:rsid w:val="00A06490"/>
    <w:rsid w:val="00A06769"/>
    <w:rsid w:val="00A10387"/>
    <w:rsid w:val="00A10E2F"/>
    <w:rsid w:val="00A118B8"/>
    <w:rsid w:val="00A11B05"/>
    <w:rsid w:val="00A11D0F"/>
    <w:rsid w:val="00A1243B"/>
    <w:rsid w:val="00A137C5"/>
    <w:rsid w:val="00A14D2C"/>
    <w:rsid w:val="00A1555B"/>
    <w:rsid w:val="00A16C6C"/>
    <w:rsid w:val="00A21A27"/>
    <w:rsid w:val="00A236A0"/>
    <w:rsid w:val="00A23AC5"/>
    <w:rsid w:val="00A24ED7"/>
    <w:rsid w:val="00A251AC"/>
    <w:rsid w:val="00A277B9"/>
    <w:rsid w:val="00A27F58"/>
    <w:rsid w:val="00A30439"/>
    <w:rsid w:val="00A325CA"/>
    <w:rsid w:val="00A3398B"/>
    <w:rsid w:val="00A34002"/>
    <w:rsid w:val="00A35211"/>
    <w:rsid w:val="00A405F5"/>
    <w:rsid w:val="00A417B8"/>
    <w:rsid w:val="00A42419"/>
    <w:rsid w:val="00A45CFC"/>
    <w:rsid w:val="00A51DD0"/>
    <w:rsid w:val="00A600F1"/>
    <w:rsid w:val="00A608C1"/>
    <w:rsid w:val="00A61671"/>
    <w:rsid w:val="00A62C8F"/>
    <w:rsid w:val="00A654A9"/>
    <w:rsid w:val="00A6559E"/>
    <w:rsid w:val="00A76FBC"/>
    <w:rsid w:val="00A802BB"/>
    <w:rsid w:val="00A80702"/>
    <w:rsid w:val="00A83B94"/>
    <w:rsid w:val="00A84AAA"/>
    <w:rsid w:val="00A85E3F"/>
    <w:rsid w:val="00A86DAF"/>
    <w:rsid w:val="00A87D74"/>
    <w:rsid w:val="00A87F5E"/>
    <w:rsid w:val="00A87F81"/>
    <w:rsid w:val="00A91D65"/>
    <w:rsid w:val="00A92BAC"/>
    <w:rsid w:val="00A93EC5"/>
    <w:rsid w:val="00A94544"/>
    <w:rsid w:val="00A95DDC"/>
    <w:rsid w:val="00A95E7D"/>
    <w:rsid w:val="00A96C50"/>
    <w:rsid w:val="00AA0CB9"/>
    <w:rsid w:val="00AA11F3"/>
    <w:rsid w:val="00AA1574"/>
    <w:rsid w:val="00AA2964"/>
    <w:rsid w:val="00AA3E49"/>
    <w:rsid w:val="00AA46E3"/>
    <w:rsid w:val="00AA5199"/>
    <w:rsid w:val="00AA7F14"/>
    <w:rsid w:val="00AB0EEA"/>
    <w:rsid w:val="00AB0FFF"/>
    <w:rsid w:val="00AB4DAC"/>
    <w:rsid w:val="00AB5F4D"/>
    <w:rsid w:val="00AB6282"/>
    <w:rsid w:val="00AB675F"/>
    <w:rsid w:val="00AC0007"/>
    <w:rsid w:val="00AC01CC"/>
    <w:rsid w:val="00AC0FBE"/>
    <w:rsid w:val="00AC1E6C"/>
    <w:rsid w:val="00AC3853"/>
    <w:rsid w:val="00AC4822"/>
    <w:rsid w:val="00AC5EE4"/>
    <w:rsid w:val="00AC68FC"/>
    <w:rsid w:val="00AC6D36"/>
    <w:rsid w:val="00AC7CF9"/>
    <w:rsid w:val="00AD106B"/>
    <w:rsid w:val="00AD414C"/>
    <w:rsid w:val="00AD42A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C13"/>
    <w:rsid w:val="00AF3CBA"/>
    <w:rsid w:val="00AF4238"/>
    <w:rsid w:val="00AF4C48"/>
    <w:rsid w:val="00AF5308"/>
    <w:rsid w:val="00AF55B7"/>
    <w:rsid w:val="00AF7BB4"/>
    <w:rsid w:val="00B0149D"/>
    <w:rsid w:val="00B03F29"/>
    <w:rsid w:val="00B04554"/>
    <w:rsid w:val="00B07CF0"/>
    <w:rsid w:val="00B10DF5"/>
    <w:rsid w:val="00B120BC"/>
    <w:rsid w:val="00B14120"/>
    <w:rsid w:val="00B15627"/>
    <w:rsid w:val="00B20A87"/>
    <w:rsid w:val="00B2113D"/>
    <w:rsid w:val="00B218E9"/>
    <w:rsid w:val="00B231E6"/>
    <w:rsid w:val="00B236C5"/>
    <w:rsid w:val="00B23906"/>
    <w:rsid w:val="00B240DC"/>
    <w:rsid w:val="00B243AE"/>
    <w:rsid w:val="00B248F8"/>
    <w:rsid w:val="00B25255"/>
    <w:rsid w:val="00B2577E"/>
    <w:rsid w:val="00B2609F"/>
    <w:rsid w:val="00B26D82"/>
    <w:rsid w:val="00B276F0"/>
    <w:rsid w:val="00B31F90"/>
    <w:rsid w:val="00B33AB6"/>
    <w:rsid w:val="00B34971"/>
    <w:rsid w:val="00B351A3"/>
    <w:rsid w:val="00B35731"/>
    <w:rsid w:val="00B365F8"/>
    <w:rsid w:val="00B374B8"/>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60152"/>
    <w:rsid w:val="00B60219"/>
    <w:rsid w:val="00B61C65"/>
    <w:rsid w:val="00B628B6"/>
    <w:rsid w:val="00B64D52"/>
    <w:rsid w:val="00B678B4"/>
    <w:rsid w:val="00B714B4"/>
    <w:rsid w:val="00B72810"/>
    <w:rsid w:val="00B72F1F"/>
    <w:rsid w:val="00B7382E"/>
    <w:rsid w:val="00B73B3E"/>
    <w:rsid w:val="00B75332"/>
    <w:rsid w:val="00B75D59"/>
    <w:rsid w:val="00B80874"/>
    <w:rsid w:val="00B810D1"/>
    <w:rsid w:val="00B85BC2"/>
    <w:rsid w:val="00B87673"/>
    <w:rsid w:val="00B900DC"/>
    <w:rsid w:val="00B90D0E"/>
    <w:rsid w:val="00B91D87"/>
    <w:rsid w:val="00B95D32"/>
    <w:rsid w:val="00B96B96"/>
    <w:rsid w:val="00B971B7"/>
    <w:rsid w:val="00BA05EC"/>
    <w:rsid w:val="00BA13D1"/>
    <w:rsid w:val="00BA1892"/>
    <w:rsid w:val="00BA64C9"/>
    <w:rsid w:val="00BB0322"/>
    <w:rsid w:val="00BB1718"/>
    <w:rsid w:val="00BB627D"/>
    <w:rsid w:val="00BC0045"/>
    <w:rsid w:val="00BC03E9"/>
    <w:rsid w:val="00BC1B29"/>
    <w:rsid w:val="00BC3964"/>
    <w:rsid w:val="00BC432C"/>
    <w:rsid w:val="00BC4A88"/>
    <w:rsid w:val="00BC6FE7"/>
    <w:rsid w:val="00BD1314"/>
    <w:rsid w:val="00BD1570"/>
    <w:rsid w:val="00BD2050"/>
    <w:rsid w:val="00BD29F3"/>
    <w:rsid w:val="00BD2D8B"/>
    <w:rsid w:val="00BE1751"/>
    <w:rsid w:val="00BE2940"/>
    <w:rsid w:val="00BE31DE"/>
    <w:rsid w:val="00BE3D2D"/>
    <w:rsid w:val="00BE42F1"/>
    <w:rsid w:val="00BE5420"/>
    <w:rsid w:val="00BE5671"/>
    <w:rsid w:val="00BE6F96"/>
    <w:rsid w:val="00BE77B0"/>
    <w:rsid w:val="00BF0530"/>
    <w:rsid w:val="00BF21FB"/>
    <w:rsid w:val="00BF42FB"/>
    <w:rsid w:val="00BF485E"/>
    <w:rsid w:val="00BF5A01"/>
    <w:rsid w:val="00BF655A"/>
    <w:rsid w:val="00BF6A0D"/>
    <w:rsid w:val="00BF7933"/>
    <w:rsid w:val="00C00474"/>
    <w:rsid w:val="00C00CC6"/>
    <w:rsid w:val="00C033D0"/>
    <w:rsid w:val="00C03832"/>
    <w:rsid w:val="00C03BA8"/>
    <w:rsid w:val="00C04198"/>
    <w:rsid w:val="00C0507A"/>
    <w:rsid w:val="00C065B8"/>
    <w:rsid w:val="00C068BC"/>
    <w:rsid w:val="00C10465"/>
    <w:rsid w:val="00C10846"/>
    <w:rsid w:val="00C10F5D"/>
    <w:rsid w:val="00C11736"/>
    <w:rsid w:val="00C14FE1"/>
    <w:rsid w:val="00C23974"/>
    <w:rsid w:val="00C249E3"/>
    <w:rsid w:val="00C2521D"/>
    <w:rsid w:val="00C254ED"/>
    <w:rsid w:val="00C26A9F"/>
    <w:rsid w:val="00C27D79"/>
    <w:rsid w:val="00C319A9"/>
    <w:rsid w:val="00C36C78"/>
    <w:rsid w:val="00C36C90"/>
    <w:rsid w:val="00C40599"/>
    <w:rsid w:val="00C4207F"/>
    <w:rsid w:val="00C4431A"/>
    <w:rsid w:val="00C4788B"/>
    <w:rsid w:val="00C5107A"/>
    <w:rsid w:val="00C5440C"/>
    <w:rsid w:val="00C546FD"/>
    <w:rsid w:val="00C55662"/>
    <w:rsid w:val="00C56910"/>
    <w:rsid w:val="00C576EE"/>
    <w:rsid w:val="00C608D0"/>
    <w:rsid w:val="00C6206D"/>
    <w:rsid w:val="00C65A9B"/>
    <w:rsid w:val="00C66DB1"/>
    <w:rsid w:val="00C71018"/>
    <w:rsid w:val="00C761A9"/>
    <w:rsid w:val="00C81CE9"/>
    <w:rsid w:val="00C84ED9"/>
    <w:rsid w:val="00C8690C"/>
    <w:rsid w:val="00C90C84"/>
    <w:rsid w:val="00C9131E"/>
    <w:rsid w:val="00C92AE9"/>
    <w:rsid w:val="00C93030"/>
    <w:rsid w:val="00C95C0E"/>
    <w:rsid w:val="00CA0B1D"/>
    <w:rsid w:val="00CA47BA"/>
    <w:rsid w:val="00CA5E35"/>
    <w:rsid w:val="00CA720C"/>
    <w:rsid w:val="00CA734E"/>
    <w:rsid w:val="00CA7B7D"/>
    <w:rsid w:val="00CB081D"/>
    <w:rsid w:val="00CB0ABC"/>
    <w:rsid w:val="00CB3617"/>
    <w:rsid w:val="00CB4CBA"/>
    <w:rsid w:val="00CB5F39"/>
    <w:rsid w:val="00CB6959"/>
    <w:rsid w:val="00CB7A6F"/>
    <w:rsid w:val="00CC164A"/>
    <w:rsid w:val="00CC1E2C"/>
    <w:rsid w:val="00CC4F2D"/>
    <w:rsid w:val="00CC5B60"/>
    <w:rsid w:val="00CD113D"/>
    <w:rsid w:val="00CD77B4"/>
    <w:rsid w:val="00CE0F84"/>
    <w:rsid w:val="00CE1148"/>
    <w:rsid w:val="00CE19CB"/>
    <w:rsid w:val="00CE2F50"/>
    <w:rsid w:val="00CE3252"/>
    <w:rsid w:val="00CE492B"/>
    <w:rsid w:val="00CE5A20"/>
    <w:rsid w:val="00CE72FD"/>
    <w:rsid w:val="00CF481F"/>
    <w:rsid w:val="00CF5761"/>
    <w:rsid w:val="00CF5B2E"/>
    <w:rsid w:val="00CF69A0"/>
    <w:rsid w:val="00D02808"/>
    <w:rsid w:val="00D03881"/>
    <w:rsid w:val="00D048C7"/>
    <w:rsid w:val="00D04907"/>
    <w:rsid w:val="00D04AD7"/>
    <w:rsid w:val="00D06B22"/>
    <w:rsid w:val="00D10E24"/>
    <w:rsid w:val="00D13AD4"/>
    <w:rsid w:val="00D14501"/>
    <w:rsid w:val="00D16AB1"/>
    <w:rsid w:val="00D177A7"/>
    <w:rsid w:val="00D1796B"/>
    <w:rsid w:val="00D17EEE"/>
    <w:rsid w:val="00D219FB"/>
    <w:rsid w:val="00D21A0E"/>
    <w:rsid w:val="00D22F2D"/>
    <w:rsid w:val="00D25795"/>
    <w:rsid w:val="00D25AA6"/>
    <w:rsid w:val="00D25BF5"/>
    <w:rsid w:val="00D25C4C"/>
    <w:rsid w:val="00D25DEA"/>
    <w:rsid w:val="00D3151F"/>
    <w:rsid w:val="00D32816"/>
    <w:rsid w:val="00D415A8"/>
    <w:rsid w:val="00D44B99"/>
    <w:rsid w:val="00D556FB"/>
    <w:rsid w:val="00D56C53"/>
    <w:rsid w:val="00D6109C"/>
    <w:rsid w:val="00D644C3"/>
    <w:rsid w:val="00D71E6E"/>
    <w:rsid w:val="00D7344A"/>
    <w:rsid w:val="00D75383"/>
    <w:rsid w:val="00D77C81"/>
    <w:rsid w:val="00D77F07"/>
    <w:rsid w:val="00D80464"/>
    <w:rsid w:val="00D80F9F"/>
    <w:rsid w:val="00D815EC"/>
    <w:rsid w:val="00D82EB6"/>
    <w:rsid w:val="00D84FFF"/>
    <w:rsid w:val="00D852F5"/>
    <w:rsid w:val="00D8650D"/>
    <w:rsid w:val="00D877B5"/>
    <w:rsid w:val="00D9299C"/>
    <w:rsid w:val="00D933DC"/>
    <w:rsid w:val="00D94E89"/>
    <w:rsid w:val="00D95E63"/>
    <w:rsid w:val="00DA0871"/>
    <w:rsid w:val="00DA113A"/>
    <w:rsid w:val="00DA1DB5"/>
    <w:rsid w:val="00DA1E5B"/>
    <w:rsid w:val="00DA256F"/>
    <w:rsid w:val="00DA273D"/>
    <w:rsid w:val="00DA49D7"/>
    <w:rsid w:val="00DA665E"/>
    <w:rsid w:val="00DB2370"/>
    <w:rsid w:val="00DB24B1"/>
    <w:rsid w:val="00DB3D51"/>
    <w:rsid w:val="00DB4754"/>
    <w:rsid w:val="00DB50E2"/>
    <w:rsid w:val="00DB63F0"/>
    <w:rsid w:val="00DB693D"/>
    <w:rsid w:val="00DC35B5"/>
    <w:rsid w:val="00DC4307"/>
    <w:rsid w:val="00DC4D9C"/>
    <w:rsid w:val="00DC555B"/>
    <w:rsid w:val="00DC5D85"/>
    <w:rsid w:val="00DC6831"/>
    <w:rsid w:val="00DC69A8"/>
    <w:rsid w:val="00DC6A4D"/>
    <w:rsid w:val="00DC7232"/>
    <w:rsid w:val="00DD00DD"/>
    <w:rsid w:val="00DD0738"/>
    <w:rsid w:val="00DD1D52"/>
    <w:rsid w:val="00DD47A3"/>
    <w:rsid w:val="00DD50B5"/>
    <w:rsid w:val="00DD5416"/>
    <w:rsid w:val="00DE0BAC"/>
    <w:rsid w:val="00DE2B14"/>
    <w:rsid w:val="00DE2B29"/>
    <w:rsid w:val="00DE3C41"/>
    <w:rsid w:val="00DE3E70"/>
    <w:rsid w:val="00DE46EE"/>
    <w:rsid w:val="00DE53B4"/>
    <w:rsid w:val="00DE75B0"/>
    <w:rsid w:val="00DF135A"/>
    <w:rsid w:val="00DF144A"/>
    <w:rsid w:val="00DF2D21"/>
    <w:rsid w:val="00DF3681"/>
    <w:rsid w:val="00DF597E"/>
    <w:rsid w:val="00DF76EA"/>
    <w:rsid w:val="00DF7DEB"/>
    <w:rsid w:val="00E0056D"/>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3A2"/>
    <w:rsid w:val="00E27B7A"/>
    <w:rsid w:val="00E31702"/>
    <w:rsid w:val="00E323B7"/>
    <w:rsid w:val="00E335A3"/>
    <w:rsid w:val="00E35C92"/>
    <w:rsid w:val="00E377DF"/>
    <w:rsid w:val="00E37841"/>
    <w:rsid w:val="00E40ADA"/>
    <w:rsid w:val="00E43502"/>
    <w:rsid w:val="00E4497B"/>
    <w:rsid w:val="00E44BA2"/>
    <w:rsid w:val="00E45D57"/>
    <w:rsid w:val="00E4691B"/>
    <w:rsid w:val="00E47BC1"/>
    <w:rsid w:val="00E509E7"/>
    <w:rsid w:val="00E510AD"/>
    <w:rsid w:val="00E51258"/>
    <w:rsid w:val="00E52F66"/>
    <w:rsid w:val="00E55AC0"/>
    <w:rsid w:val="00E5683C"/>
    <w:rsid w:val="00E57DCA"/>
    <w:rsid w:val="00E614AA"/>
    <w:rsid w:val="00E61576"/>
    <w:rsid w:val="00E616CE"/>
    <w:rsid w:val="00E622CC"/>
    <w:rsid w:val="00E63D1C"/>
    <w:rsid w:val="00E665F7"/>
    <w:rsid w:val="00E666CF"/>
    <w:rsid w:val="00E70E4F"/>
    <w:rsid w:val="00E70E6B"/>
    <w:rsid w:val="00E733C6"/>
    <w:rsid w:val="00E73589"/>
    <w:rsid w:val="00E749AB"/>
    <w:rsid w:val="00E75F6E"/>
    <w:rsid w:val="00E77011"/>
    <w:rsid w:val="00E80BD5"/>
    <w:rsid w:val="00E81147"/>
    <w:rsid w:val="00E81CF6"/>
    <w:rsid w:val="00E82B2F"/>
    <w:rsid w:val="00E83407"/>
    <w:rsid w:val="00E84251"/>
    <w:rsid w:val="00E849BD"/>
    <w:rsid w:val="00E851BD"/>
    <w:rsid w:val="00E8607A"/>
    <w:rsid w:val="00E8749F"/>
    <w:rsid w:val="00E90874"/>
    <w:rsid w:val="00E92BA6"/>
    <w:rsid w:val="00E93811"/>
    <w:rsid w:val="00E96E9D"/>
    <w:rsid w:val="00EA00BD"/>
    <w:rsid w:val="00EA1CD5"/>
    <w:rsid w:val="00EA1DF3"/>
    <w:rsid w:val="00EA3F9D"/>
    <w:rsid w:val="00EA50F6"/>
    <w:rsid w:val="00EA5B27"/>
    <w:rsid w:val="00EA5BDF"/>
    <w:rsid w:val="00EA6736"/>
    <w:rsid w:val="00EA6866"/>
    <w:rsid w:val="00EA7B4F"/>
    <w:rsid w:val="00EB3DBE"/>
    <w:rsid w:val="00EB403C"/>
    <w:rsid w:val="00EC00C7"/>
    <w:rsid w:val="00EC2A94"/>
    <w:rsid w:val="00EC2D7C"/>
    <w:rsid w:val="00EC4DAB"/>
    <w:rsid w:val="00EC670C"/>
    <w:rsid w:val="00EC6F27"/>
    <w:rsid w:val="00ED0535"/>
    <w:rsid w:val="00ED312F"/>
    <w:rsid w:val="00ED41A8"/>
    <w:rsid w:val="00ED4C21"/>
    <w:rsid w:val="00ED56F3"/>
    <w:rsid w:val="00ED7CE6"/>
    <w:rsid w:val="00EE163B"/>
    <w:rsid w:val="00EE1FC5"/>
    <w:rsid w:val="00EE35A8"/>
    <w:rsid w:val="00EE5F13"/>
    <w:rsid w:val="00EE6425"/>
    <w:rsid w:val="00EE7420"/>
    <w:rsid w:val="00EF0943"/>
    <w:rsid w:val="00EF0B97"/>
    <w:rsid w:val="00EF0C33"/>
    <w:rsid w:val="00EF0D65"/>
    <w:rsid w:val="00EF3F12"/>
    <w:rsid w:val="00EF5130"/>
    <w:rsid w:val="00EF651C"/>
    <w:rsid w:val="00F00224"/>
    <w:rsid w:val="00F02EA5"/>
    <w:rsid w:val="00F045CB"/>
    <w:rsid w:val="00F0545C"/>
    <w:rsid w:val="00F07CD3"/>
    <w:rsid w:val="00F120F4"/>
    <w:rsid w:val="00F143F9"/>
    <w:rsid w:val="00F1588C"/>
    <w:rsid w:val="00F16D02"/>
    <w:rsid w:val="00F171A2"/>
    <w:rsid w:val="00F17921"/>
    <w:rsid w:val="00F20585"/>
    <w:rsid w:val="00F20DFE"/>
    <w:rsid w:val="00F211DD"/>
    <w:rsid w:val="00F21509"/>
    <w:rsid w:val="00F21976"/>
    <w:rsid w:val="00F22D78"/>
    <w:rsid w:val="00F22DB8"/>
    <w:rsid w:val="00F25561"/>
    <w:rsid w:val="00F311BA"/>
    <w:rsid w:val="00F345AC"/>
    <w:rsid w:val="00F36346"/>
    <w:rsid w:val="00F3722E"/>
    <w:rsid w:val="00F378CB"/>
    <w:rsid w:val="00F37AD2"/>
    <w:rsid w:val="00F37D20"/>
    <w:rsid w:val="00F40157"/>
    <w:rsid w:val="00F40B08"/>
    <w:rsid w:val="00F438F2"/>
    <w:rsid w:val="00F47C9E"/>
    <w:rsid w:val="00F47DE0"/>
    <w:rsid w:val="00F50415"/>
    <w:rsid w:val="00F52904"/>
    <w:rsid w:val="00F52BFF"/>
    <w:rsid w:val="00F52D1B"/>
    <w:rsid w:val="00F52F90"/>
    <w:rsid w:val="00F53829"/>
    <w:rsid w:val="00F5399B"/>
    <w:rsid w:val="00F53DD7"/>
    <w:rsid w:val="00F559D2"/>
    <w:rsid w:val="00F56D1E"/>
    <w:rsid w:val="00F56D83"/>
    <w:rsid w:val="00F56FEB"/>
    <w:rsid w:val="00F57A1C"/>
    <w:rsid w:val="00F57B79"/>
    <w:rsid w:val="00F641AC"/>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5759"/>
    <w:rsid w:val="00F76253"/>
    <w:rsid w:val="00F7662B"/>
    <w:rsid w:val="00F81FA1"/>
    <w:rsid w:val="00F83025"/>
    <w:rsid w:val="00F83067"/>
    <w:rsid w:val="00F84673"/>
    <w:rsid w:val="00F857A7"/>
    <w:rsid w:val="00F900B7"/>
    <w:rsid w:val="00F91DA6"/>
    <w:rsid w:val="00F9396E"/>
    <w:rsid w:val="00F947C3"/>
    <w:rsid w:val="00FA1385"/>
    <w:rsid w:val="00FA53BB"/>
    <w:rsid w:val="00FA6E63"/>
    <w:rsid w:val="00FB3F4F"/>
    <w:rsid w:val="00FB4864"/>
    <w:rsid w:val="00FB4C2F"/>
    <w:rsid w:val="00FB7709"/>
    <w:rsid w:val="00FC19F6"/>
    <w:rsid w:val="00FC274C"/>
    <w:rsid w:val="00FC3808"/>
    <w:rsid w:val="00FC50E2"/>
    <w:rsid w:val="00FC5204"/>
    <w:rsid w:val="00FC688B"/>
    <w:rsid w:val="00FC6BD9"/>
    <w:rsid w:val="00FC7A5C"/>
    <w:rsid w:val="00FD0750"/>
    <w:rsid w:val="00FD1023"/>
    <w:rsid w:val="00FD1472"/>
    <w:rsid w:val="00FD1BBA"/>
    <w:rsid w:val="00FD353F"/>
    <w:rsid w:val="00FD3F05"/>
    <w:rsid w:val="00FD3F5A"/>
    <w:rsid w:val="00FD4FFE"/>
    <w:rsid w:val="00FD5BD6"/>
    <w:rsid w:val="00FD5DA3"/>
    <w:rsid w:val="00FD7E70"/>
    <w:rsid w:val="00FE2305"/>
    <w:rsid w:val="00FE34D8"/>
    <w:rsid w:val="00FE78AD"/>
    <w:rsid w:val="00FF01CB"/>
    <w:rsid w:val="00FF0636"/>
    <w:rsid w:val="00FF32EC"/>
    <w:rsid w:val="00FF386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36F45"/>
  <w15:docId w15:val="{D9F0A0B7-663C-4B7B-96C0-29FB47EF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customStyle="1" w:styleId="NormlnIMP1">
    <w:name w:val="Normální_IMP1"/>
    <w:basedOn w:val="Normln"/>
    <w:rsid w:val="004C7E58"/>
    <w:pPr>
      <w:widowControl w:val="0"/>
      <w:suppressAutoHyphens/>
      <w:overflowPunct w:val="0"/>
      <w:autoSpaceDE w:val="0"/>
      <w:spacing w:before="57" w:line="264" w:lineRule="auto"/>
      <w:jc w:val="both"/>
    </w:pPr>
    <w:rPr>
      <w:rFonts w:ascii="Arial" w:hAnsi="Arial"/>
      <w:lang w:eastAsia="ar-SA"/>
    </w:rPr>
  </w:style>
  <w:style w:type="paragraph" w:styleId="Podnadpis">
    <w:name w:val="Subtitle"/>
    <w:basedOn w:val="Normln"/>
    <w:next w:val="Zkladntext"/>
    <w:link w:val="PodnadpisChar"/>
    <w:qFormat/>
    <w:rsid w:val="004C7E58"/>
    <w:pPr>
      <w:keepNext/>
      <w:widowControl w:val="0"/>
      <w:suppressAutoHyphens/>
      <w:spacing w:before="240" w:after="120"/>
      <w:jc w:val="center"/>
    </w:pPr>
    <w:rPr>
      <w:rFonts w:ascii="Arial" w:hAnsi="Arial"/>
      <w:b/>
      <w:i/>
      <w:szCs w:val="22"/>
      <w:lang w:val="x-none" w:eastAsia="x-none"/>
    </w:rPr>
  </w:style>
  <w:style w:type="character" w:customStyle="1" w:styleId="PodnadpisChar">
    <w:name w:val="Podnadpis Char"/>
    <w:basedOn w:val="Standardnpsmoodstavce"/>
    <w:link w:val="Podnadpis"/>
    <w:rsid w:val="004C7E58"/>
    <w:rPr>
      <w:rFonts w:ascii="Arial" w:hAnsi="Arial"/>
      <w:b/>
      <w:i/>
      <w:sz w:val="24"/>
      <w:szCs w:val="22"/>
      <w:lang w:val="x-none" w:eastAsia="x-none"/>
    </w:rPr>
  </w:style>
  <w:style w:type="character" w:customStyle="1" w:styleId="apple-converted-space">
    <w:name w:val="apple-converted-space"/>
    <w:basedOn w:val="Standardnpsmoodstavce"/>
    <w:rsid w:val="006B281A"/>
  </w:style>
  <w:style w:type="character" w:customStyle="1" w:styleId="ZkladntextChar">
    <w:name w:val="Základní text Char"/>
    <w:basedOn w:val="Standardnpsmoodstavce"/>
    <w:link w:val="Zkladntext"/>
    <w:uiPriority w:val="99"/>
    <w:rsid w:val="0044702B"/>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402469">
      <w:bodyDiv w:val="1"/>
      <w:marLeft w:val="0"/>
      <w:marRight w:val="0"/>
      <w:marTop w:val="0"/>
      <w:marBottom w:val="0"/>
      <w:divBdr>
        <w:top w:val="none" w:sz="0" w:space="0" w:color="auto"/>
        <w:left w:val="none" w:sz="0" w:space="0" w:color="auto"/>
        <w:bottom w:val="none" w:sz="0" w:space="0" w:color="auto"/>
        <w:right w:val="none" w:sz="0" w:space="0" w:color="auto"/>
      </w:divBdr>
    </w:div>
    <w:div w:id="1429302779">
      <w:bodyDiv w:val="1"/>
      <w:marLeft w:val="0"/>
      <w:marRight w:val="0"/>
      <w:marTop w:val="0"/>
      <w:marBottom w:val="0"/>
      <w:divBdr>
        <w:top w:val="none" w:sz="0" w:space="0" w:color="auto"/>
        <w:left w:val="none" w:sz="0" w:space="0" w:color="auto"/>
        <w:bottom w:val="none" w:sz="0" w:space="0" w:color="auto"/>
        <w:right w:val="none" w:sz="0" w:space="0" w:color="auto"/>
      </w:divBdr>
    </w:div>
    <w:div w:id="184432007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0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p@dpov.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8E0CE-3193-4894-B6A5-E8667BBA4236}">
  <ds:schemaRefs>
    <ds:schemaRef ds:uri="http://schemas.openxmlformats.org/officeDocument/2006/bibliography"/>
  </ds:schemaRefs>
</ds:datastoreItem>
</file>

<file path=customXml/itemProps2.xml><?xml version="1.0" encoding="utf-8"?>
<ds:datastoreItem xmlns:ds="http://schemas.openxmlformats.org/officeDocument/2006/customXml" ds:itemID="{2C00FF51-BAB7-4B4F-9797-651F7C40938F}">
  <ds:schemaRefs>
    <ds:schemaRef ds:uri="http://schemas.openxmlformats.org/officeDocument/2006/bibliography"/>
  </ds:schemaRefs>
</ds:datastoreItem>
</file>

<file path=customXml/itemProps3.xml><?xml version="1.0" encoding="utf-8"?>
<ds:datastoreItem xmlns:ds="http://schemas.openxmlformats.org/officeDocument/2006/customXml" ds:itemID="{592947A0-5961-4C34-8223-426D27A96F14}">
  <ds:schemaRefs>
    <ds:schemaRef ds:uri="http://schemas.openxmlformats.org/officeDocument/2006/bibliography"/>
  </ds:schemaRefs>
</ds:datastoreItem>
</file>

<file path=customXml/itemProps4.xml><?xml version="1.0" encoding="utf-8"?>
<ds:datastoreItem xmlns:ds="http://schemas.openxmlformats.org/officeDocument/2006/customXml" ds:itemID="{959AAA78-38E5-4528-845B-1D45CEBA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12</Pages>
  <Words>5454</Words>
  <Characters>31226</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Vavřiník Zdeněk, Ing.</dc:creator>
  <cp:lastModifiedBy>Muchová Barbora, Mgr.</cp:lastModifiedBy>
  <cp:revision>14</cp:revision>
  <dcterms:created xsi:type="dcterms:W3CDTF">2022-04-26T11:01:00Z</dcterms:created>
  <dcterms:modified xsi:type="dcterms:W3CDTF">2022-05-20T05:14:00Z</dcterms:modified>
</cp:coreProperties>
</file>