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0D40" w14:textId="70C197D0" w:rsidR="00177C07" w:rsidRPr="00F105CB" w:rsidRDefault="005F7FE7" w:rsidP="00F105CB">
      <w:pPr>
        <w:widowControl w:val="0"/>
        <w:ind w:left="709" w:hanging="709"/>
        <w:rPr>
          <w:bCs/>
          <w:i/>
        </w:rPr>
      </w:pPr>
      <w:r>
        <w:rPr>
          <w:bCs/>
          <w:i/>
        </w:rPr>
        <w:t>Příloha č. 2</w:t>
      </w:r>
      <w:r w:rsidR="000D6303">
        <w:rPr>
          <w:bCs/>
          <w:i/>
        </w:rPr>
        <w:t xml:space="preserve"> zadávací dokumentace – Návrh </w:t>
      </w:r>
      <w:r w:rsidR="006715AF">
        <w:rPr>
          <w:bCs/>
          <w:i/>
        </w:rPr>
        <w:t>Kupní smlouv</w:t>
      </w:r>
      <w:r w:rsidR="000D6303">
        <w:rPr>
          <w:bCs/>
          <w:i/>
        </w:rPr>
        <w:t>y</w:t>
      </w:r>
    </w:p>
    <w:p w14:paraId="72573E9E" w14:textId="77777777" w:rsidR="00F105CB" w:rsidRPr="00F105CB" w:rsidRDefault="00F105CB" w:rsidP="00F105CB">
      <w:pPr>
        <w:widowControl w:val="0"/>
        <w:ind w:left="709" w:hanging="709"/>
        <w:rPr>
          <w:b/>
          <w:bCs/>
        </w:rPr>
      </w:pPr>
    </w:p>
    <w:p w14:paraId="180A22AB" w14:textId="77777777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5ABD6B7F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C373EC">
        <w:rPr>
          <w:b/>
          <w:sz w:val="22"/>
          <w:szCs w:val="22"/>
        </w:rPr>
        <w:t>DOD20</w:t>
      </w:r>
      <w:r w:rsidR="00E64ED2">
        <w:rPr>
          <w:b/>
          <w:sz w:val="22"/>
          <w:szCs w:val="22"/>
        </w:rPr>
        <w:t>21</w:t>
      </w:r>
      <w:r w:rsidR="007E2EFD">
        <w:rPr>
          <w:b/>
          <w:sz w:val="22"/>
          <w:szCs w:val="22"/>
        </w:rPr>
        <w:t>2513</w:t>
      </w:r>
    </w:p>
    <w:p w14:paraId="0B8629AD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574D13" w:rsidRDefault="00177C07" w:rsidP="007E2EFD">
      <w:pPr>
        <w:widowControl w:val="0"/>
        <w:tabs>
          <w:tab w:val="left" w:pos="3969"/>
        </w:tabs>
        <w:spacing w:before="120"/>
        <w:ind w:right="-1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  <w:t>Dopravní podnik Ostrava a.s.</w:t>
      </w:r>
    </w:p>
    <w:p w14:paraId="26F10693" w14:textId="77777777" w:rsidR="00177C07" w:rsidRPr="00574D13" w:rsidRDefault="00177C07" w:rsidP="007E2EFD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sídlem: </w:t>
      </w:r>
      <w:r w:rsidRPr="00574D13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574D13" w:rsidRDefault="00177C07" w:rsidP="007E2EFD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574D13">
        <w:rPr>
          <w:sz w:val="22"/>
          <w:szCs w:val="22"/>
        </w:rPr>
        <w:t>právní forma:</w:t>
      </w:r>
      <w:r w:rsidRPr="00574D13">
        <w:rPr>
          <w:sz w:val="22"/>
          <w:szCs w:val="22"/>
        </w:rPr>
        <w:tab/>
        <w:t>akciová společnost</w:t>
      </w:r>
    </w:p>
    <w:p w14:paraId="1F303919" w14:textId="77777777" w:rsidR="00177C07" w:rsidRPr="00574D13" w:rsidRDefault="00177C07" w:rsidP="007E2EFD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574D13">
        <w:rPr>
          <w:sz w:val="22"/>
          <w:szCs w:val="22"/>
        </w:rPr>
        <w:t xml:space="preserve">zapsaná v obch. </w:t>
      </w:r>
      <w:proofErr w:type="gramStart"/>
      <w:r w:rsidRPr="00574D13">
        <w:rPr>
          <w:sz w:val="22"/>
          <w:szCs w:val="22"/>
        </w:rPr>
        <w:t>rejstříku</w:t>
      </w:r>
      <w:proofErr w:type="gramEnd"/>
      <w:r w:rsidRPr="00574D13">
        <w:rPr>
          <w:sz w:val="22"/>
          <w:szCs w:val="22"/>
        </w:rPr>
        <w:t xml:space="preserve">:    </w:t>
      </w:r>
      <w:r w:rsidRPr="00574D13">
        <w:rPr>
          <w:sz w:val="22"/>
          <w:szCs w:val="22"/>
        </w:rPr>
        <w:tab/>
        <w:t>vedeném u Krajského soudu Ostrava, oddíl B., vložka číslo 1104</w:t>
      </w:r>
    </w:p>
    <w:p w14:paraId="180B45FB" w14:textId="77777777" w:rsidR="00177C07" w:rsidRPr="00574D13" w:rsidRDefault="00177C07" w:rsidP="007E2EFD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574D13">
        <w:rPr>
          <w:sz w:val="22"/>
          <w:szCs w:val="22"/>
        </w:rPr>
        <w:t xml:space="preserve">IČ: </w:t>
      </w:r>
      <w:r w:rsidRPr="00574D13">
        <w:rPr>
          <w:sz w:val="22"/>
          <w:szCs w:val="22"/>
        </w:rPr>
        <w:tab/>
        <w:t>61974757</w:t>
      </w:r>
    </w:p>
    <w:p w14:paraId="0388761E" w14:textId="77777777" w:rsidR="00177C07" w:rsidRPr="00574D13" w:rsidRDefault="00177C07" w:rsidP="007E2EFD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574D13">
        <w:rPr>
          <w:sz w:val="22"/>
          <w:szCs w:val="22"/>
        </w:rPr>
        <w:t>DIČ:</w:t>
      </w:r>
      <w:r w:rsidRPr="00574D13">
        <w:rPr>
          <w:sz w:val="22"/>
          <w:szCs w:val="22"/>
        </w:rPr>
        <w:tab/>
        <w:t>CZ61974757  plátce DPH</w:t>
      </w:r>
    </w:p>
    <w:p w14:paraId="62CFB341" w14:textId="77777777" w:rsidR="00177C07" w:rsidRPr="00574D13" w:rsidRDefault="00177C07" w:rsidP="007E2EFD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 w:rsidRPr="00574D13">
        <w:rPr>
          <w:sz w:val="22"/>
          <w:szCs w:val="22"/>
        </w:rPr>
        <w:tab/>
      </w:r>
      <w:proofErr w:type="spellStart"/>
      <w:r w:rsidRPr="00574D13">
        <w:rPr>
          <w:sz w:val="22"/>
          <w:szCs w:val="22"/>
        </w:rPr>
        <w:t>UniCredit</w:t>
      </w:r>
      <w:proofErr w:type="spellEnd"/>
      <w:r w:rsidRPr="00574D13">
        <w:rPr>
          <w:sz w:val="22"/>
          <w:szCs w:val="22"/>
        </w:rPr>
        <w:t xml:space="preserve"> Bank Czech Republic, a.s. </w:t>
      </w:r>
    </w:p>
    <w:p w14:paraId="551CB468" w14:textId="77777777" w:rsidR="00177C07" w:rsidRDefault="00177C07" w:rsidP="007E2EFD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574D13">
        <w:rPr>
          <w:sz w:val="22"/>
          <w:szCs w:val="22"/>
        </w:rPr>
        <w:t xml:space="preserve">číslo účtu: </w:t>
      </w:r>
      <w:r w:rsidRPr="00574D13">
        <w:rPr>
          <w:sz w:val="22"/>
          <w:szCs w:val="22"/>
        </w:rPr>
        <w:tab/>
        <w:t>2105677586/2700</w:t>
      </w:r>
    </w:p>
    <w:p w14:paraId="4941D3EB" w14:textId="2F23D304" w:rsidR="00177C07" w:rsidRPr="00574D13" w:rsidRDefault="001823E6" w:rsidP="007E2EF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-1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7E2EFD" w:rsidRPr="00590373">
        <w:rPr>
          <w:rFonts w:ascii="Times New Roman" w:hAnsi="Times New Roman"/>
          <w:sz w:val="22"/>
          <w:szCs w:val="22"/>
          <w:lang w:val="cs-CZ"/>
        </w:rPr>
        <w:t>Tomáš Benda</w:t>
      </w:r>
      <w:r w:rsidR="007E2EFD" w:rsidRPr="00117F15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7E2EFD" w:rsidRPr="00590373">
        <w:rPr>
          <w:rFonts w:ascii="Times New Roman" w:hAnsi="Times New Roman"/>
          <w:sz w:val="22"/>
          <w:szCs w:val="22"/>
          <w:lang w:val="cs-CZ"/>
        </w:rPr>
        <w:t>vedoucí odboru silniční vozidla</w:t>
      </w:r>
      <w:r w:rsidR="00193B19">
        <w:rPr>
          <w:rFonts w:ascii="Times New Roman" w:hAnsi="Times New Roman"/>
          <w:sz w:val="22"/>
          <w:szCs w:val="22"/>
          <w:lang w:val="cs-CZ"/>
        </w:rPr>
        <w:t xml:space="preserve">  </w:t>
      </w:r>
      <w:r w:rsidR="000933DC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7D6BCBEA" w14:textId="2F7F84B9" w:rsidR="004260DD" w:rsidRDefault="001823E6" w:rsidP="007E2EF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-1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>
        <w:rPr>
          <w:rFonts w:ascii="Times New Roman" w:hAnsi="Times New Roman"/>
          <w:sz w:val="22"/>
          <w:szCs w:val="22"/>
          <w:lang w:val="cs-CZ"/>
        </w:rPr>
        <w:t>:</w:t>
      </w:r>
      <w:r w:rsidR="004260DD">
        <w:rPr>
          <w:rFonts w:ascii="Times New Roman" w:hAnsi="Times New Roman"/>
          <w:sz w:val="22"/>
          <w:szCs w:val="22"/>
          <w:lang w:val="cs-CZ"/>
        </w:rPr>
        <w:tab/>
      </w:r>
      <w:r w:rsidR="00193B19">
        <w:rPr>
          <w:rFonts w:ascii="Times New Roman" w:hAnsi="Times New Roman"/>
          <w:sz w:val="22"/>
          <w:szCs w:val="22"/>
          <w:lang w:val="cs-CZ"/>
        </w:rPr>
        <w:t>Tomáš Benda</w:t>
      </w:r>
      <w:r w:rsidR="004260DD">
        <w:rPr>
          <w:rFonts w:ascii="Times New Roman" w:hAnsi="Times New Roman"/>
          <w:sz w:val="22"/>
          <w:szCs w:val="22"/>
          <w:lang w:val="cs-CZ"/>
        </w:rPr>
        <w:t xml:space="preserve">, vedoucí odboru </w:t>
      </w:r>
      <w:r w:rsidR="00193B19">
        <w:rPr>
          <w:rFonts w:ascii="Times New Roman" w:hAnsi="Times New Roman"/>
          <w:sz w:val="22"/>
          <w:szCs w:val="22"/>
          <w:lang w:val="cs-CZ"/>
        </w:rPr>
        <w:t>silniční vozidla</w:t>
      </w:r>
    </w:p>
    <w:p w14:paraId="2B7ABF47" w14:textId="0728F1E4" w:rsidR="00177C07" w:rsidRPr="00574D13" w:rsidRDefault="004260DD" w:rsidP="007E2EF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-1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 xml:space="preserve">tel.: 59 740 </w:t>
      </w:r>
      <w:r w:rsidR="00193B19">
        <w:rPr>
          <w:rFonts w:ascii="Times New Roman" w:hAnsi="Times New Roman"/>
          <w:sz w:val="22"/>
          <w:szCs w:val="22"/>
          <w:lang w:val="cs-CZ"/>
        </w:rPr>
        <w:t>2700</w:t>
      </w:r>
      <w:r>
        <w:rPr>
          <w:rFonts w:ascii="Times New Roman" w:hAnsi="Times New Roman"/>
          <w:sz w:val="22"/>
          <w:szCs w:val="22"/>
          <w:lang w:val="cs-CZ"/>
        </w:rPr>
        <w:t xml:space="preserve">, e-mail: </w:t>
      </w:r>
      <w:r w:rsidR="00EA042C">
        <w:rPr>
          <w:rFonts w:ascii="Times New Roman" w:hAnsi="Times New Roman"/>
          <w:sz w:val="22"/>
          <w:szCs w:val="22"/>
          <w:lang w:val="cs-CZ"/>
        </w:rPr>
        <w:t>T</w:t>
      </w:r>
      <w:r w:rsidR="00EB230F">
        <w:rPr>
          <w:rFonts w:ascii="Times New Roman" w:hAnsi="Times New Roman"/>
          <w:sz w:val="22"/>
          <w:szCs w:val="22"/>
          <w:lang w:val="cs-CZ"/>
        </w:rPr>
        <w:t>omas.</w:t>
      </w:r>
      <w:r w:rsidR="00EA042C">
        <w:rPr>
          <w:rFonts w:ascii="Times New Roman" w:hAnsi="Times New Roman"/>
          <w:sz w:val="22"/>
          <w:szCs w:val="22"/>
          <w:lang w:val="cs-CZ"/>
        </w:rPr>
        <w:t>B</w:t>
      </w:r>
      <w:r w:rsidR="00193B19">
        <w:rPr>
          <w:rFonts w:ascii="Times New Roman" w:hAnsi="Times New Roman"/>
          <w:sz w:val="22"/>
          <w:szCs w:val="22"/>
          <w:lang w:val="cs-CZ"/>
        </w:rPr>
        <w:t>enda</w:t>
      </w:r>
      <w:r>
        <w:rPr>
          <w:rFonts w:ascii="Times New Roman" w:hAnsi="Times New Roman"/>
          <w:sz w:val="22"/>
          <w:szCs w:val="22"/>
          <w:lang w:val="cs-CZ"/>
        </w:rPr>
        <w:t xml:space="preserve">@dpo.cz 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</w:p>
    <w:p w14:paraId="2A57D34F" w14:textId="77777777" w:rsidR="007E2EFD" w:rsidRDefault="001823E6" w:rsidP="007E2EFD">
      <w:pPr>
        <w:pStyle w:val="Text"/>
        <w:widowControl w:val="0"/>
        <w:tabs>
          <w:tab w:val="left" w:pos="3969"/>
        </w:tabs>
        <w:ind w:right="-1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7E2EFD" w:rsidRPr="007E2EFD">
        <w:rPr>
          <w:rFonts w:ascii="Times New Roman" w:hAnsi="Times New Roman"/>
          <w:sz w:val="22"/>
          <w:szCs w:val="22"/>
          <w:lang w:val="cs-CZ"/>
        </w:rPr>
        <w:t>Ing. Jiří Osmančík, vedoucí střediska údržba autobusy Hranečník</w:t>
      </w:r>
    </w:p>
    <w:p w14:paraId="3AF14228" w14:textId="5ECA0B24" w:rsidR="007E2EFD" w:rsidRPr="007E2EFD" w:rsidRDefault="007E2EFD" w:rsidP="007E2EFD">
      <w:pPr>
        <w:pStyle w:val="Text"/>
        <w:widowControl w:val="0"/>
        <w:tabs>
          <w:tab w:val="left" w:pos="3969"/>
        </w:tabs>
        <w:ind w:right="-1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  <w:r w:rsidRPr="007E2EFD">
        <w:rPr>
          <w:rFonts w:ascii="Times New Roman" w:hAnsi="Times New Roman"/>
          <w:sz w:val="22"/>
          <w:szCs w:val="22"/>
          <w:lang w:val="cs-CZ"/>
        </w:rPr>
        <w:t xml:space="preserve">tel.: +420 724 </w:t>
      </w:r>
      <w:r w:rsidR="00032FE3">
        <w:rPr>
          <w:rFonts w:ascii="Times New Roman" w:hAnsi="Times New Roman"/>
          <w:sz w:val="22"/>
          <w:szCs w:val="22"/>
          <w:lang w:val="cs-CZ"/>
        </w:rPr>
        <w:t>068 307, e-mail:  Jiri.Osmancik</w:t>
      </w:r>
      <w:r w:rsidRPr="007E2EFD">
        <w:rPr>
          <w:rFonts w:ascii="Times New Roman" w:hAnsi="Times New Roman"/>
          <w:sz w:val="22"/>
          <w:szCs w:val="22"/>
          <w:lang w:val="cs-CZ"/>
        </w:rPr>
        <w:t>@dpo.cz</w:t>
      </w:r>
    </w:p>
    <w:p w14:paraId="61D982D0" w14:textId="77777777" w:rsidR="007E2EFD" w:rsidRDefault="007E2EFD" w:rsidP="007E2EF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-121"/>
        <w:rPr>
          <w:rFonts w:ascii="Times New Roman" w:hAnsi="Times New Roman"/>
          <w:sz w:val="22"/>
          <w:szCs w:val="22"/>
          <w:lang w:val="cs-CZ"/>
        </w:rPr>
      </w:pPr>
      <w:r w:rsidRPr="007E2EFD">
        <w:rPr>
          <w:rFonts w:ascii="Times New Roman" w:hAnsi="Times New Roman"/>
          <w:sz w:val="22"/>
          <w:szCs w:val="22"/>
          <w:lang w:val="cs-CZ"/>
        </w:rPr>
        <w:tab/>
        <w:t xml:space="preserve">Vladislav Gierc, vedoucí oddělení revize a technická kontrola, </w:t>
      </w:r>
    </w:p>
    <w:p w14:paraId="311D49DB" w14:textId="29547254" w:rsidR="00177C07" w:rsidRPr="00574D13" w:rsidRDefault="007E2EFD" w:rsidP="007E2EF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-1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Pr="007E2EFD">
        <w:rPr>
          <w:rFonts w:ascii="Times New Roman" w:hAnsi="Times New Roman"/>
          <w:sz w:val="22"/>
          <w:szCs w:val="22"/>
          <w:lang w:val="cs-CZ"/>
        </w:rPr>
        <w:t>tel.: +420 601 321 274, e-mail: Vladislav.Gierc@dpo.cz</w:t>
      </w:r>
      <w:r w:rsidR="00177C07">
        <w:rPr>
          <w:rFonts w:ascii="Times New Roman" w:hAnsi="Times New Roman"/>
          <w:sz w:val="22"/>
          <w:szCs w:val="22"/>
          <w:lang w:val="cs-CZ"/>
        </w:rPr>
        <w:tab/>
      </w:r>
      <w:r w:rsidR="00177C07">
        <w:rPr>
          <w:rFonts w:ascii="Times New Roman" w:hAnsi="Times New Roman"/>
          <w:sz w:val="22"/>
          <w:szCs w:val="22"/>
          <w:lang w:val="cs-CZ"/>
        </w:rPr>
        <w:tab/>
      </w:r>
    </w:p>
    <w:p w14:paraId="4BA718B8" w14:textId="77777777" w:rsidR="00177C07" w:rsidRPr="00574D13" w:rsidRDefault="00177C07" w:rsidP="007E2EF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-121"/>
        <w:rPr>
          <w:rFonts w:ascii="Times New Roman" w:hAnsi="Times New Roman"/>
          <w:sz w:val="22"/>
          <w:szCs w:val="22"/>
          <w:lang w:val="cs-CZ"/>
        </w:rPr>
      </w:pPr>
    </w:p>
    <w:p w14:paraId="646C3397" w14:textId="77777777" w:rsidR="00177C07" w:rsidRPr="00574D13" w:rsidRDefault="00177C07" w:rsidP="007E2EF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-121"/>
        <w:rPr>
          <w:rFonts w:ascii="Times New Roman" w:hAnsi="Times New Roman"/>
          <w:sz w:val="22"/>
          <w:szCs w:val="22"/>
          <w:lang w:val="cs-CZ"/>
        </w:rPr>
      </w:pPr>
    </w:p>
    <w:p w14:paraId="26042583" w14:textId="77777777" w:rsidR="00177C07" w:rsidRPr="00574D13" w:rsidRDefault="00177C07" w:rsidP="007E2EF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-121"/>
        <w:rPr>
          <w:rFonts w:ascii="Times New Roman" w:hAnsi="Times New Roman"/>
          <w:sz w:val="22"/>
          <w:szCs w:val="22"/>
          <w:lang w:val="cs-CZ"/>
        </w:rPr>
      </w:pPr>
      <w:r w:rsidRPr="00574D13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„</w:t>
      </w:r>
      <w:r>
        <w:rPr>
          <w:rFonts w:ascii="Times New Roman" w:hAnsi="Times New Roman"/>
          <w:b/>
          <w:sz w:val="22"/>
          <w:szCs w:val="22"/>
          <w:lang w:val="cs-CZ"/>
        </w:rPr>
        <w:t>kupující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574D13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7E2EFD">
      <w:pPr>
        <w:widowControl w:val="0"/>
        <w:ind w:right="-121"/>
        <w:jc w:val="center"/>
        <w:rPr>
          <w:sz w:val="22"/>
          <w:szCs w:val="22"/>
        </w:rPr>
      </w:pPr>
    </w:p>
    <w:p w14:paraId="4982035E" w14:textId="77777777" w:rsidR="00177C07" w:rsidRPr="00574D13" w:rsidRDefault="00177C07" w:rsidP="007E2EFD">
      <w:pPr>
        <w:widowControl w:val="0"/>
        <w:ind w:right="-1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1BC81500" w14:textId="77777777" w:rsidR="00177C07" w:rsidRDefault="00177C07" w:rsidP="007E2EFD">
      <w:pPr>
        <w:widowControl w:val="0"/>
        <w:ind w:right="-121"/>
        <w:jc w:val="both"/>
        <w:rPr>
          <w:sz w:val="22"/>
          <w:szCs w:val="22"/>
        </w:rPr>
      </w:pPr>
    </w:p>
    <w:p w14:paraId="65DA7165" w14:textId="77777777" w:rsidR="00177C07" w:rsidRPr="00574D13" w:rsidRDefault="00177C07" w:rsidP="007E2EFD">
      <w:pPr>
        <w:widowControl w:val="0"/>
        <w:ind w:right="-121"/>
        <w:jc w:val="both"/>
        <w:rPr>
          <w:sz w:val="22"/>
          <w:szCs w:val="22"/>
        </w:rPr>
      </w:pPr>
    </w:p>
    <w:p w14:paraId="083D2C13" w14:textId="77777777" w:rsidR="00177C07" w:rsidRPr="00BB36EC" w:rsidRDefault="00177C07" w:rsidP="007E2EFD">
      <w:pPr>
        <w:widowControl w:val="0"/>
        <w:ind w:right="-1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</w:p>
    <w:p w14:paraId="2DD09C76" w14:textId="3FB46B42" w:rsidR="00177C07" w:rsidRPr="0051776D" w:rsidRDefault="00177C07" w:rsidP="007E2EFD">
      <w:pPr>
        <w:widowControl w:val="0"/>
        <w:ind w:right="-121"/>
        <w:jc w:val="both"/>
        <w:rPr>
          <w:i/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51776D">
        <w:rPr>
          <w:i/>
          <w:color w:val="00B0F0"/>
          <w:sz w:val="22"/>
        </w:rPr>
        <w:t>(</w:t>
      </w:r>
      <w:r w:rsidR="0051776D" w:rsidRPr="00AE049C">
        <w:rPr>
          <w:i/>
          <w:color w:val="00B0F0"/>
          <w:sz w:val="22"/>
        </w:rPr>
        <w:t xml:space="preserve">POZN. </w:t>
      </w:r>
      <w:r w:rsidR="0051776D">
        <w:rPr>
          <w:i/>
          <w:color w:val="00B0F0"/>
          <w:sz w:val="22"/>
        </w:rPr>
        <w:t xml:space="preserve">Doplní </w:t>
      </w:r>
      <w:r w:rsidR="00F17F43">
        <w:rPr>
          <w:i/>
          <w:color w:val="00B0F0"/>
          <w:sz w:val="22"/>
        </w:rPr>
        <w:t>účastník</w:t>
      </w:r>
      <w:r w:rsidR="0051776D">
        <w:rPr>
          <w:i/>
          <w:color w:val="00B0F0"/>
          <w:sz w:val="22"/>
        </w:rPr>
        <w:t xml:space="preserve">, poté poznámku </w:t>
      </w:r>
      <w:r w:rsidR="0051776D" w:rsidRPr="00AE049C">
        <w:rPr>
          <w:i/>
          <w:color w:val="00B0F0"/>
          <w:sz w:val="22"/>
        </w:rPr>
        <w:t>vymažte</w:t>
      </w:r>
      <w:r w:rsidR="0051776D">
        <w:rPr>
          <w:i/>
          <w:color w:val="00B0F0"/>
        </w:rPr>
        <w:t>)</w:t>
      </w:r>
      <w:r w:rsidRPr="00BB36EC">
        <w:rPr>
          <w:sz w:val="22"/>
          <w:szCs w:val="22"/>
        </w:rPr>
        <w:tab/>
      </w:r>
    </w:p>
    <w:p w14:paraId="370F2040" w14:textId="77777777" w:rsidR="00177C07" w:rsidRPr="00BB36EC" w:rsidRDefault="00177C07" w:rsidP="007E2EFD">
      <w:pPr>
        <w:widowControl w:val="0"/>
        <w:ind w:right="-1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5A5518BB" w14:textId="77777777" w:rsidR="00BB36EC" w:rsidRDefault="00177C07" w:rsidP="007E2EFD">
      <w:pPr>
        <w:widowControl w:val="0"/>
        <w:ind w:right="-1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zapsaná v obch. </w:t>
      </w:r>
      <w:proofErr w:type="gramStart"/>
      <w:r w:rsidRPr="00BB36EC">
        <w:rPr>
          <w:sz w:val="22"/>
          <w:szCs w:val="22"/>
        </w:rPr>
        <w:t>rejstříku</w:t>
      </w:r>
      <w:proofErr w:type="gramEnd"/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DA2A3D7" w14:textId="77777777" w:rsidR="00177C07" w:rsidRPr="00BB36EC" w:rsidRDefault="00177C07" w:rsidP="007E2EFD">
      <w:pPr>
        <w:widowControl w:val="0"/>
        <w:ind w:right="-1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37423C8" w14:textId="77777777" w:rsidR="00177C07" w:rsidRPr="00BB36EC" w:rsidRDefault="00177C07" w:rsidP="007E2EFD">
      <w:pPr>
        <w:widowControl w:val="0"/>
        <w:ind w:right="-1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98D7DBC" w14:textId="77777777" w:rsidR="00177C07" w:rsidRPr="00BB36EC" w:rsidRDefault="00177C07" w:rsidP="007E2EFD">
      <w:pPr>
        <w:widowControl w:val="0"/>
        <w:ind w:right="-1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bankovní spojení: 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77777777" w:rsidR="001823E6" w:rsidRPr="00BB36EC" w:rsidRDefault="00177C07" w:rsidP="007E2EFD">
      <w:pPr>
        <w:widowControl w:val="0"/>
        <w:ind w:right="-1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číslo účtu: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440A53C1" w14:textId="77777777" w:rsidR="00177C07" w:rsidRPr="00BB36EC" w:rsidRDefault="001823E6" w:rsidP="007E2EFD">
      <w:pPr>
        <w:widowControl w:val="0"/>
        <w:ind w:right="-1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5B3BF33F" w14:textId="77777777" w:rsidR="00A96BE3" w:rsidRPr="00BB36EC" w:rsidRDefault="001823E6" w:rsidP="007E2EFD">
      <w:pPr>
        <w:ind w:right="-121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b/>
          <w:bCs/>
          <w:color w:val="000000"/>
          <w:sz w:val="22"/>
          <w:szCs w:val="22"/>
        </w:rPr>
        <w:t xml:space="preserve"> </w:t>
      </w:r>
    </w:p>
    <w:p w14:paraId="25EF9373" w14:textId="77777777" w:rsidR="00177C07" w:rsidRPr="00BB36EC" w:rsidRDefault="00BB36EC" w:rsidP="007E2EFD">
      <w:pPr>
        <w:widowControl w:val="0"/>
        <w:ind w:right="-1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72F87B44" w14:textId="77777777" w:rsidR="00177C07" w:rsidRPr="00BB36EC" w:rsidRDefault="001823E6" w:rsidP="007E2EFD">
      <w:pPr>
        <w:widowControl w:val="0"/>
        <w:ind w:right="-1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ab/>
        <w:t>:</w:t>
      </w:r>
      <w:r w:rsidR="00177C07" w:rsidRPr="00BB36EC">
        <w:rPr>
          <w:sz w:val="22"/>
          <w:szCs w:val="22"/>
        </w:rPr>
        <w:tab/>
      </w:r>
    </w:p>
    <w:p w14:paraId="419DCD66" w14:textId="77777777" w:rsidR="00BB36EC" w:rsidRPr="00BB36EC" w:rsidRDefault="00C373EC" w:rsidP="007E2EFD">
      <w:pPr>
        <w:widowControl w:val="0"/>
        <w:ind w:right="-1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7E2EFD">
      <w:pPr>
        <w:widowControl w:val="0"/>
        <w:ind w:left="709" w:right="-121" w:hanging="709"/>
        <w:rPr>
          <w:sz w:val="22"/>
          <w:szCs w:val="22"/>
        </w:rPr>
      </w:pPr>
    </w:p>
    <w:p w14:paraId="193F770A" w14:textId="77777777" w:rsidR="00177C07" w:rsidRPr="00E577D4" w:rsidRDefault="00177C07" w:rsidP="007E2EFD">
      <w:pPr>
        <w:widowControl w:val="0"/>
        <w:ind w:left="709" w:right="-121" w:hanging="709"/>
        <w:rPr>
          <w:b/>
          <w:sz w:val="22"/>
          <w:szCs w:val="22"/>
        </w:rPr>
      </w:pPr>
      <w:r w:rsidRPr="00574D13">
        <w:rPr>
          <w:sz w:val="22"/>
          <w:szCs w:val="22"/>
        </w:rPr>
        <w:t xml:space="preserve">dále jen </w:t>
      </w:r>
      <w:r w:rsidRPr="00E577D4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prodávající</w:t>
      </w:r>
      <w:r w:rsidRPr="00E577D4">
        <w:rPr>
          <w:b/>
          <w:sz w:val="22"/>
          <w:szCs w:val="22"/>
        </w:rPr>
        <w:t>“</w:t>
      </w:r>
    </w:p>
    <w:p w14:paraId="32C6790D" w14:textId="781113C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230AD6F" w14:textId="7182F971" w:rsidR="00912E66" w:rsidRDefault="00912E66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8A860A8" w14:textId="77777777" w:rsidR="00912E66" w:rsidRDefault="00912E66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031EA6F7" w14:textId="1D652B2E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D365442" w14:textId="77777777" w:rsidR="007E2EFD" w:rsidRDefault="007E2EFD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9F810E5" w14:textId="77777777" w:rsidR="00BB36EC" w:rsidRDefault="00BB36EC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CACFFC1" w14:textId="7777777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23DC6270" w14:textId="77777777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657692DD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 w:rsidRPr="00574D13">
        <w:rPr>
          <w:sz w:val="22"/>
          <w:szCs w:val="22"/>
        </w:rPr>
        <w:t>uzavřely dále uvedeného dne, měsíce a roku v souladu s § 2</w:t>
      </w:r>
      <w:r>
        <w:rPr>
          <w:sz w:val="22"/>
          <w:szCs w:val="22"/>
        </w:rPr>
        <w:t>079</w:t>
      </w:r>
      <w:r w:rsidRPr="00574D13">
        <w:rPr>
          <w:sz w:val="22"/>
          <w:szCs w:val="22"/>
        </w:rPr>
        <w:t xml:space="preserve"> a násl. zákona č. 89/2012 Sb., </w:t>
      </w:r>
      <w:r>
        <w:rPr>
          <w:sz w:val="22"/>
          <w:szCs w:val="22"/>
        </w:rPr>
        <w:t>občanský</w:t>
      </w:r>
      <w:r w:rsidRPr="00574D13">
        <w:rPr>
          <w:sz w:val="22"/>
          <w:szCs w:val="22"/>
        </w:rPr>
        <w:t xml:space="preserve"> zákoník, a za podmínek dále uvedených tuto kupní smlouvu</w:t>
      </w:r>
      <w:r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>Tato kupní smlouva byla uzavřena v rámci výběrového řízení v</w:t>
      </w:r>
      <w:r w:rsidR="0031132F">
        <w:rPr>
          <w:sz w:val="22"/>
          <w:szCs w:val="22"/>
        </w:rPr>
        <w:t xml:space="preserve">edeného u kupujícího </w:t>
      </w:r>
      <w:r w:rsidR="0031132F" w:rsidRPr="007B5892">
        <w:rPr>
          <w:sz w:val="22"/>
          <w:szCs w:val="22"/>
        </w:rPr>
        <w:t xml:space="preserve">pod číslem </w:t>
      </w:r>
      <w:r w:rsidR="007E2EFD" w:rsidRPr="007B5892">
        <w:rPr>
          <w:sz w:val="22"/>
          <w:szCs w:val="22"/>
        </w:rPr>
        <w:t>NR-02-22-PŘ-Ja</w:t>
      </w:r>
      <w:r w:rsidR="00BA6881" w:rsidRPr="007B5892">
        <w:rPr>
          <w:sz w:val="22"/>
          <w:szCs w:val="22"/>
        </w:rPr>
        <w:t>.</w:t>
      </w:r>
    </w:p>
    <w:p w14:paraId="4F7D1BF7" w14:textId="77777777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0DA6A6BA" w14:textId="77777777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4D56F8CC" w14:textId="77777777" w:rsidR="00177C07" w:rsidRPr="00574D13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1C93920A" w14:textId="77777777" w:rsidR="00177C07" w:rsidRPr="00574D1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574D13">
        <w:rPr>
          <w:b/>
          <w:bCs/>
          <w:sz w:val="22"/>
          <w:szCs w:val="22"/>
        </w:rPr>
        <w:t>Předmět smlouvy</w:t>
      </w:r>
    </w:p>
    <w:p w14:paraId="2C497BE3" w14:textId="258E2092" w:rsidR="007E2EFD" w:rsidRPr="00CE7149" w:rsidRDefault="007E2EFD" w:rsidP="00916ACC">
      <w:pPr>
        <w:pStyle w:val="rove2"/>
        <w:widowControl w:val="0"/>
        <w:ind w:left="567" w:hanging="567"/>
        <w:rPr>
          <w:sz w:val="22"/>
          <w:szCs w:val="22"/>
        </w:rPr>
      </w:pPr>
      <w:r w:rsidRPr="00CE7149">
        <w:rPr>
          <w:sz w:val="22"/>
          <w:szCs w:val="22"/>
        </w:rPr>
        <w:t>Předmětem této smlouvy je dodávka nového technologického zařízení</w:t>
      </w:r>
      <w:r w:rsidR="006D0787">
        <w:rPr>
          <w:sz w:val="22"/>
          <w:szCs w:val="22"/>
        </w:rPr>
        <w:t>,</w:t>
      </w:r>
      <w:r w:rsidRPr="00CE7149">
        <w:rPr>
          <w:sz w:val="22"/>
          <w:szCs w:val="22"/>
        </w:rPr>
        <w:t xml:space="preserve"> vč. napojení na software čerpací stanice ve vlastnictví objednatele zahrnující: </w:t>
      </w:r>
    </w:p>
    <w:p w14:paraId="1A226FB6" w14:textId="1B7F83AC" w:rsidR="007E2EFD" w:rsidRPr="00CE7149" w:rsidRDefault="007E2EFD" w:rsidP="00916ACC">
      <w:pPr>
        <w:pStyle w:val="Odstavecseseznamem"/>
        <w:numPr>
          <w:ilvl w:val="0"/>
          <w:numId w:val="13"/>
        </w:numPr>
        <w:spacing w:before="60"/>
        <w:ind w:left="1276" w:hanging="425"/>
        <w:contextualSpacing w:val="0"/>
        <w:jc w:val="both"/>
        <w:rPr>
          <w:sz w:val="22"/>
          <w:szCs w:val="22"/>
        </w:rPr>
      </w:pPr>
      <w:r w:rsidRPr="00CE7149">
        <w:rPr>
          <w:sz w:val="22"/>
          <w:szCs w:val="22"/>
        </w:rPr>
        <w:t xml:space="preserve">dodávku </w:t>
      </w:r>
      <w:r w:rsidRPr="00CE7149">
        <w:rPr>
          <w:b/>
          <w:sz w:val="22"/>
          <w:szCs w:val="22"/>
        </w:rPr>
        <w:t>kontejner</w:t>
      </w:r>
      <w:r w:rsidR="00D54D87">
        <w:rPr>
          <w:b/>
          <w:sz w:val="22"/>
          <w:szCs w:val="22"/>
        </w:rPr>
        <w:t>ového zařízení</w:t>
      </w:r>
      <w:r w:rsidR="009C708C">
        <w:rPr>
          <w:b/>
          <w:sz w:val="22"/>
          <w:szCs w:val="22"/>
        </w:rPr>
        <w:t xml:space="preserve"> </w:t>
      </w:r>
      <w:r w:rsidRPr="00CE7149">
        <w:rPr>
          <w:b/>
          <w:sz w:val="22"/>
          <w:szCs w:val="22"/>
        </w:rPr>
        <w:t xml:space="preserve">s výdejním systémem kapalin do ostřikovačů </w:t>
      </w:r>
      <w:r w:rsidRPr="00CE7149">
        <w:rPr>
          <w:sz w:val="22"/>
          <w:szCs w:val="22"/>
        </w:rPr>
        <w:t>dle této smlouvy</w:t>
      </w:r>
      <w:r w:rsidR="009F7E90">
        <w:rPr>
          <w:sz w:val="22"/>
          <w:szCs w:val="22"/>
        </w:rPr>
        <w:t xml:space="preserve"> a P</w:t>
      </w:r>
      <w:r w:rsidR="00392B75">
        <w:rPr>
          <w:sz w:val="22"/>
          <w:szCs w:val="22"/>
        </w:rPr>
        <w:t>řílohy č. 1,</w:t>
      </w:r>
      <w:r w:rsidRPr="00CE7149">
        <w:rPr>
          <w:sz w:val="22"/>
          <w:szCs w:val="22"/>
        </w:rPr>
        <w:t xml:space="preserve"> se všemi sjednanými, jinak obvyklými součástmi a příslušenstvím (dále také jen </w:t>
      </w:r>
      <w:r w:rsidRPr="00130EAC">
        <w:rPr>
          <w:b/>
          <w:i/>
          <w:sz w:val="22"/>
          <w:szCs w:val="22"/>
        </w:rPr>
        <w:t>„</w:t>
      </w:r>
      <w:r w:rsidR="00916ACC" w:rsidRPr="00130EAC">
        <w:rPr>
          <w:b/>
          <w:i/>
          <w:sz w:val="22"/>
          <w:szCs w:val="22"/>
        </w:rPr>
        <w:t>Zboží</w:t>
      </w:r>
      <w:r w:rsidR="00193550">
        <w:rPr>
          <w:b/>
          <w:i/>
          <w:sz w:val="22"/>
          <w:szCs w:val="22"/>
        </w:rPr>
        <w:t>“</w:t>
      </w:r>
      <w:r w:rsidR="00916ACC" w:rsidRPr="002A725E">
        <w:rPr>
          <w:i/>
          <w:sz w:val="22"/>
          <w:szCs w:val="22"/>
        </w:rPr>
        <w:t xml:space="preserve"> </w:t>
      </w:r>
      <w:r w:rsidR="002A725E" w:rsidRPr="005C18BB">
        <w:rPr>
          <w:sz w:val="22"/>
          <w:szCs w:val="22"/>
        </w:rPr>
        <w:t>nebo</w:t>
      </w:r>
      <w:r w:rsidR="002A725E">
        <w:rPr>
          <w:b/>
          <w:i/>
          <w:sz w:val="22"/>
          <w:szCs w:val="22"/>
        </w:rPr>
        <w:t xml:space="preserve"> </w:t>
      </w:r>
      <w:r w:rsidR="00916ACC" w:rsidRPr="00130EAC">
        <w:rPr>
          <w:b/>
          <w:i/>
          <w:sz w:val="22"/>
          <w:szCs w:val="22"/>
        </w:rPr>
        <w:t>Předmět plnění</w:t>
      </w:r>
      <w:r w:rsidRPr="00130EAC">
        <w:rPr>
          <w:b/>
          <w:i/>
          <w:sz w:val="22"/>
          <w:szCs w:val="22"/>
        </w:rPr>
        <w:t>“</w:t>
      </w:r>
      <w:r w:rsidRPr="00CE7149">
        <w:rPr>
          <w:sz w:val="22"/>
          <w:szCs w:val="22"/>
        </w:rPr>
        <w:t>),</w:t>
      </w:r>
    </w:p>
    <w:p w14:paraId="36244E18" w14:textId="5733E732" w:rsidR="007E2EFD" w:rsidRPr="00CE7149" w:rsidRDefault="007E2EFD" w:rsidP="00916ACC">
      <w:pPr>
        <w:pStyle w:val="Odstavecseseznamem"/>
        <w:numPr>
          <w:ilvl w:val="0"/>
          <w:numId w:val="13"/>
        </w:numPr>
        <w:spacing w:before="60"/>
        <w:ind w:left="1276" w:hanging="425"/>
        <w:contextualSpacing w:val="0"/>
        <w:jc w:val="both"/>
        <w:rPr>
          <w:sz w:val="22"/>
          <w:szCs w:val="22"/>
        </w:rPr>
      </w:pPr>
      <w:r w:rsidRPr="00CE7149">
        <w:rPr>
          <w:sz w:val="22"/>
          <w:szCs w:val="22"/>
        </w:rPr>
        <w:t xml:space="preserve">zajištění </w:t>
      </w:r>
      <w:r w:rsidRPr="00044560">
        <w:rPr>
          <w:sz w:val="22"/>
          <w:szCs w:val="22"/>
        </w:rPr>
        <w:t>montáže</w:t>
      </w:r>
      <w:r w:rsidR="007B5892">
        <w:rPr>
          <w:sz w:val="22"/>
          <w:szCs w:val="22"/>
        </w:rPr>
        <w:t xml:space="preserve"> (kotvení</w:t>
      </w:r>
      <w:r w:rsidR="00BC2E39" w:rsidRPr="00044560">
        <w:rPr>
          <w:sz w:val="22"/>
          <w:szCs w:val="22"/>
        </w:rPr>
        <w:t xml:space="preserve"> zboží)</w:t>
      </w:r>
      <w:r w:rsidRPr="00044560">
        <w:rPr>
          <w:sz w:val="22"/>
          <w:szCs w:val="22"/>
        </w:rPr>
        <w:t>,</w:t>
      </w:r>
      <w:r w:rsidRPr="00CE7149">
        <w:rPr>
          <w:sz w:val="22"/>
          <w:szCs w:val="22"/>
        </w:rPr>
        <w:t xml:space="preserve"> instalac</w:t>
      </w:r>
      <w:r w:rsidR="00AC5F17">
        <w:rPr>
          <w:sz w:val="22"/>
          <w:szCs w:val="22"/>
        </w:rPr>
        <w:t>e</w:t>
      </w:r>
      <w:r w:rsidRPr="00CE7149">
        <w:rPr>
          <w:sz w:val="22"/>
          <w:szCs w:val="22"/>
        </w:rPr>
        <w:t xml:space="preserve"> a zprovoznění</w:t>
      </w:r>
      <w:r w:rsidR="00041042">
        <w:rPr>
          <w:sz w:val="22"/>
          <w:szCs w:val="22"/>
        </w:rPr>
        <w:t xml:space="preserve"> (včetně kalibrace)</w:t>
      </w:r>
      <w:r w:rsidRPr="00CE7149">
        <w:rPr>
          <w:sz w:val="22"/>
          <w:szCs w:val="22"/>
        </w:rPr>
        <w:t xml:space="preserve"> nově dodávaného </w:t>
      </w:r>
      <w:r w:rsidR="00916ACC" w:rsidRPr="00CE7149">
        <w:rPr>
          <w:sz w:val="22"/>
          <w:szCs w:val="22"/>
        </w:rPr>
        <w:t>Zboží</w:t>
      </w:r>
      <w:r w:rsidRPr="00CE7149">
        <w:rPr>
          <w:sz w:val="22"/>
          <w:szCs w:val="22"/>
        </w:rPr>
        <w:t xml:space="preserve"> v místě plnění, v rozsahu a specifikaci dle Přílohy č. 1 této smlouvy, </w:t>
      </w:r>
    </w:p>
    <w:p w14:paraId="29D4B24E" w14:textId="7731D462" w:rsidR="007E2EFD" w:rsidRPr="00CE7149" w:rsidRDefault="007E2EFD" w:rsidP="00916ACC">
      <w:pPr>
        <w:pStyle w:val="Odstavecseseznamem"/>
        <w:numPr>
          <w:ilvl w:val="0"/>
          <w:numId w:val="13"/>
        </w:numPr>
        <w:spacing w:before="60" w:after="240"/>
        <w:ind w:left="1276" w:hanging="425"/>
        <w:contextualSpacing w:val="0"/>
        <w:jc w:val="both"/>
        <w:rPr>
          <w:sz w:val="22"/>
          <w:szCs w:val="22"/>
        </w:rPr>
      </w:pPr>
      <w:r w:rsidRPr="00CE7149">
        <w:rPr>
          <w:sz w:val="22"/>
          <w:szCs w:val="22"/>
        </w:rPr>
        <w:t>zajištění integrace kontejner</w:t>
      </w:r>
      <w:r w:rsidR="00F36790">
        <w:rPr>
          <w:sz w:val="22"/>
          <w:szCs w:val="22"/>
        </w:rPr>
        <w:t>ového zařízení</w:t>
      </w:r>
      <w:r w:rsidRPr="00CE7149">
        <w:rPr>
          <w:sz w:val="22"/>
          <w:szCs w:val="22"/>
        </w:rPr>
        <w:t xml:space="preserve"> s výdejním systémem kapalin do systému autorizačních stojanů T3 a T4 plnící stanice CNG (</w:t>
      </w:r>
      <w:r w:rsidR="005C7F5B">
        <w:rPr>
          <w:sz w:val="22"/>
          <w:szCs w:val="22"/>
        </w:rPr>
        <w:t>ú</w:t>
      </w:r>
      <w:r w:rsidR="00373A2C">
        <w:rPr>
          <w:sz w:val="22"/>
          <w:szCs w:val="22"/>
        </w:rPr>
        <w:t xml:space="preserve">pravu SW - </w:t>
      </w:r>
      <w:r w:rsidRPr="00CE7149">
        <w:rPr>
          <w:sz w:val="22"/>
          <w:szCs w:val="22"/>
        </w:rPr>
        <w:t>po autorizaci na stojanu plnící stanice CNG</w:t>
      </w:r>
      <w:r w:rsidR="006D0787">
        <w:rPr>
          <w:sz w:val="22"/>
          <w:szCs w:val="22"/>
        </w:rPr>
        <w:t>,</w:t>
      </w:r>
      <w:r w:rsidRPr="00CE7149">
        <w:rPr>
          <w:sz w:val="22"/>
          <w:szCs w:val="22"/>
        </w:rPr>
        <w:t xml:space="preserve"> uvolní výdej kapaliny do ostřikovačů z tankovací pistole).</w:t>
      </w:r>
    </w:p>
    <w:p w14:paraId="5FC92E07" w14:textId="4F282ABE" w:rsidR="007E2EFD" w:rsidRDefault="007E2EFD" w:rsidP="00916ACC">
      <w:pPr>
        <w:pStyle w:val="rove2"/>
        <w:widowControl w:val="0"/>
        <w:numPr>
          <w:ilvl w:val="0"/>
          <w:numId w:val="0"/>
        </w:numPr>
        <w:spacing w:after="240"/>
        <w:ind w:left="567"/>
        <w:rPr>
          <w:sz w:val="22"/>
          <w:szCs w:val="22"/>
        </w:rPr>
      </w:pPr>
      <w:r w:rsidRPr="00CE7149">
        <w:rPr>
          <w:sz w:val="22"/>
          <w:szCs w:val="22"/>
        </w:rPr>
        <w:t xml:space="preserve">Zhotovitel se dále touto smlouvou zavazuje poskytovat objednateli servis, uživatelskou podporu a provádět údržbu </w:t>
      </w:r>
      <w:r w:rsidR="00916ACC" w:rsidRPr="00CE7149">
        <w:rPr>
          <w:sz w:val="22"/>
          <w:szCs w:val="22"/>
        </w:rPr>
        <w:t>Zboží</w:t>
      </w:r>
      <w:r w:rsidRPr="00CE7149">
        <w:rPr>
          <w:sz w:val="22"/>
          <w:szCs w:val="22"/>
        </w:rPr>
        <w:t>, to vše v rozsahu a za podmínek stanovených touto smlouvou.</w:t>
      </w:r>
    </w:p>
    <w:p w14:paraId="52FCA113" w14:textId="278382D0" w:rsidR="005B00B2" w:rsidRPr="005B00B2" w:rsidRDefault="005B00B2" w:rsidP="005B00B2">
      <w:pPr>
        <w:pStyle w:val="rove2"/>
        <w:widowControl w:val="0"/>
        <w:ind w:left="567" w:hanging="567"/>
        <w:rPr>
          <w:sz w:val="22"/>
          <w:szCs w:val="22"/>
        </w:rPr>
      </w:pPr>
      <w:r w:rsidRPr="005B00B2">
        <w:rPr>
          <w:sz w:val="22"/>
          <w:szCs w:val="22"/>
        </w:rPr>
        <w:t>Předmětem plnění je rovněž zajištění případného potřebného povolení stavby.</w:t>
      </w:r>
    </w:p>
    <w:p w14:paraId="5B14511C" w14:textId="4BA9FC36" w:rsidR="00177C07" w:rsidRDefault="00177C07" w:rsidP="00916ACC">
      <w:pPr>
        <w:pStyle w:val="rove2"/>
        <w:widowControl w:val="0"/>
        <w:tabs>
          <w:tab w:val="clear" w:pos="574"/>
        </w:tabs>
        <w:spacing w:before="240" w:after="0"/>
        <w:ind w:left="567" w:hanging="567"/>
        <w:rPr>
          <w:sz w:val="22"/>
          <w:szCs w:val="22"/>
        </w:rPr>
      </w:pPr>
      <w:r w:rsidRPr="00CE7149">
        <w:rPr>
          <w:sz w:val="22"/>
          <w:szCs w:val="22"/>
        </w:rPr>
        <w:t xml:space="preserve">Prodávající se zavazuje dodat kupujícímu a převést na něho vlastnické právo </w:t>
      </w:r>
      <w:r w:rsidR="00916ACC" w:rsidRPr="00CE7149">
        <w:rPr>
          <w:sz w:val="22"/>
          <w:szCs w:val="22"/>
        </w:rPr>
        <w:t>k</w:t>
      </w:r>
      <w:r w:rsidR="00354C7F">
        <w:rPr>
          <w:sz w:val="22"/>
          <w:szCs w:val="22"/>
        </w:rPr>
        <w:t>e</w:t>
      </w:r>
      <w:r w:rsidRPr="00CE7149">
        <w:rPr>
          <w:sz w:val="22"/>
          <w:szCs w:val="22"/>
        </w:rPr>
        <w:t xml:space="preserve"> </w:t>
      </w:r>
      <w:r w:rsidR="00916ACC" w:rsidRPr="00CE7149">
        <w:rPr>
          <w:sz w:val="22"/>
          <w:szCs w:val="22"/>
        </w:rPr>
        <w:t>Zboží</w:t>
      </w:r>
      <w:r w:rsidRPr="00CE7149">
        <w:rPr>
          <w:sz w:val="22"/>
          <w:szCs w:val="22"/>
        </w:rPr>
        <w:t xml:space="preserve"> specifikovanému v čl. </w:t>
      </w:r>
      <w:proofErr w:type="gramStart"/>
      <w:r w:rsidR="00916ACC" w:rsidRPr="00CE7149">
        <w:rPr>
          <w:sz w:val="22"/>
          <w:szCs w:val="22"/>
        </w:rPr>
        <w:t>2.1</w:t>
      </w:r>
      <w:r w:rsidR="00A71086">
        <w:rPr>
          <w:sz w:val="22"/>
          <w:szCs w:val="22"/>
        </w:rPr>
        <w:t>. a</w:t>
      </w:r>
      <w:r w:rsidR="00B85A14">
        <w:rPr>
          <w:sz w:val="22"/>
          <w:szCs w:val="22"/>
        </w:rPr>
        <w:t xml:space="preserve"> </w:t>
      </w:r>
      <w:r w:rsidR="00916ACC" w:rsidRPr="00CE7149">
        <w:rPr>
          <w:sz w:val="22"/>
          <w:szCs w:val="22"/>
        </w:rPr>
        <w:t>Příloze</w:t>
      </w:r>
      <w:proofErr w:type="gramEnd"/>
      <w:r w:rsidR="007957DD" w:rsidRPr="00CE7149">
        <w:rPr>
          <w:sz w:val="22"/>
          <w:szCs w:val="22"/>
        </w:rPr>
        <w:t xml:space="preserve"> č. 1</w:t>
      </w:r>
      <w:r w:rsidR="00831784" w:rsidRPr="00CE7149">
        <w:rPr>
          <w:sz w:val="22"/>
          <w:szCs w:val="22"/>
        </w:rPr>
        <w:t xml:space="preserve"> </w:t>
      </w:r>
      <w:r w:rsidR="007957DD" w:rsidRPr="00CE7149">
        <w:rPr>
          <w:sz w:val="22"/>
          <w:szCs w:val="22"/>
        </w:rPr>
        <w:t>této smlouvy.</w:t>
      </w:r>
      <w:r w:rsidR="00E21705" w:rsidRPr="00CE7149">
        <w:rPr>
          <w:sz w:val="22"/>
          <w:szCs w:val="22"/>
        </w:rPr>
        <w:t xml:space="preserve"> </w:t>
      </w:r>
      <w:r w:rsidR="00F7577D" w:rsidRPr="00CE7149">
        <w:rPr>
          <w:sz w:val="22"/>
          <w:szCs w:val="22"/>
        </w:rPr>
        <w:t>Kupující se zavazuje za řádně a včas dodané zboží zaplatit sjednanou cenu.</w:t>
      </w:r>
    </w:p>
    <w:p w14:paraId="4C9223F0" w14:textId="6B0FAA86" w:rsidR="00E964E8" w:rsidRPr="00CE7149" w:rsidRDefault="00E964E8" w:rsidP="005F3BCF">
      <w:pPr>
        <w:pStyle w:val="rove2"/>
        <w:widowControl w:val="0"/>
        <w:tabs>
          <w:tab w:val="clear" w:pos="574"/>
        </w:tabs>
        <w:spacing w:before="240"/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 se zavazuje instalovat a/nebo namontovat předmět smlouvy odborně způsobilou osobou v místě plnění a kupující se zavazuje pro řádné poskytnutí plnění prodávajícím poskytnou</w:t>
      </w:r>
      <w:r w:rsidR="00AE307F">
        <w:rPr>
          <w:sz w:val="22"/>
          <w:szCs w:val="22"/>
        </w:rPr>
        <w:t>t</w:t>
      </w:r>
      <w:r>
        <w:rPr>
          <w:sz w:val="22"/>
          <w:szCs w:val="22"/>
        </w:rPr>
        <w:t xml:space="preserve"> prodávajícímu nezbytnou součinnost (toto ustanovení o součinnosti kupujícího nelze vztahovat na dodatečné </w:t>
      </w:r>
      <w:r w:rsidR="00E06605">
        <w:rPr>
          <w:sz w:val="22"/>
          <w:szCs w:val="22"/>
        </w:rPr>
        <w:t>p</w:t>
      </w:r>
      <w:r>
        <w:rPr>
          <w:sz w:val="22"/>
          <w:szCs w:val="22"/>
        </w:rPr>
        <w:t>ožadavky prodávajícího).</w:t>
      </w:r>
    </w:p>
    <w:p w14:paraId="6CD7F674" w14:textId="104903A2" w:rsidR="00177C07" w:rsidRPr="00CE7149" w:rsidRDefault="00177C07" w:rsidP="005F3BCF">
      <w:pPr>
        <w:pStyle w:val="rove2"/>
        <w:widowControl w:val="0"/>
        <w:tabs>
          <w:tab w:val="clear" w:pos="574"/>
        </w:tabs>
        <w:spacing w:before="240"/>
        <w:ind w:left="567" w:hanging="567"/>
        <w:rPr>
          <w:sz w:val="22"/>
          <w:szCs w:val="22"/>
        </w:rPr>
      </w:pPr>
      <w:r w:rsidRPr="00CE7149">
        <w:rPr>
          <w:sz w:val="22"/>
          <w:szCs w:val="22"/>
        </w:rPr>
        <w:t xml:space="preserve">Při přejímce předmětu plnění předá </w:t>
      </w:r>
      <w:r w:rsidR="00FA1E90" w:rsidRPr="00CE7149">
        <w:rPr>
          <w:sz w:val="22"/>
          <w:szCs w:val="22"/>
        </w:rPr>
        <w:t>prodávající kupujícímu níže uvedenou prů</w:t>
      </w:r>
      <w:r w:rsidRPr="00CE7149">
        <w:rPr>
          <w:sz w:val="22"/>
          <w:szCs w:val="22"/>
        </w:rPr>
        <w:t>vodní</w:t>
      </w:r>
      <w:r w:rsidR="00AC658C" w:rsidRPr="00CE7149">
        <w:rPr>
          <w:sz w:val="22"/>
          <w:szCs w:val="22"/>
        </w:rPr>
        <w:t xml:space="preserve"> dokumentaci a </w:t>
      </w:r>
      <w:r w:rsidRPr="00CE7149">
        <w:rPr>
          <w:sz w:val="22"/>
          <w:szCs w:val="22"/>
        </w:rPr>
        <w:t xml:space="preserve">případné další potřebné doklady pro </w:t>
      </w:r>
      <w:r w:rsidR="00FE2AD0">
        <w:rPr>
          <w:sz w:val="22"/>
          <w:szCs w:val="22"/>
        </w:rPr>
        <w:t>zprovoznění a provozování zboží</w:t>
      </w:r>
      <w:r w:rsidRPr="00CE7149">
        <w:rPr>
          <w:sz w:val="22"/>
          <w:szCs w:val="22"/>
        </w:rPr>
        <w:t xml:space="preserve"> k výše uvedenému účelu</w:t>
      </w:r>
      <w:r w:rsidR="00A7675E" w:rsidRPr="00CE7149">
        <w:rPr>
          <w:sz w:val="22"/>
          <w:szCs w:val="22"/>
        </w:rPr>
        <w:t xml:space="preserve"> a to zejména:</w:t>
      </w:r>
    </w:p>
    <w:p w14:paraId="0D6C0E13" w14:textId="77777777" w:rsidR="00916ACC" w:rsidRPr="00354C7F" w:rsidRDefault="00916ACC" w:rsidP="00A36D89">
      <w:pPr>
        <w:pStyle w:val="rove2"/>
        <w:widowControl w:val="0"/>
        <w:numPr>
          <w:ilvl w:val="0"/>
          <w:numId w:val="49"/>
        </w:numPr>
        <w:spacing w:before="120"/>
        <w:rPr>
          <w:sz w:val="22"/>
          <w:szCs w:val="22"/>
        </w:rPr>
      </w:pPr>
      <w:r w:rsidRPr="00354C7F">
        <w:rPr>
          <w:sz w:val="22"/>
          <w:szCs w:val="22"/>
        </w:rPr>
        <w:t xml:space="preserve">ES prohlášení o shodě, </w:t>
      </w:r>
    </w:p>
    <w:p w14:paraId="05649C2A" w14:textId="77777777" w:rsidR="00916ACC" w:rsidRPr="00354C7F" w:rsidRDefault="00916ACC" w:rsidP="00A36D89">
      <w:pPr>
        <w:pStyle w:val="rove2"/>
        <w:widowControl w:val="0"/>
        <w:numPr>
          <w:ilvl w:val="0"/>
          <w:numId w:val="49"/>
        </w:numPr>
        <w:spacing w:before="120"/>
        <w:rPr>
          <w:sz w:val="22"/>
          <w:szCs w:val="22"/>
        </w:rPr>
      </w:pPr>
      <w:r w:rsidRPr="00354C7F">
        <w:rPr>
          <w:sz w:val="22"/>
          <w:szCs w:val="22"/>
        </w:rPr>
        <w:t>Návod k obsluze a údržbě (v českém jazyce),</w:t>
      </w:r>
    </w:p>
    <w:p w14:paraId="7BE757E4" w14:textId="33034BF8" w:rsidR="00FA479C" w:rsidRPr="00354C7F" w:rsidRDefault="00916ACC" w:rsidP="00A36D89">
      <w:pPr>
        <w:pStyle w:val="rove2"/>
        <w:widowControl w:val="0"/>
        <w:numPr>
          <w:ilvl w:val="0"/>
          <w:numId w:val="49"/>
        </w:numPr>
        <w:spacing w:before="120"/>
        <w:rPr>
          <w:sz w:val="22"/>
          <w:szCs w:val="22"/>
        </w:rPr>
      </w:pPr>
      <w:r w:rsidRPr="00354C7F">
        <w:rPr>
          <w:sz w:val="22"/>
          <w:szCs w:val="22"/>
        </w:rPr>
        <w:t>Výchozí reviz</w:t>
      </w:r>
      <w:r w:rsidR="00C9269C" w:rsidRPr="00354C7F">
        <w:rPr>
          <w:sz w:val="22"/>
          <w:szCs w:val="22"/>
        </w:rPr>
        <w:t>ní zprávy elektroinstalace a zařízení</w:t>
      </w:r>
      <w:r w:rsidR="00FA479C" w:rsidRPr="00354C7F">
        <w:rPr>
          <w:sz w:val="22"/>
          <w:szCs w:val="22"/>
        </w:rPr>
        <w:t>,</w:t>
      </w:r>
    </w:p>
    <w:p w14:paraId="30807B05" w14:textId="264DFD63" w:rsidR="00FA479C" w:rsidRPr="00354C7F" w:rsidRDefault="00FA479C" w:rsidP="00A36D89">
      <w:pPr>
        <w:pStyle w:val="rove2"/>
        <w:widowControl w:val="0"/>
        <w:numPr>
          <w:ilvl w:val="0"/>
          <w:numId w:val="49"/>
        </w:numPr>
        <w:spacing w:before="120"/>
        <w:rPr>
          <w:sz w:val="22"/>
          <w:szCs w:val="22"/>
        </w:rPr>
      </w:pPr>
      <w:r w:rsidRPr="00670718">
        <w:rPr>
          <w:sz w:val="22"/>
          <w:szCs w:val="22"/>
        </w:rPr>
        <w:t>Záruční list,</w:t>
      </w:r>
    </w:p>
    <w:p w14:paraId="55D9CD6D" w14:textId="77777777" w:rsidR="00FA479C" w:rsidRPr="00354C7F" w:rsidRDefault="00FA479C" w:rsidP="00A36D89">
      <w:pPr>
        <w:pStyle w:val="rove2"/>
        <w:widowControl w:val="0"/>
        <w:numPr>
          <w:ilvl w:val="0"/>
          <w:numId w:val="49"/>
        </w:numPr>
        <w:spacing w:before="120"/>
        <w:rPr>
          <w:sz w:val="22"/>
          <w:szCs w:val="22"/>
        </w:rPr>
      </w:pPr>
      <w:r w:rsidRPr="00670718">
        <w:rPr>
          <w:sz w:val="22"/>
          <w:szCs w:val="22"/>
        </w:rPr>
        <w:t>Provozní dokumentaci předmětu smlouvy,</w:t>
      </w:r>
    </w:p>
    <w:p w14:paraId="3EC13A9D" w14:textId="77777777" w:rsidR="00FA479C" w:rsidRPr="00354C7F" w:rsidRDefault="00FA479C" w:rsidP="00A36D89">
      <w:pPr>
        <w:pStyle w:val="rove2"/>
        <w:widowControl w:val="0"/>
        <w:numPr>
          <w:ilvl w:val="0"/>
          <w:numId w:val="49"/>
        </w:numPr>
        <w:spacing w:before="120"/>
        <w:rPr>
          <w:sz w:val="22"/>
          <w:szCs w:val="22"/>
        </w:rPr>
      </w:pPr>
      <w:r w:rsidRPr="00670718">
        <w:rPr>
          <w:sz w:val="22"/>
          <w:szCs w:val="22"/>
        </w:rPr>
        <w:t>Protokol o funkčních zkouškách,</w:t>
      </w:r>
    </w:p>
    <w:p w14:paraId="5426279C" w14:textId="08E6CFF1" w:rsidR="00FA479C" w:rsidRPr="00354C7F" w:rsidRDefault="00FA479C" w:rsidP="00A36D89">
      <w:pPr>
        <w:pStyle w:val="rove2"/>
        <w:widowControl w:val="0"/>
        <w:numPr>
          <w:ilvl w:val="0"/>
          <w:numId w:val="49"/>
        </w:numPr>
        <w:spacing w:before="120"/>
        <w:rPr>
          <w:sz w:val="22"/>
          <w:szCs w:val="22"/>
        </w:rPr>
      </w:pPr>
      <w:r w:rsidRPr="00670718">
        <w:rPr>
          <w:sz w:val="22"/>
          <w:szCs w:val="22"/>
        </w:rPr>
        <w:t xml:space="preserve">Protokol o </w:t>
      </w:r>
      <w:proofErr w:type="spellStart"/>
      <w:r w:rsidRPr="00670718">
        <w:rPr>
          <w:sz w:val="22"/>
          <w:szCs w:val="22"/>
        </w:rPr>
        <w:t>těsnostní</w:t>
      </w:r>
      <w:proofErr w:type="spellEnd"/>
      <w:r w:rsidRPr="00670718">
        <w:rPr>
          <w:sz w:val="22"/>
          <w:szCs w:val="22"/>
        </w:rPr>
        <w:t xml:space="preserve"> zkoušce autorizovanou osobou,</w:t>
      </w:r>
    </w:p>
    <w:p w14:paraId="30B509EE" w14:textId="3F216A14" w:rsidR="00FA479C" w:rsidRPr="00354C7F" w:rsidRDefault="00FA479C" w:rsidP="00A36D89">
      <w:pPr>
        <w:pStyle w:val="rove2"/>
        <w:widowControl w:val="0"/>
        <w:numPr>
          <w:ilvl w:val="0"/>
          <w:numId w:val="49"/>
        </w:numPr>
        <w:spacing w:before="120"/>
        <w:rPr>
          <w:sz w:val="22"/>
          <w:szCs w:val="22"/>
        </w:rPr>
      </w:pPr>
      <w:r w:rsidRPr="00670718">
        <w:rPr>
          <w:sz w:val="22"/>
          <w:szCs w:val="22"/>
        </w:rPr>
        <w:t>Atesty, certifikáty dodaného materiálu, měřidla, čerpadla</w:t>
      </w:r>
      <w:r w:rsidR="00D85E90" w:rsidRPr="00670718">
        <w:rPr>
          <w:sz w:val="22"/>
          <w:szCs w:val="22"/>
        </w:rPr>
        <w:t>,</w:t>
      </w:r>
    </w:p>
    <w:p w14:paraId="3F7F21CA" w14:textId="04D4724B" w:rsidR="00D85E90" w:rsidRPr="00354C7F" w:rsidRDefault="00FA479C" w:rsidP="00A36D89">
      <w:pPr>
        <w:pStyle w:val="rove2"/>
        <w:widowControl w:val="0"/>
        <w:numPr>
          <w:ilvl w:val="0"/>
          <w:numId w:val="49"/>
        </w:numPr>
        <w:spacing w:before="120"/>
        <w:rPr>
          <w:sz w:val="22"/>
          <w:szCs w:val="22"/>
        </w:rPr>
      </w:pPr>
      <w:r w:rsidRPr="00354C7F">
        <w:rPr>
          <w:sz w:val="22"/>
          <w:szCs w:val="22"/>
        </w:rPr>
        <w:t>Zkoušky dle platné legislativy</w:t>
      </w:r>
      <w:r w:rsidR="00D85E90" w:rsidRPr="00354C7F">
        <w:rPr>
          <w:sz w:val="22"/>
          <w:szCs w:val="22"/>
        </w:rPr>
        <w:t>,</w:t>
      </w:r>
    </w:p>
    <w:p w14:paraId="7FC79FA4" w14:textId="021BC433" w:rsidR="00916ACC" w:rsidRPr="00670718" w:rsidRDefault="00D85E90" w:rsidP="00A36D89">
      <w:pPr>
        <w:pStyle w:val="06-PSM"/>
        <w:numPr>
          <w:ilvl w:val="0"/>
          <w:numId w:val="49"/>
        </w:numPr>
        <w:spacing w:before="0"/>
        <w:rPr>
          <w:rFonts w:ascii="Times New Roman" w:hAnsi="Times New Roman"/>
          <w:sz w:val="22"/>
          <w:szCs w:val="22"/>
        </w:rPr>
      </w:pPr>
      <w:r w:rsidRPr="00670718">
        <w:rPr>
          <w:rFonts w:ascii="Times New Roman" w:hAnsi="Times New Roman"/>
          <w:sz w:val="22"/>
          <w:szCs w:val="22"/>
        </w:rPr>
        <w:lastRenderedPageBreak/>
        <w:t>Komunikační protokol o způsobilosti výdejního zařízení pro napojení na řídicí systém používaný v celé síti DPO</w:t>
      </w:r>
      <w:r w:rsidR="0068707E">
        <w:rPr>
          <w:rFonts w:ascii="Times New Roman" w:hAnsi="Times New Roman"/>
          <w:sz w:val="22"/>
          <w:szCs w:val="22"/>
        </w:rPr>
        <w:t>.</w:t>
      </w:r>
    </w:p>
    <w:p w14:paraId="2844531C" w14:textId="5D844786" w:rsidR="00916ACC" w:rsidRDefault="00916ACC" w:rsidP="00916ACC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CE7149">
        <w:rPr>
          <w:sz w:val="22"/>
          <w:szCs w:val="22"/>
        </w:rPr>
        <w:t xml:space="preserve">Veškerou dokumentaci je zhotovitel povinen dodat v českém jazyce 1x v tištěné formě a 1x na USB </w:t>
      </w:r>
      <w:proofErr w:type="spellStart"/>
      <w:r w:rsidRPr="00CE7149">
        <w:rPr>
          <w:sz w:val="22"/>
          <w:szCs w:val="22"/>
        </w:rPr>
        <w:t>flash</w:t>
      </w:r>
      <w:proofErr w:type="spellEnd"/>
      <w:r w:rsidRPr="00CE7149">
        <w:rPr>
          <w:sz w:val="22"/>
          <w:szCs w:val="22"/>
        </w:rPr>
        <w:t xml:space="preserve"> disku.</w:t>
      </w:r>
    </w:p>
    <w:p w14:paraId="36B8C3A3" w14:textId="668E23C2" w:rsidR="00621D8B" w:rsidRDefault="00621D8B" w:rsidP="005F3BCF">
      <w:pPr>
        <w:pStyle w:val="rove2"/>
        <w:widowControl w:val="0"/>
        <w:tabs>
          <w:tab w:val="clear" w:pos="574"/>
        </w:tabs>
        <w:spacing w:before="240"/>
        <w:ind w:left="567" w:hanging="567"/>
        <w:rPr>
          <w:sz w:val="22"/>
          <w:szCs w:val="22"/>
        </w:rPr>
      </w:pPr>
      <w:r>
        <w:rPr>
          <w:sz w:val="22"/>
          <w:szCs w:val="22"/>
        </w:rPr>
        <w:t>Předmět plnění musí splňovat kvalitativní požadavky definované platnými normami ČSN či EN v případě, že příslušné české normy neexistují, doporučené normy ČSN se pro předmět koupě považují za normy závazné.</w:t>
      </w:r>
    </w:p>
    <w:p w14:paraId="18CC0F56" w14:textId="09705B1E" w:rsidR="00130EAC" w:rsidRDefault="00A659F0" w:rsidP="005F3BCF">
      <w:pPr>
        <w:pStyle w:val="rove2"/>
        <w:widowControl w:val="0"/>
        <w:tabs>
          <w:tab w:val="clear" w:pos="574"/>
        </w:tabs>
        <w:spacing w:before="240"/>
        <w:ind w:left="567" w:hanging="567"/>
        <w:rPr>
          <w:sz w:val="22"/>
          <w:szCs w:val="22"/>
        </w:rPr>
      </w:pPr>
      <w:r w:rsidRPr="00130EAC">
        <w:rPr>
          <w:sz w:val="22"/>
          <w:szCs w:val="22"/>
        </w:rPr>
        <w:t xml:space="preserve">Společnost </w:t>
      </w:r>
      <w:proofErr w:type="spellStart"/>
      <w:r w:rsidRPr="00130EAC">
        <w:rPr>
          <w:sz w:val="22"/>
          <w:szCs w:val="22"/>
        </w:rPr>
        <w:t>Bonett</w:t>
      </w:r>
      <w:proofErr w:type="spellEnd"/>
      <w:r w:rsidRPr="00130EAC">
        <w:rPr>
          <w:sz w:val="22"/>
          <w:szCs w:val="22"/>
        </w:rPr>
        <w:t xml:space="preserve"> </w:t>
      </w:r>
      <w:proofErr w:type="spellStart"/>
      <w:r w:rsidRPr="00130EAC">
        <w:rPr>
          <w:sz w:val="22"/>
          <w:szCs w:val="22"/>
        </w:rPr>
        <w:t>Gas</w:t>
      </w:r>
      <w:proofErr w:type="spellEnd"/>
      <w:r w:rsidRPr="00130EAC">
        <w:rPr>
          <w:sz w:val="22"/>
          <w:szCs w:val="22"/>
        </w:rPr>
        <w:t xml:space="preserve"> Systems, s.r.o. a Dopravní podnik Ostrava a.s. mají mezi sebou sjednan</w:t>
      </w:r>
      <w:r w:rsidR="00A36D89">
        <w:rPr>
          <w:sz w:val="22"/>
          <w:szCs w:val="22"/>
        </w:rPr>
        <w:t>ou</w:t>
      </w:r>
      <w:r w:rsidRPr="00130EAC">
        <w:rPr>
          <w:sz w:val="22"/>
          <w:szCs w:val="22"/>
        </w:rPr>
        <w:t xml:space="preserve"> </w:t>
      </w:r>
      <w:r w:rsidR="00282587">
        <w:rPr>
          <w:sz w:val="22"/>
          <w:szCs w:val="22"/>
        </w:rPr>
        <w:t>Smlouvu o dílo</w:t>
      </w:r>
      <w:r w:rsidR="00CF2D5F">
        <w:rPr>
          <w:sz w:val="22"/>
          <w:szCs w:val="22"/>
        </w:rPr>
        <w:t xml:space="preserve"> na </w:t>
      </w:r>
      <w:proofErr w:type="gramStart"/>
      <w:r w:rsidR="00CF2D5F">
        <w:rPr>
          <w:sz w:val="22"/>
          <w:szCs w:val="22"/>
        </w:rPr>
        <w:t>základě</w:t>
      </w:r>
      <w:r w:rsidRPr="00130EAC">
        <w:rPr>
          <w:sz w:val="22"/>
          <w:szCs w:val="22"/>
        </w:rPr>
        <w:t xml:space="preserve"> které</w:t>
      </w:r>
      <w:proofErr w:type="gramEnd"/>
      <w:r w:rsidRPr="00130EAC">
        <w:rPr>
          <w:sz w:val="22"/>
          <w:szCs w:val="22"/>
        </w:rPr>
        <w:t xml:space="preserve"> bude společnost </w:t>
      </w:r>
      <w:proofErr w:type="spellStart"/>
      <w:r w:rsidRPr="00130EAC">
        <w:rPr>
          <w:sz w:val="22"/>
          <w:szCs w:val="22"/>
        </w:rPr>
        <w:t>Bonett</w:t>
      </w:r>
      <w:proofErr w:type="spellEnd"/>
      <w:r w:rsidRPr="00130EAC">
        <w:rPr>
          <w:sz w:val="22"/>
          <w:szCs w:val="22"/>
        </w:rPr>
        <w:t xml:space="preserve"> </w:t>
      </w:r>
      <w:proofErr w:type="spellStart"/>
      <w:r w:rsidRPr="00130EAC">
        <w:rPr>
          <w:sz w:val="22"/>
          <w:szCs w:val="22"/>
        </w:rPr>
        <w:t>Gas</w:t>
      </w:r>
      <w:proofErr w:type="spellEnd"/>
      <w:r w:rsidRPr="00130EAC">
        <w:rPr>
          <w:sz w:val="22"/>
          <w:szCs w:val="22"/>
        </w:rPr>
        <w:t xml:space="preserve"> Systems, s.r.o</w:t>
      </w:r>
      <w:r w:rsidR="00AA60DA" w:rsidRPr="00130EAC">
        <w:rPr>
          <w:sz w:val="22"/>
          <w:szCs w:val="22"/>
        </w:rPr>
        <w:t>.</w:t>
      </w:r>
      <w:r w:rsidRPr="00130EAC">
        <w:rPr>
          <w:sz w:val="22"/>
          <w:szCs w:val="22"/>
        </w:rPr>
        <w:t xml:space="preserve"> součinná </w:t>
      </w:r>
      <w:r w:rsidR="00130EAC" w:rsidRPr="00130EAC">
        <w:rPr>
          <w:sz w:val="22"/>
          <w:szCs w:val="22"/>
        </w:rPr>
        <w:t>při napojení na software čerpací stanice</w:t>
      </w:r>
      <w:r w:rsidRPr="00130EAC">
        <w:rPr>
          <w:sz w:val="22"/>
          <w:szCs w:val="22"/>
        </w:rPr>
        <w:t>.</w:t>
      </w:r>
    </w:p>
    <w:p w14:paraId="25BAC163" w14:textId="3DEB6F46" w:rsidR="00177C07" w:rsidRPr="00CE7149" w:rsidRDefault="002F4B41" w:rsidP="00593A47">
      <w:pPr>
        <w:pStyle w:val="rove2"/>
        <w:widowControl w:val="0"/>
        <w:tabs>
          <w:tab w:val="clear" w:pos="574"/>
        </w:tabs>
        <w:spacing w:before="240"/>
        <w:ind w:left="567" w:hanging="567"/>
        <w:rPr>
          <w:sz w:val="22"/>
          <w:szCs w:val="22"/>
        </w:rPr>
      </w:pPr>
      <w:r w:rsidRPr="00A659F0">
        <w:rPr>
          <w:sz w:val="22"/>
          <w:szCs w:val="22"/>
        </w:rPr>
        <w:t xml:space="preserve">Součástí dodávky je </w:t>
      </w:r>
      <w:r w:rsidR="00425171" w:rsidRPr="00A659F0">
        <w:rPr>
          <w:sz w:val="22"/>
          <w:szCs w:val="22"/>
        </w:rPr>
        <w:t>zaškolení pracovníků obsluhy</w:t>
      </w:r>
      <w:r w:rsidRPr="00A659F0">
        <w:rPr>
          <w:sz w:val="22"/>
          <w:szCs w:val="22"/>
        </w:rPr>
        <w:t xml:space="preserve"> a údržby </w:t>
      </w:r>
      <w:r w:rsidR="00E35BE4" w:rsidRPr="00A659F0">
        <w:rPr>
          <w:sz w:val="22"/>
          <w:szCs w:val="22"/>
        </w:rPr>
        <w:t>kupujícího</w:t>
      </w:r>
      <w:r w:rsidR="00425171" w:rsidRPr="00A659F0">
        <w:rPr>
          <w:sz w:val="22"/>
          <w:szCs w:val="22"/>
        </w:rPr>
        <w:t xml:space="preserve"> (cca pro </w:t>
      </w:r>
      <w:r w:rsidR="00593A47" w:rsidRPr="00A659F0">
        <w:rPr>
          <w:sz w:val="22"/>
          <w:szCs w:val="22"/>
        </w:rPr>
        <w:t>5</w:t>
      </w:r>
      <w:r w:rsidR="00425171" w:rsidRPr="00A659F0">
        <w:rPr>
          <w:sz w:val="22"/>
          <w:szCs w:val="22"/>
        </w:rPr>
        <w:t xml:space="preserve"> osob) nezbytné pro bezproblémový provoz a údržbu, vč. seznámení s návodem k</w:t>
      </w:r>
      <w:r w:rsidR="00537704" w:rsidRPr="00A659F0">
        <w:rPr>
          <w:sz w:val="22"/>
          <w:szCs w:val="22"/>
        </w:rPr>
        <w:t> </w:t>
      </w:r>
      <w:r w:rsidR="00425171" w:rsidRPr="00A659F0">
        <w:rPr>
          <w:sz w:val="22"/>
          <w:szCs w:val="22"/>
        </w:rPr>
        <w:t>obsluze</w:t>
      </w:r>
      <w:r w:rsidR="00537704" w:rsidRPr="00A659F0">
        <w:rPr>
          <w:sz w:val="22"/>
          <w:szCs w:val="22"/>
        </w:rPr>
        <w:t xml:space="preserve"> a údržbě</w:t>
      </w:r>
      <w:r w:rsidR="00425171" w:rsidRPr="00A659F0">
        <w:rPr>
          <w:sz w:val="22"/>
          <w:szCs w:val="22"/>
        </w:rPr>
        <w:t xml:space="preserve"> a </w:t>
      </w:r>
      <w:r w:rsidR="00537704" w:rsidRPr="00A659F0">
        <w:rPr>
          <w:sz w:val="22"/>
          <w:szCs w:val="22"/>
        </w:rPr>
        <w:t xml:space="preserve">provedení </w:t>
      </w:r>
      <w:r w:rsidR="00425171" w:rsidRPr="00A659F0">
        <w:rPr>
          <w:sz w:val="22"/>
          <w:szCs w:val="22"/>
        </w:rPr>
        <w:t>funkční zkoušk</w:t>
      </w:r>
      <w:r w:rsidR="00537704" w:rsidRPr="00A659F0">
        <w:rPr>
          <w:sz w:val="22"/>
          <w:szCs w:val="22"/>
        </w:rPr>
        <w:t>y</w:t>
      </w:r>
      <w:r w:rsidR="00425171" w:rsidRPr="00A659F0">
        <w:rPr>
          <w:sz w:val="22"/>
          <w:szCs w:val="22"/>
        </w:rPr>
        <w:t xml:space="preserve"> dodaného zboží. </w:t>
      </w:r>
      <w:r w:rsidR="007A2568" w:rsidRPr="00A659F0">
        <w:rPr>
          <w:sz w:val="22"/>
          <w:szCs w:val="22"/>
        </w:rPr>
        <w:t>Zaš</w:t>
      </w:r>
      <w:r w:rsidR="00425171" w:rsidRPr="00A659F0">
        <w:rPr>
          <w:sz w:val="22"/>
          <w:szCs w:val="22"/>
        </w:rPr>
        <w:t xml:space="preserve">kolení </w:t>
      </w:r>
      <w:r w:rsidR="00537704" w:rsidRPr="00A659F0">
        <w:rPr>
          <w:sz w:val="22"/>
          <w:szCs w:val="22"/>
        </w:rPr>
        <w:t xml:space="preserve">pro provádění údržby </w:t>
      </w:r>
      <w:r w:rsidR="00425171" w:rsidRPr="00A659F0">
        <w:rPr>
          <w:sz w:val="22"/>
          <w:szCs w:val="22"/>
        </w:rPr>
        <w:t>bude</w:t>
      </w:r>
      <w:r w:rsidR="00537704" w:rsidRPr="00A659F0">
        <w:rPr>
          <w:sz w:val="22"/>
          <w:szCs w:val="22"/>
        </w:rPr>
        <w:t xml:space="preserve"> v</w:t>
      </w:r>
      <w:r w:rsidR="008D2A20" w:rsidRPr="00A659F0">
        <w:rPr>
          <w:sz w:val="22"/>
          <w:szCs w:val="22"/>
        </w:rPr>
        <w:t> rozsahu, které pracovníky opravňuje</w:t>
      </w:r>
      <w:r w:rsidR="008D2A20" w:rsidRPr="00CE7149">
        <w:rPr>
          <w:sz w:val="22"/>
          <w:szCs w:val="22"/>
        </w:rPr>
        <w:t xml:space="preserve"> k provádění základní údržby. Zaškolení bude</w:t>
      </w:r>
      <w:r w:rsidR="00425171" w:rsidRPr="00CE7149">
        <w:rPr>
          <w:sz w:val="22"/>
          <w:szCs w:val="22"/>
        </w:rPr>
        <w:t xml:space="preserve"> probíhat v Dopravním podniku Ostrava a.s. v místě plnění.</w:t>
      </w:r>
      <w:r w:rsidR="007957DD" w:rsidRPr="00CE7149">
        <w:rPr>
          <w:sz w:val="22"/>
          <w:szCs w:val="22"/>
        </w:rPr>
        <w:t xml:space="preserve"> O zaškolení pracovníků obsluhy bude vyhotoven prodávajícím písemný záznam, který bude obsahovat minim</w:t>
      </w:r>
      <w:r w:rsidR="00321251" w:rsidRPr="00CE7149">
        <w:rPr>
          <w:sz w:val="22"/>
          <w:szCs w:val="22"/>
        </w:rPr>
        <w:t>álně osnovu zaškolení a prezen</w:t>
      </w:r>
      <w:r w:rsidR="007957DD" w:rsidRPr="00CE7149">
        <w:rPr>
          <w:sz w:val="22"/>
          <w:szCs w:val="22"/>
        </w:rPr>
        <w:t>ční listinu.</w:t>
      </w:r>
      <w:r w:rsidR="00425171" w:rsidRPr="00CE7149">
        <w:rPr>
          <w:sz w:val="22"/>
          <w:szCs w:val="22"/>
        </w:rPr>
        <w:t xml:space="preserve"> </w:t>
      </w:r>
      <w:r w:rsidR="00A82B05" w:rsidRPr="00CE7149">
        <w:rPr>
          <w:sz w:val="22"/>
          <w:szCs w:val="22"/>
        </w:rPr>
        <w:t>Zaškolení není zahrnuto v ceně plnění a prodávající je poskytne na své náklady.</w:t>
      </w:r>
    </w:p>
    <w:p w14:paraId="0C18B835" w14:textId="7F8E6B9B" w:rsidR="00593A47" w:rsidRDefault="00593A47" w:rsidP="002D5021">
      <w:pPr>
        <w:pStyle w:val="rove2"/>
        <w:widowControl w:val="0"/>
        <w:tabs>
          <w:tab w:val="clear" w:pos="574"/>
        </w:tabs>
        <w:spacing w:before="240"/>
        <w:ind w:left="567" w:hanging="567"/>
        <w:rPr>
          <w:sz w:val="22"/>
          <w:szCs w:val="22"/>
        </w:rPr>
      </w:pPr>
      <w:r w:rsidRPr="00CE7149">
        <w:rPr>
          <w:sz w:val="22"/>
          <w:szCs w:val="22"/>
        </w:rPr>
        <w:t>Prodávající prohlašuje, že v souladu se zadáním zahrnul veškeré práce a dodávky, které jsou ve smlouvě (vč. příloh) obsaženy, bez ohledu na to, zda jsou obsaženy v textové části, včetně těch prací, které v zadání sice obsaženy nebyly, ale prodávající je mohl nebo měl na základě svých odborných a technických znalostí předpokládat a zjistit. Jakákoliv změna ceny z důvodu opomenutí nebo chyby ze strany prodávajícího není možná.</w:t>
      </w:r>
    </w:p>
    <w:p w14:paraId="65FDC8F1" w14:textId="5F22E7E8" w:rsidR="00A041AC" w:rsidRPr="00130EAC" w:rsidRDefault="00A041AC" w:rsidP="00A66BC4">
      <w:pPr>
        <w:pStyle w:val="rove2"/>
        <w:ind w:hanging="574"/>
        <w:rPr>
          <w:b/>
          <w:sz w:val="22"/>
          <w:szCs w:val="22"/>
        </w:rPr>
      </w:pPr>
      <w:r w:rsidRPr="00130EAC">
        <w:rPr>
          <w:b/>
          <w:sz w:val="22"/>
          <w:szCs w:val="22"/>
        </w:rPr>
        <w:t>V</w:t>
      </w:r>
      <w:r w:rsidRPr="00A041AC">
        <w:rPr>
          <w:b/>
          <w:sz w:val="22"/>
          <w:szCs w:val="22"/>
        </w:rPr>
        <w:t>yhrazená</w:t>
      </w:r>
      <w:r w:rsidRPr="00130EAC">
        <w:rPr>
          <w:b/>
          <w:sz w:val="22"/>
          <w:szCs w:val="22"/>
        </w:rPr>
        <w:t xml:space="preserve"> změna závazku</w:t>
      </w:r>
    </w:p>
    <w:p w14:paraId="5412ACA7" w14:textId="10C2E957" w:rsidR="00A041AC" w:rsidRPr="000D2CF6" w:rsidRDefault="00A041AC" w:rsidP="00A041AC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Pr="000D2CF6">
        <w:rPr>
          <w:sz w:val="22"/>
          <w:szCs w:val="22"/>
        </w:rPr>
        <w:t xml:space="preserve"> si </w:t>
      </w:r>
      <w:r>
        <w:rPr>
          <w:sz w:val="22"/>
          <w:szCs w:val="22"/>
        </w:rPr>
        <w:t xml:space="preserve">vyhrazuje po celou dobu trvání </w:t>
      </w:r>
      <w:r w:rsidR="00D92AA4">
        <w:rPr>
          <w:sz w:val="22"/>
          <w:szCs w:val="22"/>
        </w:rPr>
        <w:t>s</w:t>
      </w:r>
      <w:r w:rsidRPr="000D2CF6">
        <w:rPr>
          <w:sz w:val="22"/>
          <w:szCs w:val="22"/>
        </w:rPr>
        <w:t>mlouvy právo na možnost změny závazku ze smlouvy, a to za níže uvedených podmínek:</w:t>
      </w:r>
    </w:p>
    <w:p w14:paraId="6B765A1B" w14:textId="2F0BC9AB" w:rsidR="00A041AC" w:rsidRDefault="00A041AC" w:rsidP="00130EAC">
      <w:pPr>
        <w:pStyle w:val="Odstavecseseznamem"/>
        <w:numPr>
          <w:ilvl w:val="0"/>
          <w:numId w:val="35"/>
        </w:numPr>
        <w:spacing w:before="60"/>
        <w:ind w:left="1134" w:hanging="283"/>
        <w:contextualSpacing w:val="0"/>
        <w:jc w:val="both"/>
        <w:rPr>
          <w:sz w:val="22"/>
          <w:szCs w:val="22"/>
        </w:rPr>
      </w:pPr>
      <w:r w:rsidRPr="000D2CF6">
        <w:rPr>
          <w:sz w:val="22"/>
          <w:szCs w:val="22"/>
        </w:rPr>
        <w:t>v</w:t>
      </w:r>
      <w:r>
        <w:rPr>
          <w:sz w:val="22"/>
          <w:szCs w:val="22"/>
        </w:rPr>
        <w:t xml:space="preserve"> případě potřeby je </w:t>
      </w:r>
      <w:r w:rsidR="00D92AA4">
        <w:rPr>
          <w:sz w:val="22"/>
          <w:szCs w:val="22"/>
        </w:rPr>
        <w:t>Kupující</w:t>
      </w:r>
      <w:r w:rsidRPr="000D2CF6">
        <w:rPr>
          <w:sz w:val="22"/>
          <w:szCs w:val="22"/>
        </w:rPr>
        <w:t xml:space="preserve"> oprávněn po dobu platnosti této smlouvy upravit rozsah předmětu p</w:t>
      </w:r>
      <w:r>
        <w:rPr>
          <w:sz w:val="22"/>
          <w:szCs w:val="22"/>
        </w:rPr>
        <w:t xml:space="preserve">lnění, co do rozsahu </w:t>
      </w:r>
      <w:r w:rsidRPr="000D2CF6">
        <w:rPr>
          <w:sz w:val="22"/>
          <w:szCs w:val="22"/>
        </w:rPr>
        <w:t>poskytovaných dodávek</w:t>
      </w:r>
      <w:r w:rsidR="00D92AA4">
        <w:rPr>
          <w:sz w:val="22"/>
          <w:szCs w:val="22"/>
        </w:rPr>
        <w:t>, služeb a prací</w:t>
      </w:r>
      <w:r w:rsidRPr="000D2CF6">
        <w:rPr>
          <w:sz w:val="22"/>
          <w:szCs w:val="22"/>
        </w:rPr>
        <w:t>. V př</w:t>
      </w:r>
      <w:r>
        <w:rPr>
          <w:sz w:val="22"/>
          <w:szCs w:val="22"/>
        </w:rPr>
        <w:t>ípadě potřeby n</w:t>
      </w:r>
      <w:r w:rsidR="00D92AA4">
        <w:rPr>
          <w:sz w:val="22"/>
          <w:szCs w:val="22"/>
        </w:rPr>
        <w:t xml:space="preserve">avýšení rozsahu poskytovaných </w:t>
      </w:r>
      <w:r>
        <w:rPr>
          <w:sz w:val="22"/>
          <w:szCs w:val="22"/>
        </w:rPr>
        <w:t>dodávek</w:t>
      </w:r>
      <w:r w:rsidR="00D92AA4">
        <w:rPr>
          <w:sz w:val="22"/>
          <w:szCs w:val="22"/>
        </w:rPr>
        <w:t>, služeb či prací</w:t>
      </w:r>
      <w:r w:rsidRPr="000D2CF6">
        <w:rPr>
          <w:sz w:val="22"/>
          <w:szCs w:val="22"/>
        </w:rPr>
        <w:t xml:space="preserve"> bude k této smlouvě uzavřen dodatek číslovaný vzestupnou řadou. Celkové plnění nesmí překročit finanční limit 30 % předpokládané hodnoty veřejné zakázky stanovené v zadávací dokumentaci k veřejné zakázce ani nepřesáhne 30 % ceny bez DPH původní veřejné zakázky. V případě, že </w:t>
      </w:r>
      <w:r w:rsidR="00D92AA4">
        <w:rPr>
          <w:sz w:val="22"/>
          <w:szCs w:val="22"/>
        </w:rPr>
        <w:t>Kupující</w:t>
      </w:r>
      <w:r w:rsidRPr="000D2CF6">
        <w:rPr>
          <w:sz w:val="22"/>
          <w:szCs w:val="22"/>
        </w:rPr>
        <w:t xml:space="preserve"> využije této vyhrazené změny závazku ze smlouvy, proběhne v této věci jednání. Změna nemění celkovou povahu veřejné zakázky.</w:t>
      </w:r>
    </w:p>
    <w:p w14:paraId="366BBD0A" w14:textId="77777777" w:rsidR="00A041AC" w:rsidRPr="000D2CF6" w:rsidRDefault="00A041AC" w:rsidP="00A041AC">
      <w:pPr>
        <w:pStyle w:val="Odstavecseseznamem"/>
        <w:ind w:left="1134"/>
        <w:jc w:val="both"/>
        <w:rPr>
          <w:sz w:val="22"/>
          <w:szCs w:val="22"/>
        </w:rPr>
      </w:pPr>
    </w:p>
    <w:p w14:paraId="5E3FEC97" w14:textId="2A65765C" w:rsidR="00A041AC" w:rsidRDefault="00A041AC" w:rsidP="00A041AC">
      <w:pPr>
        <w:pStyle w:val="Odstavecseseznamem"/>
        <w:numPr>
          <w:ilvl w:val="0"/>
          <w:numId w:val="35"/>
        </w:numPr>
        <w:ind w:left="1134" w:hanging="283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0D2CF6">
        <w:rPr>
          <w:sz w:val="22"/>
          <w:szCs w:val="22"/>
        </w:rPr>
        <w:t xml:space="preserve">okud taková změna předmětu plnění bude mít vliv na termín plnění, budou smluvní strany povinny sjednat v příslušné </w:t>
      </w:r>
      <w:r w:rsidR="00F51B9A">
        <w:rPr>
          <w:sz w:val="22"/>
          <w:szCs w:val="22"/>
        </w:rPr>
        <w:t>změně s</w:t>
      </w:r>
      <w:r w:rsidRPr="000D2CF6">
        <w:rPr>
          <w:sz w:val="22"/>
          <w:szCs w:val="22"/>
        </w:rPr>
        <w:t>mlouvy i přiměřenou změnu termínu plnění. Tímto není dotčeno ujednání v </w:t>
      </w:r>
      <w:proofErr w:type="gramStart"/>
      <w:r w:rsidRPr="000D2CF6">
        <w:rPr>
          <w:sz w:val="22"/>
          <w:szCs w:val="22"/>
        </w:rPr>
        <w:t>čl.</w:t>
      </w:r>
      <w:proofErr w:type="gramEnd"/>
      <w:r w:rsidRPr="000D2CF6">
        <w:rPr>
          <w:sz w:val="22"/>
          <w:szCs w:val="22"/>
        </w:rPr>
        <w:t xml:space="preserve"> </w:t>
      </w:r>
      <w:r w:rsidR="00F51B9A">
        <w:rPr>
          <w:sz w:val="22"/>
          <w:szCs w:val="22"/>
        </w:rPr>
        <w:t>4</w:t>
      </w:r>
      <w:r w:rsidRPr="000D2CF6">
        <w:rPr>
          <w:sz w:val="22"/>
          <w:szCs w:val="22"/>
        </w:rPr>
        <w:t xml:space="preserve"> bod 4</w:t>
      </w:r>
      <w:r w:rsidR="00F51B9A">
        <w:rPr>
          <w:sz w:val="22"/>
          <w:szCs w:val="22"/>
        </w:rPr>
        <w:t>.1. této s</w:t>
      </w:r>
      <w:r w:rsidRPr="000D2CF6">
        <w:rPr>
          <w:sz w:val="22"/>
          <w:szCs w:val="22"/>
        </w:rPr>
        <w:t>mlouvy.</w:t>
      </w:r>
    </w:p>
    <w:p w14:paraId="0CD2DF27" w14:textId="77777777" w:rsidR="001F1722" w:rsidRPr="003B62B1" w:rsidRDefault="001F1722" w:rsidP="0080715F">
      <w:pPr>
        <w:pStyle w:val="rove2"/>
        <w:widowControl w:val="0"/>
        <w:numPr>
          <w:ilvl w:val="0"/>
          <w:numId w:val="0"/>
        </w:numPr>
        <w:spacing w:before="90" w:after="0"/>
        <w:rPr>
          <w:sz w:val="22"/>
          <w:szCs w:val="22"/>
          <w:lang w:eastAsia="en-US"/>
        </w:rPr>
      </w:pPr>
    </w:p>
    <w:p w14:paraId="0EF3F0C7" w14:textId="78A1A3F8" w:rsidR="00177C07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6C1C4A11" w14:textId="77777777" w:rsidR="00593A47" w:rsidRPr="00BF2A23" w:rsidRDefault="00593A47" w:rsidP="00593A47">
      <w:pPr>
        <w:widowControl w:val="0"/>
        <w:tabs>
          <w:tab w:val="left" w:pos="0"/>
        </w:tabs>
        <w:ind w:left="3763"/>
        <w:rPr>
          <w:b/>
          <w:bCs/>
          <w:sz w:val="22"/>
          <w:szCs w:val="22"/>
        </w:rPr>
      </w:pPr>
    </w:p>
    <w:p w14:paraId="3F68CA39" w14:textId="77777777" w:rsidR="00177C07" w:rsidRPr="00CE7149" w:rsidRDefault="00177C07" w:rsidP="00F37540">
      <w:pPr>
        <w:pStyle w:val="rove2"/>
        <w:widowControl w:val="0"/>
        <w:ind w:left="709" w:hanging="709"/>
        <w:rPr>
          <w:sz w:val="22"/>
          <w:szCs w:val="22"/>
        </w:rPr>
      </w:pPr>
      <w:r w:rsidRPr="00CE7149">
        <w:rPr>
          <w:sz w:val="22"/>
          <w:szCs w:val="22"/>
        </w:rPr>
        <w:t xml:space="preserve">Prodávající se zavazuje dodat předmět plnění této smlouvy na vlastní náklady na adresu: </w:t>
      </w:r>
    </w:p>
    <w:p w14:paraId="3222D4EF" w14:textId="4E8621A6" w:rsidR="00242840" w:rsidRPr="00CE7149" w:rsidRDefault="00CE7149" w:rsidP="003A2ED1">
      <w:pPr>
        <w:pStyle w:val="rove2"/>
        <w:widowControl w:val="0"/>
        <w:numPr>
          <w:ilvl w:val="0"/>
          <w:numId w:val="0"/>
        </w:numPr>
        <w:spacing w:before="240"/>
        <w:ind w:left="567"/>
        <w:rPr>
          <w:sz w:val="22"/>
          <w:szCs w:val="22"/>
        </w:rPr>
      </w:pPr>
      <w:r w:rsidRPr="00CE7149">
        <w:rPr>
          <w:sz w:val="22"/>
          <w:szCs w:val="22"/>
        </w:rPr>
        <w:t>Místem plnění je Areál autobusy Hranečník, adresa: ul. Počáteční 1962/36, 710 00  Ostrava- Slezská Ostrava.</w:t>
      </w:r>
    </w:p>
    <w:p w14:paraId="3CBF21CA" w14:textId="2ACE176E" w:rsidR="00BF2A23" w:rsidRDefault="00242840" w:rsidP="00373A2C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CE7149">
        <w:rPr>
          <w:sz w:val="22"/>
          <w:szCs w:val="22"/>
        </w:rPr>
        <w:t xml:space="preserve">Kontaktní osoba </w:t>
      </w:r>
      <w:r w:rsidR="003A2ED1" w:rsidRPr="003A2ED1">
        <w:rPr>
          <w:sz w:val="22"/>
          <w:szCs w:val="22"/>
        </w:rPr>
        <w:t>Ing. Jiří Osmančík</w:t>
      </w:r>
      <w:r w:rsidRPr="003A2ED1">
        <w:rPr>
          <w:sz w:val="22"/>
          <w:szCs w:val="22"/>
        </w:rPr>
        <w:t>,</w:t>
      </w:r>
      <w:r w:rsidRPr="00CE7149">
        <w:rPr>
          <w:sz w:val="22"/>
          <w:szCs w:val="22"/>
        </w:rPr>
        <w:t xml:space="preserve"> vedoucí </w:t>
      </w:r>
      <w:r w:rsidR="003A2ED1" w:rsidRPr="003A2ED1">
        <w:rPr>
          <w:sz w:val="22"/>
          <w:szCs w:val="22"/>
        </w:rPr>
        <w:t xml:space="preserve">středisko údržba autobusy </w:t>
      </w:r>
      <w:r w:rsidR="003A2ED1">
        <w:rPr>
          <w:sz w:val="22"/>
          <w:szCs w:val="22"/>
        </w:rPr>
        <w:t>H</w:t>
      </w:r>
      <w:r w:rsidR="003A2ED1" w:rsidRPr="003A2ED1">
        <w:rPr>
          <w:sz w:val="22"/>
          <w:szCs w:val="22"/>
        </w:rPr>
        <w:t>ranečník</w:t>
      </w:r>
      <w:r w:rsidR="00DB1E60" w:rsidRPr="00CE7149">
        <w:rPr>
          <w:sz w:val="22"/>
          <w:szCs w:val="22"/>
        </w:rPr>
        <w:t xml:space="preserve">, tel. </w:t>
      </w:r>
      <w:r w:rsidR="003A2ED1" w:rsidRPr="003A2ED1">
        <w:rPr>
          <w:sz w:val="22"/>
          <w:szCs w:val="22"/>
        </w:rPr>
        <w:t>+420 724 068</w:t>
      </w:r>
      <w:r w:rsidR="00373A2C">
        <w:rPr>
          <w:sz w:val="22"/>
          <w:szCs w:val="22"/>
        </w:rPr>
        <w:t> </w:t>
      </w:r>
      <w:r w:rsidR="003A2ED1" w:rsidRPr="003A2ED1">
        <w:rPr>
          <w:sz w:val="22"/>
          <w:szCs w:val="22"/>
        </w:rPr>
        <w:t>307</w:t>
      </w:r>
      <w:r w:rsidR="00C554D3" w:rsidRPr="00CE7149">
        <w:rPr>
          <w:sz w:val="22"/>
          <w:szCs w:val="22"/>
        </w:rPr>
        <w:t>.</w:t>
      </w:r>
    </w:p>
    <w:p w14:paraId="3F65A410" w14:textId="49B0EDD6" w:rsidR="00373A2C" w:rsidRDefault="00373A2C" w:rsidP="00373A2C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</w:p>
    <w:p w14:paraId="23A0F526" w14:textId="756F3E14" w:rsidR="005F3BCF" w:rsidRDefault="005F3BCF" w:rsidP="00373A2C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</w:p>
    <w:p w14:paraId="47AD8EB0" w14:textId="77777777" w:rsidR="005F3BCF" w:rsidRPr="00574D13" w:rsidRDefault="005F3BCF" w:rsidP="00373A2C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61282E43" w14:textId="3BEACFD3" w:rsidR="00A250A8" w:rsidRDefault="00177C07" w:rsidP="00A250A8">
      <w:pPr>
        <w:pStyle w:val="rove2"/>
        <w:widowControl w:val="0"/>
        <w:tabs>
          <w:tab w:val="clear" w:pos="574"/>
          <w:tab w:val="num" w:pos="567"/>
        </w:tabs>
        <w:spacing w:after="0"/>
        <w:ind w:left="709" w:hanging="709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3A2ED1">
        <w:rPr>
          <w:sz w:val="22"/>
          <w:szCs w:val="22"/>
        </w:rPr>
        <w:t>1</w:t>
      </w:r>
      <w:r w:rsidR="004D4866">
        <w:rPr>
          <w:sz w:val="22"/>
          <w:szCs w:val="22"/>
        </w:rPr>
        <w:t>5</w:t>
      </w:r>
      <w:r w:rsidR="003A2ED1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Pr="00C378BB">
        <w:rPr>
          <w:sz w:val="22"/>
          <w:szCs w:val="22"/>
        </w:rPr>
        <w:t>kalendářních dnů</w:t>
      </w:r>
    </w:p>
    <w:p w14:paraId="1324CC85" w14:textId="148D2D55" w:rsidR="00091A4D" w:rsidRDefault="00207A7B" w:rsidP="00373A2C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A250A8">
        <w:rPr>
          <w:sz w:val="22"/>
          <w:szCs w:val="22"/>
        </w:rPr>
        <w:t>ode dne nabytí účinnosti smlouvy.</w:t>
      </w:r>
    </w:p>
    <w:p w14:paraId="22B591AF" w14:textId="74A4B3AB" w:rsidR="00990CB5" w:rsidRPr="000D2CF6" w:rsidRDefault="00990CB5" w:rsidP="00130EAC">
      <w:pPr>
        <w:pStyle w:val="rove2"/>
        <w:widowControl w:val="0"/>
        <w:spacing w:after="0"/>
        <w:ind w:left="709" w:hanging="709"/>
        <w:rPr>
          <w:color w:val="000000"/>
          <w:sz w:val="20"/>
        </w:rPr>
      </w:pPr>
      <w:r>
        <w:rPr>
          <w:color w:val="000000"/>
          <w:sz w:val="22"/>
          <w:szCs w:val="22"/>
        </w:rPr>
        <w:t>Termín pro dodání předmětu plnění se přiměřeně prodlužuje v těchto případech:</w:t>
      </w:r>
    </w:p>
    <w:p w14:paraId="2AA2A2BE" w14:textId="5EBD48E1" w:rsidR="00990CB5" w:rsidRPr="000D2CF6" w:rsidRDefault="00990CB5" w:rsidP="00990CB5">
      <w:pPr>
        <w:pStyle w:val="Odstavecseseznamem"/>
        <w:numPr>
          <w:ilvl w:val="0"/>
          <w:numId w:val="38"/>
        </w:numPr>
        <w:jc w:val="both"/>
        <w:rPr>
          <w:color w:val="000000"/>
          <w:sz w:val="20"/>
        </w:rPr>
      </w:pPr>
      <w:r>
        <w:rPr>
          <w:color w:val="000000"/>
          <w:sz w:val="22"/>
          <w:szCs w:val="22"/>
        </w:rPr>
        <w:t>jestliže přerušení dodávky bude zaviněno vyšší mocí dle čl. 11 této smlouvy;</w:t>
      </w:r>
    </w:p>
    <w:p w14:paraId="3C4A2765" w14:textId="5F246851" w:rsidR="00990CB5" w:rsidRPr="000D2CF6" w:rsidRDefault="00392B75" w:rsidP="00990CB5">
      <w:pPr>
        <w:pStyle w:val="Odstavecseseznamem"/>
        <w:numPr>
          <w:ilvl w:val="0"/>
          <w:numId w:val="38"/>
        </w:numPr>
        <w:jc w:val="both"/>
        <w:rPr>
          <w:color w:val="000000"/>
          <w:sz w:val="20"/>
        </w:rPr>
      </w:pPr>
      <w:r>
        <w:rPr>
          <w:color w:val="000000"/>
          <w:sz w:val="22"/>
          <w:szCs w:val="22"/>
        </w:rPr>
        <w:t>v případě změny předmětu plnění v souladu s </w:t>
      </w:r>
      <w:proofErr w:type="gramStart"/>
      <w:r>
        <w:rPr>
          <w:color w:val="000000"/>
          <w:sz w:val="22"/>
          <w:szCs w:val="22"/>
        </w:rPr>
        <w:t>čl.</w:t>
      </w:r>
      <w:proofErr w:type="gramEnd"/>
      <w:r>
        <w:rPr>
          <w:color w:val="000000"/>
          <w:sz w:val="22"/>
          <w:szCs w:val="22"/>
        </w:rPr>
        <w:t xml:space="preserve"> 2 bod 2.</w:t>
      </w:r>
      <w:r w:rsidR="00143D05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>., která bude mít vliv na termín pro dodání předmětu plnění</w:t>
      </w:r>
      <w:r w:rsidR="00990CB5">
        <w:rPr>
          <w:color w:val="000000"/>
          <w:sz w:val="22"/>
          <w:szCs w:val="22"/>
        </w:rPr>
        <w:t>;</w:t>
      </w:r>
    </w:p>
    <w:p w14:paraId="03D61567" w14:textId="37004592" w:rsidR="00990CB5" w:rsidRPr="002D5021" w:rsidRDefault="00323EFE" w:rsidP="00990CB5">
      <w:pPr>
        <w:pStyle w:val="Odstavecseseznamem"/>
        <w:numPr>
          <w:ilvl w:val="0"/>
          <w:numId w:val="38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nebude-li moci prodávající</w:t>
      </w:r>
      <w:r w:rsidR="00990CB5">
        <w:rPr>
          <w:color w:val="000000"/>
          <w:sz w:val="22"/>
          <w:szCs w:val="22"/>
        </w:rPr>
        <w:t xml:space="preserve"> pokračovat plynule v pracíc</w:t>
      </w:r>
      <w:r w:rsidR="00CB0DF9">
        <w:rPr>
          <w:color w:val="000000"/>
          <w:sz w:val="22"/>
          <w:szCs w:val="22"/>
        </w:rPr>
        <w:t>h z důvodů na straně Kupujícího</w:t>
      </w:r>
      <w:r w:rsidR="00990CB5">
        <w:rPr>
          <w:color w:val="000000"/>
          <w:sz w:val="22"/>
          <w:szCs w:val="22"/>
        </w:rPr>
        <w:t>.</w:t>
      </w:r>
    </w:p>
    <w:p w14:paraId="42375C9A" w14:textId="77777777" w:rsidR="00A041AC" w:rsidRDefault="00A041AC" w:rsidP="00373A2C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</w:p>
    <w:p w14:paraId="7CC815F7" w14:textId="77777777" w:rsidR="00373A2C" w:rsidRDefault="00373A2C" w:rsidP="00373A2C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</w:p>
    <w:p w14:paraId="05C6B93A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A400C1">
      <w:pPr>
        <w:pStyle w:val="rove2"/>
        <w:widowControl w:val="0"/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33BC8E4F" w14:textId="1FE301B2" w:rsidR="007168AE" w:rsidRDefault="00A400C1" w:rsidP="00A400C1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6DB1C8AA" w14:textId="24C5CA43" w:rsidR="00F32377" w:rsidRDefault="00F32377" w:rsidP="00CD271F">
      <w:pPr>
        <w:pStyle w:val="rove1"/>
        <w:numPr>
          <w:ilvl w:val="0"/>
          <w:numId w:val="0"/>
        </w:numPr>
        <w:ind w:left="360" w:firstLine="207"/>
        <w:rPr>
          <w:sz w:val="22"/>
          <w:szCs w:val="22"/>
        </w:rPr>
      </w:pPr>
      <w:r>
        <w:rPr>
          <w:sz w:val="22"/>
          <w:szCs w:val="22"/>
        </w:rPr>
        <w:t>Cena za</w:t>
      </w:r>
      <w:r w:rsidRPr="00373A2C">
        <w:rPr>
          <w:sz w:val="22"/>
          <w:szCs w:val="22"/>
        </w:rPr>
        <w:t xml:space="preserve"> </w:t>
      </w:r>
      <w:r w:rsidRPr="00CE7149">
        <w:rPr>
          <w:sz w:val="22"/>
          <w:szCs w:val="22"/>
        </w:rPr>
        <w:t>kontejner</w:t>
      </w:r>
      <w:r w:rsidR="000C7857">
        <w:rPr>
          <w:sz w:val="22"/>
          <w:szCs w:val="22"/>
        </w:rPr>
        <w:t xml:space="preserve">ové zařízení </w:t>
      </w:r>
      <w:r w:rsidRPr="00CE7149">
        <w:rPr>
          <w:sz w:val="22"/>
          <w:szCs w:val="22"/>
        </w:rPr>
        <w:t>s výdejním systémem kapalin do ostřikovačů</w:t>
      </w:r>
      <w:r w:rsidR="000431A4">
        <w:rPr>
          <w:sz w:val="22"/>
          <w:szCs w:val="22"/>
        </w:rPr>
        <w:t xml:space="preserve"> bez</w:t>
      </w:r>
      <w:r w:rsidR="00CD271F">
        <w:rPr>
          <w:sz w:val="22"/>
          <w:szCs w:val="22"/>
        </w:rPr>
        <w:t xml:space="preserve"> </w:t>
      </w:r>
      <w:r w:rsidR="000431A4">
        <w:rPr>
          <w:sz w:val="22"/>
          <w:szCs w:val="22"/>
        </w:rPr>
        <w:t>DP</w:t>
      </w:r>
      <w:r w:rsidR="00CD271F">
        <w:rPr>
          <w:sz w:val="22"/>
          <w:szCs w:val="22"/>
        </w:rPr>
        <w:t>H</w:t>
      </w:r>
      <w:r>
        <w:rPr>
          <w:sz w:val="22"/>
          <w:szCs w:val="22"/>
        </w:rPr>
        <w:t xml:space="preserve">………. </w:t>
      </w:r>
      <w:r w:rsidRPr="00D70BB6">
        <w:rPr>
          <w:sz w:val="22"/>
          <w:szCs w:val="22"/>
        </w:rPr>
        <w:t>Kč</w:t>
      </w:r>
    </w:p>
    <w:p w14:paraId="63AC34EE" w14:textId="3FC95F95" w:rsidR="004D793E" w:rsidRDefault="00373A2C" w:rsidP="00CD271F">
      <w:pPr>
        <w:pStyle w:val="rove1"/>
        <w:numPr>
          <w:ilvl w:val="0"/>
          <w:numId w:val="0"/>
        </w:numPr>
        <w:ind w:left="360" w:firstLine="207"/>
        <w:rPr>
          <w:sz w:val="22"/>
          <w:szCs w:val="22"/>
        </w:rPr>
      </w:pPr>
      <w:r>
        <w:rPr>
          <w:sz w:val="22"/>
          <w:szCs w:val="22"/>
        </w:rPr>
        <w:t>Cena za</w:t>
      </w:r>
      <w:r w:rsidRPr="00373A2C">
        <w:rPr>
          <w:sz w:val="22"/>
          <w:szCs w:val="22"/>
        </w:rPr>
        <w:t xml:space="preserve"> mon</w:t>
      </w:r>
      <w:r>
        <w:rPr>
          <w:sz w:val="22"/>
          <w:szCs w:val="22"/>
        </w:rPr>
        <w:t xml:space="preserve">táž, </w:t>
      </w:r>
      <w:r w:rsidRPr="00373A2C">
        <w:rPr>
          <w:sz w:val="22"/>
          <w:szCs w:val="22"/>
        </w:rPr>
        <w:t xml:space="preserve">instalaci a zprovoznění v místě plnění </w:t>
      </w:r>
      <w:r w:rsidR="007168AE">
        <w:rPr>
          <w:sz w:val="22"/>
          <w:szCs w:val="22"/>
        </w:rPr>
        <w:t>bez</w:t>
      </w:r>
      <w:r w:rsidR="001E7A97">
        <w:rPr>
          <w:sz w:val="22"/>
          <w:szCs w:val="22"/>
        </w:rPr>
        <w:t xml:space="preserve"> </w:t>
      </w:r>
      <w:r w:rsidR="007168AE">
        <w:rPr>
          <w:sz w:val="22"/>
          <w:szCs w:val="22"/>
        </w:rPr>
        <w:t>DPH</w:t>
      </w:r>
      <w:r>
        <w:rPr>
          <w:sz w:val="22"/>
          <w:szCs w:val="22"/>
        </w:rPr>
        <w:t xml:space="preserve"> </w:t>
      </w:r>
      <w:r w:rsidR="00C373EC">
        <w:rPr>
          <w:sz w:val="22"/>
          <w:szCs w:val="22"/>
        </w:rPr>
        <w:t>……………</w:t>
      </w:r>
      <w:r>
        <w:rPr>
          <w:sz w:val="22"/>
          <w:szCs w:val="22"/>
        </w:rPr>
        <w:t>……...………</w:t>
      </w:r>
      <w:r w:rsidR="00CD271F">
        <w:rPr>
          <w:sz w:val="22"/>
          <w:szCs w:val="22"/>
        </w:rPr>
        <w:t>...</w:t>
      </w:r>
      <w:r>
        <w:rPr>
          <w:sz w:val="22"/>
          <w:szCs w:val="22"/>
        </w:rPr>
        <w:t>..</w:t>
      </w:r>
      <w:r w:rsidR="00C373EC">
        <w:rPr>
          <w:sz w:val="22"/>
          <w:szCs w:val="22"/>
        </w:rPr>
        <w:t xml:space="preserve">. </w:t>
      </w:r>
      <w:r w:rsidR="00D70BB6" w:rsidRPr="00D70BB6">
        <w:rPr>
          <w:sz w:val="22"/>
          <w:szCs w:val="22"/>
        </w:rPr>
        <w:t>Kč</w:t>
      </w:r>
    </w:p>
    <w:p w14:paraId="607E9CEB" w14:textId="62322286" w:rsidR="00177C07" w:rsidRDefault="00177C07" w:rsidP="00CD271F">
      <w:pPr>
        <w:pStyle w:val="rove1"/>
        <w:numPr>
          <w:ilvl w:val="0"/>
          <w:numId w:val="0"/>
        </w:numPr>
        <w:ind w:left="360" w:firstLine="207"/>
        <w:rPr>
          <w:sz w:val="22"/>
          <w:szCs w:val="22"/>
        </w:rPr>
      </w:pPr>
      <w:r w:rsidRPr="00865C18">
        <w:rPr>
          <w:sz w:val="22"/>
          <w:szCs w:val="22"/>
        </w:rPr>
        <w:t xml:space="preserve">Cena celkem za celý předmět </w:t>
      </w:r>
      <w:r>
        <w:rPr>
          <w:sz w:val="22"/>
          <w:szCs w:val="22"/>
        </w:rPr>
        <w:t xml:space="preserve">plnění </w:t>
      </w:r>
      <w:r w:rsidR="00C373EC">
        <w:rPr>
          <w:sz w:val="22"/>
          <w:szCs w:val="22"/>
        </w:rPr>
        <w:t>bez DPH ……………………</w:t>
      </w:r>
      <w:r w:rsidR="00373A2C">
        <w:rPr>
          <w:sz w:val="22"/>
          <w:szCs w:val="22"/>
        </w:rPr>
        <w:t>……..</w:t>
      </w:r>
      <w:r w:rsidR="00C373EC">
        <w:rPr>
          <w:sz w:val="22"/>
          <w:szCs w:val="22"/>
        </w:rPr>
        <w:t>……………………</w:t>
      </w:r>
      <w:r w:rsidR="00CD271F">
        <w:rPr>
          <w:sz w:val="22"/>
          <w:szCs w:val="22"/>
        </w:rPr>
        <w:t>..</w:t>
      </w:r>
      <w:r w:rsidR="00C373EC">
        <w:rPr>
          <w:sz w:val="22"/>
          <w:szCs w:val="22"/>
        </w:rPr>
        <w:t xml:space="preserve">… </w:t>
      </w:r>
      <w:r w:rsidR="00091A4D">
        <w:rPr>
          <w:sz w:val="22"/>
          <w:szCs w:val="22"/>
        </w:rPr>
        <w:t>K</w:t>
      </w:r>
      <w:r>
        <w:rPr>
          <w:sz w:val="22"/>
          <w:szCs w:val="22"/>
        </w:rPr>
        <w:t>č</w:t>
      </w:r>
    </w:p>
    <w:p w14:paraId="393AB346" w14:textId="3A5E5C83" w:rsidR="00A400C1" w:rsidRPr="00540076" w:rsidRDefault="00A400C1" w:rsidP="00540076">
      <w:pPr>
        <w:pStyle w:val="Zkladntext"/>
        <w:ind w:left="709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 xml:space="preserve">(POZ. </w:t>
      </w:r>
      <w:r w:rsidR="00551272">
        <w:rPr>
          <w:i/>
          <w:color w:val="00B0F0"/>
          <w:sz w:val="22"/>
          <w:szCs w:val="22"/>
        </w:rPr>
        <w:t>D</w:t>
      </w:r>
      <w:r>
        <w:rPr>
          <w:i/>
          <w:color w:val="00B0F0"/>
          <w:sz w:val="22"/>
          <w:szCs w:val="22"/>
        </w:rPr>
        <w:t>oplní</w:t>
      </w:r>
      <w:r w:rsidR="00551272">
        <w:rPr>
          <w:i/>
          <w:color w:val="00B0F0"/>
          <w:sz w:val="22"/>
          <w:szCs w:val="22"/>
        </w:rPr>
        <w:t xml:space="preserve"> účastník</w:t>
      </w:r>
      <w:r w:rsidRPr="00574D13">
        <w:rPr>
          <w:i/>
          <w:color w:val="00B0F0"/>
          <w:sz w:val="22"/>
          <w:szCs w:val="22"/>
        </w:rPr>
        <w:t>. Poté poznámku vymažte</w:t>
      </w:r>
      <w:r w:rsidR="0080715F">
        <w:rPr>
          <w:i/>
          <w:color w:val="00B0F0"/>
          <w:sz w:val="22"/>
          <w:szCs w:val="22"/>
        </w:rPr>
        <w:t>.</w:t>
      </w:r>
      <w:r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18CA5B97" w14:textId="1CB21B81" w:rsidR="00F91702" w:rsidRDefault="00177C07" w:rsidP="00F32377">
      <w:pPr>
        <w:pStyle w:val="rove2"/>
        <w:widowControl w:val="0"/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</w:p>
    <w:p w14:paraId="40F5B7A6" w14:textId="026FDEFE" w:rsidR="00177C07" w:rsidRPr="00F91702" w:rsidRDefault="00177C07" w:rsidP="00F32377">
      <w:pPr>
        <w:pStyle w:val="rove2"/>
        <w:widowControl w:val="0"/>
        <w:numPr>
          <w:ilvl w:val="0"/>
          <w:numId w:val="0"/>
        </w:numPr>
        <w:spacing w:after="0"/>
        <w:ind w:left="709" w:hanging="142"/>
        <w:rPr>
          <w:sz w:val="22"/>
          <w:szCs w:val="22"/>
        </w:rPr>
      </w:pPr>
      <w:r w:rsidRPr="00F91702">
        <w:rPr>
          <w:sz w:val="22"/>
          <w:szCs w:val="22"/>
        </w:rPr>
        <w:t>právními předpisy.</w:t>
      </w:r>
    </w:p>
    <w:p w14:paraId="2D932FC0" w14:textId="1428B1DD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bodě. 5.1 této smlouvy.</w:t>
      </w:r>
    </w:p>
    <w:p w14:paraId="798EE2F8" w14:textId="52DD766F" w:rsidR="00F91702" w:rsidRDefault="00177C07" w:rsidP="00E64ED2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>
        <w:rPr>
          <w:sz w:val="22"/>
          <w:szCs w:val="22"/>
        </w:rPr>
        <w:t>ě</w:t>
      </w:r>
    </w:p>
    <w:p w14:paraId="029BA76E" w14:textId="05E9E8A6" w:rsidR="00177C07" w:rsidRPr="00574D13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C1716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uveden</w:t>
      </w:r>
      <w:r>
        <w:rPr>
          <w:sz w:val="22"/>
          <w:szCs w:val="22"/>
        </w:rPr>
        <w:t>ém</w:t>
      </w:r>
      <w:r w:rsidRPr="00574D13">
        <w:rPr>
          <w:sz w:val="22"/>
          <w:szCs w:val="22"/>
        </w:rPr>
        <w:t xml:space="preserve"> v čl. </w:t>
      </w:r>
      <w:proofErr w:type="gramStart"/>
      <w:r>
        <w:rPr>
          <w:sz w:val="22"/>
          <w:szCs w:val="22"/>
        </w:rPr>
        <w:t>3</w:t>
      </w:r>
      <w:r w:rsidRPr="00574D13">
        <w:rPr>
          <w:sz w:val="22"/>
          <w:szCs w:val="22"/>
        </w:rPr>
        <w:t>.</w:t>
      </w:r>
      <w:r w:rsidR="00C37DD6">
        <w:rPr>
          <w:sz w:val="22"/>
          <w:szCs w:val="22"/>
        </w:rPr>
        <w:t>1</w:t>
      </w:r>
      <w:r w:rsidR="00C17169"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této</w:t>
      </w:r>
      <w:proofErr w:type="gramEnd"/>
      <w:r w:rsidRPr="00574D13">
        <w:rPr>
          <w:sz w:val="22"/>
          <w:szCs w:val="22"/>
        </w:rPr>
        <w:t xml:space="preserve"> smlouvy.</w:t>
      </w:r>
    </w:p>
    <w:p w14:paraId="6D94FBB0" w14:textId="77777777" w:rsidR="00F91702" w:rsidRDefault="00177C07" w:rsidP="00E64ED2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>1. tohoto</w:t>
      </w:r>
      <w:proofErr w:type="gramEnd"/>
      <w:r w:rsidRPr="00574D13">
        <w:rPr>
          <w:sz w:val="22"/>
          <w:szCs w:val="22"/>
        </w:rPr>
        <w:t xml:space="preserve"> článku smlouvy je dohodnuta jako cena nejvýše přípustná a platí po </w:t>
      </w:r>
    </w:p>
    <w:p w14:paraId="2872CFCC" w14:textId="10782E4D" w:rsidR="00177C07" w:rsidRPr="00574D13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574D13">
        <w:rPr>
          <w:sz w:val="22"/>
          <w:szCs w:val="22"/>
        </w:rPr>
        <w:t>celou dobu platnosti smlouvy.</w:t>
      </w:r>
    </w:p>
    <w:p w14:paraId="579A9EBA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3CCE3150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 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749EAABB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 na adresu kupujícího dle </w:t>
      </w:r>
      <w:r>
        <w:rPr>
          <w:sz w:val="22"/>
          <w:szCs w:val="22"/>
        </w:rPr>
        <w:t xml:space="preserve"> čl. 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>. a po</w:t>
      </w:r>
      <w:proofErr w:type="gramEnd"/>
      <w:r w:rsidRPr="00574D13">
        <w:rPr>
          <w:sz w:val="22"/>
          <w:szCs w:val="22"/>
        </w:rPr>
        <w:t xml:space="preserve">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 w:rsidR="00032FE3"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Faktura bude vystavena nejpozději do 15 dnů ode dne uskutečnění zdanitelného plnění, tímto dnem je den dodání. Splatnost faktury bude 30 dnů ode dne doručení faktury kupujícímu.</w:t>
      </w:r>
    </w:p>
    <w:p w14:paraId="5C05803A" w14:textId="76E4B8A0" w:rsidR="004D793E" w:rsidRDefault="00177C07" w:rsidP="000978EC">
      <w:pPr>
        <w:pStyle w:val="rove2"/>
        <w:widowControl w:val="0"/>
        <w:tabs>
          <w:tab w:val="clear" w:pos="574"/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Fakturace – 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 xml:space="preserve">neběží a počíná </w:t>
      </w:r>
      <w:r w:rsidRPr="000D6282">
        <w:rPr>
          <w:sz w:val="22"/>
          <w:szCs w:val="22"/>
        </w:rPr>
        <w:lastRenderedPageBreak/>
        <w:t>znovu běžet až od vystavení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 xml:space="preserve">í fakturu </w:t>
      </w:r>
      <w:r w:rsidR="00574A66">
        <w:rPr>
          <w:sz w:val="22"/>
          <w:szCs w:val="22"/>
        </w:rPr>
        <w:t>ve formátu PDF a doruč</w:t>
      </w:r>
      <w:r w:rsidR="00D942E2">
        <w:rPr>
          <w:sz w:val="22"/>
          <w:szCs w:val="22"/>
        </w:rPr>
        <w:t xml:space="preserve">í ji </w:t>
      </w:r>
      <w:r w:rsidR="00574A66">
        <w:rPr>
          <w:sz w:val="22"/>
          <w:szCs w:val="22"/>
        </w:rPr>
        <w:t xml:space="preserve"> na e-mail kupujícího </w:t>
      </w:r>
      <w:hyperlink r:id="rId8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032FE3">
        <w:rPr>
          <w:sz w:val="22"/>
          <w:szCs w:val="22"/>
        </w:rPr>
        <w:t>Součástí faktury budou i</w:t>
      </w:r>
      <w:r w:rsidR="00574A66">
        <w:rPr>
          <w:sz w:val="22"/>
          <w:szCs w:val="22"/>
        </w:rPr>
        <w:t xml:space="preserve"> 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77777777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69E2C186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Podmínky dodání předmětu prodeje</w:t>
      </w:r>
    </w:p>
    <w:p w14:paraId="3B271F13" w14:textId="78B72E21" w:rsidR="00C701F7" w:rsidRDefault="00177C07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Kupující provede v místě plnění technickou přejímku zboží svým zástupcem</w:t>
      </w:r>
      <w:r w:rsidR="00BC28A3">
        <w:rPr>
          <w:sz w:val="22"/>
          <w:szCs w:val="22"/>
        </w:rPr>
        <w:t xml:space="preserve"> (kontaktní osoba ve věcech technických)</w:t>
      </w:r>
      <w:r w:rsidRPr="00574D13">
        <w:rPr>
          <w:sz w:val="22"/>
          <w:szCs w:val="22"/>
        </w:rPr>
        <w:t>. K přejímce bude kupující prodávajícím vyzván 5 pracovních dnů před termínem přejímky</w:t>
      </w:r>
      <w:r w:rsidR="00C701F7">
        <w:rPr>
          <w:sz w:val="22"/>
          <w:szCs w:val="22"/>
        </w:rPr>
        <w:t xml:space="preserve"> formou elektronické zprávy na e-mailovou adresu: </w:t>
      </w:r>
      <w:r w:rsidR="00032FE3">
        <w:rPr>
          <w:sz w:val="22"/>
          <w:szCs w:val="22"/>
        </w:rPr>
        <w:t>Jiri.Osmancik</w:t>
      </w:r>
      <w:r w:rsidR="00032FE3" w:rsidRPr="007E2EFD">
        <w:rPr>
          <w:sz w:val="22"/>
          <w:szCs w:val="22"/>
        </w:rPr>
        <w:t>@dpo.cz</w:t>
      </w:r>
      <w:r w:rsidR="00032FE3">
        <w:rPr>
          <w:sz w:val="22"/>
          <w:szCs w:val="22"/>
        </w:rPr>
        <w:t>.</w:t>
      </w:r>
    </w:p>
    <w:p w14:paraId="66DFFD3B" w14:textId="7C0A36C4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20B54358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Pr="00574D13">
        <w:rPr>
          <w:sz w:val="22"/>
          <w:szCs w:val="22"/>
        </w:rPr>
        <w:t>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01E9BB5D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je povinen předat kupujícímu doklady, jež jsou nutné k převzetí a k užívání zboží, jakož i další doklady stanovené </w:t>
      </w:r>
      <w:r w:rsidR="00C57853">
        <w:rPr>
          <w:sz w:val="22"/>
          <w:szCs w:val="22"/>
        </w:rPr>
        <w:t>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751046FD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A36D89">
      <w:pPr>
        <w:pStyle w:val="rove2"/>
        <w:widowControl w:val="0"/>
        <w:numPr>
          <w:ilvl w:val="2"/>
          <w:numId w:val="51"/>
        </w:numPr>
        <w:tabs>
          <w:tab w:val="left" w:pos="1134"/>
        </w:tabs>
        <w:spacing w:after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A36D89">
      <w:pPr>
        <w:pStyle w:val="rove2"/>
        <w:widowControl w:val="0"/>
        <w:numPr>
          <w:ilvl w:val="2"/>
          <w:numId w:val="51"/>
        </w:numPr>
        <w:tabs>
          <w:tab w:val="left" w:pos="1134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A36D89">
      <w:pPr>
        <w:pStyle w:val="rove2"/>
        <w:widowControl w:val="0"/>
        <w:numPr>
          <w:ilvl w:val="2"/>
          <w:numId w:val="51"/>
        </w:numPr>
        <w:tabs>
          <w:tab w:val="left" w:pos="1134"/>
        </w:tabs>
        <w:spacing w:after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A36D89">
      <w:pPr>
        <w:pStyle w:val="rove2"/>
        <w:widowControl w:val="0"/>
        <w:numPr>
          <w:ilvl w:val="2"/>
          <w:numId w:val="51"/>
        </w:numPr>
        <w:tabs>
          <w:tab w:val="left" w:pos="1134"/>
        </w:tabs>
        <w:spacing w:after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69D34BAD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 xml:space="preserve">řílohu této smlouvy č. </w:t>
      </w:r>
      <w:r w:rsidR="00032FE3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14:paraId="17A9B621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</w:p>
    <w:p w14:paraId="64BCC03D" w14:textId="6C7A0B71" w:rsidR="00177C07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2115F0CE" w14:textId="00CAFECD" w:rsidR="0081688D" w:rsidRPr="00574D13" w:rsidRDefault="0081688D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 prohlašuje, že dodané zboží je nové, nepoužívané a odpovídá platné dokumentaci a předpisům výrobce, a že zboží není zatíženo žádnými právy třetích osob.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77777777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převzetí kupujícím</w:t>
      </w:r>
      <w:r w:rsidR="00316713">
        <w:rPr>
          <w:sz w:val="22"/>
          <w:szCs w:val="22"/>
        </w:rPr>
        <w:t>.</w:t>
      </w:r>
    </w:p>
    <w:p w14:paraId="06709710" w14:textId="59EBD3BC" w:rsidR="00113DD9" w:rsidRDefault="00177C07" w:rsidP="00CC23B6">
      <w:pPr>
        <w:pStyle w:val="rove2"/>
        <w:tabs>
          <w:tab w:val="clear" w:pos="574"/>
          <w:tab w:val="num" w:pos="0"/>
          <w:tab w:val="num" w:pos="567"/>
        </w:tabs>
        <w:ind w:left="567" w:hanging="567"/>
        <w:rPr>
          <w:sz w:val="22"/>
          <w:szCs w:val="22"/>
        </w:rPr>
      </w:pPr>
      <w:r w:rsidRPr="00EB07A4">
        <w:rPr>
          <w:sz w:val="22"/>
          <w:szCs w:val="22"/>
        </w:rPr>
        <w:t>Jakýkoliv požadavek na uznání reklamace musí kupují</w:t>
      </w:r>
      <w:r w:rsidR="003111E2" w:rsidRPr="00F57980">
        <w:rPr>
          <w:sz w:val="22"/>
          <w:szCs w:val="22"/>
        </w:rPr>
        <w:t>c</w:t>
      </w:r>
      <w:r w:rsidRPr="00EB07A4">
        <w:rPr>
          <w:sz w:val="22"/>
          <w:szCs w:val="22"/>
        </w:rPr>
        <w:t xml:space="preserve">í </w:t>
      </w:r>
      <w:r w:rsidRPr="00F9333E">
        <w:rPr>
          <w:sz w:val="22"/>
          <w:szCs w:val="22"/>
        </w:rPr>
        <w:t xml:space="preserve">předložit </w:t>
      </w:r>
      <w:r w:rsidR="003111E2" w:rsidRPr="00F9333E">
        <w:rPr>
          <w:sz w:val="22"/>
          <w:szCs w:val="22"/>
        </w:rPr>
        <w:t>p</w:t>
      </w:r>
      <w:r w:rsidRPr="00F9333E">
        <w:rPr>
          <w:sz w:val="22"/>
          <w:szCs w:val="22"/>
        </w:rPr>
        <w:t xml:space="preserve">rodávajícímu s popisem vady a to </w:t>
      </w:r>
      <w:r w:rsidR="00DD6CA9">
        <w:rPr>
          <w:sz w:val="22"/>
          <w:szCs w:val="22"/>
        </w:rPr>
        <w:t xml:space="preserve">bez zbytečného odkladu </w:t>
      </w:r>
      <w:r w:rsidRPr="00F9333E">
        <w:rPr>
          <w:sz w:val="22"/>
          <w:szCs w:val="22"/>
        </w:rPr>
        <w:t>po době, kdy závad</w:t>
      </w:r>
      <w:r w:rsidR="00E35BE4" w:rsidRPr="00F9333E">
        <w:rPr>
          <w:sz w:val="22"/>
          <w:szCs w:val="22"/>
        </w:rPr>
        <w:t>u</w:t>
      </w:r>
      <w:r w:rsidRPr="00F9333E">
        <w:rPr>
          <w:sz w:val="22"/>
          <w:szCs w:val="22"/>
        </w:rPr>
        <w:t xml:space="preserve"> na </w:t>
      </w:r>
      <w:r w:rsidR="001F59FD">
        <w:rPr>
          <w:sz w:val="22"/>
          <w:szCs w:val="22"/>
        </w:rPr>
        <w:t>zboží</w:t>
      </w:r>
      <w:r w:rsidR="00E35BE4" w:rsidRPr="00EB07A4">
        <w:rPr>
          <w:sz w:val="22"/>
          <w:szCs w:val="22"/>
        </w:rPr>
        <w:t xml:space="preserve"> objevil</w:t>
      </w:r>
      <w:r w:rsidRPr="00EB07A4">
        <w:rPr>
          <w:sz w:val="22"/>
          <w:szCs w:val="22"/>
        </w:rPr>
        <w:t>. V případě oprávněného nároku na reklamaci prodávající</w:t>
      </w:r>
      <w:r w:rsidRPr="00420F0C">
        <w:rPr>
          <w:sz w:val="22"/>
          <w:szCs w:val="22"/>
        </w:rPr>
        <w:t xml:space="preserve"> </w:t>
      </w:r>
      <w:r w:rsidRPr="00EB07A4">
        <w:rPr>
          <w:sz w:val="22"/>
          <w:szCs w:val="22"/>
        </w:rPr>
        <w:t xml:space="preserve">má právo rozhodnout, zda </w:t>
      </w:r>
      <w:r w:rsidR="00E1221A">
        <w:rPr>
          <w:sz w:val="22"/>
          <w:szCs w:val="22"/>
        </w:rPr>
        <w:t xml:space="preserve">vadné díly </w:t>
      </w:r>
      <w:r w:rsidR="00FE2AD0">
        <w:rPr>
          <w:sz w:val="22"/>
          <w:szCs w:val="22"/>
        </w:rPr>
        <w:t>zboží</w:t>
      </w:r>
      <w:r w:rsidR="00E1221A">
        <w:rPr>
          <w:sz w:val="22"/>
          <w:szCs w:val="22"/>
        </w:rPr>
        <w:t xml:space="preserve"> </w:t>
      </w:r>
      <w:r w:rsidRPr="00EB07A4">
        <w:rPr>
          <w:sz w:val="22"/>
          <w:szCs w:val="22"/>
        </w:rPr>
        <w:t xml:space="preserve">opraví, nebo provede </w:t>
      </w:r>
      <w:r w:rsidR="00E1221A">
        <w:rPr>
          <w:sz w:val="22"/>
          <w:szCs w:val="22"/>
        </w:rPr>
        <w:t>jejich v</w:t>
      </w:r>
      <w:r w:rsidRPr="00EB07A4">
        <w:rPr>
          <w:sz w:val="22"/>
          <w:szCs w:val="22"/>
        </w:rPr>
        <w:t xml:space="preserve">ýměnu, či umožní, aby závada byla odstraněna jinou kvalifikovanou </w:t>
      </w:r>
      <w:r w:rsidR="00E35BE4" w:rsidRPr="00EB07A4">
        <w:rPr>
          <w:sz w:val="22"/>
          <w:szCs w:val="22"/>
        </w:rPr>
        <w:t>osobou</w:t>
      </w:r>
      <w:r w:rsidR="003111E2">
        <w:rPr>
          <w:sz w:val="22"/>
          <w:szCs w:val="22"/>
        </w:rPr>
        <w:t>.</w:t>
      </w:r>
    </w:p>
    <w:p w14:paraId="285FF111" w14:textId="77777777" w:rsidR="00DD6CA9" w:rsidRDefault="00DD6CA9" w:rsidP="002F1A23">
      <w:pPr>
        <w:pStyle w:val="rove2"/>
        <w:tabs>
          <w:tab w:val="num" w:pos="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>zavazuje odstranit vadu do 30</w:t>
      </w:r>
      <w:r w:rsidR="00BC28A3">
        <w:rPr>
          <w:sz w:val="22"/>
          <w:szCs w:val="22"/>
        </w:rPr>
        <w:t xml:space="preserve"> 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01E863D5" w:rsidR="004C64EA" w:rsidRPr="00EB07A4" w:rsidRDefault="003111E2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Běh této záruky nebude ukončen před uplynutím celkové záruční doby. Záruční doba se prodlužuje o dobu případné záruční opravy.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5A135853" w14:textId="3417A15C" w:rsidR="00177C07" w:rsidRPr="00456BF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Kontaktní osoba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 xml:space="preserve">: </w:t>
      </w:r>
      <w:r w:rsidR="00E05BB7">
        <w:rPr>
          <w:i/>
          <w:color w:val="00B0F0"/>
          <w:sz w:val="22"/>
        </w:rPr>
        <w:t>(</w:t>
      </w:r>
      <w:r w:rsidR="00E05BB7" w:rsidRPr="00AE049C">
        <w:rPr>
          <w:i/>
          <w:color w:val="00B0F0"/>
          <w:sz w:val="22"/>
        </w:rPr>
        <w:t xml:space="preserve">POZN. </w:t>
      </w:r>
      <w:r w:rsidR="00E05BB7">
        <w:rPr>
          <w:i/>
          <w:color w:val="00B0F0"/>
          <w:sz w:val="22"/>
        </w:rPr>
        <w:t>Doplní</w:t>
      </w:r>
      <w:r w:rsidR="00551272">
        <w:rPr>
          <w:i/>
          <w:color w:val="00B0F0"/>
          <w:sz w:val="22"/>
        </w:rPr>
        <w:t xml:space="preserve"> účastník</w:t>
      </w:r>
      <w:r w:rsidR="00E05BB7">
        <w:rPr>
          <w:i/>
          <w:color w:val="00B0F0"/>
          <w:sz w:val="22"/>
        </w:rPr>
        <w:t xml:space="preserve">, poté poznámku </w:t>
      </w:r>
      <w:r w:rsidR="00E05BB7" w:rsidRPr="00AE049C">
        <w:rPr>
          <w:i/>
          <w:color w:val="00B0F0"/>
          <w:sz w:val="22"/>
        </w:rPr>
        <w:t>vymažte</w:t>
      </w:r>
      <w:r w:rsidR="00E05BB7">
        <w:rPr>
          <w:i/>
          <w:color w:val="00B0F0"/>
        </w:rPr>
        <w:t>)</w:t>
      </w:r>
    </w:p>
    <w:p w14:paraId="3330583F" w14:textId="77777777" w:rsidR="00C701F7" w:rsidRPr="00C701F7" w:rsidRDefault="00C701F7" w:rsidP="00C33B33">
      <w:pPr>
        <w:pStyle w:val="rove2"/>
        <w:widowControl w:val="0"/>
        <w:numPr>
          <w:ilvl w:val="0"/>
          <w:numId w:val="0"/>
        </w:numPr>
        <w:ind w:left="567"/>
        <w:rPr>
          <w:color w:val="00B0F0"/>
          <w:sz w:val="22"/>
          <w:szCs w:val="22"/>
        </w:rPr>
      </w:pPr>
      <w:r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60B63889" w14:textId="2958FEA0" w:rsidR="00603B19" w:rsidRPr="004C64EA" w:rsidRDefault="00177C07" w:rsidP="00817663">
      <w:pPr>
        <w:pStyle w:val="rove2"/>
        <w:widowControl w:val="0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33786B">
        <w:rPr>
          <w:sz w:val="22"/>
          <w:szCs w:val="22"/>
        </w:rPr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49A3BCD5" w14:textId="77777777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vztahovat.</w:t>
      </w:r>
    </w:p>
    <w:p w14:paraId="299001C9" w14:textId="4F6F6B9B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="002F1A23">
        <w:rPr>
          <w:sz w:val="22"/>
          <w:szCs w:val="22"/>
        </w:rPr>
        <w:t xml:space="preserve"> zboží</w:t>
      </w:r>
      <w:r w:rsidRPr="00AD6E11">
        <w:rPr>
          <w:sz w:val="22"/>
          <w:szCs w:val="22"/>
        </w:rPr>
        <w:t xml:space="preserve"> se prodávající zavazuje být připraven provádět pozáruční opravy, a to za obvyklé ceny a za obvyklých podmínek, zejména termín plnění.</w:t>
      </w:r>
    </w:p>
    <w:p w14:paraId="14A13DA9" w14:textId="77777777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obvyklé ceny a za obvyklých podmínek, </w:t>
      </w:r>
      <w:r w:rsidR="00EB07A4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zejména </w:t>
      </w:r>
      <w:r w:rsidR="00EB07A4">
        <w:rPr>
          <w:sz w:val="22"/>
          <w:szCs w:val="22"/>
        </w:rPr>
        <w:t xml:space="preserve">v obvyklém </w:t>
      </w:r>
      <w:r>
        <w:rPr>
          <w:sz w:val="22"/>
          <w:szCs w:val="22"/>
        </w:rPr>
        <w:t>termín</w:t>
      </w:r>
      <w:r w:rsidR="00EB07A4">
        <w:rPr>
          <w:sz w:val="22"/>
          <w:szCs w:val="22"/>
        </w:rPr>
        <w:t>u</w:t>
      </w:r>
      <w:r>
        <w:rPr>
          <w:sz w:val="22"/>
          <w:szCs w:val="22"/>
        </w:rPr>
        <w:t xml:space="preserve"> plnění,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08C7345F" w14:textId="63831865" w:rsidR="00177C07" w:rsidRDefault="00177C07" w:rsidP="00BF1B6B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374BC41E" w14:textId="1D5FC7A7" w:rsidR="003F65B1" w:rsidRDefault="003F65B1" w:rsidP="00BF1B6B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touto smlouvou stvrzují následující práva kupujícího z odpovědnosti za vady: </w:t>
      </w:r>
    </w:p>
    <w:p w14:paraId="7E7B1F37" w14:textId="767CC984" w:rsidR="003F65B1" w:rsidRDefault="00B843FA" w:rsidP="00130EAC">
      <w:pPr>
        <w:pStyle w:val="rove2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právo na bezplatné odstranění vady,</w:t>
      </w:r>
    </w:p>
    <w:p w14:paraId="2C4BC357" w14:textId="1B2796A6" w:rsidR="004A0CF6" w:rsidRDefault="004A0CF6" w:rsidP="00130EAC">
      <w:pPr>
        <w:pStyle w:val="rove2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právo na doplnění chybějícího množství v případě, kdy dodané množství je v rozporu s množstvím uvedeným na průvodních dokladech k předmětu plnění,</w:t>
      </w:r>
    </w:p>
    <w:p w14:paraId="58CB0CAF" w14:textId="03286367" w:rsidR="004A0CF6" w:rsidRDefault="004A0CF6" w:rsidP="00130EAC">
      <w:pPr>
        <w:pStyle w:val="rove2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poskytnutí slevy z ceny plnění</w:t>
      </w:r>
    </w:p>
    <w:p w14:paraId="3F7A0D9B" w14:textId="00B95FA8" w:rsidR="004A0CF6" w:rsidRDefault="004A0CF6" w:rsidP="00130EAC">
      <w:pPr>
        <w:pStyle w:val="rove2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 xml:space="preserve">odstoupení od smlouvy v případě, že předmět koupě bude vykazovat v průběhu záruční doby více než 5 různých </w:t>
      </w:r>
      <w:r w:rsidR="00640ADA">
        <w:rPr>
          <w:sz w:val="22"/>
          <w:szCs w:val="22"/>
        </w:rPr>
        <w:t>v</w:t>
      </w:r>
      <w:r>
        <w:rPr>
          <w:sz w:val="22"/>
          <w:szCs w:val="22"/>
        </w:rPr>
        <w:t>ad (za různé vady se považuje i jednotlivé projevení téže vady).</w:t>
      </w:r>
    </w:p>
    <w:p w14:paraId="2B7C137F" w14:textId="77777777" w:rsidR="005B00B2" w:rsidRDefault="00744E06" w:rsidP="005B00B2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Kupující má právo odstoupit od smlouvy v případě, kdy bude vada bezplatně odstraněna nebo bude odstraněna výměnou vadného předmětu plnění za bezvadný a po dodání nového bezvadného předmětu plnění nebo po odstranění vady, dojde k opětnému výskytu stejné vady po opravě či dodání nového předmětu plnění (dále také jen </w:t>
      </w:r>
      <w:r w:rsidRPr="005B00B2">
        <w:rPr>
          <w:sz w:val="22"/>
          <w:szCs w:val="22"/>
        </w:rPr>
        <w:t>„opakovaná vada“</w:t>
      </w:r>
      <w:r>
        <w:rPr>
          <w:sz w:val="22"/>
          <w:szCs w:val="22"/>
        </w:rPr>
        <w:t>). Za opakovanou vadu pokládají obě smluvní strany výskyt</w:t>
      </w:r>
      <w:r w:rsidR="00D50A46">
        <w:rPr>
          <w:sz w:val="22"/>
          <w:szCs w:val="22"/>
        </w:rPr>
        <w:t xml:space="preserve"> stejné vady nejméně 3x po sobě.</w:t>
      </w:r>
      <w:bookmarkStart w:id="0" w:name="_Toc141841032"/>
      <w:bookmarkEnd w:id="0"/>
    </w:p>
    <w:p w14:paraId="504796E5" w14:textId="46399E56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402B4313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522F13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</w:t>
      </w:r>
      <w:r w:rsidR="00522F13">
        <w:rPr>
          <w:sz w:val="22"/>
          <w:szCs w:val="22"/>
        </w:rPr>
        <w:t xml:space="preserve">bez DPH </w:t>
      </w:r>
      <w:r w:rsidRPr="00425171">
        <w:rPr>
          <w:sz w:val="22"/>
          <w:szCs w:val="22"/>
        </w:rPr>
        <w:t xml:space="preserve">za každý den prodlení. </w:t>
      </w:r>
    </w:p>
    <w:p w14:paraId="48397316" w14:textId="176D16E5" w:rsidR="00253298" w:rsidRPr="002F1A23" w:rsidRDefault="00425171" w:rsidP="002F1A23">
      <w:pPr>
        <w:pStyle w:val="rove2"/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Kupující je oprávněn u</w:t>
      </w:r>
      <w:r w:rsidR="00AA0D34">
        <w:rPr>
          <w:sz w:val="22"/>
          <w:szCs w:val="22"/>
        </w:rPr>
        <w:t xml:space="preserve">platnit smluvní pokutu ve výši </w:t>
      </w:r>
      <w:r w:rsidR="002F1A23">
        <w:rPr>
          <w:sz w:val="22"/>
          <w:szCs w:val="22"/>
        </w:rPr>
        <w:t>0,05</w:t>
      </w:r>
      <w:r w:rsidR="002F1A23" w:rsidRPr="00425171">
        <w:rPr>
          <w:sz w:val="22"/>
          <w:szCs w:val="22"/>
        </w:rPr>
        <w:t xml:space="preserve">% </w:t>
      </w:r>
      <w:r w:rsidR="00BF243F">
        <w:rPr>
          <w:sz w:val="22"/>
          <w:szCs w:val="22"/>
        </w:rPr>
        <w:t>z </w:t>
      </w:r>
      <w:r w:rsidR="00522F13">
        <w:rPr>
          <w:sz w:val="22"/>
          <w:szCs w:val="22"/>
        </w:rPr>
        <w:t xml:space="preserve">ceny celkem za celý předmět plnění </w:t>
      </w:r>
      <w:r w:rsidR="00BF243F">
        <w:rPr>
          <w:sz w:val="22"/>
          <w:szCs w:val="22"/>
        </w:rPr>
        <w:t>ceny bez DPH</w:t>
      </w:r>
      <w:r w:rsidR="002F1A23" w:rsidRPr="00425171">
        <w:rPr>
          <w:sz w:val="22"/>
          <w:szCs w:val="22"/>
        </w:rPr>
        <w:t xml:space="preserve"> za každý den prodlení </w:t>
      </w:r>
      <w:r w:rsidRPr="00425171">
        <w:rPr>
          <w:sz w:val="22"/>
          <w:szCs w:val="22"/>
        </w:rPr>
        <w:t xml:space="preserve">prodávajícího s dodáním předmětu smlouvy ve smluveném termínu. </w:t>
      </w:r>
    </w:p>
    <w:p w14:paraId="40260916" w14:textId="4C874286" w:rsidR="00C855C1" w:rsidRPr="00241F68" w:rsidRDefault="00425171" w:rsidP="00241F68">
      <w:pPr>
        <w:pStyle w:val="rove2"/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>
        <w:rPr>
          <w:sz w:val="22"/>
          <w:szCs w:val="22"/>
        </w:rPr>
        <w:t xml:space="preserve">vady dle čl. </w:t>
      </w:r>
      <w:proofErr w:type="gramStart"/>
      <w:r w:rsidR="00A00976">
        <w:rPr>
          <w:sz w:val="22"/>
          <w:szCs w:val="22"/>
        </w:rPr>
        <w:t>8.</w:t>
      </w:r>
      <w:r w:rsidR="001B176D">
        <w:rPr>
          <w:sz w:val="22"/>
          <w:szCs w:val="22"/>
        </w:rPr>
        <w:t>7</w:t>
      </w:r>
      <w:r w:rsidR="00A00976">
        <w:rPr>
          <w:sz w:val="22"/>
          <w:szCs w:val="22"/>
        </w:rPr>
        <w:t>. této</w:t>
      </w:r>
      <w:proofErr w:type="gramEnd"/>
      <w:r w:rsidR="00A00976">
        <w:rPr>
          <w:sz w:val="22"/>
          <w:szCs w:val="22"/>
        </w:rPr>
        <w:t xml:space="preserve"> smlouvy</w:t>
      </w:r>
      <w:r w:rsidRPr="00425171">
        <w:rPr>
          <w:sz w:val="22"/>
          <w:szCs w:val="22"/>
        </w:rPr>
        <w:t xml:space="preserve">. </w:t>
      </w:r>
    </w:p>
    <w:p w14:paraId="00D06A9F" w14:textId="6E6ED1EE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73119F47" w14:textId="3F7509B4" w:rsidR="00FA5A59" w:rsidRPr="00DD0FB8" w:rsidRDefault="001B176D" w:rsidP="005F3BCF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Vznikne-li kupujícímu v důsledku porušení smluvních povinností či v důsledku porušení povinnosti vyplývající z obecně závazných předpisů ze strany prodávajícího újma (majetková a/nebo nemajetková), je prodávající povinen nahradit kupujícímu újmu, včetně újmy na jmění v souladu s platnými právními předpisy. Škoda se nahrazuje uvedením do předešlého stavu, nepožádá-li kupující o náhradu škody v penězích.</w:t>
      </w:r>
    </w:p>
    <w:p w14:paraId="67308B81" w14:textId="77777777" w:rsidR="009A3230" w:rsidRDefault="009A3230" w:rsidP="009A3230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4C64C814" w14:textId="77777777" w:rsidR="009A3230" w:rsidRDefault="009A3230" w:rsidP="009A3230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515C768A" w14:textId="0A5CD4FE" w:rsidR="009A3230" w:rsidRDefault="009A3230" w:rsidP="005F3BCF">
      <w:pPr>
        <w:pStyle w:val="rove2"/>
        <w:widowControl w:val="0"/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… </w:t>
      </w:r>
      <w:r w:rsidRPr="009A347D">
        <w:rPr>
          <w:i/>
          <w:color w:val="00B0F0"/>
          <w:sz w:val="22"/>
          <w:szCs w:val="22"/>
        </w:rPr>
        <w:t xml:space="preserve">(POZN.: doplní </w:t>
      </w:r>
      <w:r w:rsidR="00551272" w:rsidRPr="009A347D">
        <w:rPr>
          <w:i/>
          <w:color w:val="00B0F0"/>
          <w:sz w:val="22"/>
          <w:szCs w:val="22"/>
        </w:rPr>
        <w:t>účastník</w:t>
      </w:r>
      <w:r w:rsidRPr="009A347D">
        <w:rPr>
          <w:i/>
          <w:color w:val="00B0F0"/>
          <w:sz w:val="22"/>
          <w:szCs w:val="22"/>
        </w:rPr>
        <w:t>. Poté poznámku vymaže).</w:t>
      </w:r>
      <w:r w:rsidR="00522F13" w:rsidRPr="009A347D">
        <w:rPr>
          <w:color w:val="00B0F0"/>
          <w:sz w:val="22"/>
          <w:szCs w:val="22"/>
        </w:rPr>
        <w:t xml:space="preserve"> </w:t>
      </w:r>
      <w:r w:rsidR="00522F13" w:rsidRPr="00522F13">
        <w:rPr>
          <w:sz w:val="22"/>
          <w:szCs w:val="22"/>
        </w:rPr>
        <w:t>Plnění předmětu smlouvy před účinností této smlouvy se považuje za plnění podle této smlouvy a práva a povinnosti z něj vzniklé se</w:t>
      </w:r>
      <w:bookmarkStart w:id="1" w:name="_GoBack"/>
      <w:bookmarkEnd w:id="1"/>
      <w:r w:rsidR="00522F13" w:rsidRPr="00522F13">
        <w:rPr>
          <w:sz w:val="22"/>
          <w:szCs w:val="22"/>
        </w:rPr>
        <w:t xml:space="preserve"> řídí touto smlouvou.</w:t>
      </w:r>
    </w:p>
    <w:p w14:paraId="4CECDC10" w14:textId="77777777" w:rsidR="001C3163" w:rsidRPr="001C3163" w:rsidRDefault="001C3163" w:rsidP="001C3163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35C32D60" w14:textId="77777777" w:rsidR="001C3163" w:rsidRPr="00F62CFA" w:rsidRDefault="001C3163" w:rsidP="005F3BCF">
      <w:pPr>
        <w:pStyle w:val="rove2"/>
        <w:widowControl w:val="0"/>
        <w:ind w:left="567" w:hanging="567"/>
        <w:rPr>
          <w:sz w:val="22"/>
          <w:szCs w:val="22"/>
        </w:rPr>
      </w:pPr>
      <w:r w:rsidRPr="00F62CFA">
        <w:rPr>
          <w:sz w:val="22"/>
          <w:szCs w:val="22"/>
        </w:rPr>
        <w:t>Pokud některé ze smluvních stran brání ve splnění jakékoli její povinnosti z této smlouvy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1BB0945E" w14:textId="4F14006B" w:rsidR="001C3163" w:rsidRPr="00F62CFA" w:rsidRDefault="001C3163" w:rsidP="005F3BCF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F62CFA">
        <w:rPr>
          <w:sz w:val="22"/>
          <w:szCs w:val="22"/>
        </w:rPr>
        <w:t xml:space="preserve">Vyšší mocí se pro účely této smlouvy rozumí mimořádná událost, okolnost nebo překážka, kterou, ani při vynaložení náležité péče, nemohl prodávající před podáním nabídky (nabídka byla prodávajícím podána dne …) </w:t>
      </w:r>
      <w:r w:rsidRPr="005C71EC">
        <w:rPr>
          <w:sz w:val="22"/>
          <w:szCs w:val="22"/>
          <w:highlight w:val="red"/>
        </w:rPr>
        <w:t>(POZN.: Doplní zadavatel.)</w:t>
      </w:r>
      <w:r w:rsidRPr="00F62CFA">
        <w:rPr>
          <w:sz w:val="22"/>
          <w:szCs w:val="22"/>
        </w:rPr>
        <w:t xml:space="preserve"> a kupující před uzavřením smlouvy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6038A17B" w14:textId="77777777" w:rsidR="001C3163" w:rsidRPr="00F62CFA" w:rsidRDefault="001C3163" w:rsidP="001C3163">
      <w:pPr>
        <w:pStyle w:val="Odstavecseseznamem"/>
        <w:numPr>
          <w:ilvl w:val="0"/>
          <w:numId w:val="9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živelné události (zejména zemětřesení, záplavy, vichřice),</w:t>
      </w:r>
    </w:p>
    <w:p w14:paraId="7797C286" w14:textId="77777777" w:rsidR="001C3163" w:rsidRPr="00F62CFA" w:rsidRDefault="001C3163" w:rsidP="001C3163">
      <w:pPr>
        <w:pStyle w:val="Odstavecseseznamem"/>
        <w:numPr>
          <w:ilvl w:val="0"/>
          <w:numId w:val="9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události související s činností člověka, např. války, občanské nepokoje,</w:t>
      </w:r>
    </w:p>
    <w:p w14:paraId="140E7C87" w14:textId="77777777" w:rsidR="001C3163" w:rsidRPr="00F62CFA" w:rsidRDefault="001C3163" w:rsidP="001C3163">
      <w:pPr>
        <w:pStyle w:val="Odstavecseseznamem"/>
        <w:numPr>
          <w:ilvl w:val="0"/>
          <w:numId w:val="9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 xml:space="preserve">epidemie, karanténa, či krizová a další opatření orgánů veřejné moci, a to zejména epidemie </w:t>
      </w:r>
      <w:proofErr w:type="spellStart"/>
      <w:r w:rsidRPr="00F62CFA">
        <w:rPr>
          <w:rFonts w:eastAsia="Calibri"/>
          <w:sz w:val="22"/>
          <w:szCs w:val="22"/>
        </w:rPr>
        <w:t>koronaviru</w:t>
      </w:r>
      <w:proofErr w:type="spellEnd"/>
      <w:r w:rsidRPr="00F62CFA">
        <w:rPr>
          <w:rFonts w:eastAsia="Calibri"/>
          <w:sz w:val="22"/>
          <w:szCs w:val="22"/>
        </w:rPr>
        <w:t xml:space="preserve"> označovaného jako SARS CoV-2 (způsobujícího nemoc COVID-19, jak může být virus také v praxi označován), a s tím související existující či budoucí krizová opatření, jiná </w:t>
      </w:r>
      <w:r w:rsidRPr="00F62CFA">
        <w:rPr>
          <w:rFonts w:eastAsia="Calibri"/>
          <w:sz w:val="22"/>
          <w:szCs w:val="22"/>
        </w:rPr>
        <w:lastRenderedPageBreak/>
        <w:t>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0ACC059D" w14:textId="77777777" w:rsidR="001C3163" w:rsidRPr="00F62CFA" w:rsidRDefault="001C3163" w:rsidP="001C3163">
      <w:pPr>
        <w:ind w:left="567" w:hanging="567"/>
        <w:jc w:val="both"/>
        <w:rPr>
          <w:rFonts w:eastAsia="Calibri"/>
          <w:sz w:val="22"/>
          <w:szCs w:val="22"/>
        </w:rPr>
      </w:pPr>
    </w:p>
    <w:p w14:paraId="569709D6" w14:textId="4A9409CC" w:rsidR="00177C07" w:rsidRPr="005F3BCF" w:rsidRDefault="001C3163" w:rsidP="005F3BCF">
      <w:pPr>
        <w:pStyle w:val="rove2"/>
        <w:widowControl w:val="0"/>
        <w:ind w:left="567" w:hanging="567"/>
        <w:rPr>
          <w:sz w:val="22"/>
          <w:szCs w:val="22"/>
        </w:rPr>
      </w:pPr>
      <w:r w:rsidRPr="00F62CFA">
        <w:rPr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2C48B5AC" w14:textId="77777777" w:rsidR="007916A2" w:rsidRDefault="007916A2" w:rsidP="007916A2">
      <w:pPr>
        <w:pStyle w:val="Zkladntextodsazen2"/>
        <w:widowControl w:val="0"/>
        <w:spacing w:after="120" w:line="240" w:lineRule="atLeast"/>
        <w:ind w:left="720"/>
      </w:pPr>
    </w:p>
    <w:p w14:paraId="7B6139CC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3E424BFC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doplňky této smlouvy je možno provést pouze písemně </w:t>
      </w:r>
      <w:r w:rsidR="00812B46">
        <w:rPr>
          <w:sz w:val="22"/>
          <w:szCs w:val="22"/>
        </w:rPr>
        <w:t xml:space="preserve">formou dodatků odsouhlasených </w:t>
      </w:r>
      <w:r w:rsidRPr="00574D13">
        <w:rPr>
          <w:sz w:val="22"/>
          <w:szCs w:val="22"/>
        </w:rPr>
        <w:t>podepsaných oběma stranami.</w:t>
      </w:r>
    </w:p>
    <w:p w14:paraId="34059EE2" w14:textId="676786F0" w:rsidR="001C3163" w:rsidRPr="001C3163" w:rsidRDefault="001C3163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 w:rsidRPr="002E0267">
        <w:rPr>
          <w:sz w:val="22"/>
          <w:szCs w:val="22"/>
        </w:rPr>
        <w:t xml:space="preserve">Dodavatel se zavazuje akceptovat a dodržovat pravidla sociální odpovědnosti, která jsou Přílohou č. </w:t>
      </w:r>
      <w:r w:rsidR="002F1A23">
        <w:rPr>
          <w:sz w:val="22"/>
          <w:szCs w:val="22"/>
        </w:rPr>
        <w:t>4</w:t>
      </w:r>
      <w:r w:rsidRPr="002E0267">
        <w:rPr>
          <w:sz w:val="22"/>
          <w:szCs w:val="22"/>
        </w:rPr>
        <w:t xml:space="preserve"> </w:t>
      </w:r>
      <w:r w:rsidR="00766621">
        <w:rPr>
          <w:sz w:val="22"/>
          <w:szCs w:val="22"/>
        </w:rPr>
        <w:t>s</w:t>
      </w:r>
      <w:r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2F1A23">
        <w:rPr>
          <w:sz w:val="22"/>
          <w:szCs w:val="22"/>
        </w:rPr>
        <w:t>4</w:t>
      </w:r>
      <w:r w:rsidRPr="002E0267">
        <w:rPr>
          <w:sz w:val="22"/>
          <w:szCs w:val="22"/>
        </w:rPr>
        <w:t xml:space="preserve"> </w:t>
      </w:r>
      <w:r w:rsidR="00766621">
        <w:rPr>
          <w:sz w:val="22"/>
          <w:szCs w:val="22"/>
        </w:rPr>
        <w:t>s</w:t>
      </w:r>
      <w:r w:rsidRPr="002E0267">
        <w:rPr>
          <w:sz w:val="22"/>
          <w:szCs w:val="22"/>
        </w:rPr>
        <w:t xml:space="preserve">mlouvy, se považuje za podstatné porušení této </w:t>
      </w:r>
      <w:r w:rsidR="00766621">
        <w:rPr>
          <w:sz w:val="22"/>
          <w:szCs w:val="22"/>
        </w:rPr>
        <w:t>s</w:t>
      </w:r>
      <w:r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68A75E42" w:rsidR="00177C07" w:rsidRPr="00821B3A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EC92888" w14:textId="4D60EFAC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624D84E" w14:textId="63D05C34" w:rsidR="00177C07" w:rsidRPr="00B963F3" w:rsidRDefault="003C1839" w:rsidP="0011494B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Dopravní podnik Ostrava a.s. je povinným subjektem v souladu se zákonem č. 106/1999 Sb., o svobodném přístupu k informacím (dále také jen „zákon“) a v souladu a za podmínek stanovených v zákoně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Dopravní podnik Ostrava a.s. je povinen za podmínek stanovených v zákoně č. 340/2015 Sb., o registru smluv, zveřejňovat smlouvy na Portálu veřejné správy v Registru smluv.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podpisem smlouvy bere na vědomí, že některé údaje a pasáže této smlouvy mohou být obchodním tajemstvím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a zavazuje se je nezveřejnit dle zákona o registru smluv ani jinak a/nebo nepředat třetí osobě dle zákona č. 106/1999 Sb., o svobodném přístupu k informacím, ani jinak. Obchodní tajemství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je blíže vyspecifikováno v </w:t>
      </w:r>
      <w:r w:rsidR="001C35F4">
        <w:rPr>
          <w:sz w:val="22"/>
          <w:szCs w:val="22"/>
        </w:rPr>
        <w:t>P</w:t>
      </w:r>
      <w:r w:rsidRPr="003C1839">
        <w:rPr>
          <w:sz w:val="22"/>
          <w:szCs w:val="22"/>
        </w:rPr>
        <w:t xml:space="preserve">říloze č. </w:t>
      </w:r>
      <w:r w:rsidR="002F1A23">
        <w:rPr>
          <w:sz w:val="22"/>
          <w:szCs w:val="22"/>
        </w:rPr>
        <w:t>3</w:t>
      </w:r>
      <w:r w:rsidRPr="003C1839">
        <w:rPr>
          <w:sz w:val="22"/>
          <w:szCs w:val="22"/>
        </w:rPr>
        <w:t xml:space="preserve"> smlouvy. Ostatní ustanovení smlouvy nepodléhají ze strany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zejména zák. č. 106/1999 Sb., o svobodném přístupu k 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323DF29C" w14:textId="77777777" w:rsidR="00940517" w:rsidRDefault="00940517" w:rsidP="00940517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0D910CFD" w14:textId="77777777" w:rsidR="00940517" w:rsidRDefault="00940517" w:rsidP="00940517">
      <w:pPr>
        <w:pStyle w:val="Odstavecseseznamem"/>
        <w:spacing w:before="120"/>
        <w:ind w:left="709" w:hanging="142"/>
        <w:jc w:val="both"/>
        <w:rPr>
          <w:sz w:val="22"/>
          <w:szCs w:val="22"/>
        </w:rPr>
      </w:pPr>
      <w:r>
        <w:rPr>
          <w:sz w:val="22"/>
          <w:szCs w:val="22"/>
        </w:rPr>
        <w:t>Tato smlouva se vyhotovuje:</w:t>
      </w:r>
    </w:p>
    <w:p w14:paraId="10ABEFE0" w14:textId="57A67ADB" w:rsidR="00940517" w:rsidRPr="00710519" w:rsidRDefault="00940517" w:rsidP="00130EAC">
      <w:pPr>
        <w:pStyle w:val="Zkladntext1"/>
        <w:numPr>
          <w:ilvl w:val="0"/>
          <w:numId w:val="12"/>
        </w:numPr>
        <w:shd w:val="clear" w:color="auto" w:fill="auto"/>
        <w:tabs>
          <w:tab w:val="left" w:pos="1134"/>
        </w:tabs>
        <w:spacing w:before="60" w:after="60" w:line="262" w:lineRule="auto"/>
        <w:ind w:left="709" w:hanging="142"/>
        <w:jc w:val="both"/>
        <w:rPr>
          <w:sz w:val="22"/>
        </w:rPr>
      </w:pPr>
      <w:r w:rsidRPr="00710519">
        <w:rPr>
          <w:sz w:val="22"/>
        </w:rPr>
        <w:t xml:space="preserve">v případě jejího vlastnoručního podepsání ve dvou výtiscích s platností originálu, z nichž </w:t>
      </w:r>
      <w:r w:rsidR="000172C0">
        <w:rPr>
          <w:sz w:val="22"/>
        </w:rPr>
        <w:t>kupující</w:t>
      </w:r>
      <w:r w:rsidRPr="00710519">
        <w:rPr>
          <w:sz w:val="22"/>
        </w:rPr>
        <w:t xml:space="preserve"> a </w:t>
      </w:r>
      <w:r w:rsidR="000172C0">
        <w:rPr>
          <w:sz w:val="22"/>
        </w:rPr>
        <w:t xml:space="preserve">prodávající </w:t>
      </w:r>
      <w:r w:rsidRPr="00710519">
        <w:rPr>
          <w:sz w:val="22"/>
        </w:rPr>
        <w:t>obdrží jeden výtisk,</w:t>
      </w:r>
    </w:p>
    <w:p w14:paraId="2EE7EA7E" w14:textId="735F17DC" w:rsidR="00940517" w:rsidRPr="00710519" w:rsidRDefault="00940517" w:rsidP="00940517">
      <w:pPr>
        <w:pStyle w:val="Zkladntext1"/>
        <w:numPr>
          <w:ilvl w:val="0"/>
          <w:numId w:val="12"/>
        </w:numPr>
        <w:shd w:val="clear" w:color="auto" w:fill="auto"/>
        <w:tabs>
          <w:tab w:val="left" w:pos="1134"/>
        </w:tabs>
        <w:spacing w:after="60" w:line="262" w:lineRule="auto"/>
        <w:ind w:left="709" w:hanging="142"/>
        <w:jc w:val="both"/>
      </w:pPr>
      <w:r w:rsidRPr="00710519">
        <w:rPr>
          <w:sz w:val="22"/>
        </w:rPr>
        <w:t>v případě jejího podepsání uznávaným elektronickým podpisem v jednom vyhotovení v elektronické podobě, které bude poskytnuto oběma smluvním stranám.</w:t>
      </w:r>
    </w:p>
    <w:p w14:paraId="3742F060" w14:textId="228A8A0B" w:rsidR="006B4A0A" w:rsidRPr="00C61DA7" w:rsidRDefault="00177C07" w:rsidP="007B0E94">
      <w:pPr>
        <w:pStyle w:val="rove2"/>
        <w:widowControl w:val="0"/>
        <w:tabs>
          <w:tab w:val="clear" w:pos="574"/>
          <w:tab w:val="num" w:pos="567"/>
        </w:tabs>
        <w:ind w:left="567" w:hanging="567"/>
      </w:pPr>
      <w:r w:rsidRPr="00574D13">
        <w:rPr>
          <w:sz w:val="22"/>
          <w:szCs w:val="22"/>
        </w:rPr>
        <w:lastRenderedPageBreak/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60109753" w14:textId="329C9970" w:rsidR="00C61DA7" w:rsidRPr="00C61DA7" w:rsidRDefault="00904231" w:rsidP="00C61DA7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C61DA7" w:rsidRPr="00C61DA7">
        <w:rPr>
          <w:sz w:val="22"/>
          <w:szCs w:val="22"/>
        </w:rPr>
        <w:t xml:space="preserve"> prohlašuje, že ke dni uzavření </w:t>
      </w:r>
      <w:r>
        <w:rPr>
          <w:sz w:val="22"/>
          <w:szCs w:val="22"/>
        </w:rPr>
        <w:t>kupní smlouvy</w:t>
      </w:r>
      <w:r w:rsidR="00C61DA7" w:rsidRPr="00C61DA7">
        <w:rPr>
          <w:sz w:val="22"/>
          <w:szCs w:val="22"/>
        </w:rPr>
        <w:t xml:space="preserve"> má uzavřenou pojistnou smlouvu, resp. pojistné smlouvy, jejímž předmětem je pojištění odpovědnosti za škody vzniklé jinému v souvislosti s činnostmi </w:t>
      </w:r>
      <w:r>
        <w:rPr>
          <w:sz w:val="22"/>
          <w:szCs w:val="22"/>
        </w:rPr>
        <w:t>prodávajícího</w:t>
      </w:r>
      <w:r w:rsidR="00C61DA7" w:rsidRPr="00C61DA7">
        <w:rPr>
          <w:sz w:val="22"/>
          <w:szCs w:val="22"/>
        </w:rPr>
        <w:t xml:space="preserve">, a to s dostatečnou výší pojistného plnění a s přiměřenou spoluúčastí, přičemž se </w:t>
      </w:r>
      <w:r>
        <w:rPr>
          <w:sz w:val="22"/>
          <w:szCs w:val="22"/>
        </w:rPr>
        <w:t>prodávající</w:t>
      </w:r>
      <w:r w:rsidR="00C61DA7" w:rsidRPr="00C61DA7">
        <w:rPr>
          <w:sz w:val="22"/>
          <w:szCs w:val="22"/>
        </w:rPr>
        <w:t xml:space="preserve"> zavazuje po celou dobu trvání smluvního vztahu založeného </w:t>
      </w:r>
      <w:r>
        <w:rPr>
          <w:sz w:val="22"/>
          <w:szCs w:val="22"/>
        </w:rPr>
        <w:t>kupní smlouvou</w:t>
      </w:r>
      <w:r w:rsidR="00C61DA7" w:rsidRPr="00C61DA7">
        <w:rPr>
          <w:sz w:val="22"/>
          <w:szCs w:val="22"/>
        </w:rPr>
        <w:t xml:space="preserve"> uvedená pojištění nejméně ve stejném rozsahu na své náklady udržovat. </w:t>
      </w:r>
      <w:r>
        <w:rPr>
          <w:sz w:val="22"/>
          <w:szCs w:val="22"/>
        </w:rPr>
        <w:t>Kupující</w:t>
      </w:r>
      <w:r w:rsidR="00C61DA7" w:rsidRPr="00C61DA7">
        <w:rPr>
          <w:sz w:val="22"/>
          <w:szCs w:val="22"/>
        </w:rPr>
        <w:t xml:space="preserve"> je oprávněn zkontrolovat (tj. vyzvat k předložení kopie dané pojistné smlouvy) plnění této smluvní povinnosti </w:t>
      </w:r>
      <w:r>
        <w:rPr>
          <w:sz w:val="22"/>
          <w:szCs w:val="22"/>
        </w:rPr>
        <w:t>prodávajícího</w:t>
      </w:r>
      <w:r w:rsidR="00C61DA7" w:rsidRPr="00C61DA7">
        <w:rPr>
          <w:sz w:val="22"/>
          <w:szCs w:val="22"/>
        </w:rPr>
        <w:t>. Za dostatečnou výši pojistného plnění dle tohoto odstavce se považuje částka minimálně 2 mil. Kč pro jednu pojistnou událost a celkový limit pojistného plnění minimálně 10 mil. Kč.</w:t>
      </w:r>
    </w:p>
    <w:p w14:paraId="2D6F4065" w14:textId="77777777" w:rsidR="007916A2" w:rsidRPr="006B4A0A" w:rsidRDefault="007916A2" w:rsidP="00C61DA7">
      <w:pPr>
        <w:pStyle w:val="rove2"/>
        <w:widowControl w:val="0"/>
        <w:numPr>
          <w:ilvl w:val="0"/>
          <w:numId w:val="0"/>
        </w:numPr>
      </w:pPr>
    </w:p>
    <w:p w14:paraId="718F34CC" w14:textId="77777777" w:rsidR="00F42526" w:rsidRPr="00E05BB7" w:rsidRDefault="00F42526" w:rsidP="002D5021">
      <w:pPr>
        <w:pStyle w:val="rove2"/>
        <w:widowControl w:val="0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1DE971F8" w14:textId="77777777" w:rsidR="00F42526" w:rsidRPr="00540076" w:rsidRDefault="00F42526" w:rsidP="00F42526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1 – Technická specifikace předmětu plnění</w:t>
      </w:r>
      <w:r w:rsidR="00AD6C1C" w:rsidRPr="00540076">
        <w:rPr>
          <w:sz w:val="22"/>
          <w:szCs w:val="22"/>
        </w:rPr>
        <w:t>,</w:t>
      </w:r>
    </w:p>
    <w:p w14:paraId="4317494B" w14:textId="35827556" w:rsidR="003C1839" w:rsidRPr="00540076" w:rsidRDefault="003C1839" w:rsidP="00F42526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A63221">
        <w:rPr>
          <w:sz w:val="22"/>
          <w:szCs w:val="22"/>
        </w:rPr>
        <w:t>2</w:t>
      </w:r>
      <w:r w:rsidRPr="00540076">
        <w:rPr>
          <w:sz w:val="22"/>
          <w:szCs w:val="22"/>
        </w:rPr>
        <w:t xml:space="preserve"> – </w:t>
      </w:r>
      <w:r w:rsidR="00A63221" w:rsidRPr="00540076">
        <w:rPr>
          <w:sz w:val="22"/>
          <w:szCs w:val="22"/>
        </w:rPr>
        <w:t>Základní požadavky k zajištění BOZP</w:t>
      </w:r>
      <w:r w:rsidR="00AA0D34" w:rsidRPr="00540076">
        <w:rPr>
          <w:sz w:val="22"/>
          <w:szCs w:val="22"/>
        </w:rPr>
        <w:t>,</w:t>
      </w:r>
    </w:p>
    <w:p w14:paraId="6F639ACF" w14:textId="68DC2EB9" w:rsidR="00AA0D34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A63221">
        <w:rPr>
          <w:sz w:val="22"/>
          <w:szCs w:val="22"/>
        </w:rPr>
        <w:t>3</w:t>
      </w:r>
      <w:r w:rsidRPr="00540076">
        <w:rPr>
          <w:sz w:val="22"/>
          <w:szCs w:val="22"/>
        </w:rPr>
        <w:t xml:space="preserve"> –</w:t>
      </w:r>
      <w:r w:rsidR="00A63221" w:rsidRPr="00A63221">
        <w:rPr>
          <w:sz w:val="22"/>
          <w:szCs w:val="22"/>
        </w:rPr>
        <w:t xml:space="preserve"> </w:t>
      </w:r>
      <w:r w:rsidR="00A63221" w:rsidRPr="00540076">
        <w:rPr>
          <w:sz w:val="22"/>
          <w:szCs w:val="22"/>
        </w:rPr>
        <w:t>Vymezení obchodního tajemství prodávajícího</w:t>
      </w:r>
      <w:r w:rsidR="006B4A0A">
        <w:rPr>
          <w:sz w:val="22"/>
          <w:szCs w:val="22"/>
        </w:rPr>
        <w:t>,</w:t>
      </w:r>
    </w:p>
    <w:p w14:paraId="5B36EBDC" w14:textId="67D890FB" w:rsidR="00113DD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A63221">
        <w:rPr>
          <w:sz w:val="22"/>
          <w:szCs w:val="22"/>
        </w:rPr>
        <w:t>4</w:t>
      </w:r>
      <w:r w:rsidRPr="002E0267">
        <w:rPr>
          <w:sz w:val="22"/>
          <w:szCs w:val="22"/>
        </w:rPr>
        <w:t xml:space="preserve"> </w:t>
      </w:r>
      <w:r w:rsidR="00A63221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i.</w:t>
      </w:r>
    </w:p>
    <w:p w14:paraId="4B240474" w14:textId="77777777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7A5DC181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C554D3">
        <w:rPr>
          <w:sz w:val="22"/>
          <w:szCs w:val="22"/>
        </w:rPr>
        <w:t xml:space="preserve">                    </w:t>
      </w:r>
      <w:r w:rsidR="002F1A23">
        <w:rPr>
          <w:sz w:val="22"/>
          <w:szCs w:val="22"/>
        </w:rPr>
        <w:tab/>
      </w:r>
      <w:r w:rsidRPr="00574D13">
        <w:rPr>
          <w:sz w:val="22"/>
          <w:szCs w:val="22"/>
        </w:rPr>
        <w:t>V</w:t>
      </w:r>
      <w:r w:rsidR="00EB230F">
        <w:rPr>
          <w:sz w:val="22"/>
          <w:szCs w:val="22"/>
        </w:rPr>
        <w:t>…………………….</w:t>
      </w:r>
      <w:r w:rsidRPr="00574D13">
        <w:rPr>
          <w:sz w:val="22"/>
          <w:szCs w:val="22"/>
        </w:rPr>
        <w:t xml:space="preserve">  </w:t>
      </w:r>
      <w:proofErr w:type="gramStart"/>
      <w:r w:rsidRPr="00574D13">
        <w:rPr>
          <w:sz w:val="22"/>
          <w:szCs w:val="22"/>
        </w:rPr>
        <w:t>dne</w:t>
      </w:r>
      <w:proofErr w:type="gramEnd"/>
      <w:r w:rsidRPr="00574D13">
        <w:rPr>
          <w:sz w:val="22"/>
          <w:szCs w:val="22"/>
        </w:rPr>
        <w:t>:</w:t>
      </w:r>
    </w:p>
    <w:p w14:paraId="750D3B22" w14:textId="04B66EB9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65C263F4" w14:textId="7F9B85F7" w:rsidR="00C61DA7" w:rsidRDefault="00C61DA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0C6F5E27" w14:textId="77777777" w:rsidR="00C61DA7" w:rsidRDefault="00C61DA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1F1FBDA" w14:textId="77777777" w:rsidR="00177C07" w:rsidRPr="00574D13" w:rsidRDefault="00177C07" w:rsidP="00AA4C74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00DF1A36" w14:textId="0965F67F" w:rsidR="002F1A23" w:rsidRDefault="002F1A23" w:rsidP="002F1A23">
      <w:pPr>
        <w:ind w:firstLine="708"/>
        <w:rPr>
          <w:i/>
          <w:iCs/>
          <w:szCs w:val="22"/>
        </w:rPr>
      </w:pPr>
      <w:r w:rsidRPr="00590373">
        <w:rPr>
          <w:sz w:val="22"/>
          <w:szCs w:val="22"/>
        </w:rPr>
        <w:t>Tomáš Benda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05BB7" w:rsidRPr="00830845">
        <w:rPr>
          <w:i/>
          <w:iCs/>
          <w:szCs w:val="22"/>
        </w:rPr>
        <w:t>jméno a funkce</w:t>
      </w:r>
      <w:r w:rsidR="00E05BB7">
        <w:rPr>
          <w:i/>
          <w:iCs/>
          <w:szCs w:val="22"/>
        </w:rPr>
        <w:t xml:space="preserve"> </w:t>
      </w:r>
      <w:r w:rsidR="00E05BB7" w:rsidRPr="00830845">
        <w:rPr>
          <w:i/>
          <w:iCs/>
          <w:szCs w:val="22"/>
        </w:rPr>
        <w:t xml:space="preserve">statutárního nebo </w:t>
      </w:r>
    </w:p>
    <w:p w14:paraId="0825CA9E" w14:textId="0C535603" w:rsidR="00E05BB7" w:rsidRPr="002F1A23" w:rsidRDefault="002F1A23" w:rsidP="002F1A23">
      <w:pPr>
        <w:rPr>
          <w:i/>
          <w:iCs/>
          <w:szCs w:val="22"/>
        </w:rPr>
      </w:pPr>
      <w:r w:rsidRPr="00590373">
        <w:rPr>
          <w:sz w:val="22"/>
          <w:szCs w:val="22"/>
        </w:rPr>
        <w:t>vedoucí odboru silniční vozidla</w:t>
      </w:r>
      <w:r>
        <w:rPr>
          <w:sz w:val="22"/>
          <w:szCs w:val="22"/>
        </w:rPr>
        <w:t xml:space="preserve">   </w:t>
      </w:r>
      <w:r w:rsidR="00C554D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05BB7" w:rsidRPr="00830845">
        <w:rPr>
          <w:i/>
          <w:iCs/>
          <w:szCs w:val="22"/>
        </w:rPr>
        <w:t>oprávněného</w:t>
      </w:r>
      <w:r w:rsidR="00E05BB7">
        <w:rPr>
          <w:i/>
          <w:iCs/>
          <w:szCs w:val="22"/>
        </w:rPr>
        <w:t xml:space="preserve"> </w:t>
      </w:r>
      <w:r w:rsidR="00E05BB7" w:rsidRPr="00830845">
        <w:rPr>
          <w:i/>
          <w:iCs/>
          <w:szCs w:val="22"/>
        </w:rPr>
        <w:t xml:space="preserve">zástupce </w:t>
      </w:r>
      <w:r w:rsidR="00D61E4E">
        <w:rPr>
          <w:i/>
          <w:iCs/>
          <w:szCs w:val="22"/>
        </w:rPr>
        <w:t>účastníka</w:t>
      </w:r>
    </w:p>
    <w:p w14:paraId="2CDAB863" w14:textId="7FBBFC04" w:rsidR="00E05BB7" w:rsidRDefault="00E05BB7" w:rsidP="00E05BB7">
      <w:pPr>
        <w:pStyle w:val="Textkomente"/>
        <w:ind w:left="4260" w:firstLine="696"/>
        <w:rPr>
          <w:i/>
          <w:color w:val="00B0F0"/>
        </w:rPr>
      </w:pPr>
      <w:r>
        <w:rPr>
          <w:i/>
          <w:color w:val="00B0F0"/>
          <w:sz w:val="22"/>
        </w:rPr>
        <w:t xml:space="preserve">  (</w:t>
      </w:r>
      <w:r w:rsidRPr="00AE049C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 xml:space="preserve">Doplní </w:t>
      </w:r>
      <w:r w:rsidR="00D61E4E">
        <w:rPr>
          <w:i/>
          <w:color w:val="00B0F0"/>
          <w:sz w:val="22"/>
        </w:rPr>
        <w:t>účastník</w:t>
      </w:r>
      <w:r>
        <w:rPr>
          <w:i/>
          <w:color w:val="00B0F0"/>
          <w:sz w:val="22"/>
        </w:rPr>
        <w:t xml:space="preserve">, poté poznámku </w:t>
      </w:r>
      <w:r w:rsidRPr="00AE049C">
        <w:rPr>
          <w:i/>
          <w:color w:val="00B0F0"/>
          <w:sz w:val="22"/>
        </w:rPr>
        <w:t>vymažte</w:t>
      </w:r>
      <w:r>
        <w:rPr>
          <w:i/>
          <w:color w:val="00B0F0"/>
        </w:rPr>
        <w:t>)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9"/>
      <w:footerReference w:type="default" r:id="rId10"/>
      <w:footerReference w:type="first" r:id="rId11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4AB67" w14:textId="77777777" w:rsidR="00BA101E" w:rsidRDefault="00BA101E" w:rsidP="005B5391">
      <w:r>
        <w:separator/>
      </w:r>
    </w:p>
  </w:endnote>
  <w:endnote w:type="continuationSeparator" w:id="0">
    <w:p w14:paraId="34CAED8E" w14:textId="77777777" w:rsidR="00BA101E" w:rsidRDefault="00BA101E" w:rsidP="005B5391">
      <w:r>
        <w:continuationSeparator/>
      </w:r>
    </w:p>
  </w:endnote>
  <w:endnote w:type="continuationNotice" w:id="1">
    <w:p w14:paraId="630B95A1" w14:textId="77777777" w:rsidR="00CD02C0" w:rsidRDefault="00CD02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0006463C" w:rsidR="00BA101E" w:rsidRDefault="00BA101E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5C71EC">
      <w:rPr>
        <w:noProof/>
      </w:rPr>
      <w:t>9</w:t>
    </w:r>
    <w:r>
      <w:rPr>
        <w:noProof/>
      </w:rPr>
      <w:fldChar w:fldCharType="end"/>
    </w:r>
    <w:r>
      <w:t xml:space="preserve"> (celkem </w:t>
    </w:r>
    <w:fldSimple w:instr=" NUMPAGES ">
      <w:r w:rsidR="005C71EC">
        <w:rPr>
          <w:noProof/>
        </w:rPr>
        <w:t>9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0576480E" w:rsidR="00BA101E" w:rsidRPr="00801FDA" w:rsidRDefault="00BA101E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7B5892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7B5892">
      <w:rPr>
        <w:noProof/>
      </w:rPr>
      <w:t>9</w:t>
    </w:r>
    <w:r w:rsidRPr="00801FDA">
      <w:fldChar w:fldCharType="end"/>
    </w:r>
    <w:r>
      <w:t>)</w:t>
    </w:r>
  </w:p>
  <w:p w14:paraId="0AAB4913" w14:textId="77777777" w:rsidR="00BA101E" w:rsidRPr="00801FDA" w:rsidRDefault="00BA10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82859" w14:textId="77777777" w:rsidR="00BA101E" w:rsidRDefault="00BA101E" w:rsidP="005B5391">
      <w:r>
        <w:separator/>
      </w:r>
    </w:p>
  </w:footnote>
  <w:footnote w:type="continuationSeparator" w:id="0">
    <w:p w14:paraId="3B1A9097" w14:textId="77777777" w:rsidR="00BA101E" w:rsidRDefault="00BA101E" w:rsidP="005B5391">
      <w:r>
        <w:continuationSeparator/>
      </w:r>
    </w:p>
  </w:footnote>
  <w:footnote w:type="continuationNotice" w:id="1">
    <w:p w14:paraId="733CFE01" w14:textId="77777777" w:rsidR="00CD02C0" w:rsidRDefault="00CD02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BA101E" w:rsidRDefault="00BA101E" w:rsidP="000F08C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128953BD"/>
    <w:multiLevelType w:val="multilevel"/>
    <w:tmpl w:val="95F46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436635"/>
    <w:multiLevelType w:val="multilevel"/>
    <w:tmpl w:val="7B4A68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DC10F5"/>
    <w:multiLevelType w:val="hybridMultilevel"/>
    <w:tmpl w:val="89CE1890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B3B5318"/>
    <w:multiLevelType w:val="hybridMultilevel"/>
    <w:tmpl w:val="7D72E68E"/>
    <w:lvl w:ilvl="0" w:tplc="94FE4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59F067D"/>
    <w:multiLevelType w:val="hybridMultilevel"/>
    <w:tmpl w:val="539A95B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8086B99"/>
    <w:multiLevelType w:val="multilevel"/>
    <w:tmpl w:val="52E0C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B2A42"/>
    <w:multiLevelType w:val="hybridMultilevel"/>
    <w:tmpl w:val="D24C3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F06C7"/>
    <w:multiLevelType w:val="singleLevel"/>
    <w:tmpl w:val="1AE2D5A4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</w:abstractNum>
  <w:abstractNum w:abstractNumId="14" w15:restartNumberingAfterBreak="0">
    <w:nsid w:val="434A26FD"/>
    <w:multiLevelType w:val="hybridMultilevel"/>
    <w:tmpl w:val="FE84DBBA"/>
    <w:lvl w:ilvl="0" w:tplc="1B7A7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6B3E6C"/>
    <w:multiLevelType w:val="hybridMultilevel"/>
    <w:tmpl w:val="C2689D0C"/>
    <w:lvl w:ilvl="0" w:tplc="4F723A42">
      <w:start w:val="1"/>
      <w:numFmt w:val="bullet"/>
      <w:pStyle w:val="odrka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53866C0"/>
    <w:multiLevelType w:val="hybridMultilevel"/>
    <w:tmpl w:val="3AE032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593E9A"/>
    <w:multiLevelType w:val="singleLevel"/>
    <w:tmpl w:val="6CD0EC4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  <w:color w:val="auto"/>
      </w:rPr>
    </w:lvl>
  </w:abstractNum>
  <w:abstractNum w:abstractNumId="19" w15:restartNumberingAfterBreak="0">
    <w:nsid w:val="6E3F3EDE"/>
    <w:multiLevelType w:val="multilevel"/>
    <w:tmpl w:val="271E1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6E935D29"/>
    <w:multiLevelType w:val="hybridMultilevel"/>
    <w:tmpl w:val="92B2645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84B1FAD"/>
    <w:multiLevelType w:val="hybridMultilevel"/>
    <w:tmpl w:val="C7D84A3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22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15"/>
  </w:num>
  <w:num w:numId="10">
    <w:abstractNumId w:val="1"/>
  </w:num>
  <w:num w:numId="11">
    <w:abstractNumId w:val="1"/>
  </w:num>
  <w:num w:numId="12">
    <w:abstractNumId w:val="3"/>
  </w:num>
  <w:num w:numId="13">
    <w:abstractNumId w:val="12"/>
  </w:num>
  <w:num w:numId="14">
    <w:abstractNumId w:val="2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8"/>
  </w:num>
  <w:num w:numId="29">
    <w:abstractNumId w:val="1"/>
  </w:num>
  <w:num w:numId="30">
    <w:abstractNumId w:val="1"/>
  </w:num>
  <w:num w:numId="31">
    <w:abstractNumId w:val="4"/>
  </w:num>
  <w:num w:numId="32">
    <w:abstractNumId w:val="5"/>
  </w:num>
  <w:num w:numId="33">
    <w:abstractNumId w:val="20"/>
  </w:num>
  <w:num w:numId="34">
    <w:abstractNumId w:val="14"/>
  </w:num>
  <w:num w:numId="35">
    <w:abstractNumId w:val="17"/>
  </w:num>
  <w:num w:numId="36">
    <w:abstractNumId w:val="1"/>
  </w:num>
  <w:num w:numId="37">
    <w:abstractNumId w:val="13"/>
  </w:num>
  <w:num w:numId="38">
    <w:abstractNumId w:val="21"/>
  </w:num>
  <w:num w:numId="39">
    <w:abstractNumId w:val="1"/>
  </w:num>
  <w:num w:numId="40">
    <w:abstractNumId w:val="1"/>
  </w:num>
  <w:num w:numId="41">
    <w:abstractNumId w:val="16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8"/>
  </w:num>
  <w:num w:numId="50">
    <w:abstractNumId w:val="19"/>
  </w:num>
  <w:num w:numId="51">
    <w:abstractNumId w:val="9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10837"/>
    <w:rsid w:val="000120D4"/>
    <w:rsid w:val="00016177"/>
    <w:rsid w:val="000172C0"/>
    <w:rsid w:val="00021CF3"/>
    <w:rsid w:val="00022FAA"/>
    <w:rsid w:val="00032FE3"/>
    <w:rsid w:val="000337B5"/>
    <w:rsid w:val="00036521"/>
    <w:rsid w:val="000379EE"/>
    <w:rsid w:val="00040778"/>
    <w:rsid w:val="00041042"/>
    <w:rsid w:val="000420E6"/>
    <w:rsid w:val="00042873"/>
    <w:rsid w:val="000431A4"/>
    <w:rsid w:val="00044560"/>
    <w:rsid w:val="0004524A"/>
    <w:rsid w:val="00051E6F"/>
    <w:rsid w:val="000523CA"/>
    <w:rsid w:val="00052CDE"/>
    <w:rsid w:val="000540F6"/>
    <w:rsid w:val="00056980"/>
    <w:rsid w:val="00062A61"/>
    <w:rsid w:val="00062D6D"/>
    <w:rsid w:val="00065D02"/>
    <w:rsid w:val="00070070"/>
    <w:rsid w:val="00071615"/>
    <w:rsid w:val="00072C70"/>
    <w:rsid w:val="00073480"/>
    <w:rsid w:val="00073941"/>
    <w:rsid w:val="00073CA8"/>
    <w:rsid w:val="00076481"/>
    <w:rsid w:val="00076D3D"/>
    <w:rsid w:val="00080E40"/>
    <w:rsid w:val="000811F2"/>
    <w:rsid w:val="000816F7"/>
    <w:rsid w:val="000840E2"/>
    <w:rsid w:val="00085EE6"/>
    <w:rsid w:val="000900E4"/>
    <w:rsid w:val="00090AF9"/>
    <w:rsid w:val="00090CCD"/>
    <w:rsid w:val="00091A4D"/>
    <w:rsid w:val="00092B96"/>
    <w:rsid w:val="000933DC"/>
    <w:rsid w:val="00093413"/>
    <w:rsid w:val="00093AE0"/>
    <w:rsid w:val="000978EC"/>
    <w:rsid w:val="00097954"/>
    <w:rsid w:val="000A1EF2"/>
    <w:rsid w:val="000B0361"/>
    <w:rsid w:val="000B22AA"/>
    <w:rsid w:val="000B241D"/>
    <w:rsid w:val="000B2CDB"/>
    <w:rsid w:val="000B76D4"/>
    <w:rsid w:val="000C04F1"/>
    <w:rsid w:val="000C19EF"/>
    <w:rsid w:val="000C2ECF"/>
    <w:rsid w:val="000C481B"/>
    <w:rsid w:val="000C54C5"/>
    <w:rsid w:val="000C7857"/>
    <w:rsid w:val="000C7BB3"/>
    <w:rsid w:val="000D3E30"/>
    <w:rsid w:val="000D4CB9"/>
    <w:rsid w:val="000D6282"/>
    <w:rsid w:val="000D6303"/>
    <w:rsid w:val="000D6E2B"/>
    <w:rsid w:val="000E0A3C"/>
    <w:rsid w:val="000E51C9"/>
    <w:rsid w:val="000E728B"/>
    <w:rsid w:val="000F08CC"/>
    <w:rsid w:val="000F1DEF"/>
    <w:rsid w:val="001001E7"/>
    <w:rsid w:val="001040D4"/>
    <w:rsid w:val="001063CB"/>
    <w:rsid w:val="001106AB"/>
    <w:rsid w:val="00113DD9"/>
    <w:rsid w:val="0011494B"/>
    <w:rsid w:val="001157E4"/>
    <w:rsid w:val="00116048"/>
    <w:rsid w:val="00122B1A"/>
    <w:rsid w:val="00124227"/>
    <w:rsid w:val="0012614A"/>
    <w:rsid w:val="00127B3A"/>
    <w:rsid w:val="00130EAC"/>
    <w:rsid w:val="0013367A"/>
    <w:rsid w:val="00133724"/>
    <w:rsid w:val="00142362"/>
    <w:rsid w:val="00143D05"/>
    <w:rsid w:val="001472DA"/>
    <w:rsid w:val="001472F0"/>
    <w:rsid w:val="00147617"/>
    <w:rsid w:val="00147CFD"/>
    <w:rsid w:val="00151F63"/>
    <w:rsid w:val="001536DC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D74"/>
    <w:rsid w:val="0018544F"/>
    <w:rsid w:val="001875D3"/>
    <w:rsid w:val="00193195"/>
    <w:rsid w:val="00193458"/>
    <w:rsid w:val="00193550"/>
    <w:rsid w:val="00193B19"/>
    <w:rsid w:val="001945FC"/>
    <w:rsid w:val="001A2DE5"/>
    <w:rsid w:val="001A4959"/>
    <w:rsid w:val="001B0CAC"/>
    <w:rsid w:val="001B176D"/>
    <w:rsid w:val="001B1C53"/>
    <w:rsid w:val="001B51B7"/>
    <w:rsid w:val="001B6C49"/>
    <w:rsid w:val="001B703A"/>
    <w:rsid w:val="001B704D"/>
    <w:rsid w:val="001B7FB1"/>
    <w:rsid w:val="001C2A23"/>
    <w:rsid w:val="001C3163"/>
    <w:rsid w:val="001C35F4"/>
    <w:rsid w:val="001C3683"/>
    <w:rsid w:val="001C37AB"/>
    <w:rsid w:val="001C3FCF"/>
    <w:rsid w:val="001C66E9"/>
    <w:rsid w:val="001C6B52"/>
    <w:rsid w:val="001D0251"/>
    <w:rsid w:val="001D05DD"/>
    <w:rsid w:val="001D1E2F"/>
    <w:rsid w:val="001D292A"/>
    <w:rsid w:val="001D2D2F"/>
    <w:rsid w:val="001D67F4"/>
    <w:rsid w:val="001E11CD"/>
    <w:rsid w:val="001E7A97"/>
    <w:rsid w:val="001F0645"/>
    <w:rsid w:val="001F1722"/>
    <w:rsid w:val="001F59FD"/>
    <w:rsid w:val="00200FAE"/>
    <w:rsid w:val="00204154"/>
    <w:rsid w:val="00204BC3"/>
    <w:rsid w:val="00206B47"/>
    <w:rsid w:val="00207212"/>
    <w:rsid w:val="00207A7B"/>
    <w:rsid w:val="00211E80"/>
    <w:rsid w:val="00213BA9"/>
    <w:rsid w:val="00213EAC"/>
    <w:rsid w:val="00214D11"/>
    <w:rsid w:val="00223B9F"/>
    <w:rsid w:val="002241E5"/>
    <w:rsid w:val="00226A38"/>
    <w:rsid w:val="00226FF4"/>
    <w:rsid w:val="0023086E"/>
    <w:rsid w:val="00231590"/>
    <w:rsid w:val="002334B5"/>
    <w:rsid w:val="00237DEC"/>
    <w:rsid w:val="00241F68"/>
    <w:rsid w:val="00242840"/>
    <w:rsid w:val="00243CF2"/>
    <w:rsid w:val="002443BB"/>
    <w:rsid w:val="002468D9"/>
    <w:rsid w:val="00253298"/>
    <w:rsid w:val="002553C3"/>
    <w:rsid w:val="00260C12"/>
    <w:rsid w:val="00260F17"/>
    <w:rsid w:val="00261F4B"/>
    <w:rsid w:val="0026362A"/>
    <w:rsid w:val="00264571"/>
    <w:rsid w:val="00271F6D"/>
    <w:rsid w:val="00275D5D"/>
    <w:rsid w:val="00280047"/>
    <w:rsid w:val="00282587"/>
    <w:rsid w:val="0028469E"/>
    <w:rsid w:val="00284757"/>
    <w:rsid w:val="00285CE9"/>
    <w:rsid w:val="0028719E"/>
    <w:rsid w:val="00290138"/>
    <w:rsid w:val="002914B4"/>
    <w:rsid w:val="0029588F"/>
    <w:rsid w:val="00295920"/>
    <w:rsid w:val="00297F25"/>
    <w:rsid w:val="002A155E"/>
    <w:rsid w:val="002A17CC"/>
    <w:rsid w:val="002A1977"/>
    <w:rsid w:val="002A1DCD"/>
    <w:rsid w:val="002A1F92"/>
    <w:rsid w:val="002A2D41"/>
    <w:rsid w:val="002A5776"/>
    <w:rsid w:val="002A6B34"/>
    <w:rsid w:val="002A725E"/>
    <w:rsid w:val="002A7A7D"/>
    <w:rsid w:val="002B0744"/>
    <w:rsid w:val="002B2102"/>
    <w:rsid w:val="002B23C8"/>
    <w:rsid w:val="002B3EC0"/>
    <w:rsid w:val="002B5384"/>
    <w:rsid w:val="002C0F8B"/>
    <w:rsid w:val="002C34AD"/>
    <w:rsid w:val="002C6875"/>
    <w:rsid w:val="002D28B6"/>
    <w:rsid w:val="002D375B"/>
    <w:rsid w:val="002D4BB1"/>
    <w:rsid w:val="002D5021"/>
    <w:rsid w:val="002E00BE"/>
    <w:rsid w:val="002E14AF"/>
    <w:rsid w:val="002E58D0"/>
    <w:rsid w:val="002E7B6A"/>
    <w:rsid w:val="002F1A23"/>
    <w:rsid w:val="002F1E21"/>
    <w:rsid w:val="002F44DF"/>
    <w:rsid w:val="002F4B41"/>
    <w:rsid w:val="002F6273"/>
    <w:rsid w:val="0030030B"/>
    <w:rsid w:val="003018C4"/>
    <w:rsid w:val="0030317A"/>
    <w:rsid w:val="00303F5C"/>
    <w:rsid w:val="003040A0"/>
    <w:rsid w:val="00304FA4"/>
    <w:rsid w:val="003111E2"/>
    <w:rsid w:val="0031132F"/>
    <w:rsid w:val="003118EC"/>
    <w:rsid w:val="00316713"/>
    <w:rsid w:val="00320CB4"/>
    <w:rsid w:val="00321251"/>
    <w:rsid w:val="00321AAE"/>
    <w:rsid w:val="003232E6"/>
    <w:rsid w:val="00323EFE"/>
    <w:rsid w:val="003325B8"/>
    <w:rsid w:val="003334F5"/>
    <w:rsid w:val="00335AEE"/>
    <w:rsid w:val="00340282"/>
    <w:rsid w:val="00341A15"/>
    <w:rsid w:val="00345A4A"/>
    <w:rsid w:val="0034621D"/>
    <w:rsid w:val="00347B3B"/>
    <w:rsid w:val="0035017D"/>
    <w:rsid w:val="003501C0"/>
    <w:rsid w:val="00350E02"/>
    <w:rsid w:val="003522A2"/>
    <w:rsid w:val="00354C7F"/>
    <w:rsid w:val="00355C38"/>
    <w:rsid w:val="00360287"/>
    <w:rsid w:val="00361B39"/>
    <w:rsid w:val="00365009"/>
    <w:rsid w:val="0036564F"/>
    <w:rsid w:val="0036653A"/>
    <w:rsid w:val="00367A66"/>
    <w:rsid w:val="00372548"/>
    <w:rsid w:val="00373A2C"/>
    <w:rsid w:val="003862C5"/>
    <w:rsid w:val="003918AB"/>
    <w:rsid w:val="00392B75"/>
    <w:rsid w:val="00394754"/>
    <w:rsid w:val="00397C77"/>
    <w:rsid w:val="003A05C8"/>
    <w:rsid w:val="003A1E0D"/>
    <w:rsid w:val="003A2ED1"/>
    <w:rsid w:val="003A31CA"/>
    <w:rsid w:val="003A4D55"/>
    <w:rsid w:val="003A4E25"/>
    <w:rsid w:val="003A5E6F"/>
    <w:rsid w:val="003A689F"/>
    <w:rsid w:val="003A6C58"/>
    <w:rsid w:val="003B1AB9"/>
    <w:rsid w:val="003B2859"/>
    <w:rsid w:val="003B4CE5"/>
    <w:rsid w:val="003B6162"/>
    <w:rsid w:val="003B777D"/>
    <w:rsid w:val="003C1839"/>
    <w:rsid w:val="003C1B99"/>
    <w:rsid w:val="003C2A97"/>
    <w:rsid w:val="003D2683"/>
    <w:rsid w:val="003D66C0"/>
    <w:rsid w:val="003D7A90"/>
    <w:rsid w:val="003E2E9C"/>
    <w:rsid w:val="003E3275"/>
    <w:rsid w:val="003E412C"/>
    <w:rsid w:val="003E4696"/>
    <w:rsid w:val="003E4D09"/>
    <w:rsid w:val="003F06B8"/>
    <w:rsid w:val="003F0B68"/>
    <w:rsid w:val="003F0CFF"/>
    <w:rsid w:val="003F4E5A"/>
    <w:rsid w:val="003F65B1"/>
    <w:rsid w:val="003F7FC9"/>
    <w:rsid w:val="00401F99"/>
    <w:rsid w:val="0040256A"/>
    <w:rsid w:val="00403471"/>
    <w:rsid w:val="00404504"/>
    <w:rsid w:val="00406669"/>
    <w:rsid w:val="00406BF4"/>
    <w:rsid w:val="004129E4"/>
    <w:rsid w:val="00416CB4"/>
    <w:rsid w:val="00417E18"/>
    <w:rsid w:val="00417E5B"/>
    <w:rsid w:val="0042026B"/>
    <w:rsid w:val="00420482"/>
    <w:rsid w:val="004214D3"/>
    <w:rsid w:val="0042257C"/>
    <w:rsid w:val="00425171"/>
    <w:rsid w:val="00425B56"/>
    <w:rsid w:val="004260DD"/>
    <w:rsid w:val="00431CA4"/>
    <w:rsid w:val="00433307"/>
    <w:rsid w:val="004348A5"/>
    <w:rsid w:val="0043611C"/>
    <w:rsid w:val="0043646F"/>
    <w:rsid w:val="004378FE"/>
    <w:rsid w:val="004422F6"/>
    <w:rsid w:val="00442C89"/>
    <w:rsid w:val="0045482A"/>
    <w:rsid w:val="00461A42"/>
    <w:rsid w:val="00463897"/>
    <w:rsid w:val="00463ABF"/>
    <w:rsid w:val="00465D26"/>
    <w:rsid w:val="00467521"/>
    <w:rsid w:val="00471E3F"/>
    <w:rsid w:val="00476B10"/>
    <w:rsid w:val="0048041F"/>
    <w:rsid w:val="0048235B"/>
    <w:rsid w:val="00484A42"/>
    <w:rsid w:val="00485F4B"/>
    <w:rsid w:val="00486BDB"/>
    <w:rsid w:val="00493085"/>
    <w:rsid w:val="00494D92"/>
    <w:rsid w:val="00495236"/>
    <w:rsid w:val="004A0CF6"/>
    <w:rsid w:val="004A393D"/>
    <w:rsid w:val="004A3B49"/>
    <w:rsid w:val="004A3BC6"/>
    <w:rsid w:val="004A5CE4"/>
    <w:rsid w:val="004B0C65"/>
    <w:rsid w:val="004B3C45"/>
    <w:rsid w:val="004B680C"/>
    <w:rsid w:val="004B6AF4"/>
    <w:rsid w:val="004B6EF5"/>
    <w:rsid w:val="004B6F55"/>
    <w:rsid w:val="004B7AF8"/>
    <w:rsid w:val="004C3B06"/>
    <w:rsid w:val="004C569A"/>
    <w:rsid w:val="004C6002"/>
    <w:rsid w:val="004C64EA"/>
    <w:rsid w:val="004C72E7"/>
    <w:rsid w:val="004C7316"/>
    <w:rsid w:val="004D4866"/>
    <w:rsid w:val="004D615A"/>
    <w:rsid w:val="004D6C59"/>
    <w:rsid w:val="004D793E"/>
    <w:rsid w:val="004E20B6"/>
    <w:rsid w:val="004E4573"/>
    <w:rsid w:val="004E68C1"/>
    <w:rsid w:val="004F0C7D"/>
    <w:rsid w:val="004F3791"/>
    <w:rsid w:val="004F4A6D"/>
    <w:rsid w:val="004F5298"/>
    <w:rsid w:val="00502354"/>
    <w:rsid w:val="005028E0"/>
    <w:rsid w:val="005127FD"/>
    <w:rsid w:val="0051407F"/>
    <w:rsid w:val="00514635"/>
    <w:rsid w:val="0051776D"/>
    <w:rsid w:val="00517EF4"/>
    <w:rsid w:val="005220BF"/>
    <w:rsid w:val="00522F13"/>
    <w:rsid w:val="0052585F"/>
    <w:rsid w:val="0052589D"/>
    <w:rsid w:val="005275F5"/>
    <w:rsid w:val="0053081B"/>
    <w:rsid w:val="00530A02"/>
    <w:rsid w:val="00535216"/>
    <w:rsid w:val="0053636B"/>
    <w:rsid w:val="00536F3D"/>
    <w:rsid w:val="00537704"/>
    <w:rsid w:val="0054003B"/>
    <w:rsid w:val="00540076"/>
    <w:rsid w:val="0054228B"/>
    <w:rsid w:val="005445CC"/>
    <w:rsid w:val="00546E69"/>
    <w:rsid w:val="00547226"/>
    <w:rsid w:val="00551272"/>
    <w:rsid w:val="005515C6"/>
    <w:rsid w:val="00555F4F"/>
    <w:rsid w:val="00560B5E"/>
    <w:rsid w:val="00564930"/>
    <w:rsid w:val="005709F8"/>
    <w:rsid w:val="00571FD7"/>
    <w:rsid w:val="00574A66"/>
    <w:rsid w:val="00576477"/>
    <w:rsid w:val="005766AB"/>
    <w:rsid w:val="00576C58"/>
    <w:rsid w:val="00576DA3"/>
    <w:rsid w:val="005844D7"/>
    <w:rsid w:val="00585446"/>
    <w:rsid w:val="00587A5D"/>
    <w:rsid w:val="00591DDE"/>
    <w:rsid w:val="00592F00"/>
    <w:rsid w:val="00593A47"/>
    <w:rsid w:val="00593D76"/>
    <w:rsid w:val="00594DEC"/>
    <w:rsid w:val="00595763"/>
    <w:rsid w:val="0059702E"/>
    <w:rsid w:val="005A0640"/>
    <w:rsid w:val="005A3CA6"/>
    <w:rsid w:val="005A43A6"/>
    <w:rsid w:val="005A5740"/>
    <w:rsid w:val="005B00B2"/>
    <w:rsid w:val="005B1E68"/>
    <w:rsid w:val="005B2B2C"/>
    <w:rsid w:val="005B387B"/>
    <w:rsid w:val="005B4563"/>
    <w:rsid w:val="005B5391"/>
    <w:rsid w:val="005B6001"/>
    <w:rsid w:val="005C18BB"/>
    <w:rsid w:val="005C1E89"/>
    <w:rsid w:val="005C21F9"/>
    <w:rsid w:val="005C71EC"/>
    <w:rsid w:val="005C7F5B"/>
    <w:rsid w:val="005D1B45"/>
    <w:rsid w:val="005D222B"/>
    <w:rsid w:val="005D3721"/>
    <w:rsid w:val="005D5367"/>
    <w:rsid w:val="005E029F"/>
    <w:rsid w:val="005E1EEC"/>
    <w:rsid w:val="005E58A8"/>
    <w:rsid w:val="005F266A"/>
    <w:rsid w:val="005F3BCF"/>
    <w:rsid w:val="005F7D06"/>
    <w:rsid w:val="005F7FE7"/>
    <w:rsid w:val="0060144D"/>
    <w:rsid w:val="00603B19"/>
    <w:rsid w:val="00604DA8"/>
    <w:rsid w:val="006077ED"/>
    <w:rsid w:val="0061544F"/>
    <w:rsid w:val="00617114"/>
    <w:rsid w:val="00621D8B"/>
    <w:rsid w:val="00622680"/>
    <w:rsid w:val="00624252"/>
    <w:rsid w:val="00625975"/>
    <w:rsid w:val="006320DD"/>
    <w:rsid w:val="00633D71"/>
    <w:rsid w:val="00634351"/>
    <w:rsid w:val="006367EF"/>
    <w:rsid w:val="006378E3"/>
    <w:rsid w:val="00640ADA"/>
    <w:rsid w:val="0064458D"/>
    <w:rsid w:val="006451D0"/>
    <w:rsid w:val="0064542B"/>
    <w:rsid w:val="006536CA"/>
    <w:rsid w:val="006540E8"/>
    <w:rsid w:val="00657791"/>
    <w:rsid w:val="00657B10"/>
    <w:rsid w:val="00657B13"/>
    <w:rsid w:val="0066140D"/>
    <w:rsid w:val="006626BC"/>
    <w:rsid w:val="006637C3"/>
    <w:rsid w:val="00664059"/>
    <w:rsid w:val="00664C9B"/>
    <w:rsid w:val="00665E30"/>
    <w:rsid w:val="00666558"/>
    <w:rsid w:val="00666FD5"/>
    <w:rsid w:val="00670718"/>
    <w:rsid w:val="00671482"/>
    <w:rsid w:val="006715AF"/>
    <w:rsid w:val="00672F07"/>
    <w:rsid w:val="00680FD0"/>
    <w:rsid w:val="00682E61"/>
    <w:rsid w:val="0068521A"/>
    <w:rsid w:val="00685C0C"/>
    <w:rsid w:val="00686801"/>
    <w:rsid w:val="00686B49"/>
    <w:rsid w:val="0068707E"/>
    <w:rsid w:val="00691F74"/>
    <w:rsid w:val="00695E5F"/>
    <w:rsid w:val="00697BDE"/>
    <w:rsid w:val="006A2F61"/>
    <w:rsid w:val="006A4988"/>
    <w:rsid w:val="006A67C6"/>
    <w:rsid w:val="006A73DC"/>
    <w:rsid w:val="006B4A0A"/>
    <w:rsid w:val="006B7F1C"/>
    <w:rsid w:val="006C1561"/>
    <w:rsid w:val="006C6445"/>
    <w:rsid w:val="006D0787"/>
    <w:rsid w:val="006D18F1"/>
    <w:rsid w:val="006D6043"/>
    <w:rsid w:val="006E1F99"/>
    <w:rsid w:val="006E27D5"/>
    <w:rsid w:val="006E3AAC"/>
    <w:rsid w:val="006E404E"/>
    <w:rsid w:val="006E6775"/>
    <w:rsid w:val="006F607F"/>
    <w:rsid w:val="00701E0C"/>
    <w:rsid w:val="00703E37"/>
    <w:rsid w:val="00704C8F"/>
    <w:rsid w:val="00712A5C"/>
    <w:rsid w:val="007152B2"/>
    <w:rsid w:val="0071565B"/>
    <w:rsid w:val="00715BE5"/>
    <w:rsid w:val="007167CB"/>
    <w:rsid w:val="007168AE"/>
    <w:rsid w:val="00717B8F"/>
    <w:rsid w:val="00735382"/>
    <w:rsid w:val="00741ABA"/>
    <w:rsid w:val="007433E7"/>
    <w:rsid w:val="00743F56"/>
    <w:rsid w:val="00744E06"/>
    <w:rsid w:val="00745C2B"/>
    <w:rsid w:val="00746B53"/>
    <w:rsid w:val="007472FF"/>
    <w:rsid w:val="00750E97"/>
    <w:rsid w:val="00752C14"/>
    <w:rsid w:val="00753947"/>
    <w:rsid w:val="00765581"/>
    <w:rsid w:val="00766621"/>
    <w:rsid w:val="00767B88"/>
    <w:rsid w:val="0078444B"/>
    <w:rsid w:val="007852C8"/>
    <w:rsid w:val="007903FE"/>
    <w:rsid w:val="00790F36"/>
    <w:rsid w:val="007916A2"/>
    <w:rsid w:val="00792339"/>
    <w:rsid w:val="007957DD"/>
    <w:rsid w:val="00797676"/>
    <w:rsid w:val="007A2568"/>
    <w:rsid w:val="007B0E94"/>
    <w:rsid w:val="007B1A9B"/>
    <w:rsid w:val="007B1DBA"/>
    <w:rsid w:val="007B5892"/>
    <w:rsid w:val="007B60A5"/>
    <w:rsid w:val="007B6D30"/>
    <w:rsid w:val="007C3570"/>
    <w:rsid w:val="007C4E04"/>
    <w:rsid w:val="007C5176"/>
    <w:rsid w:val="007D13DA"/>
    <w:rsid w:val="007D2728"/>
    <w:rsid w:val="007D3008"/>
    <w:rsid w:val="007D4A5A"/>
    <w:rsid w:val="007E2EFD"/>
    <w:rsid w:val="007E32EE"/>
    <w:rsid w:val="007E4120"/>
    <w:rsid w:val="007E79BD"/>
    <w:rsid w:val="007F33B8"/>
    <w:rsid w:val="007F6396"/>
    <w:rsid w:val="007F6ED1"/>
    <w:rsid w:val="00801FDA"/>
    <w:rsid w:val="008027E4"/>
    <w:rsid w:val="00805E75"/>
    <w:rsid w:val="0080715F"/>
    <w:rsid w:val="00810C74"/>
    <w:rsid w:val="00812B46"/>
    <w:rsid w:val="008139B3"/>
    <w:rsid w:val="00814A0B"/>
    <w:rsid w:val="00815376"/>
    <w:rsid w:val="0081688D"/>
    <w:rsid w:val="00817663"/>
    <w:rsid w:val="00820EEA"/>
    <w:rsid w:val="008236F5"/>
    <w:rsid w:val="0082730E"/>
    <w:rsid w:val="00831784"/>
    <w:rsid w:val="00832332"/>
    <w:rsid w:val="00843C28"/>
    <w:rsid w:val="008463F3"/>
    <w:rsid w:val="00850FB1"/>
    <w:rsid w:val="00852AAA"/>
    <w:rsid w:val="008553A1"/>
    <w:rsid w:val="008610C4"/>
    <w:rsid w:val="008621D1"/>
    <w:rsid w:val="008630A2"/>
    <w:rsid w:val="00863716"/>
    <w:rsid w:val="0086570B"/>
    <w:rsid w:val="00866DB0"/>
    <w:rsid w:val="008677EC"/>
    <w:rsid w:val="00870A1A"/>
    <w:rsid w:val="0087122F"/>
    <w:rsid w:val="00872E5B"/>
    <w:rsid w:val="008738CD"/>
    <w:rsid w:val="00877411"/>
    <w:rsid w:val="0087782D"/>
    <w:rsid w:val="00881634"/>
    <w:rsid w:val="00881BAD"/>
    <w:rsid w:val="008834F1"/>
    <w:rsid w:val="00883506"/>
    <w:rsid w:val="00892FEC"/>
    <w:rsid w:val="00893619"/>
    <w:rsid w:val="008A1BCA"/>
    <w:rsid w:val="008A6A28"/>
    <w:rsid w:val="008B2A0C"/>
    <w:rsid w:val="008B3243"/>
    <w:rsid w:val="008B3846"/>
    <w:rsid w:val="008B6F16"/>
    <w:rsid w:val="008C38EA"/>
    <w:rsid w:val="008C435D"/>
    <w:rsid w:val="008C716C"/>
    <w:rsid w:val="008D0534"/>
    <w:rsid w:val="008D1A2B"/>
    <w:rsid w:val="008D279A"/>
    <w:rsid w:val="008D2823"/>
    <w:rsid w:val="008D2A20"/>
    <w:rsid w:val="008D6F8E"/>
    <w:rsid w:val="008E0BCE"/>
    <w:rsid w:val="008E5DB9"/>
    <w:rsid w:val="008E7DC3"/>
    <w:rsid w:val="008F206A"/>
    <w:rsid w:val="008F4A13"/>
    <w:rsid w:val="008F4BD9"/>
    <w:rsid w:val="008F4C99"/>
    <w:rsid w:val="008F5C2F"/>
    <w:rsid w:val="008F60AD"/>
    <w:rsid w:val="008F662F"/>
    <w:rsid w:val="008F7896"/>
    <w:rsid w:val="009004B3"/>
    <w:rsid w:val="00902A9B"/>
    <w:rsid w:val="00904231"/>
    <w:rsid w:val="00912E66"/>
    <w:rsid w:val="0091454B"/>
    <w:rsid w:val="00914BFB"/>
    <w:rsid w:val="009162AE"/>
    <w:rsid w:val="00916ACC"/>
    <w:rsid w:val="009175B8"/>
    <w:rsid w:val="0092185A"/>
    <w:rsid w:val="00931678"/>
    <w:rsid w:val="00932854"/>
    <w:rsid w:val="0093317A"/>
    <w:rsid w:val="00940517"/>
    <w:rsid w:val="00943545"/>
    <w:rsid w:val="00952721"/>
    <w:rsid w:val="00960ED3"/>
    <w:rsid w:val="0096183B"/>
    <w:rsid w:val="0096236A"/>
    <w:rsid w:val="0096757D"/>
    <w:rsid w:val="00967668"/>
    <w:rsid w:val="0097549F"/>
    <w:rsid w:val="00975B0E"/>
    <w:rsid w:val="00980E3B"/>
    <w:rsid w:val="009810DC"/>
    <w:rsid w:val="00984337"/>
    <w:rsid w:val="00990CB5"/>
    <w:rsid w:val="009A180B"/>
    <w:rsid w:val="009A3230"/>
    <w:rsid w:val="009A347D"/>
    <w:rsid w:val="009A6AB0"/>
    <w:rsid w:val="009B39EE"/>
    <w:rsid w:val="009B3BAB"/>
    <w:rsid w:val="009B4762"/>
    <w:rsid w:val="009C0BB3"/>
    <w:rsid w:val="009C3FB7"/>
    <w:rsid w:val="009C46E5"/>
    <w:rsid w:val="009C565A"/>
    <w:rsid w:val="009C6A5B"/>
    <w:rsid w:val="009C708C"/>
    <w:rsid w:val="009C724D"/>
    <w:rsid w:val="009D3C06"/>
    <w:rsid w:val="009D3E5A"/>
    <w:rsid w:val="009D482B"/>
    <w:rsid w:val="009D5D21"/>
    <w:rsid w:val="009D6DEF"/>
    <w:rsid w:val="009E0E5B"/>
    <w:rsid w:val="009E432B"/>
    <w:rsid w:val="009E74ED"/>
    <w:rsid w:val="009E77BB"/>
    <w:rsid w:val="009F2942"/>
    <w:rsid w:val="009F3CE7"/>
    <w:rsid w:val="009F47B9"/>
    <w:rsid w:val="009F66E6"/>
    <w:rsid w:val="009F7E90"/>
    <w:rsid w:val="00A000D1"/>
    <w:rsid w:val="00A00976"/>
    <w:rsid w:val="00A041AC"/>
    <w:rsid w:val="00A10695"/>
    <w:rsid w:val="00A14F6D"/>
    <w:rsid w:val="00A158D2"/>
    <w:rsid w:val="00A16140"/>
    <w:rsid w:val="00A227E3"/>
    <w:rsid w:val="00A250A8"/>
    <w:rsid w:val="00A2668A"/>
    <w:rsid w:val="00A303D5"/>
    <w:rsid w:val="00A36D89"/>
    <w:rsid w:val="00A372B2"/>
    <w:rsid w:val="00A400C1"/>
    <w:rsid w:val="00A41283"/>
    <w:rsid w:val="00A41EA3"/>
    <w:rsid w:val="00A44D67"/>
    <w:rsid w:val="00A46E65"/>
    <w:rsid w:val="00A519EE"/>
    <w:rsid w:val="00A55FBA"/>
    <w:rsid w:val="00A62033"/>
    <w:rsid w:val="00A62B83"/>
    <w:rsid w:val="00A63221"/>
    <w:rsid w:val="00A63F10"/>
    <w:rsid w:val="00A651E9"/>
    <w:rsid w:val="00A659F0"/>
    <w:rsid w:val="00A66BC4"/>
    <w:rsid w:val="00A703AC"/>
    <w:rsid w:val="00A706B0"/>
    <w:rsid w:val="00A71086"/>
    <w:rsid w:val="00A71C7E"/>
    <w:rsid w:val="00A736FC"/>
    <w:rsid w:val="00A7675E"/>
    <w:rsid w:val="00A77D24"/>
    <w:rsid w:val="00A81D0E"/>
    <w:rsid w:val="00A82B05"/>
    <w:rsid w:val="00A83023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4C74"/>
    <w:rsid w:val="00AA5E7F"/>
    <w:rsid w:val="00AA60DA"/>
    <w:rsid w:val="00AB4CEF"/>
    <w:rsid w:val="00AB75F4"/>
    <w:rsid w:val="00AC2625"/>
    <w:rsid w:val="00AC3047"/>
    <w:rsid w:val="00AC36AF"/>
    <w:rsid w:val="00AC4EB1"/>
    <w:rsid w:val="00AC5256"/>
    <w:rsid w:val="00AC5F17"/>
    <w:rsid w:val="00AC658C"/>
    <w:rsid w:val="00AC6FB1"/>
    <w:rsid w:val="00AD0A19"/>
    <w:rsid w:val="00AD304C"/>
    <w:rsid w:val="00AD6C1C"/>
    <w:rsid w:val="00AD7539"/>
    <w:rsid w:val="00AE223B"/>
    <w:rsid w:val="00AE307F"/>
    <w:rsid w:val="00AE5F60"/>
    <w:rsid w:val="00AE6497"/>
    <w:rsid w:val="00AF1CD6"/>
    <w:rsid w:val="00AF2D33"/>
    <w:rsid w:val="00AF4716"/>
    <w:rsid w:val="00B0157F"/>
    <w:rsid w:val="00B06049"/>
    <w:rsid w:val="00B071DD"/>
    <w:rsid w:val="00B12A5E"/>
    <w:rsid w:val="00B136C8"/>
    <w:rsid w:val="00B13762"/>
    <w:rsid w:val="00B154A1"/>
    <w:rsid w:val="00B15BC6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64C5"/>
    <w:rsid w:val="00B36D8E"/>
    <w:rsid w:val="00B411A8"/>
    <w:rsid w:val="00B423A6"/>
    <w:rsid w:val="00B43626"/>
    <w:rsid w:val="00B45A10"/>
    <w:rsid w:val="00B478F5"/>
    <w:rsid w:val="00B503E8"/>
    <w:rsid w:val="00B530C3"/>
    <w:rsid w:val="00B55495"/>
    <w:rsid w:val="00B60F57"/>
    <w:rsid w:val="00B66E22"/>
    <w:rsid w:val="00B67551"/>
    <w:rsid w:val="00B7061F"/>
    <w:rsid w:val="00B706EE"/>
    <w:rsid w:val="00B76ACC"/>
    <w:rsid w:val="00B813C7"/>
    <w:rsid w:val="00B819F0"/>
    <w:rsid w:val="00B83B3D"/>
    <w:rsid w:val="00B843FA"/>
    <w:rsid w:val="00B85773"/>
    <w:rsid w:val="00B85A14"/>
    <w:rsid w:val="00B86C34"/>
    <w:rsid w:val="00B86F84"/>
    <w:rsid w:val="00B9038D"/>
    <w:rsid w:val="00B90A6C"/>
    <w:rsid w:val="00B93068"/>
    <w:rsid w:val="00B963F3"/>
    <w:rsid w:val="00BA101E"/>
    <w:rsid w:val="00BA22C4"/>
    <w:rsid w:val="00BA35AF"/>
    <w:rsid w:val="00BA4F02"/>
    <w:rsid w:val="00BA53BD"/>
    <w:rsid w:val="00BA5745"/>
    <w:rsid w:val="00BA6822"/>
    <w:rsid w:val="00BA6881"/>
    <w:rsid w:val="00BA6AC5"/>
    <w:rsid w:val="00BB0CC4"/>
    <w:rsid w:val="00BB36EC"/>
    <w:rsid w:val="00BB73E8"/>
    <w:rsid w:val="00BC28A3"/>
    <w:rsid w:val="00BC2E39"/>
    <w:rsid w:val="00BC2E9B"/>
    <w:rsid w:val="00BC3000"/>
    <w:rsid w:val="00BC3898"/>
    <w:rsid w:val="00BC472C"/>
    <w:rsid w:val="00BC689C"/>
    <w:rsid w:val="00BD7552"/>
    <w:rsid w:val="00BE79C2"/>
    <w:rsid w:val="00BF1B6B"/>
    <w:rsid w:val="00BF2390"/>
    <w:rsid w:val="00BF243F"/>
    <w:rsid w:val="00BF2A23"/>
    <w:rsid w:val="00BF3067"/>
    <w:rsid w:val="00BF4FDF"/>
    <w:rsid w:val="00BF6DB0"/>
    <w:rsid w:val="00C02B74"/>
    <w:rsid w:val="00C030B2"/>
    <w:rsid w:val="00C030ED"/>
    <w:rsid w:val="00C035F4"/>
    <w:rsid w:val="00C04675"/>
    <w:rsid w:val="00C067EE"/>
    <w:rsid w:val="00C079BD"/>
    <w:rsid w:val="00C17169"/>
    <w:rsid w:val="00C20C37"/>
    <w:rsid w:val="00C25D96"/>
    <w:rsid w:val="00C2771B"/>
    <w:rsid w:val="00C3273B"/>
    <w:rsid w:val="00C32CBC"/>
    <w:rsid w:val="00C32D94"/>
    <w:rsid w:val="00C33259"/>
    <w:rsid w:val="00C33314"/>
    <w:rsid w:val="00C33B33"/>
    <w:rsid w:val="00C371D0"/>
    <w:rsid w:val="00C373EC"/>
    <w:rsid w:val="00C3765A"/>
    <w:rsid w:val="00C37DD6"/>
    <w:rsid w:val="00C4345B"/>
    <w:rsid w:val="00C44911"/>
    <w:rsid w:val="00C45BAE"/>
    <w:rsid w:val="00C51930"/>
    <w:rsid w:val="00C5335D"/>
    <w:rsid w:val="00C554D3"/>
    <w:rsid w:val="00C57853"/>
    <w:rsid w:val="00C61DA7"/>
    <w:rsid w:val="00C63CAA"/>
    <w:rsid w:val="00C701DB"/>
    <w:rsid w:val="00C701F7"/>
    <w:rsid w:val="00C706D3"/>
    <w:rsid w:val="00C724A8"/>
    <w:rsid w:val="00C74335"/>
    <w:rsid w:val="00C7503A"/>
    <w:rsid w:val="00C753D2"/>
    <w:rsid w:val="00C814CB"/>
    <w:rsid w:val="00C831BB"/>
    <w:rsid w:val="00C8398D"/>
    <w:rsid w:val="00C8407A"/>
    <w:rsid w:val="00C84F49"/>
    <w:rsid w:val="00C855C1"/>
    <w:rsid w:val="00C86C88"/>
    <w:rsid w:val="00C877A0"/>
    <w:rsid w:val="00C9269C"/>
    <w:rsid w:val="00C94193"/>
    <w:rsid w:val="00C95DD1"/>
    <w:rsid w:val="00C967BB"/>
    <w:rsid w:val="00C9726B"/>
    <w:rsid w:val="00CA7A71"/>
    <w:rsid w:val="00CB0DF9"/>
    <w:rsid w:val="00CB4AEF"/>
    <w:rsid w:val="00CB5B4F"/>
    <w:rsid w:val="00CB6001"/>
    <w:rsid w:val="00CB614A"/>
    <w:rsid w:val="00CB726D"/>
    <w:rsid w:val="00CC03E9"/>
    <w:rsid w:val="00CC23B6"/>
    <w:rsid w:val="00CC2F3A"/>
    <w:rsid w:val="00CC51BE"/>
    <w:rsid w:val="00CC54DD"/>
    <w:rsid w:val="00CD02C0"/>
    <w:rsid w:val="00CD2124"/>
    <w:rsid w:val="00CD271F"/>
    <w:rsid w:val="00CD2749"/>
    <w:rsid w:val="00CD2D57"/>
    <w:rsid w:val="00CE0ED5"/>
    <w:rsid w:val="00CE6D61"/>
    <w:rsid w:val="00CE7149"/>
    <w:rsid w:val="00CF2D5F"/>
    <w:rsid w:val="00CF31E7"/>
    <w:rsid w:val="00CF55C7"/>
    <w:rsid w:val="00CF68C8"/>
    <w:rsid w:val="00CF7925"/>
    <w:rsid w:val="00CF7AFD"/>
    <w:rsid w:val="00D00A11"/>
    <w:rsid w:val="00D01590"/>
    <w:rsid w:val="00D04A51"/>
    <w:rsid w:val="00D05325"/>
    <w:rsid w:val="00D119D7"/>
    <w:rsid w:val="00D16B53"/>
    <w:rsid w:val="00D16DF7"/>
    <w:rsid w:val="00D30781"/>
    <w:rsid w:val="00D32256"/>
    <w:rsid w:val="00D34FEF"/>
    <w:rsid w:val="00D40085"/>
    <w:rsid w:val="00D44F5A"/>
    <w:rsid w:val="00D46685"/>
    <w:rsid w:val="00D50A46"/>
    <w:rsid w:val="00D51274"/>
    <w:rsid w:val="00D536BF"/>
    <w:rsid w:val="00D54D87"/>
    <w:rsid w:val="00D61E4E"/>
    <w:rsid w:val="00D63935"/>
    <w:rsid w:val="00D66322"/>
    <w:rsid w:val="00D66B79"/>
    <w:rsid w:val="00D7066E"/>
    <w:rsid w:val="00D70BB6"/>
    <w:rsid w:val="00D713A8"/>
    <w:rsid w:val="00D73C34"/>
    <w:rsid w:val="00D824FD"/>
    <w:rsid w:val="00D83941"/>
    <w:rsid w:val="00D8420A"/>
    <w:rsid w:val="00D84D12"/>
    <w:rsid w:val="00D85441"/>
    <w:rsid w:val="00D85E90"/>
    <w:rsid w:val="00D919E5"/>
    <w:rsid w:val="00D92AA4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B00C0"/>
    <w:rsid w:val="00DB1E60"/>
    <w:rsid w:val="00DB2818"/>
    <w:rsid w:val="00DB3FB5"/>
    <w:rsid w:val="00DB456B"/>
    <w:rsid w:val="00DB5675"/>
    <w:rsid w:val="00DC2131"/>
    <w:rsid w:val="00DC24D0"/>
    <w:rsid w:val="00DC4C22"/>
    <w:rsid w:val="00DC72A4"/>
    <w:rsid w:val="00DD0FB8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DAD"/>
    <w:rsid w:val="00DF2C50"/>
    <w:rsid w:val="00DF4396"/>
    <w:rsid w:val="00DF7A77"/>
    <w:rsid w:val="00E006A3"/>
    <w:rsid w:val="00E01B6B"/>
    <w:rsid w:val="00E034B1"/>
    <w:rsid w:val="00E035DA"/>
    <w:rsid w:val="00E03ACF"/>
    <w:rsid w:val="00E05BB7"/>
    <w:rsid w:val="00E06605"/>
    <w:rsid w:val="00E075A9"/>
    <w:rsid w:val="00E07C7C"/>
    <w:rsid w:val="00E10915"/>
    <w:rsid w:val="00E1221A"/>
    <w:rsid w:val="00E125FF"/>
    <w:rsid w:val="00E12E62"/>
    <w:rsid w:val="00E14567"/>
    <w:rsid w:val="00E165FA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5BE4"/>
    <w:rsid w:val="00E3679E"/>
    <w:rsid w:val="00E36B86"/>
    <w:rsid w:val="00E41479"/>
    <w:rsid w:val="00E434F0"/>
    <w:rsid w:val="00E50B82"/>
    <w:rsid w:val="00E53426"/>
    <w:rsid w:val="00E635F3"/>
    <w:rsid w:val="00E64ED2"/>
    <w:rsid w:val="00E66437"/>
    <w:rsid w:val="00E71002"/>
    <w:rsid w:val="00E727EF"/>
    <w:rsid w:val="00E72E1A"/>
    <w:rsid w:val="00E73AF7"/>
    <w:rsid w:val="00E775B9"/>
    <w:rsid w:val="00E80E12"/>
    <w:rsid w:val="00E836DE"/>
    <w:rsid w:val="00E8402F"/>
    <w:rsid w:val="00E87BBD"/>
    <w:rsid w:val="00E87E2E"/>
    <w:rsid w:val="00E902BF"/>
    <w:rsid w:val="00E964E8"/>
    <w:rsid w:val="00E972FB"/>
    <w:rsid w:val="00EA042C"/>
    <w:rsid w:val="00EA5904"/>
    <w:rsid w:val="00EA5CB1"/>
    <w:rsid w:val="00EA776D"/>
    <w:rsid w:val="00EB07A4"/>
    <w:rsid w:val="00EB213A"/>
    <w:rsid w:val="00EB219A"/>
    <w:rsid w:val="00EB230F"/>
    <w:rsid w:val="00EB43F4"/>
    <w:rsid w:val="00EB7249"/>
    <w:rsid w:val="00EB7D7E"/>
    <w:rsid w:val="00EC3858"/>
    <w:rsid w:val="00EC659E"/>
    <w:rsid w:val="00ED0E5D"/>
    <w:rsid w:val="00ED1AAB"/>
    <w:rsid w:val="00ED3FEF"/>
    <w:rsid w:val="00ED4610"/>
    <w:rsid w:val="00ED7F6B"/>
    <w:rsid w:val="00EE4600"/>
    <w:rsid w:val="00EE6326"/>
    <w:rsid w:val="00EE640E"/>
    <w:rsid w:val="00EE6F52"/>
    <w:rsid w:val="00EF0D5E"/>
    <w:rsid w:val="00EF2F7A"/>
    <w:rsid w:val="00EF5CEA"/>
    <w:rsid w:val="00EF7CD5"/>
    <w:rsid w:val="00F00AAE"/>
    <w:rsid w:val="00F011CC"/>
    <w:rsid w:val="00F020CD"/>
    <w:rsid w:val="00F105CB"/>
    <w:rsid w:val="00F1254D"/>
    <w:rsid w:val="00F14C24"/>
    <w:rsid w:val="00F17E73"/>
    <w:rsid w:val="00F17F43"/>
    <w:rsid w:val="00F27378"/>
    <w:rsid w:val="00F27ED6"/>
    <w:rsid w:val="00F30510"/>
    <w:rsid w:val="00F30DFD"/>
    <w:rsid w:val="00F30EED"/>
    <w:rsid w:val="00F32377"/>
    <w:rsid w:val="00F323F6"/>
    <w:rsid w:val="00F331A4"/>
    <w:rsid w:val="00F340A2"/>
    <w:rsid w:val="00F36790"/>
    <w:rsid w:val="00F36A4B"/>
    <w:rsid w:val="00F37540"/>
    <w:rsid w:val="00F42526"/>
    <w:rsid w:val="00F47B2C"/>
    <w:rsid w:val="00F51198"/>
    <w:rsid w:val="00F51B9A"/>
    <w:rsid w:val="00F54800"/>
    <w:rsid w:val="00F55A08"/>
    <w:rsid w:val="00F55AAB"/>
    <w:rsid w:val="00F57980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73CE"/>
    <w:rsid w:val="00FA049F"/>
    <w:rsid w:val="00FA1E90"/>
    <w:rsid w:val="00FA2002"/>
    <w:rsid w:val="00FA479C"/>
    <w:rsid w:val="00FA5A59"/>
    <w:rsid w:val="00FA65BA"/>
    <w:rsid w:val="00FA7069"/>
    <w:rsid w:val="00FA7DBA"/>
    <w:rsid w:val="00FB1696"/>
    <w:rsid w:val="00FB3AB6"/>
    <w:rsid w:val="00FB616B"/>
    <w:rsid w:val="00FB72B5"/>
    <w:rsid w:val="00FC0793"/>
    <w:rsid w:val="00FC2635"/>
    <w:rsid w:val="00FD03CA"/>
    <w:rsid w:val="00FD0BB2"/>
    <w:rsid w:val="00FD6AEC"/>
    <w:rsid w:val="00FD6FB4"/>
    <w:rsid w:val="00FE0F69"/>
    <w:rsid w:val="00FE0F85"/>
    <w:rsid w:val="00FE160E"/>
    <w:rsid w:val="00FE184C"/>
    <w:rsid w:val="00FE2AD0"/>
    <w:rsid w:val="00FE3414"/>
    <w:rsid w:val="00FE42D9"/>
    <w:rsid w:val="00FE7590"/>
    <w:rsid w:val="00FF0C2A"/>
    <w:rsid w:val="00FF2AD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CCC566C"/>
  <w15:docId w15:val="{2433E047-1866-4972-9AB2-62C3A1BD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,Nad,List Paragraph,Odstavec_muj,Odstavec cíl se seznamem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character" w:customStyle="1" w:styleId="Zkladntext0">
    <w:name w:val="Základný text_"/>
    <w:basedOn w:val="Standardnpsmoodstavce"/>
    <w:link w:val="Zkladntext1"/>
    <w:rsid w:val="00940517"/>
    <w:rPr>
      <w:shd w:val="clear" w:color="auto" w:fill="FFFFFF"/>
    </w:rPr>
  </w:style>
  <w:style w:type="paragraph" w:customStyle="1" w:styleId="Zkladntext1">
    <w:name w:val="Základný text"/>
    <w:basedOn w:val="Normln"/>
    <w:link w:val="Zkladntext0"/>
    <w:rsid w:val="00940517"/>
    <w:pPr>
      <w:widowControl w:val="0"/>
      <w:shd w:val="clear" w:color="auto" w:fill="FFFFFF"/>
      <w:spacing w:after="100" w:line="259" w:lineRule="auto"/>
    </w:pPr>
    <w:rPr>
      <w:sz w:val="20"/>
      <w:szCs w:val="20"/>
    </w:rPr>
  </w:style>
  <w:style w:type="paragraph" w:customStyle="1" w:styleId="06-PSM">
    <w:name w:val="06-PÍSM"/>
    <w:basedOn w:val="Normln"/>
    <w:qFormat/>
    <w:rsid w:val="00C9269C"/>
    <w:pPr>
      <w:tabs>
        <w:tab w:val="num" w:pos="1070"/>
      </w:tabs>
      <w:spacing w:before="120"/>
      <w:ind w:left="1070" w:hanging="360"/>
      <w:jc w:val="both"/>
    </w:pPr>
    <w:rPr>
      <w:rFonts w:ascii="Arial" w:hAnsi="Arial"/>
      <w:sz w:val="20"/>
      <w:szCs w:val="20"/>
    </w:rPr>
  </w:style>
  <w:style w:type="paragraph" w:customStyle="1" w:styleId="odrka">
    <w:name w:val="odrážka"/>
    <w:basedOn w:val="Normln"/>
    <w:qFormat/>
    <w:rsid w:val="005B00B2"/>
    <w:pPr>
      <w:numPr>
        <w:numId w:val="41"/>
      </w:numPr>
      <w:tabs>
        <w:tab w:val="left" w:pos="1560"/>
      </w:tabs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08BAF-6299-4E8E-A5E0-5C10BC21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3595</Words>
  <Characters>21040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subject/>
  <dc:creator>Mgr. Jan Klimša</dc:creator>
  <cp:keywords/>
  <dc:description/>
  <cp:lastModifiedBy>Janečková Iveta, Bc.</cp:lastModifiedBy>
  <cp:revision>12</cp:revision>
  <cp:lastPrinted>2017-12-14T09:27:00Z</cp:lastPrinted>
  <dcterms:created xsi:type="dcterms:W3CDTF">2022-05-23T10:32:00Z</dcterms:created>
  <dcterms:modified xsi:type="dcterms:W3CDTF">2022-05-24T07:51:00Z</dcterms:modified>
</cp:coreProperties>
</file>