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17B22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79563A" w:rsidP="00A15208">
            <w:pPr>
              <w:ind w:left="95"/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A15208">
              <w:rPr>
                <w:b/>
                <w:sz w:val="22"/>
              </w:rPr>
              <w:t>Dodávka kontejnerového zařízení s výdejním systémem kapalin do ostřikovačů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15208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NR-02</w:t>
            </w:r>
            <w:r w:rsidR="00A7535B">
              <w:rPr>
                <w:noProof/>
                <w:sz w:val="22"/>
                <w:szCs w:val="22"/>
              </w:rPr>
              <w:t>-22-PŘ-Ja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7A7602" w:rsidP="00A15208">
      <w:pPr>
        <w:tabs>
          <w:tab w:val="left" w:pos="5712"/>
        </w:tabs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</w:t>
      </w:r>
      <w:r w:rsidR="00A969BC">
        <w:rPr>
          <w:b/>
          <w:bCs/>
          <w:sz w:val="22"/>
          <w:szCs w:val="22"/>
        </w:rPr>
        <w:t xml:space="preserve">tel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  <w:r w:rsidR="00A15208">
        <w:rPr>
          <w:b/>
          <w:bCs/>
          <w:sz w:val="22"/>
          <w:szCs w:val="22"/>
        </w:rPr>
        <w:tab/>
      </w:r>
      <w:bookmarkStart w:id="0" w:name="_GoBack"/>
      <w:bookmarkEnd w:id="0"/>
    </w:p>
    <w:p w:rsidR="00A969BC" w:rsidRDefault="00A969BC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 w:rsidRPr="00A969BC">
        <w:rPr>
          <w:rFonts w:eastAsia="Arial Unicode MS"/>
          <w:sz w:val="22"/>
          <w:szCs w:val="22"/>
        </w:rPr>
        <w:t>ve vztahu k dodavateli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A1520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1520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1520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A15208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9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A7A71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9563A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83692"/>
    <w:rsid w:val="00894860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106E5"/>
    <w:rsid w:val="00A10A30"/>
    <w:rsid w:val="00A15208"/>
    <w:rsid w:val="00A17B22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30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4CFE3B7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37</cp:revision>
  <cp:lastPrinted>2022-05-16T11:38:00Z</cp:lastPrinted>
  <dcterms:created xsi:type="dcterms:W3CDTF">2021-05-27T05:50:00Z</dcterms:created>
  <dcterms:modified xsi:type="dcterms:W3CDTF">2022-05-23T14:56:00Z</dcterms:modified>
</cp:coreProperties>
</file>