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4C2" w:rsidRDefault="007244C2"/>
    <w:p w:rsidR="007244C2" w:rsidRDefault="007244C2"/>
    <w:p w:rsidR="007244C2" w:rsidRDefault="007244C2"/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2044E" w:rsidRPr="009C347D" w:rsidTr="007D1D75">
        <w:tc>
          <w:tcPr>
            <w:tcW w:w="1507" w:type="dxa"/>
            <w:shd w:val="clear" w:color="auto" w:fill="auto"/>
            <w:vAlign w:val="center"/>
          </w:tcPr>
          <w:p w:rsidR="0012044E" w:rsidRPr="004F48AC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4F48AC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  <w:highlight w:val="yellow"/>
              </w:rPr>
            </w:pPr>
            <w:r w:rsidRPr="004F48AC">
              <w:rPr>
                <w:rFonts w:cs="Arial"/>
                <w:b/>
                <w:noProof/>
                <w:vanish/>
                <w:color w:val="FF0000"/>
                <w:sz w:val="16"/>
                <w:szCs w:val="16"/>
                <w:highlight w:val="yellow"/>
              </w:rPr>
              <w:t xml:space="preserve">Arial, </w:t>
            </w:r>
            <w:r w:rsidR="00006874" w:rsidRPr="004F48AC">
              <w:rPr>
                <w:rFonts w:cs="Arial"/>
                <w:b/>
                <w:noProof/>
                <w:vanish/>
                <w:color w:val="FF0000"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698" w:type="dxa"/>
          </w:tcPr>
          <w:p w:rsidR="0012044E" w:rsidRPr="00006874" w:rsidRDefault="0012044E" w:rsidP="007D1D7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 xml:space="preserve">Arial, </w:t>
            </w:r>
            <w:r w:rsidR="00006874"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8</w:t>
            </w: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, nejvýše 6 řádků adresy</w:t>
            </w:r>
          </w:p>
        </w:tc>
      </w:tr>
      <w:tr w:rsidR="0012044E" w:rsidRPr="00BF7691" w:rsidTr="007D1D75">
        <w:tc>
          <w:tcPr>
            <w:tcW w:w="1507" w:type="dxa"/>
            <w:shd w:val="clear" w:color="auto" w:fill="auto"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12044E" w:rsidRPr="00BF7691" w:rsidTr="007D1D75">
        <w:tc>
          <w:tcPr>
            <w:tcW w:w="1507" w:type="dxa"/>
            <w:shd w:val="clear" w:color="auto" w:fill="auto"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</w:tcPr>
          <w:p w:rsidR="00031BD0" w:rsidRPr="00BF7691" w:rsidRDefault="00031BD0" w:rsidP="00031BD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Více adresátů</w:t>
            </w:r>
          </w:p>
          <w:p w:rsidR="009D760E" w:rsidRPr="00BF7691" w:rsidRDefault="009D760E" w:rsidP="00031BD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9D760E" w:rsidRPr="00BF7691" w:rsidRDefault="009D760E" w:rsidP="00031BD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Profil zadavatele</w:t>
            </w:r>
          </w:p>
          <w:p w:rsidR="00924111" w:rsidRPr="00BF7691" w:rsidRDefault="00924111" w:rsidP="00031BD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924111" w:rsidRPr="00BF7691" w:rsidRDefault="00924111" w:rsidP="00031BD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Elektronický nástroj</w:t>
            </w:r>
          </w:p>
          <w:p w:rsidR="002A4611" w:rsidRPr="00BF7691" w:rsidRDefault="002A4611" w:rsidP="00137E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BF7691" w:rsidTr="007D1D75">
        <w:tc>
          <w:tcPr>
            <w:tcW w:w="1507" w:type="dxa"/>
            <w:shd w:val="clear" w:color="auto" w:fill="auto"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Číslo jednací: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FB33BF" w:rsidRDefault="002A0313" w:rsidP="0013681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yellow"/>
              </w:rPr>
            </w:pPr>
            <w:r w:rsidRPr="002A0313">
              <w:rPr>
                <w:rFonts w:cs="Arial"/>
                <w:noProof/>
                <w:sz w:val="16"/>
                <w:szCs w:val="16"/>
              </w:rPr>
              <w:t>MUUB/54192/2022/ORM</w:t>
            </w:r>
          </w:p>
        </w:tc>
        <w:tc>
          <w:tcPr>
            <w:tcW w:w="698" w:type="dxa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BF7691" w:rsidTr="007D1D75">
        <w:tc>
          <w:tcPr>
            <w:tcW w:w="1507" w:type="dxa"/>
            <w:shd w:val="clear" w:color="auto" w:fill="auto"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FB33BF" w:rsidRDefault="002A0313" w:rsidP="00380AC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yellow"/>
              </w:rPr>
            </w:pPr>
            <w:r w:rsidRPr="002A0313">
              <w:rPr>
                <w:rFonts w:cs="Arial"/>
                <w:noProof/>
                <w:sz w:val="16"/>
                <w:szCs w:val="16"/>
              </w:rPr>
              <w:t>MUUB/54192/2022/ORM</w:t>
            </w:r>
          </w:p>
        </w:tc>
        <w:tc>
          <w:tcPr>
            <w:tcW w:w="698" w:type="dxa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caps/>
                <w:noProof/>
                <w:sz w:val="16"/>
                <w:szCs w:val="16"/>
              </w:rPr>
            </w:pPr>
          </w:p>
        </w:tc>
      </w:tr>
      <w:tr w:rsidR="0012044E" w:rsidRPr="00BF7691" w:rsidTr="007D1D75">
        <w:tc>
          <w:tcPr>
            <w:tcW w:w="1507" w:type="dxa"/>
            <w:shd w:val="clear" w:color="auto" w:fill="auto"/>
            <w:vAlign w:val="center"/>
          </w:tcPr>
          <w:p w:rsidR="0012044E" w:rsidRPr="00BF7691" w:rsidRDefault="00BF7691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Listů: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BF7691" w:rsidRDefault="00BF7691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0</w:t>
            </w:r>
          </w:p>
        </w:tc>
        <w:tc>
          <w:tcPr>
            <w:tcW w:w="698" w:type="dxa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BF7691" w:rsidRPr="00BF7691" w:rsidTr="007D1D75">
        <w:tc>
          <w:tcPr>
            <w:tcW w:w="1507" w:type="dxa"/>
            <w:shd w:val="clear" w:color="auto" w:fill="auto"/>
            <w:vAlign w:val="center"/>
          </w:tcPr>
          <w:p w:rsidR="00BF7691" w:rsidRPr="00BF7691" w:rsidRDefault="00BF7691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Příloh/listů příloh: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BF7691" w:rsidRPr="00BF7691" w:rsidRDefault="00E52EFA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0</w:t>
            </w:r>
            <w:r w:rsidR="00BF7691" w:rsidRPr="00BF7691">
              <w:rPr>
                <w:rFonts w:cs="Arial"/>
                <w:noProof/>
                <w:sz w:val="16"/>
                <w:szCs w:val="16"/>
              </w:rPr>
              <w:t>/0</w:t>
            </w:r>
          </w:p>
        </w:tc>
        <w:tc>
          <w:tcPr>
            <w:tcW w:w="698" w:type="dxa"/>
          </w:tcPr>
          <w:p w:rsidR="00BF7691" w:rsidRPr="00BF7691" w:rsidRDefault="00BF7691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BF7691" w:rsidRPr="00BF7691" w:rsidRDefault="00BF7691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BF7691" w:rsidRPr="00BF7691" w:rsidTr="007D1D75">
        <w:tc>
          <w:tcPr>
            <w:tcW w:w="1507" w:type="dxa"/>
            <w:shd w:val="clear" w:color="auto" w:fill="auto"/>
            <w:vAlign w:val="center"/>
          </w:tcPr>
          <w:p w:rsidR="00BF7691" w:rsidRPr="00BF7691" w:rsidRDefault="00BF7691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BF7691" w:rsidRPr="00BF7691" w:rsidRDefault="00BF7691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BF7691" w:rsidRPr="00BF7691" w:rsidRDefault="00BF7691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BF7691" w:rsidRPr="00BF7691" w:rsidRDefault="00BF7691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B6576" w:rsidRPr="00BF7691" w:rsidTr="007D1D75">
        <w:tc>
          <w:tcPr>
            <w:tcW w:w="1507" w:type="dxa"/>
            <w:shd w:val="clear" w:color="auto" w:fill="auto"/>
            <w:vAlign w:val="center"/>
          </w:tcPr>
          <w:p w:rsidR="006B6576" w:rsidRPr="00BF7691" w:rsidRDefault="006B6576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704" w:type="dxa"/>
            <w:shd w:val="clear" w:color="auto" w:fill="auto"/>
          </w:tcPr>
          <w:p w:rsidR="006B6576" w:rsidRPr="00BF7691" w:rsidRDefault="006B6576" w:rsidP="007D1D75">
            <w:pPr>
              <w:pStyle w:val="Tabulkapopis"/>
            </w:pPr>
            <w:r w:rsidRPr="00BF7691">
              <w:t>Ing. Dagmar Braunerová</w:t>
            </w:r>
          </w:p>
        </w:tc>
        <w:tc>
          <w:tcPr>
            <w:tcW w:w="698" w:type="dxa"/>
          </w:tcPr>
          <w:p w:rsidR="006B6576" w:rsidRPr="00BF7691" w:rsidRDefault="006B6576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6B6576" w:rsidRPr="00BF7691" w:rsidRDefault="006B6576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B6576" w:rsidRPr="00BF7691" w:rsidTr="007D1D75">
        <w:tc>
          <w:tcPr>
            <w:tcW w:w="1507" w:type="dxa"/>
            <w:shd w:val="clear" w:color="auto" w:fill="auto"/>
            <w:vAlign w:val="center"/>
          </w:tcPr>
          <w:p w:rsidR="006B6576" w:rsidRPr="00BF7691" w:rsidRDefault="006B6576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704" w:type="dxa"/>
            <w:shd w:val="clear" w:color="auto" w:fill="auto"/>
          </w:tcPr>
          <w:p w:rsidR="006B6576" w:rsidRPr="00BF7691" w:rsidRDefault="006B6576" w:rsidP="00E97DFB">
            <w:pPr>
              <w:pStyle w:val="Tabulkapopis"/>
            </w:pPr>
            <w:r w:rsidRPr="00BF7691">
              <w:t xml:space="preserve">572 </w:t>
            </w:r>
            <w:r w:rsidR="00E97DFB">
              <w:t>805</w:t>
            </w:r>
            <w:r w:rsidRPr="00BF7691">
              <w:t xml:space="preserve"> 235</w:t>
            </w:r>
          </w:p>
        </w:tc>
        <w:tc>
          <w:tcPr>
            <w:tcW w:w="698" w:type="dxa"/>
          </w:tcPr>
          <w:p w:rsidR="006B6576" w:rsidRPr="00BF7691" w:rsidRDefault="006B6576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6B6576" w:rsidRPr="00BF7691" w:rsidRDefault="006B6576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B6576" w:rsidRPr="00BF7691" w:rsidTr="007D1D75">
        <w:tc>
          <w:tcPr>
            <w:tcW w:w="1507" w:type="dxa"/>
            <w:shd w:val="clear" w:color="auto" w:fill="auto"/>
            <w:vAlign w:val="center"/>
          </w:tcPr>
          <w:p w:rsidR="006B6576" w:rsidRPr="00BF7691" w:rsidRDefault="006B6576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704" w:type="dxa"/>
            <w:shd w:val="clear" w:color="auto" w:fill="auto"/>
          </w:tcPr>
          <w:p w:rsidR="006B6576" w:rsidRPr="00BF7691" w:rsidRDefault="006B6576" w:rsidP="007D1D75">
            <w:pPr>
              <w:pStyle w:val="Tabulkapopis"/>
            </w:pPr>
            <w:r w:rsidRPr="00BF7691">
              <w:t>dagmar.braunerova@ub.cz</w:t>
            </w:r>
          </w:p>
        </w:tc>
        <w:tc>
          <w:tcPr>
            <w:tcW w:w="698" w:type="dxa"/>
          </w:tcPr>
          <w:p w:rsidR="006B6576" w:rsidRPr="00BF7691" w:rsidRDefault="006B6576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6B6576" w:rsidRPr="00BF7691" w:rsidRDefault="006B6576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BF7691" w:rsidTr="007D1D75">
        <w:tc>
          <w:tcPr>
            <w:tcW w:w="1507" w:type="dxa"/>
            <w:shd w:val="clear" w:color="auto" w:fill="auto"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2A0313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BF7691" w:rsidTr="007D1D75">
        <w:tc>
          <w:tcPr>
            <w:tcW w:w="1507" w:type="dxa"/>
            <w:shd w:val="clear" w:color="auto" w:fill="auto"/>
            <w:vAlign w:val="center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F7691"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2A0313" w:rsidRDefault="00E52EFA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2A0313">
              <w:rPr>
                <w:rFonts w:cs="Arial"/>
                <w:noProof/>
                <w:sz w:val="16"/>
                <w:szCs w:val="16"/>
              </w:rPr>
              <w:t>2022-05-</w:t>
            </w:r>
            <w:r w:rsidR="002A0313">
              <w:rPr>
                <w:rFonts w:cs="Arial"/>
                <w:noProof/>
                <w:sz w:val="16"/>
                <w:szCs w:val="16"/>
              </w:rPr>
              <w:t>31</w:t>
            </w:r>
          </w:p>
        </w:tc>
        <w:tc>
          <w:tcPr>
            <w:tcW w:w="698" w:type="dxa"/>
          </w:tcPr>
          <w:p w:rsidR="0012044E" w:rsidRPr="00BF7691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BF7691" w:rsidRDefault="00D33E02" w:rsidP="007D1D7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  <w:r w:rsidRPr="00BF7691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Text dopisu: Arial 10, mezery 10 b.</w:t>
            </w:r>
          </w:p>
        </w:tc>
      </w:tr>
    </w:tbl>
    <w:p w:rsidR="00D25B2D" w:rsidRPr="002452C2" w:rsidRDefault="00A25760" w:rsidP="002452C2">
      <w:pPr>
        <w:pStyle w:val="Vcvlevo"/>
        <w:spacing w:after="480"/>
        <w:jc w:val="center"/>
        <w:rPr>
          <w:u w:val="none"/>
        </w:rPr>
      </w:pPr>
      <w:r w:rsidRPr="00BF7691">
        <w:rPr>
          <w:u w:val="none"/>
        </w:rPr>
        <w:t>Výzva k podání na</w:t>
      </w:r>
      <w:r w:rsidRPr="002452C2">
        <w:rPr>
          <w:u w:val="none"/>
        </w:rPr>
        <w:t>bídky a prokázání kvalifikace</w:t>
      </w:r>
    </w:p>
    <w:p w:rsidR="00584DAA" w:rsidRPr="00F42CFE" w:rsidRDefault="00F42CFE" w:rsidP="000B244F">
      <w:pPr>
        <w:pStyle w:val="Zkladntext"/>
        <w:rPr>
          <w:szCs w:val="20"/>
        </w:rPr>
      </w:pPr>
      <w:r w:rsidRPr="00F42CFE">
        <w:rPr>
          <w:szCs w:val="20"/>
        </w:rPr>
        <w:t xml:space="preserve">Zadavatel Vás vyzývá v souladu se Směrnicí pro zadávání veřejných zakázek malého rozsahu – Vnitřní předpis organizace č. 7/2021 schválený usnesením č. 2493/R96/21 Rady města Uherský Brod ze dne 18.10.2021 k podání nabídky a k prokázání kvalifikace na veřejnou zakázku malého rozsahu na </w:t>
      </w:r>
      <w:r w:rsidR="007A407C" w:rsidRPr="002A127F">
        <w:rPr>
          <w:szCs w:val="20"/>
        </w:rPr>
        <w:t>stavební práce s</w:t>
      </w:r>
      <w:r w:rsidR="00FC04D8" w:rsidRPr="002A127F">
        <w:rPr>
          <w:szCs w:val="20"/>
        </w:rPr>
        <w:t> </w:t>
      </w:r>
      <w:r w:rsidR="007A407C" w:rsidRPr="002A127F">
        <w:rPr>
          <w:szCs w:val="20"/>
        </w:rPr>
        <w:t>dodávkami</w:t>
      </w:r>
      <w:r w:rsidR="00FC04D8" w:rsidRPr="002A127F">
        <w:rPr>
          <w:szCs w:val="20"/>
        </w:rPr>
        <w:t>.</w:t>
      </w:r>
    </w:p>
    <w:p w:rsidR="000B244F" w:rsidRDefault="000B244F" w:rsidP="000B244F">
      <w:pPr>
        <w:pStyle w:val="Zkladntext"/>
      </w:pPr>
    </w:p>
    <w:p w:rsidR="00C91FDE" w:rsidRDefault="00C91FDE" w:rsidP="00C91FDE">
      <w:pPr>
        <w:pStyle w:val="Zkladntext"/>
      </w:pPr>
    </w:p>
    <w:p w:rsidR="00C91FDE" w:rsidRDefault="00C91FDE" w:rsidP="00C91FDE">
      <w:pPr>
        <w:rPr>
          <w:rStyle w:val="cena"/>
        </w:rPr>
      </w:pPr>
      <w:r>
        <w:rPr>
          <w:rStyle w:val="cena"/>
        </w:rPr>
        <w:t>Název zakázky:</w:t>
      </w:r>
    </w:p>
    <w:p w:rsidR="00C91FDE" w:rsidRPr="002F770B" w:rsidRDefault="00C91FDE" w:rsidP="00C91FDE">
      <w:pPr>
        <w:rPr>
          <w:sz w:val="24"/>
        </w:rPr>
      </w:pPr>
    </w:p>
    <w:p w:rsidR="00C91FDE" w:rsidRDefault="00C91FDE" w:rsidP="00C91FDE">
      <w:pPr>
        <w:spacing w:line="276" w:lineRule="auto"/>
        <w:jc w:val="center"/>
        <w:rPr>
          <w:rFonts w:cs="Arial"/>
          <w:b/>
          <w:caps/>
          <w:sz w:val="40"/>
          <w:szCs w:val="40"/>
        </w:rPr>
      </w:pPr>
    </w:p>
    <w:p w:rsidR="00C91FDE" w:rsidRDefault="00B43212" w:rsidP="00C91FDE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9192698" wp14:editId="34EA7CFF">
                <wp:simplePos x="0" y="0"/>
                <wp:positionH relativeFrom="column">
                  <wp:posOffset>822960</wp:posOffset>
                </wp:positionH>
                <wp:positionV relativeFrom="paragraph">
                  <wp:posOffset>8255</wp:posOffset>
                </wp:positionV>
                <wp:extent cx="4543425" cy="600075"/>
                <wp:effectExtent l="0" t="0" r="28575" b="2857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60007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FDE" w:rsidRPr="00DA3896" w:rsidRDefault="0088634C" w:rsidP="00E96600">
                            <w:pPr>
                              <w:pStyle w:val="Textdopisu"/>
                              <w:jc w:val="center"/>
                              <w:rPr>
                                <w:b/>
                                <w:caps/>
                                <w:color w:val="0D0D0D"/>
                                <w:sz w:val="28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Z</w:t>
                            </w:r>
                            <w:r w:rsidR="00E96600">
                              <w:rPr>
                                <w:b/>
                                <w:sz w:val="24"/>
                              </w:rPr>
                              <w:t xml:space="preserve">Š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POD VINOHRADY</w:t>
                            </w:r>
                            <w:r w:rsidR="00E96600">
                              <w:rPr>
                                <w:b/>
                                <w:sz w:val="24"/>
                              </w:rPr>
                              <w:t xml:space="preserve"> – REKONSTRUKCE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ROZVODŮ ZTI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92698" id="Obdélník 45" o:spid="_x0000_s1026" style="position:absolute;left:0;text-align:left;margin-left:64.8pt;margin-top:.65pt;width:357.75pt;height:47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" fillcolor="#e5b8b7" strokecolor="#7f7f7f" strokeweight="1.75pt">
                <v:stroke endcap="round"/>
                <v:textbox>
                  <w:txbxContent>
                    <w:p w:rsidR="00C91FDE" w:rsidRPr="00DA3896" w:rsidRDefault="0088634C" w:rsidP="00E96600">
                      <w:pPr>
                        <w:pStyle w:val="Textdopisu"/>
                        <w:jc w:val="center"/>
                        <w:rPr>
                          <w:b/>
                          <w:caps/>
                          <w:color w:val="0D0D0D"/>
                          <w:sz w:val="28"/>
                          <w:szCs w:val="52"/>
                        </w:rPr>
                      </w:pPr>
                      <w:r>
                        <w:rPr>
                          <w:b/>
                          <w:sz w:val="24"/>
                        </w:rPr>
                        <w:t>Z</w:t>
                      </w:r>
                      <w:r w:rsidR="00E96600">
                        <w:rPr>
                          <w:b/>
                          <w:sz w:val="24"/>
                        </w:rPr>
                        <w:t xml:space="preserve">Š </w:t>
                      </w:r>
                      <w:r>
                        <w:rPr>
                          <w:b/>
                          <w:sz w:val="24"/>
                        </w:rPr>
                        <w:t>POD VINOHRADY</w:t>
                      </w:r>
                      <w:r w:rsidR="00E96600">
                        <w:rPr>
                          <w:b/>
                          <w:sz w:val="24"/>
                        </w:rPr>
                        <w:t xml:space="preserve"> – REKONSTRUKCE </w:t>
                      </w:r>
                      <w:r>
                        <w:rPr>
                          <w:b/>
                          <w:sz w:val="24"/>
                        </w:rPr>
                        <w:t>ROZVODŮ ZTI</w:t>
                      </w:r>
                    </w:p>
                  </w:txbxContent>
                </v:textbox>
              </v:rect>
            </w:pict>
          </mc:Fallback>
        </mc:AlternateContent>
      </w:r>
    </w:p>
    <w:p w:rsidR="00C91FDE" w:rsidRDefault="00C91FDE" w:rsidP="00C91FDE">
      <w:pPr>
        <w:jc w:val="center"/>
        <w:rPr>
          <w:rFonts w:cs="Arial"/>
          <w:b/>
          <w:caps/>
          <w:sz w:val="40"/>
          <w:szCs w:val="40"/>
        </w:rPr>
      </w:pPr>
    </w:p>
    <w:p w:rsidR="00C91FDE" w:rsidRDefault="00C91FDE" w:rsidP="00C91FDE">
      <w:pPr>
        <w:jc w:val="center"/>
        <w:rPr>
          <w:rFonts w:cs="Arial"/>
          <w:b/>
          <w:caps/>
          <w:sz w:val="40"/>
          <w:szCs w:val="40"/>
        </w:rPr>
      </w:pPr>
    </w:p>
    <w:p w:rsidR="00C91FDE" w:rsidRDefault="00C91FDE" w:rsidP="00C91FDE">
      <w:pPr>
        <w:rPr>
          <w:rFonts w:cs="Arial"/>
          <w:b/>
          <w:sz w:val="24"/>
        </w:rPr>
      </w:pPr>
    </w:p>
    <w:p w:rsidR="00C91FDE" w:rsidRDefault="00C91FDE" w:rsidP="00C91FDE">
      <w:pPr>
        <w:rPr>
          <w:rFonts w:cs="Arial"/>
          <w:b/>
          <w:sz w:val="24"/>
        </w:rPr>
      </w:pPr>
    </w:p>
    <w:p w:rsidR="00C91FDE" w:rsidRDefault="00C91FDE" w:rsidP="00C91FDE">
      <w:pPr>
        <w:rPr>
          <w:rFonts w:cs="Arial"/>
          <w:b/>
          <w:sz w:val="24"/>
        </w:rPr>
      </w:pPr>
    </w:p>
    <w:p w:rsidR="00C91FDE" w:rsidRDefault="00C91FDE" w:rsidP="00C91FDE">
      <w:pPr>
        <w:rPr>
          <w:rFonts w:cs="Arial"/>
          <w:b/>
          <w:sz w:val="24"/>
        </w:rPr>
      </w:pPr>
    </w:p>
    <w:p w:rsidR="00C91FDE" w:rsidRPr="001122D8" w:rsidRDefault="00C91FDE" w:rsidP="0073337E">
      <w:pPr>
        <w:jc w:val="center"/>
        <w:rPr>
          <w:rStyle w:val="cena"/>
        </w:rPr>
      </w:pPr>
      <w:r w:rsidRPr="001122D8">
        <w:rPr>
          <w:rStyle w:val="cena"/>
        </w:rPr>
        <w:t>Zadavatel veřejné zakázky</w:t>
      </w:r>
      <w:r>
        <w:rPr>
          <w:rStyle w:val="cena"/>
        </w:rPr>
        <w:t>:</w:t>
      </w:r>
    </w:p>
    <w:p w:rsidR="00C91FDE" w:rsidRPr="001122D8" w:rsidRDefault="00C91FDE" w:rsidP="0073337E">
      <w:pPr>
        <w:jc w:val="center"/>
        <w:rPr>
          <w:rFonts w:cs="Arial"/>
          <w:b/>
          <w:sz w:val="24"/>
        </w:rPr>
      </w:pPr>
    </w:p>
    <w:p w:rsidR="00C91FDE" w:rsidRPr="00CA2B6E" w:rsidRDefault="00C91FDE" w:rsidP="00CA2B6E">
      <w:pPr>
        <w:jc w:val="center"/>
        <w:rPr>
          <w:rFonts w:cs="Arial"/>
          <w:b/>
          <w:sz w:val="28"/>
          <w:szCs w:val="28"/>
        </w:rPr>
      </w:pPr>
      <w:r w:rsidRPr="001122D8">
        <w:rPr>
          <w:rFonts w:cs="Arial"/>
          <w:b/>
          <w:sz w:val="28"/>
          <w:szCs w:val="28"/>
        </w:rPr>
        <w:t>město Uherský Brod</w:t>
      </w:r>
    </w:p>
    <w:p w:rsidR="00C91FDE" w:rsidRPr="001122D8" w:rsidRDefault="00C91FDE" w:rsidP="0073337E">
      <w:pPr>
        <w:jc w:val="center"/>
        <w:rPr>
          <w:rFonts w:cs="Arial"/>
          <w:b/>
          <w:sz w:val="24"/>
        </w:rPr>
      </w:pPr>
    </w:p>
    <w:p w:rsidR="00C91FDE" w:rsidRPr="00AA4A50" w:rsidRDefault="00C91FDE" w:rsidP="0073337E">
      <w:pPr>
        <w:jc w:val="center"/>
        <w:rPr>
          <w:rFonts w:cs="Arial"/>
          <w:b/>
          <w:sz w:val="22"/>
        </w:rPr>
      </w:pPr>
      <w:r w:rsidRPr="00AA4A50">
        <w:rPr>
          <w:rFonts w:cs="Arial"/>
          <w:b/>
          <w:sz w:val="22"/>
        </w:rPr>
        <w:t>Masarykovo nám. 100, Uherský Brod, 688 17</w:t>
      </w:r>
    </w:p>
    <w:p w:rsidR="00C91FDE" w:rsidRPr="001122D8" w:rsidRDefault="00C91FDE" w:rsidP="00C91FDE">
      <w:pPr>
        <w:rPr>
          <w:rFonts w:cs="Arial"/>
          <w:b/>
          <w:sz w:val="24"/>
        </w:rPr>
      </w:pPr>
    </w:p>
    <w:p w:rsidR="00C91FDE" w:rsidRDefault="00C91FDE" w:rsidP="00C91FDE">
      <w:pPr>
        <w:jc w:val="center"/>
        <w:rPr>
          <w:rFonts w:cs="Arial"/>
          <w:b/>
          <w:sz w:val="24"/>
        </w:rPr>
      </w:pPr>
    </w:p>
    <w:p w:rsidR="00C91FDE" w:rsidRDefault="00C91FDE" w:rsidP="00C91FDE">
      <w:pPr>
        <w:jc w:val="center"/>
        <w:rPr>
          <w:rFonts w:cs="Arial"/>
          <w:b/>
          <w:sz w:val="24"/>
        </w:rPr>
      </w:pPr>
    </w:p>
    <w:p w:rsidR="00FC04D8" w:rsidRDefault="00FC04D8" w:rsidP="00C91FDE">
      <w:pPr>
        <w:jc w:val="center"/>
        <w:rPr>
          <w:rFonts w:cs="Arial"/>
          <w:b/>
          <w:sz w:val="24"/>
        </w:rPr>
      </w:pPr>
    </w:p>
    <w:p w:rsidR="00FC04D8" w:rsidRDefault="00FC04D8" w:rsidP="00C91FDE">
      <w:pPr>
        <w:jc w:val="center"/>
        <w:rPr>
          <w:rFonts w:cs="Arial"/>
          <w:b/>
          <w:sz w:val="24"/>
        </w:rPr>
      </w:pPr>
    </w:p>
    <w:p w:rsidR="00FC04D8" w:rsidRDefault="00FC04D8" w:rsidP="00C91FDE">
      <w:pPr>
        <w:jc w:val="center"/>
        <w:rPr>
          <w:rFonts w:cs="Arial"/>
          <w:b/>
          <w:sz w:val="24"/>
        </w:rPr>
      </w:pPr>
    </w:p>
    <w:p w:rsidR="00FC04D8" w:rsidRDefault="00FC04D8" w:rsidP="00F42CFE">
      <w:pPr>
        <w:rPr>
          <w:rFonts w:cs="Arial"/>
          <w:b/>
          <w:sz w:val="24"/>
        </w:rPr>
      </w:pPr>
    </w:p>
    <w:p w:rsidR="002452C2" w:rsidRDefault="002452C2" w:rsidP="00C91FDE">
      <w:pPr>
        <w:jc w:val="center"/>
        <w:rPr>
          <w:rFonts w:cs="Arial"/>
          <w:b/>
          <w:sz w:val="24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2CA0C12" wp14:editId="3C3DC25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A0C12" id="Obdélník 4" o:spid="_x0000_s1027" style="position:absolute;left:0;text-align:left;margin-left:-.05pt;margin-top:.2pt;width:475.5pt;height:33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OgT4AEACAABd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Pr="008F3BCE" w:rsidRDefault="004E0324" w:rsidP="004E0324">
      <w:pPr>
        <w:jc w:val="center"/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lastRenderedPageBreak/>
        <w:t xml:space="preserve">Tato výzva a textová část zadávacích podmínek je vypracována jako podklad pro podání nabídek v rámci zadání </w:t>
      </w:r>
    </w:p>
    <w:p w:rsidR="004E0324" w:rsidRDefault="004E0324" w:rsidP="004E0324">
      <w:pPr>
        <w:pStyle w:val="Zkladntext"/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rPr>
          <w:rFonts w:cs="Arial"/>
          <w:szCs w:val="20"/>
        </w:rPr>
      </w:pPr>
      <w:r w:rsidRPr="00ED7DB5">
        <w:rPr>
          <w:rFonts w:cs="Arial"/>
          <w:szCs w:val="20"/>
        </w:rPr>
        <w:t>Tato výzva a textová část zadávací dokumentace je vypracována jako podklad pro podání nabídek v rámci veřejné zakázky malého rozsahu. Při zadávání veřejné zakázky malého rozsahu není zadavatel povinen dodržovat zákon č. 134/2016 Sb., o zadávání veřejných zakázek (dále jen „zákon“), ale je povinen postupovat dle zásad uvedených v § 6 zákona.</w:t>
      </w:r>
    </w:p>
    <w:p w:rsidR="007244C2" w:rsidRDefault="007244C2" w:rsidP="004E0324">
      <w:pPr>
        <w:pStyle w:val="Zkladntext"/>
        <w:rPr>
          <w:rFonts w:cs="Arial"/>
          <w:szCs w:val="20"/>
        </w:rPr>
      </w:pPr>
    </w:p>
    <w:p w:rsidR="007244C2" w:rsidRDefault="007244C2" w:rsidP="007244C2">
      <w:pPr>
        <w:pStyle w:val="Zkladntext"/>
        <w:rPr>
          <w:rFonts w:cs="Arial"/>
          <w:szCs w:val="20"/>
        </w:rPr>
      </w:pPr>
      <w:r>
        <w:rPr>
          <w:rFonts w:cs="Arial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D2360D" w:rsidRDefault="00D2360D" w:rsidP="00D2360D">
      <w:pPr>
        <w:pStyle w:val="Zkladntext"/>
        <w:rPr>
          <w:rFonts w:cs="Arial"/>
          <w:b/>
          <w:szCs w:val="20"/>
        </w:rPr>
      </w:pPr>
    </w:p>
    <w:p w:rsidR="00D2360D" w:rsidRPr="00434A9D" w:rsidRDefault="00D2360D" w:rsidP="00D2360D">
      <w:pPr>
        <w:pStyle w:val="Zkladntext"/>
        <w:rPr>
          <w:rFonts w:cs="Arial"/>
          <w:b/>
          <w:szCs w:val="20"/>
        </w:rPr>
      </w:pPr>
      <w:r w:rsidRPr="00434A9D">
        <w:rPr>
          <w:rFonts w:cs="Arial"/>
          <w:b/>
          <w:szCs w:val="20"/>
        </w:rPr>
        <w:t xml:space="preserve">Zadavatel bude po celé zadávací řízení respektovat a zajišťovat určitý minimální standard týkající se § 6, odst. 4 zákona. </w:t>
      </w:r>
    </w:p>
    <w:p w:rsidR="004E0324" w:rsidRDefault="004E0324" w:rsidP="004E0324">
      <w:pPr>
        <w:pStyle w:val="Zkladntext"/>
        <w:rPr>
          <w:rFonts w:cs="Arial"/>
          <w:szCs w:val="20"/>
        </w:rPr>
      </w:pPr>
    </w:p>
    <w:p w:rsidR="007244C2" w:rsidRPr="0074660F" w:rsidRDefault="007244C2" w:rsidP="007244C2">
      <w:pPr>
        <w:pStyle w:val="Zkladntext"/>
        <w:rPr>
          <w:rFonts w:cs="Arial"/>
          <w:szCs w:val="20"/>
        </w:rPr>
      </w:pPr>
      <w:r w:rsidRPr="0074660F">
        <w:rPr>
          <w:rFonts w:cs="Arial"/>
          <w:szCs w:val="20"/>
        </w:rPr>
        <w:t>Dodavatel, se kterým bude uzavřena smlouva, bude povinen zajistit po celou dobu plnění veřejné zakázky dodržování sociálně a environmentálně odpovědného zadávání</w:t>
      </w:r>
      <w:r>
        <w:rPr>
          <w:rFonts w:cs="Arial"/>
          <w:szCs w:val="20"/>
        </w:rPr>
        <w:t xml:space="preserve"> při realizaci veřejné zakázky</w:t>
      </w:r>
      <w:r w:rsidRPr="0074660F">
        <w:rPr>
          <w:rFonts w:cs="Arial"/>
          <w:szCs w:val="20"/>
        </w:rPr>
        <w:t xml:space="preserve">. </w:t>
      </w:r>
    </w:p>
    <w:p w:rsidR="009D760E" w:rsidRDefault="009D760E" w:rsidP="009D760E">
      <w:pPr>
        <w:pStyle w:val="Zkladntext"/>
        <w:rPr>
          <w:rFonts w:cs="Arial"/>
          <w:b/>
          <w:color w:val="FF0000"/>
          <w:szCs w:val="20"/>
        </w:rPr>
      </w:pPr>
    </w:p>
    <w:p w:rsidR="009D760E" w:rsidRDefault="009D760E" w:rsidP="009D760E">
      <w:pPr>
        <w:pStyle w:val="Zkladntext"/>
        <w:rPr>
          <w:rFonts w:cs="Arial"/>
          <w:b/>
          <w:color w:val="FF0000"/>
          <w:szCs w:val="20"/>
        </w:rPr>
      </w:pPr>
      <w:r>
        <w:rPr>
          <w:rFonts w:cs="Arial"/>
          <w:b/>
          <w:color w:val="FF0000"/>
          <w:szCs w:val="20"/>
        </w:rPr>
        <w:t xml:space="preserve">Výzva spolu s přílohami je dostupná na webové adrese </w:t>
      </w:r>
      <w:hyperlink r:id="rId11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9D760E" w:rsidRDefault="009D760E" w:rsidP="009D760E">
      <w:pPr>
        <w:pStyle w:val="Zkladntext"/>
        <w:rPr>
          <w:rFonts w:cs="Arial"/>
          <w:b/>
          <w:color w:val="FF0000"/>
          <w:szCs w:val="20"/>
        </w:rPr>
      </w:pPr>
    </w:p>
    <w:p w:rsidR="009D760E" w:rsidRDefault="009D760E" w:rsidP="009D760E">
      <w:pPr>
        <w:pStyle w:val="Zkladntext"/>
        <w:rPr>
          <w:rFonts w:cs="Arial"/>
          <w:b/>
          <w:color w:val="FF0000"/>
          <w:szCs w:val="20"/>
        </w:rPr>
      </w:pPr>
      <w:r>
        <w:rPr>
          <w:rFonts w:cs="Arial"/>
          <w:b/>
          <w:color w:val="FF000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4E0324" w:rsidRDefault="004E0324" w:rsidP="004E0324">
      <w:pPr>
        <w:pStyle w:val="Zkladntext"/>
        <w:rPr>
          <w:rFonts w:cs="Arial"/>
          <w:szCs w:val="20"/>
        </w:rPr>
      </w:pPr>
    </w:p>
    <w:p w:rsidR="004E0324" w:rsidRDefault="004E0324" w:rsidP="004E0324">
      <w:pPr>
        <w:pStyle w:val="Zkladntext"/>
        <w:rPr>
          <w:rFonts w:cs="Arial"/>
          <w:szCs w:val="20"/>
        </w:rPr>
      </w:pPr>
    </w:p>
    <w:p w:rsidR="00363E2F" w:rsidRDefault="00363E2F" w:rsidP="004E0324">
      <w:pPr>
        <w:pStyle w:val="Zkladntext"/>
        <w:rPr>
          <w:rFonts w:cs="Arial"/>
          <w:szCs w:val="20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854649C" wp14:editId="48A47D9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4649C" id="Obdélník 11" o:spid="_x0000_s1028" style="position:absolute;left:0;text-align:left;margin-left:-.05pt;margin-top:.2pt;width:475.5pt;height:33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Qe16NUACAABe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Default="004E0324" w:rsidP="004E0324">
      <w:pPr>
        <w:pStyle w:val="Zkladntext"/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rPr>
          <w:rFonts w:cs="Arial"/>
          <w:sz w:val="18"/>
          <w:szCs w:val="18"/>
        </w:rPr>
      </w:pPr>
    </w:p>
    <w:p w:rsidR="004E0324" w:rsidRPr="00F15143" w:rsidRDefault="004E0324" w:rsidP="004E0324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CA2B6E" w:rsidRPr="00CA2B6E" w:rsidRDefault="004E0324" w:rsidP="004E0324">
      <w:pPr>
        <w:jc w:val="both"/>
        <w:rPr>
          <w:szCs w:val="20"/>
        </w:rPr>
      </w:pPr>
      <w:r>
        <w:rPr>
          <w:szCs w:val="20"/>
        </w:rPr>
        <w:t>m</w:t>
      </w:r>
      <w:r w:rsidRPr="00F15143">
        <w:rPr>
          <w:szCs w:val="20"/>
        </w:rPr>
        <w:t>ěsto Uherský Brod</w:t>
      </w:r>
    </w:p>
    <w:p w:rsidR="00CA2B6E" w:rsidRPr="00F15143" w:rsidRDefault="00CA2B6E" w:rsidP="00CA2B6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zastoupené Ing. Ferdinandem Kubáníkem, starostou</w:t>
      </w:r>
    </w:p>
    <w:p w:rsidR="004E0324" w:rsidRPr="00F15143" w:rsidRDefault="004E0324" w:rsidP="004E0324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Masarykovo nám. 100</w:t>
      </w:r>
    </w:p>
    <w:p w:rsidR="004E0324" w:rsidRPr="00F15143" w:rsidRDefault="004E0324" w:rsidP="004E032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E0324" w:rsidRPr="00F15143" w:rsidRDefault="004E0324" w:rsidP="004E0324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IČ: 00291463</w:t>
      </w:r>
    </w:p>
    <w:p w:rsidR="00CA2B6E" w:rsidRDefault="00CA2B6E" w:rsidP="004E0324">
      <w:pPr>
        <w:jc w:val="both"/>
        <w:rPr>
          <w:rFonts w:cs="Arial"/>
          <w:szCs w:val="20"/>
        </w:rPr>
      </w:pPr>
    </w:p>
    <w:p w:rsidR="004E0324" w:rsidRDefault="004E0324" w:rsidP="004E0324">
      <w:pPr>
        <w:jc w:val="both"/>
        <w:rPr>
          <w:rFonts w:cs="Arial"/>
          <w:b/>
          <w:szCs w:val="20"/>
        </w:rPr>
      </w:pPr>
      <w:r w:rsidRPr="00BA5227">
        <w:rPr>
          <w:rFonts w:cs="Arial"/>
          <w:b/>
          <w:szCs w:val="20"/>
        </w:rPr>
        <w:t>Kontaktní osob</w:t>
      </w:r>
      <w:r>
        <w:rPr>
          <w:rFonts w:cs="Arial"/>
          <w:b/>
          <w:szCs w:val="20"/>
        </w:rPr>
        <w:t>a</w:t>
      </w:r>
      <w:r w:rsidR="00CA2B6E">
        <w:rPr>
          <w:rFonts w:cs="Arial"/>
          <w:b/>
          <w:szCs w:val="20"/>
        </w:rPr>
        <w:t xml:space="preserve"> pověřená zadáním zakázky</w:t>
      </w:r>
      <w:r>
        <w:rPr>
          <w:rFonts w:cs="Arial"/>
          <w:b/>
          <w:szCs w:val="20"/>
        </w:rPr>
        <w:t>:</w:t>
      </w:r>
      <w:r w:rsidRPr="00BA5227">
        <w:rPr>
          <w:rFonts w:cs="Arial"/>
          <w:b/>
          <w:szCs w:val="20"/>
        </w:rPr>
        <w:t xml:space="preserve"> </w:t>
      </w:r>
    </w:p>
    <w:p w:rsidR="004E0324" w:rsidRPr="00B52FE7" w:rsidRDefault="004E0324" w:rsidP="004E032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Ing. Robert Vráblík, vedoucí Odboru rozvoje města</w:t>
      </w:r>
    </w:p>
    <w:p w:rsidR="004E0324" w:rsidRDefault="004E0324" w:rsidP="004E0324">
      <w:pPr>
        <w:jc w:val="both"/>
        <w:rPr>
          <w:rFonts w:cs="Arial"/>
          <w:b/>
          <w:szCs w:val="20"/>
        </w:rPr>
      </w:pPr>
    </w:p>
    <w:p w:rsidR="004E0324" w:rsidRPr="00BA5227" w:rsidRDefault="004E0324" w:rsidP="004E0324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Kontaktní osoba </w:t>
      </w:r>
      <w:r w:rsidRPr="00BA5227">
        <w:rPr>
          <w:rFonts w:cs="Arial"/>
          <w:b/>
          <w:szCs w:val="20"/>
        </w:rPr>
        <w:t>věcné stránky veřejné zakázky:</w:t>
      </w:r>
    </w:p>
    <w:p w:rsidR="004E0324" w:rsidRPr="006F37C8" w:rsidRDefault="004E0324" w:rsidP="004E032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Ing. Dagmar Braunerová, </w:t>
      </w:r>
      <w:r w:rsidRPr="002173ED">
        <w:rPr>
          <w:rFonts w:cs="Arial"/>
          <w:szCs w:val="20"/>
        </w:rPr>
        <w:t>telefon: 572 805 2</w:t>
      </w:r>
      <w:r>
        <w:rPr>
          <w:rFonts w:cs="Arial"/>
          <w:szCs w:val="20"/>
        </w:rPr>
        <w:t>35</w:t>
      </w:r>
      <w:r w:rsidRPr="002173E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731 581 331, </w:t>
      </w:r>
      <w:r w:rsidRPr="00B52FE7">
        <w:rPr>
          <w:rFonts w:cs="Arial"/>
          <w:szCs w:val="20"/>
        </w:rPr>
        <w:t>e</w:t>
      </w:r>
      <w:r w:rsidRPr="002173ED">
        <w:rPr>
          <w:rFonts w:cs="Arial"/>
          <w:szCs w:val="20"/>
        </w:rPr>
        <w:t xml:space="preserve">-mail: </w:t>
      </w:r>
      <w:hyperlink r:id="rId12" w:history="1">
        <w:r w:rsidRPr="005E513C">
          <w:rPr>
            <w:rStyle w:val="Hypertextovodkaz"/>
            <w:rFonts w:cs="Arial"/>
            <w:szCs w:val="20"/>
          </w:rPr>
          <w:t>dagmar.braunerova@ub.cz</w:t>
        </w:r>
      </w:hyperlink>
    </w:p>
    <w:p w:rsidR="004E0324" w:rsidRDefault="004E0324" w:rsidP="004E0324">
      <w:pPr>
        <w:jc w:val="both"/>
        <w:rPr>
          <w:rFonts w:cs="Arial"/>
          <w:szCs w:val="20"/>
        </w:rPr>
      </w:pPr>
    </w:p>
    <w:p w:rsidR="004E0324" w:rsidRPr="00F15143" w:rsidRDefault="004E0324" w:rsidP="004E0324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 veřejné zakázky</w:t>
      </w:r>
      <w:r w:rsidRPr="00F15143">
        <w:rPr>
          <w:rFonts w:cs="Arial"/>
          <w:b/>
          <w:szCs w:val="20"/>
        </w:rPr>
        <w:t>:</w:t>
      </w:r>
    </w:p>
    <w:p w:rsidR="004E0324" w:rsidRPr="00F0564D" w:rsidRDefault="004E0324" w:rsidP="004E0324">
      <w:pPr>
        <w:jc w:val="both"/>
        <w:rPr>
          <w:rStyle w:val="Hypertextovodkaz"/>
          <w:rFonts w:cs="Arial"/>
        </w:rPr>
      </w:pPr>
      <w:r>
        <w:rPr>
          <w:rFonts w:cs="Arial"/>
        </w:rPr>
        <w:t xml:space="preserve">Ing. Petra Hečová, </w:t>
      </w: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hyperlink r:id="rId13" w:history="1">
        <w:r w:rsidRPr="009A347E">
          <w:rPr>
            <w:rStyle w:val="Hypertextovodkaz"/>
            <w:szCs w:val="20"/>
          </w:rPr>
          <w:t>petra.hecova@ub.cz</w:t>
        </w:r>
      </w:hyperlink>
    </w:p>
    <w:p w:rsidR="004E0324" w:rsidRDefault="004E0324" w:rsidP="004E0324">
      <w:pPr>
        <w:tabs>
          <w:tab w:val="left" w:pos="1800"/>
        </w:tabs>
        <w:jc w:val="both"/>
        <w:rPr>
          <w:rStyle w:val="Hypertextovodkaz"/>
          <w:szCs w:val="20"/>
        </w:rPr>
      </w:pPr>
    </w:p>
    <w:p w:rsidR="004E0324" w:rsidRDefault="004E0324" w:rsidP="004E0324">
      <w:pPr>
        <w:tabs>
          <w:tab w:val="left" w:pos="1800"/>
        </w:tabs>
        <w:jc w:val="both"/>
        <w:rPr>
          <w:rStyle w:val="Hypertextovodkaz"/>
          <w:szCs w:val="20"/>
        </w:rPr>
      </w:pPr>
    </w:p>
    <w:p w:rsidR="004E0324" w:rsidRDefault="004E0324" w:rsidP="004E0324">
      <w:pPr>
        <w:tabs>
          <w:tab w:val="left" w:pos="1800"/>
        </w:tabs>
        <w:jc w:val="both"/>
        <w:rPr>
          <w:rStyle w:val="Hypertextovodkaz"/>
          <w:szCs w:val="20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72667D" wp14:editId="64D2AD70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0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2667D" id="Obdélník 8" o:spid="_x0000_s1029" style="position:absolute;left:0;text-align:left;margin-left:-.05pt;margin-top:.2pt;width:475.5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jGLuzEACAABd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Pr="00C8782B" w:rsidRDefault="00DA3896" w:rsidP="004E032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4E0324" w:rsidRPr="00C8782B">
        <w:rPr>
          <w:rFonts w:cs="Arial"/>
          <w:u w:val="none"/>
        </w:rPr>
        <w:t>.</w:t>
      </w:r>
      <w:r w:rsidR="004E0324">
        <w:rPr>
          <w:rFonts w:cs="Arial"/>
          <w:u w:val="none"/>
        </w:rPr>
        <w:t>1</w:t>
      </w:r>
      <w:r w:rsidR="004E0324" w:rsidRPr="00C8782B">
        <w:rPr>
          <w:rFonts w:cs="Arial"/>
          <w:b w:val="0"/>
          <w:bCs w:val="0"/>
          <w:u w:val="none"/>
        </w:rPr>
        <w:t xml:space="preserve"> </w:t>
      </w:r>
      <w:r w:rsidR="004E0324">
        <w:rPr>
          <w:rFonts w:cs="Arial"/>
          <w:u w:val="none"/>
        </w:rPr>
        <w:t>Zadávací dokumentace obecně</w:t>
      </w:r>
    </w:p>
    <w:p w:rsidR="004E0324" w:rsidRDefault="004E0324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</w:t>
      </w:r>
      <w:r w:rsidR="004179EA">
        <w:rPr>
          <w:rFonts w:cs="Arial"/>
          <w:szCs w:val="20"/>
        </w:rPr>
        <w:t xml:space="preserve"> – </w:t>
      </w:r>
      <w:r w:rsidR="004179EA" w:rsidRPr="006D004A">
        <w:rPr>
          <w:rFonts w:cs="Arial"/>
          <w:szCs w:val="20"/>
        </w:rPr>
        <w:t xml:space="preserve">viz </w:t>
      </w:r>
      <w:r w:rsidR="004179EA" w:rsidRPr="00FE34D5">
        <w:rPr>
          <w:rFonts w:cs="Arial"/>
          <w:szCs w:val="20"/>
        </w:rPr>
        <w:t xml:space="preserve">přílohy </w:t>
      </w:r>
      <w:r w:rsidR="00426610" w:rsidRPr="00FE34D5">
        <w:rPr>
          <w:rFonts w:cs="Arial"/>
          <w:szCs w:val="20"/>
        </w:rPr>
        <w:t>čl. 16</w:t>
      </w:r>
      <w:r w:rsidRPr="00FE34D5">
        <w:rPr>
          <w:rFonts w:cs="Arial"/>
          <w:szCs w:val="20"/>
        </w:rPr>
        <w:t>,</w:t>
      </w:r>
      <w:r w:rsidRPr="006D004A">
        <w:rPr>
          <w:rFonts w:cs="Arial"/>
          <w:szCs w:val="20"/>
        </w:rPr>
        <w:t xml:space="preserve"> která</w:t>
      </w:r>
      <w:r>
        <w:rPr>
          <w:rFonts w:cs="Arial"/>
          <w:szCs w:val="20"/>
        </w:rPr>
        <w:t xml:space="preserve"> je zpracována jako podklad pro podání nabídek účastníků v rámci veřejné zakázky malého rozsahu.</w:t>
      </w:r>
    </w:p>
    <w:p w:rsidR="004E0324" w:rsidRDefault="004E0324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5A0855" w:rsidRDefault="005A0855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5A0855" w:rsidRDefault="005A0855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0080F" w:rsidRPr="00C8782B" w:rsidRDefault="0060080F" w:rsidP="0060080F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2</w:t>
      </w:r>
      <w:r w:rsidRPr="00C8782B">
        <w:rPr>
          <w:rFonts w:cs="Arial"/>
          <w:b w:val="0"/>
          <w:bCs w:val="0"/>
          <w:u w:val="none"/>
        </w:rPr>
        <w:t xml:space="preserve"> </w:t>
      </w:r>
      <w:r w:rsidRPr="00C8782B">
        <w:rPr>
          <w:rFonts w:cs="Arial"/>
          <w:u w:val="none"/>
        </w:rPr>
        <w:t>Obchodní názvy obsažené v zadávací dokumentaci</w:t>
      </w:r>
    </w:p>
    <w:p w:rsidR="0060080F" w:rsidRDefault="0060080F" w:rsidP="0060080F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4E0324" w:rsidRDefault="004E0324" w:rsidP="004E032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4E0324" w:rsidRPr="00B626D9" w:rsidRDefault="00DA3896" w:rsidP="004E032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="004E0324" w:rsidRPr="00B626D9">
        <w:rPr>
          <w:rFonts w:cs="Arial"/>
          <w:b/>
          <w:szCs w:val="20"/>
        </w:rPr>
        <w:t>.</w:t>
      </w:r>
      <w:r w:rsidR="0060080F">
        <w:rPr>
          <w:rFonts w:cs="Arial"/>
          <w:b/>
          <w:szCs w:val="20"/>
        </w:rPr>
        <w:t>3</w:t>
      </w:r>
      <w:r w:rsidR="004E0324" w:rsidRPr="00B626D9">
        <w:rPr>
          <w:rFonts w:cs="Arial"/>
          <w:b/>
          <w:szCs w:val="20"/>
        </w:rPr>
        <w:t xml:space="preserve"> Poskytování zadávací dokumentace, změny nebo úpravy podmínek</w:t>
      </w:r>
    </w:p>
    <w:p w:rsidR="004E0324" w:rsidRPr="00F15143" w:rsidRDefault="004E0324" w:rsidP="004E0324">
      <w:pPr>
        <w:pStyle w:val="Zkladntext"/>
        <w:rPr>
          <w:rFonts w:cs="Arial"/>
          <w:szCs w:val="20"/>
        </w:rPr>
      </w:pPr>
      <w:r w:rsidRPr="00776FDA">
        <w:rPr>
          <w:rFonts w:cs="Arial"/>
          <w:bCs/>
          <w:szCs w:val="20"/>
        </w:rPr>
        <w:t>Text</w:t>
      </w:r>
      <w:r>
        <w:rPr>
          <w:rFonts w:cs="Arial"/>
          <w:bCs/>
          <w:szCs w:val="20"/>
        </w:rPr>
        <w:t xml:space="preserve"> výzvy k podání nabídky a zadávací dokumentaci si mohou účastníci stáhnout na webových stránkách města Uherský Brod </w:t>
      </w:r>
      <w:r w:rsidRPr="004075AC">
        <w:rPr>
          <w:rFonts w:cs="Arial"/>
          <w:b/>
          <w:szCs w:val="20"/>
        </w:rPr>
        <w:t xml:space="preserve">(profil </w:t>
      </w:r>
      <w:r w:rsidRPr="00D71F87">
        <w:rPr>
          <w:rFonts w:cs="Arial"/>
          <w:b/>
          <w:szCs w:val="20"/>
        </w:rPr>
        <w:t xml:space="preserve">zadavatele </w:t>
      </w:r>
      <w:hyperlink r:id="rId14" w:history="1">
        <w:r w:rsidR="00D71F87" w:rsidRPr="00D71F87">
          <w:rPr>
            <w:rStyle w:val="Hypertextovodkaz"/>
          </w:rPr>
          <w:t>https://profily.proebiz.com/profile/00291463</w:t>
        </w:r>
      </w:hyperlink>
      <w:r w:rsidR="00D71F87">
        <w:rPr>
          <w:rStyle w:val="Hypertextovodkaz"/>
        </w:rPr>
        <w:t>)</w:t>
      </w:r>
    </w:p>
    <w:p w:rsidR="004E0324" w:rsidRPr="00776FDA" w:rsidRDefault="004E0324" w:rsidP="004E0324">
      <w:pPr>
        <w:pStyle w:val="Zkladntext"/>
        <w:rPr>
          <w:rFonts w:cs="Arial"/>
          <w:bCs/>
          <w:szCs w:val="20"/>
        </w:rPr>
      </w:pPr>
    </w:p>
    <w:p w:rsidR="004E0324" w:rsidRDefault="004E0324" w:rsidP="00955E04">
      <w:pPr>
        <w:ind w:right="140"/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Zadavatel si vyhrazuje právo na změnu nebo úpravu podmínek stanovených zadávací dokumentací. Změnu </w:t>
      </w:r>
      <w:r w:rsidRPr="00D71F87">
        <w:rPr>
          <w:rFonts w:cs="Arial"/>
          <w:szCs w:val="20"/>
        </w:rPr>
        <w:t xml:space="preserve">obsahu zadávací dokumentace zadavatel oznámí zveřejněním na profilu zadavatele </w:t>
      </w:r>
      <w:r w:rsidRPr="00D71F87">
        <w:rPr>
          <w:rFonts w:cs="Arial"/>
          <w:b/>
          <w:szCs w:val="20"/>
        </w:rPr>
        <w:t>(profil</w:t>
      </w:r>
      <w:r w:rsidRPr="00D71F87">
        <w:rPr>
          <w:rFonts w:cs="Arial"/>
          <w:szCs w:val="20"/>
        </w:rPr>
        <w:t xml:space="preserve"> </w:t>
      </w:r>
      <w:r w:rsidRPr="00D71F87">
        <w:rPr>
          <w:rFonts w:cs="Arial"/>
          <w:b/>
          <w:szCs w:val="20"/>
        </w:rPr>
        <w:t xml:space="preserve">zadavatele </w:t>
      </w:r>
      <w:hyperlink r:id="rId15" w:history="1">
        <w:r w:rsidR="002452C2" w:rsidRPr="00D71F87">
          <w:rPr>
            <w:rStyle w:val="Hypertextovodkaz"/>
          </w:rPr>
          <w:t>https://profily.proebiz.com/profile/00291463</w:t>
        </w:r>
      </w:hyperlink>
      <w:r w:rsidRPr="00D71F87">
        <w:rPr>
          <w:rFonts w:cs="Arial"/>
          <w:szCs w:val="20"/>
        </w:rPr>
        <w:t>).</w:t>
      </w:r>
    </w:p>
    <w:p w:rsidR="00A16D0A" w:rsidRPr="00F15143" w:rsidRDefault="00A16D0A" w:rsidP="00062697">
      <w:pPr>
        <w:ind w:right="720"/>
        <w:rPr>
          <w:rFonts w:cs="Arial"/>
          <w:szCs w:val="20"/>
        </w:rPr>
      </w:pPr>
    </w:p>
    <w:p w:rsidR="00363E2F" w:rsidRDefault="00363E2F" w:rsidP="004E0324">
      <w:pPr>
        <w:tabs>
          <w:tab w:val="left" w:pos="1800"/>
        </w:tabs>
        <w:jc w:val="both"/>
        <w:rPr>
          <w:szCs w:val="20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1548E56" wp14:editId="23E53B42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363E2F">
                            <w:pPr>
                              <w:pageBreakBefore/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48E56" id="Obdélník 12" o:spid="_x0000_s1030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" fillcolor="#e5b8b7" strokecolor="#7f7f7f" strokeweight="1.75pt">
                <v:stroke endcap="round"/>
                <v:textbox>
                  <w:txbxContent>
                    <w:p w:rsidR="007D1D75" w:rsidRPr="001D73BA" w:rsidRDefault="007D1D75" w:rsidP="00363E2F">
                      <w:pPr>
                        <w:pageBreakBefore/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Default="004E0324" w:rsidP="004E0324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E0324" w:rsidRPr="00855C8B" w:rsidRDefault="004E0324" w:rsidP="004E032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E0324" w:rsidRPr="008F3BCE" w:rsidRDefault="004E0324" w:rsidP="004E0324">
      <w:pPr>
        <w:jc w:val="both"/>
        <w:rPr>
          <w:rFonts w:cs="Arial"/>
          <w:sz w:val="18"/>
          <w:szCs w:val="18"/>
        </w:rPr>
      </w:pPr>
    </w:p>
    <w:p w:rsidR="004E0324" w:rsidRPr="0056479F" w:rsidRDefault="004E0324" w:rsidP="004E0324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Pr="0056479F">
        <w:rPr>
          <w:rFonts w:cs="Arial"/>
          <w:b/>
          <w:bCs/>
        </w:rPr>
        <w:t>.1 Předmět plnění</w:t>
      </w:r>
    </w:p>
    <w:p w:rsidR="004A6BBC" w:rsidRDefault="004A6BBC" w:rsidP="00474782">
      <w:pPr>
        <w:jc w:val="both"/>
        <w:rPr>
          <w:szCs w:val="20"/>
        </w:rPr>
      </w:pPr>
    </w:p>
    <w:p w:rsidR="004A6BBC" w:rsidRDefault="0088634C" w:rsidP="00203A14">
      <w:pPr>
        <w:jc w:val="both"/>
      </w:pPr>
      <w:r>
        <w:t xml:space="preserve">Jedná se o rekonstrukci stávajících rozvodů vodoinstalace – převážně páteřních, navrženy jsou i stupačky </w:t>
      </w:r>
      <w:r w:rsidR="009F2BE9">
        <w:t xml:space="preserve">a rozvody </w:t>
      </w:r>
      <w:r>
        <w:t>k jednotlivým výtokovým místům, ty jso</w:t>
      </w:r>
      <w:r w:rsidR="009F2BE9">
        <w:t>u však připraveny jako koncepce</w:t>
      </w:r>
      <w:r>
        <w:t xml:space="preserve"> </w:t>
      </w:r>
      <w:r w:rsidR="009F2BE9">
        <w:t>a budou provedeny etapovitě.</w:t>
      </w:r>
    </w:p>
    <w:p w:rsidR="009F2BE9" w:rsidRDefault="009F2BE9" w:rsidP="00203A14">
      <w:pPr>
        <w:jc w:val="both"/>
      </w:pPr>
      <w:r>
        <w:t>Rozsah prací je vymezen soupisem prací</w:t>
      </w:r>
      <w:r w:rsidR="00A062B0">
        <w:t xml:space="preserve">, </w:t>
      </w:r>
      <w:r>
        <w:t xml:space="preserve">který připravil projektant do stanoveného finančního limitu. </w:t>
      </w:r>
    </w:p>
    <w:p w:rsidR="00203A14" w:rsidRDefault="00203A14" w:rsidP="00FF26FC">
      <w:pPr>
        <w:jc w:val="both"/>
      </w:pPr>
      <w:r>
        <w:t xml:space="preserve"> </w:t>
      </w:r>
    </w:p>
    <w:p w:rsidR="0088634C" w:rsidRDefault="0088634C" w:rsidP="00FF26FC">
      <w:pPr>
        <w:jc w:val="both"/>
      </w:pPr>
      <w:r>
        <w:t>Vyhrazený závazek</w:t>
      </w:r>
    </w:p>
    <w:p w:rsidR="0088634C" w:rsidRPr="00955E04" w:rsidRDefault="0088634C" w:rsidP="0088634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Pokud bude nejnižší nabídková cena </w:t>
      </w:r>
      <w:r w:rsidR="00CF0CA3">
        <w:rPr>
          <w:rFonts w:cs="Arial"/>
          <w:szCs w:val="20"/>
        </w:rPr>
        <w:t>vyš</w:t>
      </w:r>
      <w:r>
        <w:rPr>
          <w:rFonts w:cs="Arial"/>
          <w:szCs w:val="20"/>
        </w:rPr>
        <w:t xml:space="preserve">ší než 1,5 mil. Kč vč. DPH bude rozsah prací zúžen do výše </w:t>
      </w:r>
      <w:r w:rsidR="00CE2A97">
        <w:rPr>
          <w:rFonts w:cs="Arial"/>
          <w:szCs w:val="20"/>
        </w:rPr>
        <w:t>této</w:t>
      </w:r>
      <w:r>
        <w:rPr>
          <w:rFonts w:cs="Arial"/>
          <w:szCs w:val="20"/>
        </w:rPr>
        <w:t xml:space="preserve"> částky.</w:t>
      </w:r>
    </w:p>
    <w:p w:rsidR="0088634C" w:rsidRDefault="0088634C" w:rsidP="00FF26FC">
      <w:pPr>
        <w:jc w:val="both"/>
      </w:pPr>
    </w:p>
    <w:p w:rsidR="000406DA" w:rsidRPr="00FF26FC" w:rsidRDefault="003866AC" w:rsidP="00FF26FC">
      <w:pPr>
        <w:jc w:val="both"/>
      </w:pPr>
      <w:r>
        <w:t>Podrobnější t</w:t>
      </w:r>
      <w:r w:rsidR="000406DA">
        <w:t>echnické podmínky jsou stanoveny v projektové dokumentaci</w:t>
      </w:r>
      <w:r w:rsidR="002A127F">
        <w:t xml:space="preserve"> „</w:t>
      </w:r>
      <w:r w:rsidR="0088634C">
        <w:t>ZŠ Pod V</w:t>
      </w:r>
      <w:r w:rsidR="00FB33BF">
        <w:t>inohrady – rekonstrukce páteřních rozvodů</w:t>
      </w:r>
      <w:r w:rsidR="002A127F">
        <w:t>“</w:t>
      </w:r>
      <w:r w:rsidR="004A6BBC">
        <w:t xml:space="preserve"> </w:t>
      </w:r>
      <w:r w:rsidR="000406DA">
        <w:t xml:space="preserve">zpracované </w:t>
      </w:r>
      <w:r>
        <w:t>v projekční kanceláři</w:t>
      </w:r>
      <w:r w:rsidR="000406DA">
        <w:t xml:space="preserve"> </w:t>
      </w:r>
      <w:proofErr w:type="spellStart"/>
      <w:r w:rsidR="00FF26FC" w:rsidRPr="00FF26FC">
        <w:t>PassiveArchitecture</w:t>
      </w:r>
      <w:proofErr w:type="spellEnd"/>
      <w:r w:rsidR="00FF26FC" w:rsidRPr="00FF26FC">
        <w:t xml:space="preserve"> s.</w:t>
      </w:r>
      <w:r w:rsidR="00FB33BF">
        <w:t xml:space="preserve"> </w:t>
      </w:r>
      <w:r w:rsidR="00FF26FC" w:rsidRPr="00FF26FC">
        <w:t>r.</w:t>
      </w:r>
      <w:r w:rsidR="00FB33BF">
        <w:t xml:space="preserve"> </w:t>
      </w:r>
      <w:r w:rsidR="00FF26FC" w:rsidRPr="00FF26FC">
        <w:t>o.</w:t>
      </w:r>
      <w:r>
        <w:t xml:space="preserve"> v</w:t>
      </w:r>
      <w:r w:rsidR="00FF26FC">
        <w:t> Uherském Brodě</w:t>
      </w:r>
      <w:r w:rsidR="000406DA">
        <w:t xml:space="preserve">, </w:t>
      </w:r>
      <w:r w:rsidR="000406DA" w:rsidRPr="00FF26FC">
        <w:t xml:space="preserve"> IČ </w:t>
      </w:r>
      <w:r w:rsidR="00FF26FC">
        <w:t>04533127</w:t>
      </w:r>
      <w:r w:rsidR="000406DA" w:rsidRPr="00FF26FC">
        <w:t xml:space="preserve"> v</w:t>
      </w:r>
      <w:r w:rsidR="00FF26FC">
        <w:t> květnu 2022</w:t>
      </w:r>
      <w:r w:rsidR="000406DA" w:rsidRPr="00FF26FC">
        <w:t xml:space="preserve"> </w:t>
      </w:r>
      <w:r w:rsidR="000406DA">
        <w:t>(dále jen „PD“), která je nedílnou součástí zadávací dokumentace.</w:t>
      </w:r>
    </w:p>
    <w:p w:rsidR="00955E04" w:rsidRPr="00955E04" w:rsidRDefault="00955E04" w:rsidP="00955E04">
      <w:pPr>
        <w:jc w:val="both"/>
      </w:pPr>
    </w:p>
    <w:p w:rsidR="00955E04" w:rsidRPr="00955E04" w:rsidRDefault="00955E04" w:rsidP="00955E04">
      <w:pPr>
        <w:jc w:val="both"/>
      </w:pPr>
      <w:r w:rsidRPr="00955E04">
        <w:t xml:space="preserve">Související činnosti požadované zadavatelem a podmínky provádění jsou specifikovány v návrhu smlouvy o dílo. Všeobecné položky (podrobněji popsány v odst. Rozsah díla v návrhu smlouvy o dílo) musí být obsaženy v cenové nabídce. Mohou být obsaženy v položkách rozpočtu, případně ve vedlejších nákladech. </w:t>
      </w:r>
    </w:p>
    <w:p w:rsidR="00363E2F" w:rsidRDefault="00363E2F" w:rsidP="00982144">
      <w:pPr>
        <w:jc w:val="both"/>
      </w:pPr>
    </w:p>
    <w:p w:rsidR="00955E04" w:rsidRPr="00955E04" w:rsidRDefault="00955E04" w:rsidP="00955E04">
      <w:pPr>
        <w:jc w:val="both"/>
        <w:rPr>
          <w:rFonts w:cs="Arial"/>
          <w:b/>
          <w:bCs/>
        </w:rPr>
      </w:pPr>
      <w:r w:rsidRPr="00955E04">
        <w:rPr>
          <w:rFonts w:cs="Arial"/>
          <w:b/>
          <w:bCs/>
        </w:rPr>
        <w:t>Podrobnější popis a rozsah zakázky je uveden v návrhu smlouvy o dílo – příloha č. 2 zadávací dokumentace a v PD příloze č. 3 zadávací dokumentace.</w:t>
      </w:r>
    </w:p>
    <w:p w:rsidR="004E0324" w:rsidRDefault="004E0324" w:rsidP="004E0324">
      <w:pPr>
        <w:jc w:val="both"/>
        <w:rPr>
          <w:rFonts w:cs="Arial"/>
          <w:b/>
          <w:bCs/>
        </w:rPr>
      </w:pPr>
    </w:p>
    <w:p w:rsidR="004E0324" w:rsidRDefault="004E0324" w:rsidP="004E0324">
      <w:pPr>
        <w:jc w:val="both"/>
        <w:rPr>
          <w:rFonts w:cs="Arial"/>
          <w:b/>
          <w:bCs/>
        </w:rPr>
      </w:pPr>
    </w:p>
    <w:p w:rsidR="004E0324" w:rsidRDefault="004E0324" w:rsidP="004E0324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 w:rsidR="00B4321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1F076E" wp14:editId="3D6CCBA2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F076E" id="Obdélník 13" o:spid="_x0000_s1031" style="position:absolute;margin-left:-.05pt;margin-top:.2pt;width:475.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  <w:r w:rsidRPr="00E96BCF">
        <w:rPr>
          <w:rFonts w:cs="Arial"/>
          <w:szCs w:val="20"/>
        </w:rPr>
        <w:t xml:space="preserve">Předpokládaná hodnota této veřejné </w:t>
      </w:r>
      <w:r w:rsidRPr="00684E78">
        <w:rPr>
          <w:rFonts w:cs="Arial"/>
          <w:szCs w:val="20"/>
        </w:rPr>
        <w:t xml:space="preserve">zakázky je </w:t>
      </w:r>
      <w:r w:rsidR="0088634C">
        <w:rPr>
          <w:rFonts w:cs="Arial"/>
          <w:b/>
          <w:sz w:val="22"/>
        </w:rPr>
        <w:t xml:space="preserve">1.239.700 </w:t>
      </w:r>
      <w:r w:rsidR="00C91FDE" w:rsidRPr="00684E78">
        <w:rPr>
          <w:rFonts w:cs="Arial"/>
          <w:b/>
          <w:sz w:val="22"/>
        </w:rPr>
        <w:t>Kč</w:t>
      </w:r>
      <w:r w:rsidRPr="00684E78">
        <w:rPr>
          <w:rFonts w:cs="Arial"/>
          <w:b/>
          <w:sz w:val="22"/>
        </w:rPr>
        <w:t xml:space="preserve"> bez DPH</w:t>
      </w:r>
      <w:r w:rsidR="005D1256" w:rsidRPr="00684E78">
        <w:rPr>
          <w:rFonts w:cs="Arial"/>
          <w:b/>
          <w:sz w:val="22"/>
        </w:rPr>
        <w:t xml:space="preserve">, tj. </w:t>
      </w:r>
      <w:r w:rsidR="0088634C">
        <w:rPr>
          <w:rFonts w:cs="Arial"/>
          <w:b/>
          <w:sz w:val="22"/>
        </w:rPr>
        <w:t>1.500.000</w:t>
      </w:r>
      <w:r w:rsidR="005D1256" w:rsidRPr="00684E78">
        <w:rPr>
          <w:rFonts w:cs="Arial"/>
          <w:b/>
          <w:sz w:val="22"/>
        </w:rPr>
        <w:t xml:space="preserve"> Kč vč. DPH</w:t>
      </w:r>
    </w:p>
    <w:p w:rsidR="00657D46" w:rsidRDefault="00657D46" w:rsidP="004E0324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:rsidR="001863D8" w:rsidRDefault="001863D8" w:rsidP="001863D8">
      <w:pPr>
        <w:jc w:val="both"/>
        <w:rPr>
          <w:rFonts w:cs="Arial"/>
          <w:szCs w:val="20"/>
        </w:rPr>
      </w:pPr>
      <w:r w:rsidRPr="00A503F8">
        <w:rPr>
          <w:rFonts w:cs="Arial"/>
          <w:szCs w:val="20"/>
        </w:rPr>
        <w:t xml:space="preserve">Uvedená cena je stanovena v souladu se zákonem, jako předpokládaná výše peněžitého závazku </w:t>
      </w:r>
      <w:r w:rsidR="00955E04" w:rsidRPr="00955E04">
        <w:rPr>
          <w:rFonts w:cs="Arial"/>
          <w:szCs w:val="20"/>
        </w:rPr>
        <w:t>za plnění veřejné zakázky vyjádřená v penězích na základě rozpočtu projektanta</w:t>
      </w:r>
      <w:r w:rsidR="002C4CD5">
        <w:rPr>
          <w:rFonts w:cs="Arial"/>
          <w:szCs w:val="20"/>
        </w:rPr>
        <w:t xml:space="preserve"> a cen obvyklých pro tyto dodávky a práce.</w:t>
      </w:r>
    </w:p>
    <w:p w:rsidR="0088634C" w:rsidRDefault="0088634C" w:rsidP="001863D8">
      <w:pPr>
        <w:jc w:val="both"/>
        <w:rPr>
          <w:rFonts w:cs="Arial"/>
          <w:szCs w:val="20"/>
        </w:rPr>
      </w:pPr>
    </w:p>
    <w:p w:rsidR="004E2530" w:rsidRDefault="004E2530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E2530" w:rsidRDefault="004E2530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CCDEAF" wp14:editId="7B878CAE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CDEAF" id="_x0000_s1032" style="position:absolute;left:0;text-align:left;margin-left:-.05pt;margin-top:.2pt;width:475.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55E04" w:rsidRDefault="00955E04" w:rsidP="00955E04">
      <w:pPr>
        <w:jc w:val="both"/>
        <w:rPr>
          <w:rFonts w:cs="Arial"/>
          <w:szCs w:val="20"/>
        </w:rPr>
      </w:pPr>
      <w:r w:rsidRPr="00955E04">
        <w:rPr>
          <w:rFonts w:cs="Arial"/>
          <w:szCs w:val="20"/>
        </w:rPr>
        <w:t>Termín zahájení plnění veřejné zakázky je podmíněn zadáním zakázky.</w:t>
      </w:r>
      <w:r w:rsidR="004E2530">
        <w:rPr>
          <w:rFonts w:cs="Arial"/>
          <w:szCs w:val="20"/>
        </w:rPr>
        <w:t xml:space="preserve"> Schválení smlouvy Radou města se předpokládá  </w:t>
      </w:r>
      <w:r w:rsidR="004E2530" w:rsidRPr="003B23AA">
        <w:rPr>
          <w:rFonts w:cs="Arial"/>
          <w:szCs w:val="20"/>
        </w:rPr>
        <w:t xml:space="preserve">dne </w:t>
      </w:r>
      <w:r w:rsidR="000A10E7" w:rsidRPr="003B23AA">
        <w:rPr>
          <w:rFonts w:cs="Arial"/>
          <w:szCs w:val="20"/>
        </w:rPr>
        <w:t>13.06.2022</w:t>
      </w:r>
      <w:r w:rsidR="004E2530" w:rsidRPr="003B23AA">
        <w:rPr>
          <w:rFonts w:cs="Arial"/>
          <w:szCs w:val="20"/>
        </w:rPr>
        <w:t>.</w:t>
      </w:r>
      <w:r w:rsidR="004E2530">
        <w:rPr>
          <w:rFonts w:cs="Arial"/>
          <w:szCs w:val="20"/>
        </w:rPr>
        <w:t xml:space="preserve"> </w:t>
      </w:r>
    </w:p>
    <w:p w:rsidR="000A10E7" w:rsidRDefault="000A10E7" w:rsidP="00955E04">
      <w:pPr>
        <w:jc w:val="both"/>
        <w:rPr>
          <w:rFonts w:cs="Arial"/>
          <w:szCs w:val="20"/>
        </w:rPr>
      </w:pPr>
    </w:p>
    <w:p w:rsidR="000A10E7" w:rsidRPr="00955E04" w:rsidRDefault="000A10E7" w:rsidP="00955E0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Doba realizace</w:t>
      </w:r>
      <w:r w:rsidR="00FF26FC">
        <w:rPr>
          <w:rFonts w:cs="Arial"/>
          <w:szCs w:val="20"/>
        </w:rPr>
        <w:t xml:space="preserve"> bude</w:t>
      </w:r>
      <w:r w:rsidR="003B23AA">
        <w:rPr>
          <w:rFonts w:cs="Arial"/>
          <w:szCs w:val="20"/>
        </w:rPr>
        <w:t xml:space="preserve"> max. 8</w:t>
      </w:r>
      <w:r>
        <w:rPr>
          <w:rFonts w:cs="Arial"/>
          <w:szCs w:val="20"/>
        </w:rPr>
        <w:t xml:space="preserve"> týdn</w:t>
      </w:r>
      <w:r w:rsidR="003B23AA">
        <w:rPr>
          <w:rFonts w:cs="Arial"/>
          <w:szCs w:val="20"/>
        </w:rPr>
        <w:t>ů</w:t>
      </w:r>
      <w:r>
        <w:rPr>
          <w:rFonts w:cs="Arial"/>
          <w:szCs w:val="20"/>
        </w:rPr>
        <w:t xml:space="preserve"> od předání a převzetí staveniště v termínu:</w:t>
      </w:r>
    </w:p>
    <w:p w:rsidR="00955E04" w:rsidRDefault="00955E04" w:rsidP="00955E04">
      <w:pPr>
        <w:jc w:val="both"/>
        <w:rPr>
          <w:rFonts w:cs="Arial"/>
          <w:szCs w:val="20"/>
        </w:rPr>
      </w:pPr>
    </w:p>
    <w:p w:rsidR="00955E04" w:rsidRPr="00955E04" w:rsidRDefault="00955E04" w:rsidP="00955E04">
      <w:pPr>
        <w:jc w:val="both"/>
        <w:rPr>
          <w:rFonts w:cs="Arial"/>
          <w:szCs w:val="20"/>
        </w:rPr>
      </w:pPr>
      <w:r w:rsidRPr="00955E04">
        <w:rPr>
          <w:rFonts w:cs="Arial"/>
          <w:szCs w:val="20"/>
        </w:rPr>
        <w:t xml:space="preserve">Zahájení prací – předání a převzetí staveniště: </w:t>
      </w:r>
      <w:r w:rsidRPr="00955E04">
        <w:rPr>
          <w:rFonts w:cs="Arial"/>
          <w:szCs w:val="20"/>
        </w:rPr>
        <w:tab/>
        <w:t xml:space="preserve"> </w:t>
      </w:r>
      <w:r w:rsidR="00577399">
        <w:rPr>
          <w:rFonts w:cs="Arial"/>
          <w:szCs w:val="20"/>
        </w:rPr>
        <w:tab/>
      </w:r>
      <w:r w:rsidR="00577399">
        <w:rPr>
          <w:rFonts w:cs="Arial"/>
          <w:szCs w:val="20"/>
        </w:rPr>
        <w:tab/>
      </w:r>
      <w:r w:rsidR="00577399">
        <w:rPr>
          <w:rFonts w:cs="Arial"/>
          <w:szCs w:val="20"/>
        </w:rPr>
        <w:tab/>
      </w:r>
      <w:r w:rsidR="003B23AA">
        <w:rPr>
          <w:rFonts w:cs="Arial"/>
          <w:szCs w:val="20"/>
        </w:rPr>
        <w:t>01</w:t>
      </w:r>
      <w:r w:rsidR="000A10E7">
        <w:rPr>
          <w:rFonts w:cs="Arial"/>
          <w:szCs w:val="20"/>
        </w:rPr>
        <w:t>.07.2022</w:t>
      </w:r>
    </w:p>
    <w:p w:rsidR="000A10E7" w:rsidRPr="00CB31A2" w:rsidRDefault="004D7D7D" w:rsidP="000A10E7">
      <w:pPr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>Nejzazší t</w:t>
      </w:r>
      <w:r w:rsidR="00955E04" w:rsidRPr="00955E04">
        <w:rPr>
          <w:rFonts w:cs="Arial"/>
          <w:szCs w:val="20"/>
        </w:rPr>
        <w:t>er</w:t>
      </w:r>
      <w:r>
        <w:rPr>
          <w:rFonts w:cs="Arial"/>
          <w:szCs w:val="20"/>
        </w:rPr>
        <w:t>mín ukončení – předání dokončených prací</w:t>
      </w:r>
      <w:r w:rsidR="00955E04" w:rsidRPr="00955E04">
        <w:rPr>
          <w:rFonts w:cs="Arial"/>
          <w:szCs w:val="20"/>
        </w:rPr>
        <w:t>:</w:t>
      </w:r>
      <w:r w:rsidR="00955E04" w:rsidRPr="00955E04">
        <w:rPr>
          <w:rFonts w:cs="Arial"/>
          <w:szCs w:val="20"/>
        </w:rPr>
        <w:tab/>
      </w:r>
      <w:r w:rsidR="000A10E7">
        <w:rPr>
          <w:rFonts w:cs="Arial"/>
          <w:szCs w:val="20"/>
        </w:rPr>
        <w:tab/>
      </w:r>
      <w:r w:rsidR="000A10E7">
        <w:rPr>
          <w:rFonts w:cs="Arial"/>
          <w:szCs w:val="20"/>
        </w:rPr>
        <w:tab/>
      </w:r>
      <w:r w:rsidR="003B23AA">
        <w:rPr>
          <w:rFonts w:cs="Arial"/>
          <w:szCs w:val="20"/>
        </w:rPr>
        <w:t>26</w:t>
      </w:r>
      <w:r w:rsidR="000A10E7">
        <w:rPr>
          <w:rFonts w:cs="Arial"/>
          <w:szCs w:val="20"/>
        </w:rPr>
        <w:t>.08.2022</w:t>
      </w:r>
    </w:p>
    <w:p w:rsidR="00955E04" w:rsidRDefault="00955E04" w:rsidP="00955E04">
      <w:pPr>
        <w:jc w:val="both"/>
        <w:rPr>
          <w:rFonts w:cs="Arial"/>
          <w:szCs w:val="20"/>
        </w:rPr>
      </w:pPr>
    </w:p>
    <w:p w:rsidR="00577399" w:rsidRDefault="00577399" w:rsidP="00955E04">
      <w:pPr>
        <w:jc w:val="both"/>
        <w:rPr>
          <w:rFonts w:cs="Arial"/>
          <w:szCs w:val="20"/>
        </w:rPr>
      </w:pPr>
    </w:p>
    <w:p w:rsidR="00955E04" w:rsidRPr="0056396C" w:rsidRDefault="00955E04" w:rsidP="00955E04">
      <w:pPr>
        <w:jc w:val="both"/>
        <w:rPr>
          <w:rFonts w:cs="Arial"/>
          <w:szCs w:val="20"/>
        </w:rPr>
      </w:pPr>
      <w:r w:rsidRPr="00955E04">
        <w:rPr>
          <w:rFonts w:cs="Arial"/>
          <w:szCs w:val="20"/>
        </w:rPr>
        <w:t xml:space="preserve">Místo plnění veřejné </w:t>
      </w:r>
      <w:r w:rsidRPr="0056396C">
        <w:rPr>
          <w:rFonts w:cs="Arial"/>
          <w:szCs w:val="20"/>
        </w:rPr>
        <w:t xml:space="preserve">zakázky </w:t>
      </w:r>
      <w:r w:rsidR="003B23AA">
        <w:t>Z</w:t>
      </w:r>
      <w:r w:rsidR="0056396C" w:rsidRPr="0056396C">
        <w:t xml:space="preserve">Š </w:t>
      </w:r>
      <w:r w:rsidR="003B23AA">
        <w:t xml:space="preserve">Pod </w:t>
      </w:r>
      <w:proofErr w:type="spellStart"/>
      <w:r w:rsidR="003B23AA">
        <w:t>Vínohrady</w:t>
      </w:r>
      <w:proofErr w:type="spellEnd"/>
      <w:r w:rsidR="0056396C" w:rsidRPr="0056396C">
        <w:t xml:space="preserve">, </w:t>
      </w:r>
      <w:r w:rsidR="000539B0">
        <w:t>Za Humny 1420</w:t>
      </w:r>
      <w:r w:rsidR="000539B0">
        <w:rPr>
          <w:rFonts w:cs="Arial"/>
          <w:szCs w:val="20"/>
        </w:rPr>
        <w:t>, Uherský Brod</w:t>
      </w:r>
    </w:p>
    <w:p w:rsidR="00A3594E" w:rsidRDefault="00A3594E" w:rsidP="004E0324">
      <w:pPr>
        <w:jc w:val="center"/>
        <w:rPr>
          <w:rFonts w:cs="Arial"/>
          <w:sz w:val="18"/>
          <w:szCs w:val="18"/>
        </w:rPr>
      </w:pPr>
    </w:p>
    <w:p w:rsidR="005A0855" w:rsidRDefault="005A0855" w:rsidP="004E0324">
      <w:pPr>
        <w:jc w:val="center"/>
        <w:rPr>
          <w:rFonts w:cs="Arial"/>
          <w:sz w:val="18"/>
          <w:szCs w:val="18"/>
        </w:rPr>
      </w:pPr>
    </w:p>
    <w:p w:rsidR="005A0855" w:rsidRDefault="005A0855" w:rsidP="004E0324">
      <w:pPr>
        <w:jc w:val="center"/>
        <w:rPr>
          <w:rFonts w:cs="Arial"/>
          <w:sz w:val="18"/>
          <w:szCs w:val="18"/>
        </w:rPr>
      </w:pPr>
    </w:p>
    <w:p w:rsidR="004E0324" w:rsidRDefault="004E0324" w:rsidP="004E0324">
      <w:pPr>
        <w:jc w:val="center"/>
        <w:rPr>
          <w:rFonts w:cs="Arial"/>
          <w:sz w:val="18"/>
          <w:szCs w:val="18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A2CD664" wp14:editId="45297273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Požadavky na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CD664"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Požadavky na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1863D8" w:rsidRPr="009F3AC4" w:rsidRDefault="001863D8" w:rsidP="001863D8">
      <w:pPr>
        <w:pStyle w:val="Zkladntext"/>
        <w:rPr>
          <w:rFonts w:cs="Arial"/>
          <w:bCs/>
          <w:szCs w:val="20"/>
        </w:rPr>
      </w:pPr>
      <w:r w:rsidRPr="009F3AC4">
        <w:rPr>
          <w:rFonts w:cs="Arial"/>
          <w:bCs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0C31EC" w:rsidRDefault="000C31EC" w:rsidP="000C31EC">
      <w:pPr>
        <w:autoSpaceDE w:val="0"/>
        <w:autoSpaceDN w:val="0"/>
        <w:adjustRightInd w:val="0"/>
        <w:jc w:val="both"/>
        <w:rPr>
          <w:rFonts w:cs="Arial"/>
          <w:i/>
          <w:iCs/>
          <w:sz w:val="24"/>
        </w:rPr>
      </w:pPr>
    </w:p>
    <w:p w:rsidR="000C31EC" w:rsidRPr="000C31EC" w:rsidRDefault="000C31EC" w:rsidP="000C31EC">
      <w:pPr>
        <w:pStyle w:val="Zkladntext"/>
        <w:rPr>
          <w:rFonts w:cs="Arial"/>
          <w:b/>
          <w:bCs/>
          <w:szCs w:val="20"/>
        </w:rPr>
      </w:pPr>
      <w:r w:rsidRPr="000C31EC">
        <w:rPr>
          <w:rFonts w:cs="Arial"/>
          <w:b/>
          <w:bCs/>
          <w:szCs w:val="20"/>
        </w:rPr>
        <w:t>Kvalifikovaným dodavatelem pro plnění veřejné zakázky je dodavatel, který:</w:t>
      </w:r>
    </w:p>
    <w:p w:rsidR="000C31EC" w:rsidRPr="000C31EC" w:rsidRDefault="000C31EC" w:rsidP="00D1130C">
      <w:pPr>
        <w:pStyle w:val="Zkladntext"/>
        <w:numPr>
          <w:ilvl w:val="0"/>
          <w:numId w:val="40"/>
        </w:numPr>
        <w:tabs>
          <w:tab w:val="clear" w:pos="567"/>
          <w:tab w:val="left" w:pos="708"/>
        </w:tabs>
        <w:spacing w:before="80"/>
        <w:rPr>
          <w:rFonts w:cs="Arial"/>
          <w:bCs/>
          <w:szCs w:val="20"/>
        </w:rPr>
      </w:pPr>
      <w:r w:rsidRPr="000C31EC">
        <w:rPr>
          <w:rFonts w:cs="Arial"/>
          <w:bCs/>
          <w:szCs w:val="20"/>
        </w:rPr>
        <w:t>splní profesní způsobilost</w:t>
      </w:r>
    </w:p>
    <w:p w:rsidR="000C31EC" w:rsidRPr="000C31EC" w:rsidRDefault="000C31EC" w:rsidP="00D1130C">
      <w:pPr>
        <w:pStyle w:val="Zkladntext"/>
        <w:numPr>
          <w:ilvl w:val="0"/>
          <w:numId w:val="40"/>
        </w:numPr>
        <w:tabs>
          <w:tab w:val="clear" w:pos="567"/>
          <w:tab w:val="left" w:pos="708"/>
        </w:tabs>
        <w:spacing w:before="80"/>
        <w:rPr>
          <w:rFonts w:cs="Arial"/>
          <w:bCs/>
          <w:szCs w:val="20"/>
        </w:rPr>
      </w:pPr>
      <w:r w:rsidRPr="000C31EC">
        <w:rPr>
          <w:rFonts w:cs="Arial"/>
          <w:bCs/>
          <w:szCs w:val="20"/>
        </w:rPr>
        <w:t xml:space="preserve">splní technickou kvalifikaci </w:t>
      </w:r>
    </w:p>
    <w:p w:rsidR="000C31EC" w:rsidRPr="000C31EC" w:rsidRDefault="000C31EC" w:rsidP="000C31EC">
      <w:pPr>
        <w:pStyle w:val="Zkladntext"/>
        <w:rPr>
          <w:rFonts w:cs="Arial"/>
          <w:bCs/>
          <w:szCs w:val="20"/>
        </w:rPr>
      </w:pPr>
    </w:p>
    <w:p w:rsidR="000C31EC" w:rsidRPr="000C31EC" w:rsidRDefault="000C31EC" w:rsidP="000C31EC">
      <w:pPr>
        <w:pStyle w:val="Zkladntext"/>
        <w:rPr>
          <w:rFonts w:cs="Arial"/>
          <w:bCs/>
          <w:szCs w:val="20"/>
        </w:rPr>
      </w:pPr>
      <w:r w:rsidRPr="000C31EC">
        <w:rPr>
          <w:rFonts w:cs="Arial"/>
          <w:bCs/>
          <w:szCs w:val="20"/>
        </w:rPr>
        <w:t xml:space="preserve">Účastník v nabídce k prokázání </w:t>
      </w:r>
      <w:r w:rsidRPr="000C31EC">
        <w:rPr>
          <w:rFonts w:cs="Arial"/>
          <w:b/>
          <w:bCs/>
          <w:szCs w:val="20"/>
        </w:rPr>
        <w:t>profesní způsobilosti</w:t>
      </w:r>
      <w:r w:rsidRPr="000C31EC">
        <w:rPr>
          <w:rFonts w:cs="Arial"/>
          <w:bCs/>
          <w:szCs w:val="20"/>
        </w:rPr>
        <w:t xml:space="preserve"> předloží:</w:t>
      </w:r>
    </w:p>
    <w:p w:rsidR="000C31EC" w:rsidRPr="000C31EC" w:rsidRDefault="000C31EC" w:rsidP="004479EA">
      <w:pPr>
        <w:pStyle w:val="Zkladntext"/>
        <w:numPr>
          <w:ilvl w:val="0"/>
          <w:numId w:val="40"/>
        </w:numPr>
        <w:tabs>
          <w:tab w:val="clear" w:pos="567"/>
          <w:tab w:val="left" w:pos="708"/>
        </w:tabs>
        <w:spacing w:before="80"/>
        <w:rPr>
          <w:rFonts w:cs="Arial"/>
          <w:bCs/>
          <w:szCs w:val="20"/>
        </w:rPr>
      </w:pPr>
      <w:r w:rsidRPr="000C31EC">
        <w:rPr>
          <w:rFonts w:cs="Arial"/>
          <w:bCs/>
          <w:szCs w:val="20"/>
        </w:rPr>
        <w:t>výpis z obchodního rejstříku nebo jiné obdobné evidence, pokud jiný právní předpis zápis do takové evidence vyžaduje</w:t>
      </w:r>
    </w:p>
    <w:p w:rsidR="000C31EC" w:rsidRPr="000C31EC" w:rsidRDefault="000C31EC" w:rsidP="004479EA">
      <w:pPr>
        <w:pStyle w:val="Zkladntext"/>
        <w:numPr>
          <w:ilvl w:val="0"/>
          <w:numId w:val="40"/>
        </w:numPr>
        <w:tabs>
          <w:tab w:val="clear" w:pos="567"/>
          <w:tab w:val="left" w:pos="708"/>
        </w:tabs>
        <w:spacing w:before="80"/>
        <w:rPr>
          <w:rFonts w:cs="Arial"/>
          <w:bCs/>
          <w:szCs w:val="20"/>
        </w:rPr>
      </w:pPr>
      <w:r w:rsidRPr="000C31EC">
        <w:rPr>
          <w:rFonts w:cs="Arial"/>
          <w:bCs/>
          <w:szCs w:val="20"/>
        </w:rPr>
        <w:t>doklad o oprávnění podnikat v rozsahu odpovídajícímu předmětu veřejné zakázky, pokud jiné právní předpisy takové oprávnění vyžadují</w:t>
      </w:r>
    </w:p>
    <w:p w:rsidR="000C31EC" w:rsidRDefault="000C31EC" w:rsidP="000C31EC">
      <w:pPr>
        <w:pStyle w:val="Zkladntext"/>
        <w:rPr>
          <w:rFonts w:cs="Arial"/>
          <w:bCs/>
          <w:szCs w:val="20"/>
        </w:rPr>
      </w:pPr>
    </w:p>
    <w:p w:rsidR="007244C2" w:rsidRPr="00BC4B9B" w:rsidRDefault="007244C2" w:rsidP="007244C2">
      <w:pPr>
        <w:pStyle w:val="Zkladntext"/>
        <w:tabs>
          <w:tab w:val="clear" w:pos="567"/>
          <w:tab w:val="left" w:pos="708"/>
        </w:tabs>
        <w:spacing w:before="80"/>
        <w:rPr>
          <w:b/>
        </w:rPr>
      </w:pPr>
      <w:r w:rsidRPr="00BC4B9B">
        <w:rPr>
          <w:rFonts w:cs="Arial"/>
          <w:b/>
          <w:szCs w:val="20"/>
        </w:rPr>
        <w:t xml:space="preserve">Zadavatel požaduje, aby doklady o profesní způsobilosti byly podány (vloženy) do elektronického nástroje v prostých kopiích. Výpis z obchodního rejstříku nebo jiné obdobné evidence musí prokazovat splnění požadovaného kritéria způsobilosti nejpozději v době 3 měsíců přede dnem podání nabídky. </w:t>
      </w:r>
    </w:p>
    <w:p w:rsidR="000C31EC" w:rsidRPr="000C31EC" w:rsidRDefault="000C31EC" w:rsidP="000C31EC">
      <w:pPr>
        <w:pStyle w:val="Zkladntext"/>
        <w:rPr>
          <w:rFonts w:cs="Arial"/>
          <w:bCs/>
          <w:szCs w:val="20"/>
        </w:rPr>
      </w:pPr>
    </w:p>
    <w:p w:rsidR="000C31EC" w:rsidRPr="000C31EC" w:rsidRDefault="000C31EC" w:rsidP="000C31EC">
      <w:pPr>
        <w:pStyle w:val="Zkladntext"/>
        <w:rPr>
          <w:rFonts w:cs="Arial"/>
          <w:bCs/>
          <w:szCs w:val="20"/>
        </w:rPr>
      </w:pPr>
      <w:r w:rsidRPr="000C31EC">
        <w:rPr>
          <w:rFonts w:cs="Arial"/>
          <w:bCs/>
          <w:szCs w:val="20"/>
        </w:rPr>
        <w:t xml:space="preserve">Účastník v nabídce k prokázání </w:t>
      </w:r>
      <w:r w:rsidRPr="000C31EC">
        <w:rPr>
          <w:rFonts w:cs="Arial"/>
          <w:b/>
          <w:bCs/>
          <w:szCs w:val="20"/>
        </w:rPr>
        <w:t>technické kvalifikace</w:t>
      </w:r>
      <w:r w:rsidRPr="000C31EC">
        <w:rPr>
          <w:rFonts w:cs="Arial"/>
          <w:bCs/>
          <w:szCs w:val="20"/>
        </w:rPr>
        <w:t xml:space="preserve"> předloží:</w:t>
      </w:r>
    </w:p>
    <w:p w:rsidR="000C31EC" w:rsidRPr="004479EA" w:rsidRDefault="000C31EC" w:rsidP="000C31EC">
      <w:pPr>
        <w:pStyle w:val="Zkladntext"/>
        <w:numPr>
          <w:ilvl w:val="0"/>
          <w:numId w:val="40"/>
        </w:numPr>
        <w:tabs>
          <w:tab w:val="clear" w:pos="567"/>
          <w:tab w:val="left" w:pos="708"/>
        </w:tabs>
        <w:spacing w:before="80"/>
      </w:pPr>
      <w:r w:rsidRPr="004479EA">
        <w:rPr>
          <w:b/>
        </w:rPr>
        <w:lastRenderedPageBreak/>
        <w:t>Seznam minimálně</w:t>
      </w:r>
      <w:r w:rsidRPr="004479EA">
        <w:t xml:space="preserve"> </w:t>
      </w:r>
      <w:r w:rsidR="00F42CFE" w:rsidRPr="00F42CFE">
        <w:rPr>
          <w:b/>
        </w:rPr>
        <w:t>3</w:t>
      </w:r>
      <w:r w:rsidR="00F42CFE">
        <w:rPr>
          <w:b/>
        </w:rPr>
        <w:t xml:space="preserve"> </w:t>
      </w:r>
      <w:r w:rsidRPr="004479EA">
        <w:rPr>
          <w:b/>
        </w:rPr>
        <w:t>zrealizovan</w:t>
      </w:r>
      <w:r w:rsidR="00F42CFE">
        <w:rPr>
          <w:b/>
        </w:rPr>
        <w:t>é</w:t>
      </w:r>
      <w:r w:rsidRPr="004479EA">
        <w:rPr>
          <w:b/>
        </w:rPr>
        <w:t xml:space="preserve"> zakáz</w:t>
      </w:r>
      <w:r w:rsidR="00F42CFE">
        <w:rPr>
          <w:b/>
        </w:rPr>
        <w:t>ky</w:t>
      </w:r>
      <w:r w:rsidRPr="004479EA">
        <w:rPr>
          <w:b/>
        </w:rPr>
        <w:t xml:space="preserve"> </w:t>
      </w:r>
      <w:r w:rsidRPr="004479EA">
        <w:t>obdobného charakteru a rozsahu předmětu této zakázky</w:t>
      </w:r>
      <w:r w:rsidRPr="004479EA">
        <w:rPr>
          <w:b/>
        </w:rPr>
        <w:t xml:space="preserve"> </w:t>
      </w:r>
      <w:r w:rsidRPr="004479EA">
        <w:t xml:space="preserve">za posledních </w:t>
      </w:r>
      <w:r w:rsidR="00F42CFE">
        <w:rPr>
          <w:b/>
        </w:rPr>
        <w:t>3</w:t>
      </w:r>
      <w:r w:rsidRPr="004479EA">
        <w:rPr>
          <w:b/>
        </w:rPr>
        <w:t xml:space="preserve"> </w:t>
      </w:r>
      <w:r w:rsidR="00F42CFE">
        <w:rPr>
          <w:b/>
        </w:rPr>
        <w:t>roky</w:t>
      </w:r>
      <w:r w:rsidRPr="004479EA">
        <w:rPr>
          <w:b/>
        </w:rPr>
        <w:t>.</w:t>
      </w:r>
      <w:r w:rsidRPr="004479EA">
        <w:t xml:space="preserve"> Do seznamu zrealizovaných zakázek budou uvedeny pouze dokončené zakázky v min. </w:t>
      </w:r>
      <w:r w:rsidR="00FF71A5">
        <w:t xml:space="preserve">hodnotě </w:t>
      </w:r>
      <w:r w:rsidR="003B23AA">
        <w:rPr>
          <w:b/>
        </w:rPr>
        <w:t>1</w:t>
      </w:r>
      <w:r w:rsidRPr="00C141A3">
        <w:rPr>
          <w:b/>
        </w:rPr>
        <w:t xml:space="preserve"> mil. Kč</w:t>
      </w:r>
      <w:r w:rsidRPr="004479EA">
        <w:t xml:space="preserve"> </w:t>
      </w:r>
      <w:r w:rsidRPr="004479EA">
        <w:rPr>
          <w:b/>
        </w:rPr>
        <w:t>bez DPH</w:t>
      </w:r>
      <w:r w:rsidRPr="004479EA">
        <w:t xml:space="preserve">, referenční zakázky a jejich požadovaná hodnota musí být </w:t>
      </w:r>
      <w:r w:rsidR="00D1130C">
        <w:t xml:space="preserve">za </w:t>
      </w:r>
      <w:r w:rsidR="000A10E7">
        <w:rPr>
          <w:b/>
        </w:rPr>
        <w:t xml:space="preserve">rekonstrukci </w:t>
      </w:r>
      <w:r w:rsidR="003B23AA">
        <w:rPr>
          <w:b/>
        </w:rPr>
        <w:t>rozvodů ZDRAVOTECHNIKY</w:t>
      </w:r>
      <w:r w:rsidR="009B2B0C">
        <w:rPr>
          <w:b/>
        </w:rPr>
        <w:t>.</w:t>
      </w:r>
    </w:p>
    <w:p w:rsidR="000C31EC" w:rsidRDefault="000C31EC" w:rsidP="000C31EC">
      <w:pPr>
        <w:pStyle w:val="Zkladntext"/>
        <w:tabs>
          <w:tab w:val="left" w:pos="426"/>
        </w:tabs>
        <w:ind w:left="780"/>
      </w:pPr>
      <w:r w:rsidRPr="004479EA">
        <w:t>V seznamu bude uveden název zakázky, cena zakázky zajišťovaná uchazečem, doba realizace zakázky. Seznam bude obsahovat i adresu objednatele a jméno kontaktní osoby vč. telefonního čísla. Uchazeč vyjádří v seznamu souhlas, že zadavatel si může reference ověřit u objednatele zakázky, respektive dotázat se i na údaje neuvedené v referencích. Seznam bude doložen formou prohlášení a musí být podepsán statutárním orgánem uchazeče.</w:t>
      </w:r>
    </w:p>
    <w:p w:rsidR="000C31EC" w:rsidRPr="00B63639" w:rsidRDefault="000C31EC" w:rsidP="000C31EC">
      <w:pPr>
        <w:autoSpaceDE w:val="0"/>
        <w:autoSpaceDN w:val="0"/>
        <w:adjustRightInd w:val="0"/>
        <w:jc w:val="both"/>
        <w:rPr>
          <w:rFonts w:cs="Arial"/>
          <w:i/>
          <w:iCs/>
          <w:sz w:val="24"/>
        </w:rPr>
      </w:pPr>
    </w:p>
    <w:p w:rsidR="004E2530" w:rsidRPr="001863D8" w:rsidRDefault="001863D8" w:rsidP="00C67DE9">
      <w:pPr>
        <w:pStyle w:val="Zkladntext"/>
        <w:tabs>
          <w:tab w:val="clear" w:pos="567"/>
          <w:tab w:val="left" w:pos="708"/>
        </w:tabs>
        <w:spacing w:before="80"/>
        <w:rPr>
          <w:rFonts w:cs="Arial"/>
          <w:b/>
          <w:color w:val="FF0000"/>
          <w:szCs w:val="20"/>
        </w:rPr>
      </w:pPr>
      <w:r w:rsidRPr="001863D8">
        <w:rPr>
          <w:rFonts w:cs="Arial"/>
          <w:b/>
          <w:color w:val="FF0000"/>
          <w:szCs w:val="20"/>
        </w:rPr>
        <w:t xml:space="preserve">Všechny výše uvedené doklady budou vloženy elektronicky prostřednictvím elektronického nástroje JOSEPHINE. </w:t>
      </w:r>
    </w:p>
    <w:p w:rsidR="00A3594E" w:rsidRDefault="00A3594E" w:rsidP="004E0324">
      <w:pPr>
        <w:pStyle w:val="Zkladntext"/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rPr>
          <w:rFonts w:cs="Arial"/>
          <w:sz w:val="18"/>
          <w:szCs w:val="18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8817D" wp14:editId="612C7ED6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8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8817D" id="Obdélník 9" o:spid="_x0000_s1034" style="position:absolute;left:0;text-align:left;margin-left:-.05pt;margin-top:-.05pt;width:475.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Pr="008F3BCE" w:rsidRDefault="004E0324" w:rsidP="004E032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E0324" w:rsidRPr="008F3BCE" w:rsidRDefault="004E0324" w:rsidP="004E0324">
      <w:pPr>
        <w:pStyle w:val="Zkladntext"/>
        <w:rPr>
          <w:rFonts w:cs="Arial"/>
          <w:bCs/>
          <w:sz w:val="18"/>
          <w:szCs w:val="18"/>
        </w:rPr>
      </w:pPr>
    </w:p>
    <w:p w:rsidR="004E0324" w:rsidRDefault="004E0324" w:rsidP="004E0324">
      <w:pPr>
        <w:pStyle w:val="Zkladntext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>.1 Návrh smlouvy</w:t>
      </w:r>
    </w:p>
    <w:p w:rsidR="004E0324" w:rsidRDefault="004E0324" w:rsidP="004E0324">
      <w:pPr>
        <w:autoSpaceDE w:val="0"/>
        <w:autoSpaceDN w:val="0"/>
        <w:adjustRightInd w:val="0"/>
        <w:jc w:val="both"/>
      </w:pPr>
      <w:r>
        <w:t>Zadavatel stanovil obchodní podmínky pro realizac</w:t>
      </w:r>
      <w:r w:rsidR="000E3EFC">
        <w:t>i veřejné zakázky formou návrhu</w:t>
      </w:r>
      <w:r w:rsidR="00477EC4">
        <w:t xml:space="preserve"> </w:t>
      </w:r>
      <w:r>
        <w:t xml:space="preserve">smlouvy </w:t>
      </w:r>
      <w:r w:rsidR="000E3EFC">
        <w:t>o dílo</w:t>
      </w:r>
      <w:r w:rsidR="00477EC4">
        <w:t xml:space="preserve"> (dále jen „smlouva“)</w:t>
      </w:r>
      <w:r w:rsidR="00B4560A">
        <w:t>.</w:t>
      </w:r>
      <w:r w:rsidR="00477EC4">
        <w:t xml:space="preserve"> </w:t>
      </w:r>
      <w:r>
        <w:t xml:space="preserve">Text </w:t>
      </w:r>
      <w:r w:rsidR="00B4560A">
        <w:t>smlouvy</w:t>
      </w:r>
      <w:r>
        <w:t xml:space="preserve"> včetně jejich příloh je součástí zadávací dokumentace.</w:t>
      </w:r>
    </w:p>
    <w:p w:rsidR="004E0324" w:rsidRDefault="004E0324" w:rsidP="004E0324">
      <w:pPr>
        <w:autoSpaceDE w:val="0"/>
        <w:autoSpaceDN w:val="0"/>
        <w:adjustRightInd w:val="0"/>
        <w:jc w:val="both"/>
      </w:pPr>
    </w:p>
    <w:p w:rsidR="004E0324" w:rsidRDefault="004E0324" w:rsidP="004E0324">
      <w:pPr>
        <w:autoSpaceDE w:val="0"/>
        <w:autoSpaceDN w:val="0"/>
        <w:adjustRightInd w:val="0"/>
        <w:jc w:val="both"/>
      </w:pPr>
      <w:r>
        <w:t xml:space="preserve">Návrh smlouvy plně respektuje ustanovení obecně závazných právních předpisů. </w:t>
      </w:r>
    </w:p>
    <w:p w:rsidR="004E0324" w:rsidRDefault="004E0324" w:rsidP="004E0324">
      <w:pPr>
        <w:autoSpaceDE w:val="0"/>
        <w:autoSpaceDN w:val="0"/>
        <w:adjustRightInd w:val="0"/>
        <w:jc w:val="both"/>
      </w:pPr>
    </w:p>
    <w:p w:rsidR="004E0324" w:rsidRDefault="004E0324" w:rsidP="004E0324">
      <w:pPr>
        <w:autoSpaceDE w:val="0"/>
        <w:autoSpaceDN w:val="0"/>
        <w:adjustRightInd w:val="0"/>
        <w:jc w:val="both"/>
      </w:pPr>
      <w:r>
        <w:t xml:space="preserve">Účastník vyplní v textu smlouvy údaje nezbytné pro vznik návrhu smlouvy (zejména vlastní identifikaci a nabídkovou cenu a popřípadě další údaje, jejichž doplnění text návrhu smlouvy předpokládá), aniž by do smlouvy jinak jakkoliv zasahoval. Obchodní podmínky obsažené v připojeném návrhu smlouvy včetně jejich příloh jsou neměnné. </w:t>
      </w: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b/>
          <w:szCs w:val="20"/>
        </w:rPr>
      </w:pPr>
    </w:p>
    <w:p w:rsidR="004E0324" w:rsidRPr="00F74070" w:rsidRDefault="004E0324" w:rsidP="004E0324">
      <w:pPr>
        <w:pStyle w:val="Zkladntext"/>
        <w:tabs>
          <w:tab w:val="left" w:pos="2520"/>
        </w:tabs>
        <w:rPr>
          <w:rFonts w:cs="Arial"/>
          <w:b/>
          <w:szCs w:val="20"/>
        </w:rPr>
      </w:pPr>
      <w:r w:rsidRPr="00F74070">
        <w:rPr>
          <w:rFonts w:cs="Arial"/>
          <w:b/>
          <w:szCs w:val="20"/>
        </w:rPr>
        <w:t xml:space="preserve">Návrh smlouvy musí být ze strany </w:t>
      </w:r>
      <w:r>
        <w:rPr>
          <w:rFonts w:cs="Arial"/>
          <w:b/>
          <w:szCs w:val="20"/>
        </w:rPr>
        <w:t>účastníka</w:t>
      </w:r>
      <w:r w:rsidRPr="00F74070">
        <w:rPr>
          <w:rFonts w:cs="Arial"/>
          <w:b/>
          <w:szCs w:val="20"/>
        </w:rPr>
        <w:t xml:space="preserve"> podepsán osobou</w:t>
      </w:r>
      <w:r>
        <w:rPr>
          <w:rFonts w:cs="Arial"/>
          <w:b/>
          <w:szCs w:val="20"/>
        </w:rPr>
        <w:t>/osobami</w:t>
      </w:r>
      <w:r w:rsidRPr="00F74070">
        <w:rPr>
          <w:rFonts w:cs="Arial"/>
          <w:b/>
          <w:szCs w:val="20"/>
        </w:rPr>
        <w:t xml:space="preserve"> oprávněn</w:t>
      </w:r>
      <w:r>
        <w:rPr>
          <w:rFonts w:cs="Arial"/>
          <w:b/>
          <w:szCs w:val="20"/>
        </w:rPr>
        <w:t>ými</w:t>
      </w:r>
      <w:r w:rsidRPr="00F74070">
        <w:rPr>
          <w:rFonts w:cs="Arial"/>
          <w:b/>
          <w:szCs w:val="20"/>
        </w:rPr>
        <w:t xml:space="preserve"> jednat za </w:t>
      </w:r>
      <w:r>
        <w:rPr>
          <w:rFonts w:cs="Arial"/>
          <w:b/>
          <w:szCs w:val="20"/>
        </w:rPr>
        <w:t>účastníka</w:t>
      </w:r>
      <w:r w:rsidRPr="00F74070">
        <w:rPr>
          <w:rFonts w:cs="Arial"/>
          <w:b/>
          <w:szCs w:val="20"/>
        </w:rPr>
        <w:t xml:space="preserve"> nebo osobou příslušně zmocněnou, originál nebo úředně ověřená kopie zmocnění musí být v takovém případě součástí nabídky </w:t>
      </w:r>
      <w:r>
        <w:rPr>
          <w:rFonts w:cs="Arial"/>
          <w:b/>
          <w:szCs w:val="20"/>
        </w:rPr>
        <w:t>účastníka</w:t>
      </w:r>
      <w:r w:rsidRPr="00F74070">
        <w:rPr>
          <w:rFonts w:cs="Arial"/>
          <w:b/>
          <w:szCs w:val="20"/>
        </w:rPr>
        <w:t xml:space="preserve">. Předložení nepodepsaného textu smlouvy není předložením návrhu této smlouvy. Nabídka se tak stává neúplnou a zadavatel </w:t>
      </w:r>
      <w:r>
        <w:rPr>
          <w:rFonts w:cs="Arial"/>
          <w:b/>
          <w:szCs w:val="20"/>
        </w:rPr>
        <w:t>si vyhrazuje možnost vyloučit</w:t>
      </w:r>
      <w:r w:rsidRPr="00F74070">
        <w:rPr>
          <w:rFonts w:cs="Arial"/>
          <w:b/>
          <w:szCs w:val="20"/>
        </w:rPr>
        <w:t xml:space="preserve"> takového </w:t>
      </w:r>
      <w:r>
        <w:rPr>
          <w:rFonts w:cs="Arial"/>
          <w:b/>
          <w:szCs w:val="20"/>
        </w:rPr>
        <w:t>účastníka</w:t>
      </w:r>
      <w:r w:rsidRPr="00F74070">
        <w:rPr>
          <w:rFonts w:cs="Arial"/>
          <w:b/>
          <w:szCs w:val="20"/>
        </w:rPr>
        <w:t xml:space="preserve"> z další </w:t>
      </w:r>
      <w:r>
        <w:rPr>
          <w:rFonts w:cs="Arial"/>
          <w:b/>
          <w:szCs w:val="20"/>
        </w:rPr>
        <w:t>účasti</w:t>
      </w:r>
      <w:r w:rsidRPr="00F74070">
        <w:rPr>
          <w:rFonts w:cs="Arial"/>
          <w:b/>
          <w:szCs w:val="20"/>
        </w:rPr>
        <w:t xml:space="preserve"> na zakázce.</w:t>
      </w: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4E0324" w:rsidRPr="00902438" w:rsidRDefault="004E0324" w:rsidP="004E032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4E0324" w:rsidRDefault="004E0324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Platby budou prováděny na základě </w:t>
      </w:r>
      <w:r w:rsidR="00363E2F">
        <w:rPr>
          <w:rFonts w:cs="Arial"/>
          <w:szCs w:val="20"/>
        </w:rPr>
        <w:t xml:space="preserve">daňového dokladu vystaveného </w:t>
      </w:r>
      <w:r w:rsidR="00B4560A">
        <w:rPr>
          <w:rFonts w:cs="Arial"/>
          <w:szCs w:val="20"/>
        </w:rPr>
        <w:t>v souladu uvedeném v návrhu smlouvy</w:t>
      </w:r>
      <w:r w:rsidR="00363E2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Platby budou provedeny převodem finančních prostředků na účet dodavatele v termínu min. 30 dnů po předání faktury. Termín úhrady se rozumí den odepsání peněžních prostředků z účtu zadavatele.</w:t>
      </w:r>
    </w:p>
    <w:p w:rsidR="004E0324" w:rsidRDefault="004E0324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E0324" w:rsidRPr="00902438" w:rsidRDefault="004E0324" w:rsidP="004E032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4E0324" w:rsidRDefault="004E0324" w:rsidP="004E0324">
      <w:pPr>
        <w:pStyle w:val="Zkladntext"/>
        <w:rPr>
          <w:rFonts w:cs="Arial"/>
          <w:szCs w:val="20"/>
        </w:rPr>
      </w:pPr>
      <w:r>
        <w:rPr>
          <w:rFonts w:cs="Arial"/>
          <w:szCs w:val="20"/>
        </w:rPr>
        <w:t>Zadavatel si vyhrazuje právo dále jednat o návrhu smlouvy a upřesnit její konečné znění.</w:t>
      </w:r>
    </w:p>
    <w:p w:rsidR="004E0324" w:rsidRDefault="004E0324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4E0324" w:rsidRDefault="004E0324" w:rsidP="004E032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A15476" w:rsidRDefault="00A15476" w:rsidP="004E032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0ABD33" wp14:editId="4E08FEC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9D257F" w:rsidRDefault="009D257F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9D257F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="007D1D75" w:rsidRPr="009D257F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popis stanovení nabídkové ceny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ABD33" id="Obdélník 16" o:spid="_x0000_s1035" style="position:absolute;left:0;text-align:left;margin-left:-.05pt;margin-top:-.05pt;width:475.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" fillcolor="#e5b8b7" strokecolor="#7f7f7f" strokeweight="1.75pt">
                <v:stroke endcap="round"/>
                <v:textbox>
                  <w:txbxContent>
                    <w:p w:rsidR="007D1D75" w:rsidRPr="009D257F" w:rsidRDefault="009D257F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9D257F"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="007D1D75" w:rsidRPr="009D257F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popis stanovení nabídkové ceny 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Pr="008F3BCE" w:rsidRDefault="004E0324" w:rsidP="004E032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E0324" w:rsidRPr="00855C8B" w:rsidRDefault="004E0324" w:rsidP="004E0324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4E0324" w:rsidRPr="008F3BCE" w:rsidRDefault="004E0324" w:rsidP="004E032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b/>
          <w:szCs w:val="20"/>
        </w:rPr>
      </w:pPr>
    </w:p>
    <w:p w:rsidR="004E0324" w:rsidRPr="00F15143" w:rsidRDefault="009D257F" w:rsidP="004E0324">
      <w:pPr>
        <w:pStyle w:val="Zkladntext"/>
        <w:tabs>
          <w:tab w:val="left" w:pos="2520"/>
        </w:tabs>
        <w:rPr>
          <w:rFonts w:cs="Arial"/>
          <w:b/>
          <w:bCs/>
          <w:szCs w:val="20"/>
        </w:rPr>
      </w:pPr>
      <w:r>
        <w:rPr>
          <w:rFonts w:cs="Arial"/>
          <w:b/>
          <w:szCs w:val="20"/>
        </w:rPr>
        <w:t>8</w:t>
      </w:r>
      <w:r w:rsidR="004E0324" w:rsidRPr="00F15143">
        <w:rPr>
          <w:rFonts w:cs="Arial"/>
          <w:b/>
          <w:bCs/>
          <w:szCs w:val="20"/>
        </w:rPr>
        <w:t>.1 Nabídková cena</w:t>
      </w: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  <w:r>
        <w:rPr>
          <w:rFonts w:cs="Arial"/>
          <w:bCs/>
          <w:szCs w:val="20"/>
        </w:rPr>
        <w:lastRenderedPageBreak/>
        <w:t>Účastník je povinen stanovit nabídkovou cenu</w:t>
      </w:r>
      <w:r w:rsidR="006A2AC3">
        <w:rPr>
          <w:rFonts w:cs="Arial"/>
          <w:bCs/>
          <w:szCs w:val="20"/>
        </w:rPr>
        <w:t xml:space="preserve"> za plnění zakázky</w:t>
      </w:r>
      <w:r>
        <w:rPr>
          <w:rFonts w:cs="Arial"/>
          <w:bCs/>
          <w:szCs w:val="20"/>
        </w:rPr>
        <w:t xml:space="preserve"> absolutní částkou v českých korunách jako cenu celkovou </w:t>
      </w:r>
      <w:r w:rsidR="006A2AC3">
        <w:rPr>
          <w:rFonts w:cs="Arial"/>
          <w:bCs/>
          <w:szCs w:val="20"/>
        </w:rPr>
        <w:t>pro hodnocení</w:t>
      </w:r>
      <w:r>
        <w:rPr>
          <w:rFonts w:cs="Arial"/>
          <w:bCs/>
          <w:szCs w:val="20"/>
        </w:rPr>
        <w:t xml:space="preserve"> veřejné zakázky včetně souvisejících činností a to v členění bez DPH, částka DPH, s DPH, která bude uvedena v:</w:t>
      </w:r>
    </w:p>
    <w:p w:rsidR="006A2AC3" w:rsidRPr="00B4560A" w:rsidRDefault="006A2AC3" w:rsidP="006A2AC3">
      <w:pPr>
        <w:pStyle w:val="Zkladntext"/>
        <w:tabs>
          <w:tab w:val="clear" w:pos="567"/>
          <w:tab w:val="left" w:pos="2520"/>
        </w:tabs>
        <w:ind w:left="720"/>
        <w:rPr>
          <w:rFonts w:cs="Arial"/>
          <w:bCs/>
          <w:szCs w:val="20"/>
          <w:highlight w:val="yellow"/>
        </w:rPr>
      </w:pPr>
    </w:p>
    <w:p w:rsidR="004E0324" w:rsidRDefault="004E0324" w:rsidP="004E0324">
      <w:pPr>
        <w:pStyle w:val="Zkladntext"/>
        <w:numPr>
          <w:ilvl w:val="0"/>
          <w:numId w:val="28"/>
        </w:numPr>
        <w:tabs>
          <w:tab w:val="clear" w:pos="567"/>
          <w:tab w:val="left" w:pos="2520"/>
        </w:tabs>
        <w:rPr>
          <w:rFonts w:cs="Arial"/>
          <w:bCs/>
          <w:szCs w:val="20"/>
        </w:rPr>
      </w:pPr>
      <w:r>
        <w:rPr>
          <w:rFonts w:cs="Arial"/>
          <w:bCs/>
          <w:szCs w:val="20"/>
        </w:rPr>
        <w:t>krycím listu nabídky</w:t>
      </w:r>
    </w:p>
    <w:p w:rsidR="00447759" w:rsidRDefault="00DD5F52" w:rsidP="00447759">
      <w:pPr>
        <w:pStyle w:val="Zkladntext"/>
        <w:numPr>
          <w:ilvl w:val="0"/>
          <w:numId w:val="28"/>
        </w:numPr>
        <w:tabs>
          <w:tab w:val="clear" w:pos="567"/>
          <w:tab w:val="left" w:pos="2520"/>
        </w:tabs>
        <w:rPr>
          <w:rFonts w:cs="Arial"/>
          <w:bCs/>
          <w:szCs w:val="20"/>
        </w:rPr>
      </w:pPr>
      <w:r>
        <w:rPr>
          <w:rFonts w:cs="Arial"/>
          <w:bCs/>
          <w:szCs w:val="20"/>
        </w:rPr>
        <w:t>v návrhu smlouvy o dílo</w:t>
      </w:r>
    </w:p>
    <w:p w:rsidR="00586F1C" w:rsidRDefault="00586F1C" w:rsidP="00447759">
      <w:pPr>
        <w:pStyle w:val="Zkladntext"/>
        <w:numPr>
          <w:ilvl w:val="0"/>
          <w:numId w:val="28"/>
        </w:numPr>
        <w:tabs>
          <w:tab w:val="clear" w:pos="567"/>
          <w:tab w:val="left" w:pos="2520"/>
        </w:tabs>
        <w:rPr>
          <w:rFonts w:cs="Arial"/>
          <w:bCs/>
          <w:szCs w:val="20"/>
        </w:rPr>
      </w:pPr>
      <w:r>
        <w:rPr>
          <w:rFonts w:cs="Arial"/>
          <w:bCs/>
          <w:szCs w:val="20"/>
        </w:rPr>
        <w:t>v oceněném výkazu výměr – položkovém nabídkovém rozpočtu</w:t>
      </w: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Do nabídkové ceny musí být zahrnuty veškeré náklady nutné k </w:t>
      </w:r>
      <w:r w:rsidR="00B4560A">
        <w:rPr>
          <w:rFonts w:cs="Arial"/>
          <w:bCs/>
          <w:szCs w:val="20"/>
        </w:rPr>
        <w:t>výkonu</w:t>
      </w:r>
      <w:r>
        <w:rPr>
          <w:rFonts w:cs="Arial"/>
          <w:bCs/>
          <w:szCs w:val="20"/>
        </w:rPr>
        <w:t xml:space="preserve"> předmětu veřejné zakázky, vyplývající ze zadávací dokumentace, včetně nákladů souvisejících.</w:t>
      </w:r>
    </w:p>
    <w:p w:rsidR="006A2AC3" w:rsidRDefault="006A2AC3" w:rsidP="004E0324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7A407C" w:rsidRPr="0063214A" w:rsidRDefault="007A407C" w:rsidP="007A407C">
      <w:pPr>
        <w:pStyle w:val="Zkladntext"/>
        <w:tabs>
          <w:tab w:val="left" w:pos="2520"/>
        </w:tabs>
        <w:rPr>
          <w:rFonts w:cs="Arial"/>
          <w:b/>
          <w:bCs/>
          <w:szCs w:val="20"/>
        </w:rPr>
      </w:pPr>
      <w:r w:rsidRPr="0063214A">
        <w:rPr>
          <w:rFonts w:cs="Arial"/>
          <w:b/>
          <w:bCs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6" w:history="1">
        <w:r w:rsidRPr="0063214A">
          <w:rPr>
            <w:rStyle w:val="Hypertextovodkaz"/>
            <w:rFonts w:cs="Arial"/>
            <w:b/>
            <w:bCs/>
            <w:szCs w:val="20"/>
          </w:rPr>
          <w:t>https://josephine.proebiz.com</w:t>
        </w:r>
      </w:hyperlink>
      <w:r w:rsidRPr="0063214A">
        <w:rPr>
          <w:rFonts w:cs="Arial"/>
          <w:b/>
          <w:bCs/>
          <w:szCs w:val="20"/>
        </w:rPr>
        <w:t xml:space="preserve">. Konkrétně, účastník vyplní elektronický formulář ve sloupci „Jednotková cena </w:t>
      </w:r>
      <w:r>
        <w:rPr>
          <w:rFonts w:cs="Arial"/>
          <w:b/>
          <w:bCs/>
          <w:szCs w:val="20"/>
        </w:rPr>
        <w:t>s</w:t>
      </w:r>
      <w:r w:rsidRPr="0063214A">
        <w:rPr>
          <w:rFonts w:cs="Arial"/>
          <w:b/>
          <w:bCs/>
          <w:szCs w:val="20"/>
        </w:rPr>
        <w:t xml:space="preserve">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F723F1" w:rsidRDefault="00F723F1" w:rsidP="004E0324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9A09EC" w:rsidRDefault="009A09EC" w:rsidP="004E0324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4179EA" w:rsidRDefault="00B43212" w:rsidP="004179EA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rFonts w:cs="Arial"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2218EB" wp14:editId="1922C1F2">
                <wp:simplePos x="0" y="0"/>
                <wp:positionH relativeFrom="column">
                  <wp:posOffset>-635</wp:posOffset>
                </wp:positionH>
                <wp:positionV relativeFrom="paragraph">
                  <wp:posOffset>88900</wp:posOffset>
                </wp:positionV>
                <wp:extent cx="6038850" cy="504825"/>
                <wp:effectExtent l="0" t="0" r="19050" b="28575"/>
                <wp:wrapNone/>
                <wp:docPr id="5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9EA" w:rsidRPr="001D73BA" w:rsidRDefault="004179EA" w:rsidP="004179EA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JISTOTA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218EB" id="Obdélník 5" o:spid="_x0000_s1036" style="position:absolute;margin-left:-.05pt;margin-top:7pt;width:475.5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" fillcolor="#e5b8b7" strokecolor="#7f7f7f" strokeweight="1.75pt">
                <v:stroke endcap="round"/>
                <v:textbox>
                  <w:txbxContent>
                    <w:p w:rsidR="004179EA" w:rsidRPr="001D73BA" w:rsidRDefault="004179EA" w:rsidP="004179EA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JISTOTA</w:t>
                      </w:r>
                    </w:p>
                  </w:txbxContent>
                </v:textbox>
              </v:rect>
            </w:pict>
          </mc:Fallback>
        </mc:AlternateContent>
      </w:r>
    </w:p>
    <w:p w:rsidR="004179EA" w:rsidRDefault="004179EA" w:rsidP="004179EA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4179EA" w:rsidRDefault="004179EA" w:rsidP="004179EA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4179EA" w:rsidRDefault="004179EA" w:rsidP="004179EA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4179EA" w:rsidRDefault="004179EA" w:rsidP="004179EA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4E0324" w:rsidRDefault="00363E2F" w:rsidP="00363E2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Není požadována</w:t>
      </w:r>
      <w:r w:rsidR="00D32BFC">
        <w:rPr>
          <w:rFonts w:cs="Arial"/>
          <w:szCs w:val="20"/>
        </w:rPr>
        <w:t>.</w:t>
      </w:r>
    </w:p>
    <w:p w:rsidR="00230A63" w:rsidRDefault="00230A63" w:rsidP="00363E2F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3B23AA" w:rsidRDefault="003B23AA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3B23AA" w:rsidRDefault="003B23AA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3B23AA" w:rsidRDefault="003B23AA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3B23AA" w:rsidRDefault="003B23AA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3B23AA" w:rsidRDefault="003B23AA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771AD5" wp14:editId="254D46E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4179EA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="007D1D75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71AD5" id="_x0000_s1037" style="position:absolute;left:0;text-align:left;margin-left:-.05pt;margin-top:-.05pt;width:475.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" fillcolor="#e5b8b7" strokecolor="#7f7f7f" strokeweight="1.75pt">
                <v:stroke endcap="round"/>
                <v:textbox>
                  <w:txbxContent>
                    <w:p w:rsidR="007D1D75" w:rsidRPr="001D73BA" w:rsidRDefault="004179EA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="007D1D75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Pr="008F3BCE" w:rsidRDefault="004E0324" w:rsidP="004E032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E0324" w:rsidRPr="008F3BCE" w:rsidRDefault="004E0324" w:rsidP="004E0324">
      <w:pPr>
        <w:pStyle w:val="Zkladntext"/>
        <w:rPr>
          <w:rFonts w:cs="Arial"/>
          <w:bCs/>
          <w:sz w:val="18"/>
          <w:szCs w:val="18"/>
        </w:rPr>
      </w:pPr>
    </w:p>
    <w:p w:rsidR="004E0324" w:rsidRDefault="004E0324" w:rsidP="004E0324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4E0324" w:rsidRDefault="004E0324" w:rsidP="004E032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4E0324" w:rsidRDefault="000E3EFC" w:rsidP="004E032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10</w:t>
      </w:r>
      <w:r w:rsidR="004E0324" w:rsidRPr="00902438">
        <w:rPr>
          <w:rFonts w:cs="Arial"/>
          <w:b/>
          <w:szCs w:val="20"/>
        </w:rPr>
        <w:t xml:space="preserve">.1 </w:t>
      </w:r>
      <w:r w:rsidR="004E0324">
        <w:rPr>
          <w:rFonts w:cs="Arial"/>
          <w:b/>
          <w:szCs w:val="20"/>
        </w:rPr>
        <w:t>Nabídka dodavatele</w:t>
      </w:r>
    </w:p>
    <w:p w:rsidR="00B4560A" w:rsidRPr="002D323F" w:rsidRDefault="00B4560A" w:rsidP="00B4560A">
      <w:pPr>
        <w:autoSpaceDE w:val="0"/>
        <w:autoSpaceDN w:val="0"/>
        <w:adjustRightInd w:val="0"/>
        <w:jc w:val="both"/>
        <w:rPr>
          <w:rFonts w:cs="Arial"/>
          <w:b/>
          <w:color w:val="FF0000"/>
          <w:szCs w:val="20"/>
        </w:rPr>
      </w:pPr>
      <w:r w:rsidRPr="002D323F">
        <w:rPr>
          <w:rFonts w:cs="Arial"/>
          <w:b/>
          <w:color w:val="FF0000"/>
          <w:szCs w:val="20"/>
        </w:rPr>
        <w:t>Pod pojmy předložení nabídky</w:t>
      </w:r>
      <w:r>
        <w:rPr>
          <w:rFonts w:cs="Arial"/>
          <w:b/>
          <w:color w:val="FF0000"/>
          <w:szCs w:val="20"/>
        </w:rPr>
        <w:t xml:space="preserve"> se rozumí vyplnění elektronického formuláře v elektronickém nástroji JOSEPHINE – </w:t>
      </w:r>
      <w:hyperlink r:id="rId17" w:history="1">
        <w:r w:rsidRPr="00E90EEF">
          <w:rPr>
            <w:rStyle w:val="Hypertextovodkaz"/>
            <w:rFonts w:cs="Arial"/>
            <w:b/>
            <w:szCs w:val="20"/>
          </w:rPr>
          <w:t>https://josephine.proebiz.com</w:t>
        </w:r>
      </w:hyperlink>
      <w:r>
        <w:rPr>
          <w:rFonts w:cs="Arial"/>
          <w:b/>
          <w:color w:val="FF0000"/>
          <w:szCs w:val="20"/>
        </w:rPr>
        <w:t xml:space="preserve"> a přiložení požadovaných písemných dokumentů účastníka formou níže uvedených příloh:</w:t>
      </w:r>
    </w:p>
    <w:p w:rsidR="00B4560A" w:rsidRDefault="00B4560A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E0324" w:rsidRDefault="004E0324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A5625B">
        <w:rPr>
          <w:rFonts w:cs="Arial"/>
          <w:szCs w:val="20"/>
        </w:rPr>
        <w:t>Pod pojmem</w:t>
      </w:r>
      <w:r>
        <w:rPr>
          <w:rFonts w:cs="Arial"/>
          <w:szCs w:val="20"/>
        </w:rPr>
        <w:t xml:space="preserve"> nabídka se rozumí návrh smlouvy doplněný a podepsaný účastníkem včetně dokumentů </w:t>
      </w:r>
      <w:r w:rsidR="00D1775E">
        <w:rPr>
          <w:rFonts w:cs="Arial"/>
          <w:szCs w:val="20"/>
        </w:rPr>
        <w:br/>
      </w:r>
      <w:r>
        <w:rPr>
          <w:rFonts w:cs="Arial"/>
          <w:szCs w:val="20"/>
        </w:rPr>
        <w:t xml:space="preserve">a dokladů požadovaných zadavatelem v zadávacích podmínkách. Součástí nabídky jsou i doklady </w:t>
      </w:r>
      <w:r w:rsidR="00D1775E">
        <w:rPr>
          <w:rFonts w:cs="Arial"/>
          <w:szCs w:val="20"/>
        </w:rPr>
        <w:br/>
      </w:r>
      <w:r>
        <w:rPr>
          <w:rFonts w:cs="Arial"/>
          <w:szCs w:val="20"/>
        </w:rPr>
        <w:t>a informace prokazující splnění způsobilosti a kvalifikace.</w:t>
      </w:r>
    </w:p>
    <w:p w:rsidR="00D2360D" w:rsidRDefault="00D2360D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E0324" w:rsidRDefault="004E0324" w:rsidP="004E03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E0324" w:rsidRPr="00F15143" w:rsidRDefault="000E3EFC" w:rsidP="004E0324">
      <w:pPr>
        <w:pStyle w:val="Zkladntex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10</w:t>
      </w:r>
      <w:r w:rsidR="004E0324" w:rsidRPr="00F15143">
        <w:rPr>
          <w:rFonts w:cs="Arial"/>
          <w:b/>
          <w:bCs/>
          <w:szCs w:val="20"/>
        </w:rPr>
        <w:t>.</w:t>
      </w:r>
      <w:r w:rsidR="004E0324">
        <w:rPr>
          <w:rFonts w:cs="Arial"/>
          <w:b/>
          <w:bCs/>
          <w:szCs w:val="20"/>
        </w:rPr>
        <w:t>2</w:t>
      </w:r>
      <w:r w:rsidR="004E0324" w:rsidRPr="00F15143">
        <w:rPr>
          <w:rFonts w:cs="Arial"/>
          <w:b/>
          <w:bCs/>
          <w:szCs w:val="20"/>
        </w:rPr>
        <w:t xml:space="preserve"> Členění nabídky</w:t>
      </w:r>
    </w:p>
    <w:p w:rsidR="004E0324" w:rsidRPr="00F15143" w:rsidRDefault="004E0324" w:rsidP="004E0324">
      <w:pPr>
        <w:pStyle w:val="Zkladntext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Nabídka bude obsahovat následující dokumenty v tomto pořadí:</w:t>
      </w:r>
    </w:p>
    <w:p w:rsidR="00FF26FC" w:rsidRDefault="00FF26FC" w:rsidP="00FF26FC">
      <w:pPr>
        <w:pStyle w:val="Zkladntext"/>
        <w:numPr>
          <w:ilvl w:val="0"/>
          <w:numId w:val="24"/>
        </w:numPr>
        <w:tabs>
          <w:tab w:val="clear" w:pos="567"/>
        </w:tabs>
        <w:rPr>
          <w:rFonts w:cs="Arial"/>
          <w:szCs w:val="20"/>
        </w:rPr>
      </w:pPr>
      <w:r w:rsidRPr="00EB1E5E">
        <w:rPr>
          <w:rFonts w:cs="Arial"/>
          <w:szCs w:val="20"/>
        </w:rPr>
        <w:lastRenderedPageBreak/>
        <w:t xml:space="preserve">vyplněný krycí list nabídky </w:t>
      </w:r>
      <w:r>
        <w:rPr>
          <w:rFonts w:cs="Arial"/>
          <w:szCs w:val="20"/>
        </w:rPr>
        <w:t>předepsaný</w:t>
      </w:r>
      <w:r w:rsidRPr="00EB1E5E">
        <w:rPr>
          <w:rFonts w:cs="Arial"/>
          <w:szCs w:val="20"/>
        </w:rPr>
        <w:t xml:space="preserve"> příloh</w:t>
      </w:r>
      <w:r>
        <w:rPr>
          <w:rFonts w:cs="Arial"/>
          <w:szCs w:val="20"/>
        </w:rPr>
        <w:t>ou</w:t>
      </w:r>
      <w:r w:rsidRPr="00EB1E5E">
        <w:rPr>
          <w:rFonts w:cs="Arial"/>
          <w:szCs w:val="20"/>
        </w:rPr>
        <w:t xml:space="preserve"> č. 1 této výzvy, opatřený razítkem a podpisem oprávněné osoby (osob) účastníka</w:t>
      </w:r>
      <w:r>
        <w:rPr>
          <w:rFonts w:cs="Arial"/>
          <w:szCs w:val="20"/>
        </w:rPr>
        <w:t xml:space="preserve"> </w:t>
      </w:r>
    </w:p>
    <w:p w:rsidR="00FF26FC" w:rsidRPr="00A503F8" w:rsidRDefault="00FF26FC" w:rsidP="00FF26FC">
      <w:pPr>
        <w:pStyle w:val="Zkladntext"/>
        <w:numPr>
          <w:ilvl w:val="0"/>
          <w:numId w:val="24"/>
        </w:numPr>
        <w:tabs>
          <w:tab w:val="clear" w:pos="567"/>
        </w:tabs>
        <w:rPr>
          <w:rFonts w:cs="Arial"/>
          <w:szCs w:val="20"/>
        </w:rPr>
      </w:pPr>
      <w:r w:rsidRPr="00A503F8">
        <w:rPr>
          <w:rFonts w:cs="Arial"/>
          <w:szCs w:val="20"/>
        </w:rPr>
        <w:t xml:space="preserve">doklady prokazující splnění způsobilosti a kvalifikace </w:t>
      </w:r>
    </w:p>
    <w:p w:rsidR="00FF26FC" w:rsidRDefault="00FF26FC" w:rsidP="00FF26FC">
      <w:pPr>
        <w:pStyle w:val="Zkladntext"/>
        <w:numPr>
          <w:ilvl w:val="0"/>
          <w:numId w:val="24"/>
        </w:numPr>
        <w:tabs>
          <w:tab w:val="clear" w:pos="567"/>
        </w:tabs>
        <w:rPr>
          <w:rFonts w:cs="Arial"/>
          <w:szCs w:val="20"/>
        </w:rPr>
      </w:pPr>
      <w:r w:rsidRPr="00837A7A">
        <w:rPr>
          <w:rFonts w:cs="Arial"/>
          <w:szCs w:val="20"/>
        </w:rPr>
        <w:t xml:space="preserve">návrh smlouvy o dílo předepsaný přílohou č. 2 </w:t>
      </w:r>
    </w:p>
    <w:p w:rsidR="00FF26FC" w:rsidRPr="00837A7A" w:rsidRDefault="00FF26FC" w:rsidP="00FF26FC">
      <w:pPr>
        <w:pStyle w:val="Zkladntext"/>
        <w:numPr>
          <w:ilvl w:val="0"/>
          <w:numId w:val="24"/>
        </w:numPr>
        <w:tabs>
          <w:tab w:val="clear" w:pos="567"/>
        </w:tabs>
        <w:rPr>
          <w:rFonts w:cs="Arial"/>
          <w:szCs w:val="20"/>
        </w:rPr>
      </w:pPr>
      <w:r w:rsidRPr="00837A7A">
        <w:rPr>
          <w:rFonts w:cs="Arial"/>
          <w:szCs w:val="20"/>
        </w:rPr>
        <w:t xml:space="preserve">nabídkový rozpočet - oceněný soupis prací dodávek a služeb předepsaný přílohou č. 3 </w:t>
      </w:r>
    </w:p>
    <w:p w:rsidR="00FF26FC" w:rsidRPr="00A503F8" w:rsidRDefault="00FF26FC" w:rsidP="00FF26FC">
      <w:pPr>
        <w:pStyle w:val="Zkladntext"/>
        <w:numPr>
          <w:ilvl w:val="0"/>
          <w:numId w:val="24"/>
        </w:numPr>
        <w:tabs>
          <w:tab w:val="clear" w:pos="567"/>
        </w:tabs>
        <w:rPr>
          <w:rFonts w:cs="Arial"/>
          <w:szCs w:val="20"/>
        </w:rPr>
      </w:pPr>
      <w:r w:rsidRPr="00A503F8">
        <w:rPr>
          <w:rFonts w:cs="Arial"/>
          <w:szCs w:val="20"/>
        </w:rPr>
        <w:t xml:space="preserve">čestné prohlášení o bezdlužnosti – viz příloha č. 4 </w:t>
      </w:r>
    </w:p>
    <w:p w:rsidR="00FF26FC" w:rsidRDefault="00FF26FC" w:rsidP="00FF26FC">
      <w:pPr>
        <w:pStyle w:val="Zkladntext"/>
        <w:numPr>
          <w:ilvl w:val="0"/>
          <w:numId w:val="24"/>
        </w:numPr>
        <w:tabs>
          <w:tab w:val="clear" w:pos="567"/>
        </w:tabs>
        <w:rPr>
          <w:rFonts w:cs="Arial"/>
          <w:szCs w:val="20"/>
        </w:rPr>
      </w:pPr>
      <w:r>
        <w:rPr>
          <w:rFonts w:cs="Arial"/>
          <w:szCs w:val="20"/>
        </w:rPr>
        <w:t>vyplněný</w:t>
      </w:r>
      <w:r w:rsidRPr="00A503F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návrh</w:t>
      </w:r>
      <w:r w:rsidRPr="00A503F8">
        <w:rPr>
          <w:rFonts w:cs="Arial"/>
          <w:szCs w:val="20"/>
        </w:rPr>
        <w:t xml:space="preserve"> smlouvy</w:t>
      </w:r>
      <w:r>
        <w:rPr>
          <w:rFonts w:cs="Arial"/>
          <w:szCs w:val="20"/>
        </w:rPr>
        <w:t xml:space="preserve"> o dílo</w:t>
      </w:r>
      <w:r w:rsidRPr="00A503F8">
        <w:rPr>
          <w:rFonts w:cs="Arial"/>
          <w:szCs w:val="20"/>
        </w:rPr>
        <w:t xml:space="preserve"> ve </w:t>
      </w:r>
      <w:r w:rsidRPr="006D004A">
        <w:rPr>
          <w:rFonts w:cs="Arial"/>
          <w:szCs w:val="20"/>
        </w:rPr>
        <w:t>formátu .</w:t>
      </w:r>
      <w:proofErr w:type="spellStart"/>
      <w:r w:rsidRPr="006D004A">
        <w:rPr>
          <w:rFonts w:cs="Arial"/>
          <w:szCs w:val="20"/>
        </w:rPr>
        <w:t>docx</w:t>
      </w:r>
      <w:proofErr w:type="spellEnd"/>
      <w:r>
        <w:rPr>
          <w:rFonts w:cs="Arial"/>
          <w:szCs w:val="20"/>
        </w:rPr>
        <w:t>,</w:t>
      </w:r>
      <w:r w:rsidRPr="006D004A">
        <w:rPr>
          <w:rFonts w:cs="Arial"/>
          <w:szCs w:val="20"/>
        </w:rPr>
        <w:t xml:space="preserve"> viz příloha č. 2</w:t>
      </w:r>
    </w:p>
    <w:p w:rsidR="00FF26FC" w:rsidRPr="00A503F8" w:rsidRDefault="00FF26FC" w:rsidP="00FF26FC">
      <w:pPr>
        <w:pStyle w:val="Zkladntext"/>
        <w:numPr>
          <w:ilvl w:val="0"/>
          <w:numId w:val="24"/>
        </w:numPr>
        <w:tabs>
          <w:tab w:val="clear" w:pos="567"/>
        </w:tabs>
        <w:rPr>
          <w:rFonts w:cs="Arial"/>
          <w:szCs w:val="20"/>
        </w:rPr>
      </w:pPr>
      <w:r>
        <w:rPr>
          <w:rFonts w:cs="Arial"/>
          <w:szCs w:val="20"/>
        </w:rPr>
        <w:t>nabídkový rozpočet ve formátu .</w:t>
      </w:r>
      <w:proofErr w:type="spellStart"/>
      <w:r>
        <w:rPr>
          <w:rFonts w:cs="Arial"/>
          <w:szCs w:val="20"/>
        </w:rPr>
        <w:t>xlsx</w:t>
      </w:r>
      <w:proofErr w:type="spellEnd"/>
      <w:r>
        <w:rPr>
          <w:rFonts w:cs="Arial"/>
          <w:szCs w:val="20"/>
        </w:rPr>
        <w:t>, viz příloha č. 3</w:t>
      </w:r>
    </w:p>
    <w:p w:rsidR="00FF26FC" w:rsidRDefault="00FF26FC" w:rsidP="00FF26FC">
      <w:pPr>
        <w:pStyle w:val="Zkladntext"/>
      </w:pPr>
    </w:p>
    <w:p w:rsidR="00FF26FC" w:rsidRPr="003F2936" w:rsidRDefault="00FF26FC" w:rsidP="00FF26FC">
      <w:pPr>
        <w:pStyle w:val="Zkladntext"/>
        <w:rPr>
          <w:b/>
        </w:rPr>
      </w:pPr>
      <w:r w:rsidRPr="003F2936">
        <w:rPr>
          <w:b/>
        </w:rPr>
        <w:t>Přílohy</w:t>
      </w:r>
      <w:r>
        <w:rPr>
          <w:b/>
        </w:rPr>
        <w:t xml:space="preserve"> </w:t>
      </w:r>
      <w:r w:rsidRPr="003F2936">
        <w:rPr>
          <w:b/>
        </w:rPr>
        <w:t>nabídky</w:t>
      </w:r>
      <w:r w:rsidR="00FB33BF">
        <w:rPr>
          <w:b/>
        </w:rPr>
        <w:t xml:space="preserve"> č. </w:t>
      </w:r>
      <w:r>
        <w:rPr>
          <w:b/>
        </w:rPr>
        <w:t>1.-5.</w:t>
      </w:r>
      <w:r w:rsidRPr="00704128">
        <w:rPr>
          <w:b/>
        </w:rPr>
        <w:t xml:space="preserve"> </w:t>
      </w:r>
      <w:r w:rsidRPr="003F2936">
        <w:rPr>
          <w:b/>
        </w:rPr>
        <w:t>budou vloženy</w:t>
      </w:r>
      <w:r>
        <w:rPr>
          <w:b/>
        </w:rPr>
        <w:t xml:space="preserve"> do elektronického nástroje</w:t>
      </w:r>
      <w:r w:rsidRPr="003F2936">
        <w:rPr>
          <w:b/>
        </w:rPr>
        <w:t xml:space="preserve"> jako </w:t>
      </w:r>
      <w:proofErr w:type="spellStart"/>
      <w:r w:rsidRPr="003F2936">
        <w:rPr>
          <w:b/>
        </w:rPr>
        <w:t>sken</w:t>
      </w:r>
      <w:proofErr w:type="spellEnd"/>
      <w:r w:rsidRPr="003F2936">
        <w:rPr>
          <w:b/>
        </w:rPr>
        <w:t xml:space="preserve"> s podpisem nebo elektronicky podepsaný dokument.</w:t>
      </w:r>
    </w:p>
    <w:p w:rsidR="002D6B49" w:rsidRDefault="002D6B49" w:rsidP="009A0B03">
      <w:pPr>
        <w:pStyle w:val="Zkladntext"/>
      </w:pPr>
    </w:p>
    <w:p w:rsidR="009A0B03" w:rsidRDefault="009A0B03" w:rsidP="009A0B03">
      <w:pPr>
        <w:pStyle w:val="Zkladntext"/>
      </w:pPr>
      <w:r w:rsidRPr="007971AC">
        <w:t xml:space="preserve">Zadavatel doporučuje </w:t>
      </w:r>
      <w:r w:rsidR="00924111">
        <w:t>účastníkům</w:t>
      </w:r>
      <w:r w:rsidRPr="007971AC">
        <w:t xml:space="preserve"> </w:t>
      </w:r>
      <w:r w:rsidR="00230A63" w:rsidRPr="007971AC">
        <w:t xml:space="preserve">vyjasnit </w:t>
      </w:r>
      <w:r w:rsidR="00924111">
        <w:t xml:space="preserve">si </w:t>
      </w:r>
      <w:r w:rsidR="00230A63">
        <w:t xml:space="preserve">nejasnosti v zadávací dokumentaci </w:t>
      </w:r>
      <w:r w:rsidR="00230A63" w:rsidRPr="007971AC">
        <w:t>v průběhu soutěžní</w:t>
      </w:r>
      <w:r w:rsidR="00230A63">
        <w:t>ch</w:t>
      </w:r>
      <w:r w:rsidR="00230A63" w:rsidRPr="007971AC">
        <w:t xml:space="preserve"> lhůt a to formou </w:t>
      </w:r>
      <w:r w:rsidR="00230A63">
        <w:t>elektronického</w:t>
      </w:r>
      <w:r w:rsidR="00230A63" w:rsidRPr="007971AC">
        <w:t xml:space="preserve"> dotazu adresovaného</w:t>
      </w:r>
      <w:r w:rsidR="007244C2">
        <w:t xml:space="preserve"> do elektronického nástroje</w:t>
      </w:r>
      <w:r>
        <w:t xml:space="preserve">, tak aby </w:t>
      </w:r>
      <w:r w:rsidR="00230A63">
        <w:t>d</w:t>
      </w:r>
      <w:r>
        <w:t>o cenové nabídky zakalkulova</w:t>
      </w:r>
      <w:r w:rsidR="007244C2">
        <w:t>l</w:t>
      </w:r>
      <w:r>
        <w:t xml:space="preserve"> </w:t>
      </w:r>
      <w:r w:rsidR="00230A63">
        <w:t>veškeré</w:t>
      </w:r>
      <w:r>
        <w:t xml:space="preserve"> náklady na</w:t>
      </w:r>
      <w:r w:rsidR="00230A63">
        <w:t xml:space="preserve"> </w:t>
      </w:r>
      <w:r w:rsidR="00DD5F52">
        <w:t>stavební</w:t>
      </w:r>
      <w:r w:rsidR="00230A63">
        <w:t xml:space="preserve"> a</w:t>
      </w:r>
      <w:r>
        <w:t xml:space="preserve"> související práce, </w:t>
      </w:r>
      <w:r w:rsidRPr="00361A0F">
        <w:rPr>
          <w:b/>
        </w:rPr>
        <w:t>a</w:t>
      </w:r>
      <w:r>
        <w:rPr>
          <w:b/>
        </w:rPr>
        <w:t>by</w:t>
      </w:r>
      <w:r w:rsidRPr="00361A0F">
        <w:rPr>
          <w:b/>
        </w:rPr>
        <w:t xml:space="preserve"> </w:t>
      </w:r>
      <w:r>
        <w:rPr>
          <w:b/>
        </w:rPr>
        <w:t xml:space="preserve">nabídnutá </w:t>
      </w:r>
      <w:r w:rsidRPr="00361A0F">
        <w:rPr>
          <w:b/>
        </w:rPr>
        <w:t>cena byla úplná a konečná</w:t>
      </w:r>
      <w:r>
        <w:rPr>
          <w:b/>
        </w:rPr>
        <w:t>.</w:t>
      </w:r>
      <w:r w:rsidRPr="00361A0F">
        <w:rPr>
          <w:b/>
        </w:rPr>
        <w:t xml:space="preserve"> </w:t>
      </w:r>
      <w:r w:rsidRPr="00361A0F">
        <w:t>P</w:t>
      </w:r>
      <w:r w:rsidRPr="007971AC">
        <w:t xml:space="preserve">řípadné rozpory si </w:t>
      </w:r>
      <w:r w:rsidR="00230A63">
        <w:t>vyjasnit před podáním nabídky.</w:t>
      </w:r>
    </w:p>
    <w:p w:rsidR="009A0B03" w:rsidRDefault="009A0B03" w:rsidP="004E0324">
      <w:pPr>
        <w:pStyle w:val="Zkladntext"/>
        <w:rPr>
          <w:rFonts w:cs="Arial"/>
          <w:szCs w:val="20"/>
        </w:rPr>
      </w:pPr>
    </w:p>
    <w:p w:rsidR="004E0324" w:rsidRPr="003248B8" w:rsidRDefault="000E3EFC" w:rsidP="004E0324">
      <w:pPr>
        <w:pStyle w:val="Zkladntext"/>
        <w:rPr>
          <w:rFonts w:cs="Arial"/>
          <w:b/>
          <w:szCs w:val="20"/>
        </w:rPr>
      </w:pPr>
      <w:r>
        <w:rPr>
          <w:rFonts w:cs="Arial"/>
          <w:b/>
          <w:szCs w:val="20"/>
        </w:rPr>
        <w:t>10</w:t>
      </w:r>
      <w:r w:rsidR="004E0324" w:rsidRPr="00AB785E">
        <w:rPr>
          <w:rFonts w:cs="Arial"/>
          <w:b/>
          <w:szCs w:val="20"/>
        </w:rPr>
        <w:t>.3 Forma zpracování nabídky</w:t>
      </w:r>
    </w:p>
    <w:p w:rsidR="00B4560A" w:rsidRDefault="00B4560A" w:rsidP="00B4560A">
      <w:pPr>
        <w:pStyle w:val="Zkladntext"/>
        <w:rPr>
          <w:rFonts w:cs="Arial"/>
          <w:szCs w:val="20"/>
        </w:rPr>
      </w:pPr>
      <w:r>
        <w:rPr>
          <w:rFonts w:cs="Arial"/>
          <w:szCs w:val="20"/>
        </w:rPr>
        <w:t>Nabídka bude:</w:t>
      </w:r>
    </w:p>
    <w:p w:rsidR="00B4560A" w:rsidRDefault="00B4560A" w:rsidP="00B4560A">
      <w:pPr>
        <w:pStyle w:val="Zkladntext"/>
        <w:numPr>
          <w:ilvl w:val="0"/>
          <w:numId w:val="26"/>
        </w:numPr>
        <w:tabs>
          <w:tab w:val="clear" w:pos="567"/>
        </w:tabs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 xml:space="preserve">vložena do elektronického nástroje </w:t>
      </w:r>
      <w:r w:rsidRPr="00F15143">
        <w:rPr>
          <w:rFonts w:cs="Arial"/>
          <w:szCs w:val="20"/>
        </w:rPr>
        <w:t xml:space="preserve">v českém jazyce, </w:t>
      </w:r>
      <w:r>
        <w:rPr>
          <w:rFonts w:cs="Arial"/>
          <w:szCs w:val="20"/>
        </w:rPr>
        <w:t>v jednom vyhotovení</w:t>
      </w:r>
      <w:r w:rsidRPr="00F15143">
        <w:rPr>
          <w:rFonts w:cs="Arial"/>
          <w:szCs w:val="20"/>
        </w:rPr>
        <w:t xml:space="preserve"> a bude podepsána osobou oprávněnou za </w:t>
      </w:r>
      <w:r>
        <w:rPr>
          <w:rFonts w:cs="Arial"/>
          <w:szCs w:val="20"/>
        </w:rPr>
        <w:t xml:space="preserve">účastníka </w:t>
      </w:r>
      <w:r w:rsidRPr="00F15143">
        <w:rPr>
          <w:rFonts w:cs="Arial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Cs w:val="20"/>
        </w:rPr>
        <w:t>á moc musí být součástí nabídky.</w:t>
      </w:r>
    </w:p>
    <w:p w:rsidR="00B4560A" w:rsidRDefault="00B4560A" w:rsidP="00B4560A">
      <w:pPr>
        <w:pStyle w:val="Zkladntext"/>
        <w:rPr>
          <w:rFonts w:cs="Arial"/>
          <w:szCs w:val="20"/>
        </w:rPr>
      </w:pPr>
    </w:p>
    <w:p w:rsidR="00B4560A" w:rsidRDefault="00B4560A" w:rsidP="00B4560A">
      <w:pPr>
        <w:pStyle w:val="Zkladntext"/>
        <w:rPr>
          <w:rFonts w:cs="Arial"/>
          <w:szCs w:val="20"/>
        </w:rPr>
      </w:pPr>
      <w:r>
        <w:rPr>
          <w:rFonts w:cs="Arial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A09EC" w:rsidRDefault="009A09EC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B43212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A4F5FD" wp14:editId="737DB2FD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4179E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4F5FD" id="Obdélník 15" o:spid="_x0000_s1038" style="position:absolute;margin-left:-.05pt;margin-top:6.8pt;width:475.5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4179E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jc w:val="center"/>
        <w:rPr>
          <w:rFonts w:cs="Arial"/>
          <w:sz w:val="18"/>
          <w:szCs w:val="18"/>
        </w:rPr>
      </w:pPr>
    </w:p>
    <w:p w:rsidR="004E0324" w:rsidRPr="00E47A10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Pr="008F3BCE" w:rsidRDefault="004E0324" w:rsidP="004E0324">
      <w:pPr>
        <w:jc w:val="both"/>
        <w:rPr>
          <w:rFonts w:cs="Arial"/>
          <w:sz w:val="18"/>
          <w:szCs w:val="18"/>
        </w:rPr>
      </w:pPr>
    </w:p>
    <w:p w:rsidR="00AB785E" w:rsidRDefault="004E0324" w:rsidP="00AB785E">
      <w:pPr>
        <w:jc w:val="both"/>
        <w:rPr>
          <w:rFonts w:cs="Arial"/>
          <w:szCs w:val="20"/>
        </w:rPr>
      </w:pPr>
      <w:r w:rsidRPr="00D00822">
        <w:rPr>
          <w:rFonts w:cs="Arial"/>
          <w:b/>
          <w:szCs w:val="20"/>
        </w:rPr>
        <w:t>1</w:t>
      </w:r>
      <w:r w:rsidR="000E3EFC">
        <w:rPr>
          <w:rFonts w:cs="Arial"/>
          <w:b/>
          <w:szCs w:val="20"/>
        </w:rPr>
        <w:t>1</w:t>
      </w:r>
      <w:r w:rsidRPr="00D00822">
        <w:rPr>
          <w:rFonts w:cs="Arial"/>
          <w:b/>
          <w:szCs w:val="20"/>
        </w:rPr>
        <w:t>.1</w:t>
      </w:r>
      <w:r>
        <w:rPr>
          <w:rFonts w:cs="Arial"/>
          <w:szCs w:val="20"/>
        </w:rPr>
        <w:t xml:space="preserve"> Hodnoceny budou jen úplné a přijatelné nabídky</w:t>
      </w:r>
      <w:r w:rsidR="00AB785E">
        <w:rPr>
          <w:rFonts w:cs="Arial"/>
          <w:szCs w:val="20"/>
        </w:rPr>
        <w:t xml:space="preserve"> těch </w:t>
      </w:r>
      <w:r w:rsidR="00AB785E" w:rsidRPr="00B32CBE">
        <w:rPr>
          <w:rFonts w:cs="Arial"/>
          <w:szCs w:val="20"/>
        </w:rPr>
        <w:t xml:space="preserve">účastníků, kteří řádně prokázali způsobilost </w:t>
      </w:r>
      <w:r w:rsidR="00AB785E" w:rsidRPr="00B32CBE">
        <w:rPr>
          <w:rFonts w:cs="Arial"/>
          <w:szCs w:val="20"/>
        </w:rPr>
        <w:br/>
        <w:t>a kvalifikaci.</w:t>
      </w:r>
      <w:r w:rsidR="00AB785E">
        <w:rPr>
          <w:rFonts w:cs="Arial"/>
          <w:szCs w:val="20"/>
        </w:rPr>
        <w:t xml:space="preserve"> Údaje, které účastník</w:t>
      </w:r>
      <w:r w:rsidR="00AB785E" w:rsidRPr="00822E88">
        <w:rPr>
          <w:rFonts w:cs="Arial"/>
          <w:szCs w:val="20"/>
        </w:rPr>
        <w:t xml:space="preserve"> nabídne pro účely hodnocení nabídek, jsou pro </w:t>
      </w:r>
      <w:r w:rsidR="00AB785E">
        <w:rPr>
          <w:rFonts w:cs="Arial"/>
          <w:szCs w:val="20"/>
        </w:rPr>
        <w:t xml:space="preserve">účastníka </w:t>
      </w:r>
      <w:r w:rsidR="00AB785E" w:rsidRPr="00822E88">
        <w:rPr>
          <w:rFonts w:cs="Arial"/>
          <w:szCs w:val="20"/>
        </w:rPr>
        <w:t>závazné i z hl</w:t>
      </w:r>
      <w:r w:rsidR="00AB785E">
        <w:rPr>
          <w:rFonts w:cs="Arial"/>
          <w:szCs w:val="20"/>
        </w:rPr>
        <w:t>ediska následného plnění s</w:t>
      </w:r>
      <w:r w:rsidR="00AB785E" w:rsidRPr="00822E88">
        <w:rPr>
          <w:rFonts w:cs="Arial"/>
          <w:szCs w:val="20"/>
        </w:rPr>
        <w:t>mlouvy</w:t>
      </w:r>
      <w:r w:rsidR="00AB785E">
        <w:rPr>
          <w:rFonts w:cs="Arial"/>
          <w:szCs w:val="20"/>
        </w:rPr>
        <w:t>.</w:t>
      </w:r>
    </w:p>
    <w:p w:rsidR="00B63FEC" w:rsidRDefault="00B63FEC" w:rsidP="00B63FEC">
      <w:pPr>
        <w:jc w:val="both"/>
        <w:rPr>
          <w:rFonts w:ascii="ArialMT" w:hAnsi="ArialMT" w:cs="ArialMT"/>
          <w:szCs w:val="20"/>
        </w:rPr>
      </w:pPr>
    </w:p>
    <w:p w:rsidR="00363E2F" w:rsidRDefault="000E3EFC" w:rsidP="00363E2F">
      <w:pPr>
        <w:jc w:val="both"/>
        <w:rPr>
          <w:rFonts w:ascii="ArialMT" w:hAnsi="ArialMT" w:cs="ArialMT"/>
          <w:szCs w:val="20"/>
        </w:rPr>
      </w:pPr>
      <w:r>
        <w:rPr>
          <w:rFonts w:ascii="Arial-BoldMT" w:hAnsi="Arial-BoldMT" w:cs="Arial-BoldMT"/>
          <w:b/>
          <w:bCs/>
          <w:szCs w:val="20"/>
        </w:rPr>
        <w:t>11</w:t>
      </w:r>
      <w:r w:rsidR="00B63FEC">
        <w:rPr>
          <w:rFonts w:ascii="Arial-BoldMT" w:hAnsi="Arial-BoldMT" w:cs="Arial-BoldMT"/>
          <w:b/>
          <w:bCs/>
          <w:szCs w:val="20"/>
        </w:rPr>
        <w:t xml:space="preserve">.2 </w:t>
      </w:r>
      <w:r w:rsidR="00B63FEC">
        <w:rPr>
          <w:rFonts w:ascii="ArialMT" w:hAnsi="ArialMT" w:cs="ArialMT"/>
          <w:szCs w:val="20"/>
        </w:rPr>
        <w:t xml:space="preserve">Základním kritériem pro zadání veřejné zakázky malého rozsahu je </w:t>
      </w:r>
      <w:r w:rsidR="00B63FEC" w:rsidRPr="00EB7A05">
        <w:rPr>
          <w:rFonts w:ascii="ArialMT" w:hAnsi="ArialMT" w:cs="ArialMT"/>
          <w:b/>
          <w:szCs w:val="20"/>
        </w:rPr>
        <w:t>ekonomická výhodnost</w:t>
      </w:r>
      <w:r w:rsidR="00B63FEC">
        <w:rPr>
          <w:rFonts w:ascii="ArialMT" w:hAnsi="ArialMT" w:cs="ArialMT"/>
          <w:szCs w:val="20"/>
        </w:rPr>
        <w:t xml:space="preserve">, </w:t>
      </w:r>
      <w:r w:rsidR="00363E2F">
        <w:rPr>
          <w:rFonts w:cs="Arial"/>
          <w:szCs w:val="20"/>
        </w:rPr>
        <w:t xml:space="preserve">konkrétně </w:t>
      </w:r>
      <w:r w:rsidR="00363E2F" w:rsidRPr="009F3AC4">
        <w:rPr>
          <w:rFonts w:cs="Arial"/>
          <w:b/>
          <w:szCs w:val="20"/>
        </w:rPr>
        <w:t>ne</w:t>
      </w:r>
      <w:r w:rsidR="004D2CDF" w:rsidRPr="009F3AC4">
        <w:rPr>
          <w:rFonts w:cs="Arial"/>
          <w:b/>
          <w:szCs w:val="20"/>
        </w:rPr>
        <w:t>jnižší nabídková cena vč. DPH</w:t>
      </w:r>
      <w:r w:rsidR="004479EA">
        <w:rPr>
          <w:rFonts w:ascii="ArialMT" w:hAnsi="ArialMT" w:cs="ArialMT"/>
          <w:szCs w:val="20"/>
        </w:rPr>
        <w:t>.</w:t>
      </w:r>
    </w:p>
    <w:p w:rsidR="00A3594E" w:rsidRDefault="00A3594E" w:rsidP="00363E2F">
      <w:pPr>
        <w:jc w:val="both"/>
        <w:rPr>
          <w:rFonts w:ascii="ArialMT" w:hAnsi="ArialMT" w:cs="ArialMT"/>
          <w:szCs w:val="20"/>
        </w:rPr>
      </w:pPr>
    </w:p>
    <w:p w:rsidR="00B63FEC" w:rsidRDefault="00B63FEC" w:rsidP="00363E2F">
      <w:pPr>
        <w:jc w:val="both"/>
        <w:rPr>
          <w:rFonts w:ascii="ArialMT" w:hAnsi="ArialMT" w:cs="ArialMT"/>
          <w:szCs w:val="20"/>
        </w:rPr>
      </w:pPr>
    </w:p>
    <w:p w:rsidR="009A09EC" w:rsidRDefault="009A09EC" w:rsidP="00363E2F">
      <w:pPr>
        <w:jc w:val="both"/>
        <w:rPr>
          <w:rFonts w:ascii="ArialMT" w:hAnsi="ArialMT" w:cs="ArialMT"/>
          <w:szCs w:val="20"/>
        </w:rPr>
      </w:pPr>
    </w:p>
    <w:p w:rsidR="0060080F" w:rsidRDefault="0060080F" w:rsidP="0060080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488A13" wp14:editId="51E5BF9C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80F" w:rsidRPr="001D73BA" w:rsidRDefault="0060080F" w:rsidP="0060080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88A13" id="_x0000_s1039" style="position:absolute;left:0;text-align:left;margin-left:-.05pt;margin-top:.2pt;width:475.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" fillcolor="#e5b8b7" strokecolor="#7f7f7f" strokeweight="1.75pt">
                <v:stroke endcap="round"/>
                <v:textbox>
                  <w:txbxContent>
                    <w:p w:rsidR="0060080F" w:rsidRPr="001D73BA" w:rsidRDefault="0060080F" w:rsidP="0060080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60080F" w:rsidRPr="00E47A10" w:rsidRDefault="0060080F" w:rsidP="0060080F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0080F" w:rsidRPr="00855C8B" w:rsidRDefault="0060080F" w:rsidP="0060080F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:rsidR="0060080F" w:rsidRDefault="0060080F" w:rsidP="0060080F">
      <w:pPr>
        <w:jc w:val="both"/>
        <w:rPr>
          <w:rFonts w:cs="Arial"/>
          <w:b/>
        </w:rPr>
      </w:pPr>
    </w:p>
    <w:p w:rsidR="0060080F" w:rsidRPr="00F15143" w:rsidRDefault="0060080F" w:rsidP="0060080F">
      <w:pPr>
        <w:pStyle w:val="Zkladntex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Vysvětlení zadávací dokumentace</w:t>
      </w:r>
    </w:p>
    <w:p w:rsidR="0060080F" w:rsidRDefault="0060080F" w:rsidP="0060080F">
      <w:pPr>
        <w:pStyle w:val="Zkladntext"/>
        <w:rPr>
          <w:rFonts w:cs="Arial"/>
          <w:szCs w:val="20"/>
        </w:rPr>
      </w:pPr>
      <w:r w:rsidRPr="00595F66">
        <w:rPr>
          <w:rFonts w:cs="Arial"/>
          <w:szCs w:val="20"/>
        </w:rPr>
        <w:t xml:space="preserve">Účastník je oprávněn požadovat vysvětlení zadávací dokumentace nejpozději </w:t>
      </w:r>
      <w:r w:rsidR="00356236">
        <w:rPr>
          <w:rFonts w:cs="Arial"/>
          <w:szCs w:val="20"/>
        </w:rPr>
        <w:t>4</w:t>
      </w:r>
      <w:r w:rsidRPr="00595F66">
        <w:rPr>
          <w:rFonts w:cs="Arial"/>
          <w:szCs w:val="20"/>
        </w:rPr>
        <w:t xml:space="preserve"> pracovních dnů před uplynutím lhůty pro podání nabídek</w:t>
      </w:r>
      <w:r w:rsidR="007A407C">
        <w:rPr>
          <w:rFonts w:cs="Arial"/>
          <w:szCs w:val="20"/>
        </w:rPr>
        <w:t xml:space="preserve"> </w:t>
      </w:r>
      <w:r w:rsidR="007A407C" w:rsidRPr="0063214A">
        <w:rPr>
          <w:rFonts w:cs="Arial"/>
          <w:szCs w:val="20"/>
        </w:rPr>
        <w:t>prostřednictvím elektronického nástroje JOSEPHINE</w:t>
      </w:r>
      <w:r w:rsidRPr="00595F66">
        <w:rPr>
          <w:rFonts w:cs="Arial"/>
          <w:szCs w:val="20"/>
        </w:rPr>
        <w:t>. Zadavatel zodpoví na vysv</w:t>
      </w:r>
      <w:r w:rsidR="00D32BFC">
        <w:rPr>
          <w:rFonts w:cs="Arial"/>
          <w:szCs w:val="20"/>
        </w:rPr>
        <w:t>ětlení zadávací dokumentace do 2</w:t>
      </w:r>
      <w:r w:rsidRPr="00595F66">
        <w:rPr>
          <w:rFonts w:cs="Arial"/>
          <w:szCs w:val="20"/>
        </w:rPr>
        <w:t xml:space="preserve"> pracovních dnů od přijetí žádosti elektronickou formou.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:rsidR="007A407C" w:rsidRDefault="007A407C" w:rsidP="0060080F">
      <w:pPr>
        <w:pStyle w:val="Zkladntext"/>
        <w:rPr>
          <w:rFonts w:cs="Arial"/>
          <w:szCs w:val="20"/>
        </w:rPr>
      </w:pPr>
    </w:p>
    <w:p w:rsidR="00A3594E" w:rsidRPr="00595F66" w:rsidRDefault="00A3594E" w:rsidP="0060080F">
      <w:pPr>
        <w:pStyle w:val="Zkladntext"/>
        <w:rPr>
          <w:rFonts w:cs="Arial"/>
          <w:szCs w:val="20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F4B32A" wp14:editId="478A36E3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60080F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4B32A" id="_x0000_s1040" style="position:absolute;left:0;text-align:left;margin-left:-.05pt;margin-top:.2pt;width:475.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60080F"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Pr="00A503F8" w:rsidRDefault="004E0324" w:rsidP="00A503F8">
      <w:pPr>
        <w:jc w:val="both"/>
        <w:rPr>
          <w:rFonts w:cs="Arial"/>
          <w:b/>
        </w:rPr>
      </w:pPr>
    </w:p>
    <w:p w:rsidR="00D32BFC" w:rsidRDefault="009F3AC4" w:rsidP="00D32BF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13</w:t>
      </w:r>
      <w:r w:rsidR="00D32BFC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Termín</w:t>
      </w:r>
      <w:r w:rsidR="00D32BFC">
        <w:rPr>
          <w:rFonts w:cs="Arial"/>
          <w:b/>
          <w:szCs w:val="20"/>
        </w:rPr>
        <w:t xml:space="preserve"> pro podání nabídek</w:t>
      </w:r>
    </w:p>
    <w:p w:rsidR="009F3AC4" w:rsidRDefault="009F3AC4" w:rsidP="009F3AC4">
      <w:pPr>
        <w:pStyle w:val="Zkladntext"/>
        <w:tabs>
          <w:tab w:val="left" w:pos="252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Termín pro podání nabídky prostřednictvím elektronického nástroje JOSEPHINE </w:t>
      </w:r>
      <w:r w:rsidRPr="00953E0D">
        <w:rPr>
          <w:rFonts w:cs="Arial"/>
          <w:szCs w:val="20"/>
        </w:rPr>
        <w:t xml:space="preserve">je do </w:t>
      </w:r>
      <w:r w:rsidR="00FB33BF">
        <w:rPr>
          <w:rFonts w:cs="Arial"/>
          <w:b/>
          <w:szCs w:val="20"/>
        </w:rPr>
        <w:t>07</w:t>
      </w:r>
      <w:r w:rsidR="003B23AA">
        <w:rPr>
          <w:rFonts w:cs="Arial"/>
          <w:b/>
          <w:szCs w:val="20"/>
        </w:rPr>
        <w:t>.06</w:t>
      </w:r>
      <w:r w:rsidR="000A10E7" w:rsidRPr="00953E0D">
        <w:rPr>
          <w:rFonts w:cs="Arial"/>
          <w:b/>
          <w:szCs w:val="20"/>
        </w:rPr>
        <w:t>.2022</w:t>
      </w:r>
      <w:r w:rsidR="000A10E7">
        <w:rPr>
          <w:rFonts w:cs="Arial"/>
          <w:b/>
          <w:szCs w:val="20"/>
        </w:rPr>
        <w:t xml:space="preserve"> </w:t>
      </w:r>
      <w:r w:rsidRPr="008E50BB">
        <w:rPr>
          <w:rFonts w:cs="Arial"/>
          <w:b/>
        </w:rPr>
        <w:t>do</w:t>
      </w:r>
      <w:r>
        <w:rPr>
          <w:rFonts w:cs="Arial"/>
          <w:b/>
        </w:rPr>
        <w:t xml:space="preserve"> </w:t>
      </w:r>
      <w:r w:rsidR="00443DBE">
        <w:rPr>
          <w:rFonts w:cs="Arial"/>
          <w:b/>
        </w:rPr>
        <w:t>09</w:t>
      </w:r>
      <w:r>
        <w:rPr>
          <w:rFonts w:cs="Arial"/>
          <w:b/>
        </w:rPr>
        <w:t>:00 hodin.</w:t>
      </w:r>
      <w:r>
        <w:rPr>
          <w:rFonts w:cs="Arial"/>
          <w:szCs w:val="20"/>
        </w:rPr>
        <w:t xml:space="preserve"> Nabídky, které budou podány po uplynutí lhůty pro podání nabídek, nebudou zadavateli zpřístupněny a dodavatel bude o této skutečnosti vyrozuměn notifikačních e-mailem.</w:t>
      </w:r>
    </w:p>
    <w:p w:rsidR="009F3AC4" w:rsidRDefault="009F3AC4" w:rsidP="009F3AC4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9F3AC4" w:rsidRDefault="009F3AC4" w:rsidP="009F3AC4">
      <w:pPr>
        <w:pStyle w:val="Zkladntext"/>
        <w:tabs>
          <w:tab w:val="left" w:pos="2520"/>
        </w:tabs>
        <w:rPr>
          <w:rFonts w:cs="Arial"/>
          <w:caps/>
          <w:szCs w:val="20"/>
        </w:rPr>
      </w:pPr>
      <w:r>
        <w:rPr>
          <w:rFonts w:cs="Arial"/>
          <w:szCs w:val="20"/>
        </w:rPr>
        <w:t>Otevírání nabídek proběhne po uplynutí lhůty pro podání nabídek a bude provedeno elektronicky. Zpřístupnění a otevírání nabídek proběhne bez přítomnosti účastníků.</w:t>
      </w:r>
    </w:p>
    <w:p w:rsidR="00D32BFC" w:rsidRDefault="00D32BFC" w:rsidP="00D32BFC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D32BFC" w:rsidRDefault="009F3AC4" w:rsidP="00D32BFC">
      <w:pPr>
        <w:pStyle w:val="Zkladntext"/>
        <w:tabs>
          <w:tab w:val="left" w:pos="2520"/>
        </w:tabs>
        <w:rPr>
          <w:rFonts w:cs="Arial"/>
          <w:b/>
          <w:szCs w:val="20"/>
        </w:rPr>
      </w:pPr>
      <w:r>
        <w:rPr>
          <w:rFonts w:cs="Arial"/>
          <w:b/>
          <w:szCs w:val="20"/>
        </w:rPr>
        <w:t>13</w:t>
      </w:r>
      <w:r w:rsidR="00D32BFC">
        <w:rPr>
          <w:rFonts w:cs="Arial"/>
          <w:b/>
          <w:szCs w:val="20"/>
        </w:rPr>
        <w:t>.2 Místo</w:t>
      </w:r>
      <w:r w:rsidR="00AB785E">
        <w:rPr>
          <w:rFonts w:cs="Arial"/>
          <w:b/>
          <w:szCs w:val="20"/>
        </w:rPr>
        <w:t xml:space="preserve"> a způsob</w:t>
      </w:r>
      <w:r w:rsidR="00D32BFC">
        <w:rPr>
          <w:rFonts w:cs="Arial"/>
          <w:b/>
          <w:szCs w:val="20"/>
        </w:rPr>
        <w:t xml:space="preserve"> pro podání nabídek</w:t>
      </w:r>
    </w:p>
    <w:p w:rsidR="00D32BFC" w:rsidRDefault="00D32BFC" w:rsidP="00D32BFC">
      <w:pPr>
        <w:pStyle w:val="Zkladntext"/>
        <w:tabs>
          <w:tab w:val="left" w:pos="252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Nabídky se vkládají do </w:t>
      </w:r>
      <w:r w:rsidR="008260A6">
        <w:rPr>
          <w:rFonts w:cs="Arial"/>
          <w:szCs w:val="20"/>
        </w:rPr>
        <w:t>elektronického nástroje</w:t>
      </w:r>
      <w:r>
        <w:rPr>
          <w:rFonts w:cs="Arial"/>
          <w:szCs w:val="20"/>
        </w:rPr>
        <w:t xml:space="preserve"> jako konečná cenová nabídka.</w:t>
      </w:r>
    </w:p>
    <w:p w:rsidR="00AB785E" w:rsidRPr="00E81DD1" w:rsidRDefault="00AB785E" w:rsidP="00AB785E">
      <w:pPr>
        <w:pStyle w:val="Zkladntext"/>
        <w:tabs>
          <w:tab w:val="left" w:pos="2520"/>
        </w:tabs>
        <w:rPr>
          <w:rFonts w:cs="Arial"/>
          <w:b/>
          <w:szCs w:val="20"/>
        </w:rPr>
      </w:pPr>
      <w:r w:rsidRPr="00E81DD1">
        <w:rPr>
          <w:rFonts w:cs="Arial"/>
          <w:b/>
          <w:color w:val="FF000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8" w:history="1">
        <w:r w:rsidRPr="00E81DD1">
          <w:rPr>
            <w:rStyle w:val="Hypertextovodkaz"/>
            <w:rFonts w:cs="Arial"/>
            <w:b/>
            <w:szCs w:val="20"/>
          </w:rPr>
          <w:t>https://josephine.proebiz.com</w:t>
        </w:r>
      </w:hyperlink>
      <w:r w:rsidRPr="00E81DD1">
        <w:rPr>
          <w:rFonts w:cs="Arial"/>
          <w:b/>
          <w:szCs w:val="20"/>
        </w:rPr>
        <w:t>.</w:t>
      </w:r>
    </w:p>
    <w:p w:rsidR="00AB785E" w:rsidRPr="00E81DD1" w:rsidRDefault="00AB785E" w:rsidP="00AB785E">
      <w:pPr>
        <w:pStyle w:val="Zkladntext"/>
        <w:tabs>
          <w:tab w:val="left" w:pos="2520"/>
        </w:tabs>
        <w:rPr>
          <w:rFonts w:cs="Arial"/>
          <w:b/>
          <w:szCs w:val="20"/>
        </w:rPr>
      </w:pPr>
    </w:p>
    <w:p w:rsidR="00AB785E" w:rsidRDefault="00AB785E" w:rsidP="00AB785E">
      <w:pPr>
        <w:pStyle w:val="Zkladntext"/>
        <w:tabs>
          <w:tab w:val="left" w:pos="2520"/>
        </w:tabs>
        <w:rPr>
          <w:rFonts w:cs="Arial"/>
          <w:b/>
          <w:color w:val="FF0000"/>
          <w:szCs w:val="20"/>
        </w:rPr>
      </w:pPr>
      <w:r w:rsidRPr="00E81DD1">
        <w:rPr>
          <w:rFonts w:cs="Arial"/>
          <w:b/>
          <w:color w:val="FF000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2D6B49" w:rsidRDefault="002D6B49" w:rsidP="004E0324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9A09EC" w:rsidRDefault="009A09EC" w:rsidP="004E0324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2D6B49" w:rsidRDefault="002D6B49" w:rsidP="004E0324">
      <w:pPr>
        <w:pStyle w:val="Zkladntext"/>
        <w:tabs>
          <w:tab w:val="left" w:pos="2520"/>
        </w:tabs>
        <w:rPr>
          <w:rFonts w:cs="Arial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687A35" wp14:editId="6F2511A0">
                <wp:simplePos x="0" y="0"/>
                <wp:positionH relativeFrom="column">
                  <wp:posOffset>-1259</wp:posOffset>
                </wp:positionH>
                <wp:positionV relativeFrom="paragraph">
                  <wp:posOffset>-26250</wp:posOffset>
                </wp:positionV>
                <wp:extent cx="6038850" cy="428625"/>
                <wp:effectExtent l="0" t="0" r="19050" b="28575"/>
                <wp:wrapNone/>
                <wp:docPr id="22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60080F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87A35" id="_x0000_s1041" style="position:absolute;left:0;text-align:left;margin-left:-.1pt;margin-top:-2.05pt;width:475.5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60080F"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Default="004E0324" w:rsidP="004E032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szCs w:val="20"/>
        </w:rPr>
      </w:pPr>
    </w:p>
    <w:p w:rsidR="006A324B" w:rsidRDefault="006A324B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  <w:r>
        <w:rPr>
          <w:rFonts w:cs="Arial"/>
          <w:bCs/>
          <w:szCs w:val="20"/>
        </w:rPr>
        <w:t>Zadávací lhůta je lhůta, po kterou účastníci zadávacího řízení nesmí ze zadávacího řízení odstoupit. Počátek zadávací lhůty je konec lhůty pro podání nabídek a konec zadávací lhůty je den doručení oznámení zadavatele o výběru nejvhodnější nabídky.</w:t>
      </w:r>
      <w:r w:rsidRPr="00F15143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Účastník, s nímž zadavatel předpokládá uzavření smlouvy, se zadávací lhůta prodlužuje až do uzavření smlouvy nebo do zrušení zadávacího řízení. Délka zadávací lhůty je max. 60 dnů.</w:t>
      </w: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356236" w:rsidRDefault="00356236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356236" w:rsidRDefault="00356236" w:rsidP="004E0324">
      <w:pPr>
        <w:pStyle w:val="Zkladntext"/>
        <w:tabs>
          <w:tab w:val="left" w:pos="2520"/>
        </w:tabs>
        <w:rPr>
          <w:rFonts w:cs="Arial"/>
          <w:bCs/>
          <w:szCs w:val="20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C22272D" wp14:editId="4545D385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60080F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2272D" id="Obdélník 6" o:spid="_x0000_s1042" style="position:absolute;left:0;text-align:left;margin-left:-.05pt;margin-top:-.05pt;width:475.5pt;height:39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60080F"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Pr="008F3BCE" w:rsidRDefault="004E0324" w:rsidP="004E032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E0324" w:rsidRPr="008F3BCE" w:rsidRDefault="004E0324" w:rsidP="004E0324">
      <w:pPr>
        <w:pStyle w:val="Zkladntext"/>
        <w:rPr>
          <w:rFonts w:cs="Arial"/>
          <w:bCs/>
          <w:sz w:val="18"/>
          <w:szCs w:val="18"/>
        </w:rPr>
      </w:pP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4E0324" w:rsidRDefault="009D257F" w:rsidP="004E0324">
      <w:pPr>
        <w:pStyle w:val="Zkladntex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1</w:t>
      </w:r>
      <w:r w:rsidR="0060080F">
        <w:rPr>
          <w:rFonts w:cs="Arial"/>
          <w:b/>
          <w:bCs/>
          <w:szCs w:val="20"/>
        </w:rPr>
        <w:t>5</w:t>
      </w:r>
      <w:r w:rsidR="004E0324" w:rsidRPr="00F15143">
        <w:rPr>
          <w:rFonts w:cs="Arial"/>
          <w:b/>
          <w:bCs/>
          <w:szCs w:val="20"/>
        </w:rPr>
        <w:t>.</w:t>
      </w:r>
      <w:r w:rsidR="004E0324">
        <w:rPr>
          <w:rFonts w:cs="Arial"/>
          <w:b/>
          <w:bCs/>
          <w:szCs w:val="20"/>
        </w:rPr>
        <w:t>1</w:t>
      </w:r>
      <w:r w:rsidR="004E0324" w:rsidRPr="00F15143">
        <w:rPr>
          <w:rFonts w:cs="Arial"/>
          <w:b/>
          <w:bCs/>
          <w:szCs w:val="20"/>
        </w:rPr>
        <w:t xml:space="preserve"> </w:t>
      </w:r>
      <w:r w:rsidR="004E0324">
        <w:rPr>
          <w:rFonts w:cs="Arial"/>
          <w:b/>
          <w:bCs/>
          <w:szCs w:val="20"/>
        </w:rPr>
        <w:t>Způsob ukončení zadávacího řízení</w:t>
      </w:r>
    </w:p>
    <w:p w:rsidR="004E0324" w:rsidRDefault="004E0324" w:rsidP="004E0324">
      <w:pPr>
        <w:pStyle w:val="Zkladntext"/>
        <w:numPr>
          <w:ilvl w:val="0"/>
          <w:numId w:val="27"/>
        </w:numPr>
        <w:tabs>
          <w:tab w:val="clear" w:pos="567"/>
        </w:tabs>
        <w:rPr>
          <w:rFonts w:cs="Arial"/>
          <w:bCs/>
          <w:szCs w:val="20"/>
        </w:rPr>
      </w:pPr>
      <w:r>
        <w:rPr>
          <w:rFonts w:cs="Arial"/>
          <w:bCs/>
          <w:szCs w:val="20"/>
        </w:rPr>
        <w:t>uzavřením smlouvy s vítězným dodavatelem</w:t>
      </w:r>
    </w:p>
    <w:p w:rsidR="004E0324" w:rsidRDefault="004E0324" w:rsidP="004E0324">
      <w:pPr>
        <w:pStyle w:val="Zkladntext"/>
        <w:numPr>
          <w:ilvl w:val="0"/>
          <w:numId w:val="27"/>
        </w:numPr>
        <w:tabs>
          <w:tab w:val="clear" w:pos="567"/>
        </w:tabs>
        <w:rPr>
          <w:rFonts w:cs="Arial"/>
          <w:bCs/>
          <w:szCs w:val="20"/>
        </w:rPr>
      </w:pPr>
      <w:r>
        <w:rPr>
          <w:rFonts w:cs="Arial"/>
          <w:bCs/>
          <w:szCs w:val="20"/>
        </w:rPr>
        <w:t>uzavřením smlouvy s dodavatelem umístěným jako další v pořadí, jestliže nedojde k uzavření smlouvy s vítězným dodavatelem</w:t>
      </w:r>
    </w:p>
    <w:p w:rsidR="004E0324" w:rsidRPr="00D71F87" w:rsidRDefault="004E0324" w:rsidP="004E0324">
      <w:pPr>
        <w:pStyle w:val="Zkladntext"/>
        <w:numPr>
          <w:ilvl w:val="0"/>
          <w:numId w:val="27"/>
        </w:numPr>
        <w:tabs>
          <w:tab w:val="clear" w:pos="567"/>
        </w:tabs>
        <w:rPr>
          <w:rFonts w:cs="Arial"/>
          <w:bCs/>
          <w:szCs w:val="20"/>
        </w:rPr>
      </w:pPr>
      <w:r w:rsidRPr="00D71F87">
        <w:rPr>
          <w:rFonts w:cs="Arial"/>
          <w:bCs/>
          <w:szCs w:val="20"/>
        </w:rPr>
        <w:t>z</w:t>
      </w:r>
      <w:r w:rsidRPr="00D71F87">
        <w:rPr>
          <w:rFonts w:cs="Arial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účastníkům vůči zadavateli žádný nárok. Případné zrušení zadání </w:t>
      </w:r>
      <w:r w:rsidR="007A407C">
        <w:rPr>
          <w:rFonts w:cs="Arial"/>
          <w:szCs w:val="20"/>
        </w:rPr>
        <w:t>veřejné zakázky</w:t>
      </w:r>
      <w:r w:rsidRPr="00D71F87">
        <w:rPr>
          <w:rFonts w:cs="Arial"/>
          <w:szCs w:val="20"/>
        </w:rPr>
        <w:t xml:space="preserve"> oznámí zadavatel všem účastníkům. Informace o zrušení zadavatel zveřejní </w:t>
      </w:r>
      <w:r w:rsidR="008260A6">
        <w:rPr>
          <w:rFonts w:cs="Arial"/>
          <w:szCs w:val="20"/>
        </w:rPr>
        <w:t xml:space="preserve">elektronicky v systému JOSEPHINE a </w:t>
      </w:r>
      <w:r w:rsidRPr="00D71F87">
        <w:rPr>
          <w:rFonts w:cs="Arial"/>
          <w:szCs w:val="20"/>
        </w:rPr>
        <w:t>na profilu zadavatele (</w:t>
      </w:r>
      <w:hyperlink r:id="rId19" w:history="1">
        <w:r w:rsidR="00D71F87" w:rsidRPr="00D71F87">
          <w:rPr>
            <w:rStyle w:val="Hypertextovodkaz"/>
          </w:rPr>
          <w:t>https://profily.proebiz.com/profile/00291463</w:t>
        </w:r>
      </w:hyperlink>
      <w:r w:rsidR="00D71F87" w:rsidRPr="00D71F87">
        <w:rPr>
          <w:rStyle w:val="Hypertextovodkaz"/>
        </w:rPr>
        <w:t>)</w:t>
      </w:r>
      <w:r w:rsidR="008260A6">
        <w:rPr>
          <w:rStyle w:val="Hypertextovodkaz"/>
        </w:rPr>
        <w:t xml:space="preserve"> </w:t>
      </w:r>
      <w:r w:rsidR="008260A6" w:rsidRPr="004075AC">
        <w:rPr>
          <w:rFonts w:cs="Arial"/>
          <w:b/>
          <w:szCs w:val="20"/>
        </w:rPr>
        <w:t>-</w:t>
      </w:r>
      <w:r w:rsidR="008260A6">
        <w:rPr>
          <w:rFonts w:cs="Arial"/>
          <w:szCs w:val="20"/>
        </w:rPr>
        <w:t xml:space="preserve"> </w:t>
      </w:r>
      <w:r w:rsidR="008260A6" w:rsidRPr="00F15143">
        <w:rPr>
          <w:rFonts w:cs="Arial"/>
          <w:b/>
          <w:szCs w:val="20"/>
        </w:rPr>
        <w:t>http://zakazky.ub.cz</w:t>
      </w:r>
      <w:r w:rsidR="008260A6">
        <w:rPr>
          <w:rFonts w:cs="Arial"/>
          <w:b/>
          <w:szCs w:val="20"/>
        </w:rPr>
        <w:t>)</w:t>
      </w:r>
    </w:p>
    <w:p w:rsidR="004E0324" w:rsidRDefault="004E0324" w:rsidP="004E0324">
      <w:pPr>
        <w:pStyle w:val="Zkladntext"/>
        <w:rPr>
          <w:rFonts w:cs="Arial"/>
          <w:szCs w:val="20"/>
        </w:rPr>
      </w:pPr>
    </w:p>
    <w:p w:rsidR="004E2530" w:rsidRDefault="004E2530" w:rsidP="004E0324">
      <w:pPr>
        <w:pStyle w:val="Zkladntext"/>
        <w:rPr>
          <w:rFonts w:cs="Arial"/>
          <w:b/>
          <w:szCs w:val="20"/>
        </w:rPr>
      </w:pPr>
    </w:p>
    <w:p w:rsidR="004E0324" w:rsidRPr="00F15143" w:rsidRDefault="009D257F" w:rsidP="004E0324">
      <w:pPr>
        <w:pStyle w:val="Zkladntext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60080F">
        <w:rPr>
          <w:rFonts w:cs="Arial"/>
          <w:b/>
          <w:szCs w:val="20"/>
        </w:rPr>
        <w:t>5</w:t>
      </w:r>
      <w:r w:rsidR="004E0324" w:rsidRPr="00F15143">
        <w:rPr>
          <w:rFonts w:cs="Arial"/>
          <w:b/>
          <w:szCs w:val="20"/>
        </w:rPr>
        <w:t>.</w:t>
      </w:r>
      <w:r w:rsidR="004E0324">
        <w:rPr>
          <w:rFonts w:cs="Arial"/>
          <w:b/>
          <w:szCs w:val="20"/>
        </w:rPr>
        <w:t>2</w:t>
      </w:r>
      <w:r w:rsidR="004E0324" w:rsidRPr="00F15143">
        <w:rPr>
          <w:rFonts w:cs="Arial"/>
          <w:b/>
          <w:szCs w:val="20"/>
        </w:rPr>
        <w:t xml:space="preserve"> Prohlášení dodavatele</w:t>
      </w:r>
    </w:p>
    <w:p w:rsidR="004E0324" w:rsidRDefault="004E0324" w:rsidP="004E0324">
      <w:pPr>
        <w:pStyle w:val="Zkladntext"/>
        <w:rPr>
          <w:rFonts w:cs="Arial"/>
          <w:szCs w:val="20"/>
        </w:rPr>
      </w:pPr>
      <w:r>
        <w:rPr>
          <w:rFonts w:cs="Arial"/>
          <w:szCs w:val="20"/>
        </w:rPr>
        <w:t xml:space="preserve">Dodavatel </w:t>
      </w:r>
      <w:r w:rsidRPr="00F15143">
        <w:rPr>
          <w:rFonts w:cs="Arial"/>
          <w:szCs w:val="20"/>
        </w:rPr>
        <w:t>podáním nabídky výslovně souhlasí s</w:t>
      </w:r>
      <w:r>
        <w:rPr>
          <w:rFonts w:cs="Arial"/>
          <w:szCs w:val="20"/>
        </w:rPr>
        <w:t> </w:t>
      </w:r>
      <w:r w:rsidRPr="00F15143">
        <w:rPr>
          <w:rFonts w:cs="Arial"/>
          <w:szCs w:val="20"/>
        </w:rPr>
        <w:t>tím</w:t>
      </w:r>
      <w:r>
        <w:rPr>
          <w:rFonts w:cs="Arial"/>
          <w:szCs w:val="20"/>
        </w:rPr>
        <w:t>:</w:t>
      </w:r>
    </w:p>
    <w:p w:rsidR="009B2B0C" w:rsidRDefault="009B2B0C" w:rsidP="009B2B0C">
      <w:pPr>
        <w:pStyle w:val="Zkladntext"/>
        <w:rPr>
          <w:szCs w:val="20"/>
        </w:rPr>
      </w:pPr>
      <w:r>
        <w:rPr>
          <w:szCs w:val="20"/>
        </w:rPr>
        <w:lastRenderedPageBreak/>
        <w:t>„Smluvní strany výslovně souhlasí s tím, že smlouva (objednávka) může být bez jakéhokoliv omezení zveřejněna na oficiálních internetových stránkách města Uherský Brod (www.ub.cz nebo www.uherskybrod.cz). Zpracování osobních údajů obsažených v této smlouvě (objednávce) a v dalších dokumentech souvisejících s veřejnou zakázkou (protokoly, rozhodnutí o výběru, přílohy smlouvy) je provedeno na základě zákonného způsobu a tím je příprava a plnění smlouvy (objednávky). Jedná se o zpracování osobních údajů, kdy nejsou součásti smlouvy (objednávky) zvláštní kategorie osobních údajů. Smluvní strany prohlašují, že zpracovávají a zavazují se zpracovávat osobní údaje v souladu s platnými právními předpisy na ochranu osobních údajů.“</w:t>
      </w:r>
    </w:p>
    <w:p w:rsidR="009B2B0C" w:rsidRDefault="009B2B0C" w:rsidP="00356236">
      <w:pPr>
        <w:pStyle w:val="Zkladntext"/>
        <w:rPr>
          <w:rFonts w:cs="Arial"/>
          <w:szCs w:val="20"/>
        </w:rPr>
      </w:pPr>
    </w:p>
    <w:p w:rsidR="00A3594E" w:rsidRDefault="00A3594E" w:rsidP="004E0324">
      <w:pPr>
        <w:pStyle w:val="Zkladntext"/>
        <w:rPr>
          <w:rFonts w:cs="Arial"/>
          <w:szCs w:val="20"/>
        </w:rPr>
      </w:pPr>
    </w:p>
    <w:p w:rsidR="004E0324" w:rsidRPr="00F15143" w:rsidRDefault="009D257F" w:rsidP="004E0324">
      <w:pPr>
        <w:pStyle w:val="Zkladntex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1</w:t>
      </w:r>
      <w:r w:rsidR="0060080F">
        <w:rPr>
          <w:rFonts w:cs="Arial"/>
          <w:b/>
          <w:bCs/>
          <w:szCs w:val="20"/>
        </w:rPr>
        <w:t>5</w:t>
      </w:r>
      <w:r w:rsidR="004E0324" w:rsidRPr="00F15143">
        <w:rPr>
          <w:rFonts w:cs="Arial"/>
          <w:b/>
          <w:bCs/>
          <w:szCs w:val="20"/>
        </w:rPr>
        <w:t>.</w:t>
      </w:r>
      <w:r w:rsidR="004E0324">
        <w:rPr>
          <w:rFonts w:cs="Arial"/>
          <w:b/>
          <w:bCs/>
          <w:szCs w:val="20"/>
        </w:rPr>
        <w:t>3</w:t>
      </w:r>
      <w:r w:rsidR="004E0324" w:rsidRPr="00F15143">
        <w:rPr>
          <w:rFonts w:cs="Arial"/>
          <w:b/>
          <w:bCs/>
          <w:szCs w:val="20"/>
        </w:rPr>
        <w:t xml:space="preserve"> Jiné p</w:t>
      </w:r>
      <w:r w:rsidR="004E0324">
        <w:rPr>
          <w:rFonts w:cs="Arial"/>
          <w:b/>
          <w:bCs/>
          <w:szCs w:val="20"/>
        </w:rPr>
        <w:t>odmínk</w:t>
      </w:r>
      <w:r w:rsidR="004E0324" w:rsidRPr="00F15143">
        <w:rPr>
          <w:rFonts w:cs="Arial"/>
          <w:b/>
          <w:bCs/>
          <w:szCs w:val="20"/>
        </w:rPr>
        <w:t>y zadavatele</w:t>
      </w:r>
    </w:p>
    <w:p w:rsidR="004E0324" w:rsidRDefault="004E0324" w:rsidP="004E0324">
      <w:pPr>
        <w:pStyle w:val="Zkladntext"/>
        <w:numPr>
          <w:ilvl w:val="0"/>
          <w:numId w:val="30"/>
        </w:numPr>
        <w:tabs>
          <w:tab w:val="clear" w:pos="567"/>
        </w:tabs>
        <w:rPr>
          <w:rFonts w:cs="Arial"/>
          <w:szCs w:val="20"/>
        </w:rPr>
      </w:pPr>
      <w:r w:rsidRPr="00F15143">
        <w:rPr>
          <w:rFonts w:cs="Arial"/>
          <w:szCs w:val="20"/>
        </w:rPr>
        <w:t>zadavatel si vyhrazuje právo ověřit si informace</w:t>
      </w:r>
      <w:r>
        <w:rPr>
          <w:rFonts w:cs="Arial"/>
          <w:szCs w:val="20"/>
        </w:rPr>
        <w:t xml:space="preserve"> uvedené o účastnících v</w:t>
      </w:r>
      <w:r w:rsidR="007A407C">
        <w:rPr>
          <w:rFonts w:cs="Arial"/>
          <w:szCs w:val="20"/>
        </w:rPr>
        <w:t> </w:t>
      </w:r>
      <w:r>
        <w:rPr>
          <w:rFonts w:cs="Arial"/>
          <w:szCs w:val="20"/>
        </w:rPr>
        <w:t>nabídkách</w:t>
      </w:r>
    </w:p>
    <w:p w:rsidR="007A407C" w:rsidRPr="00154142" w:rsidRDefault="007A407C" w:rsidP="007A407C">
      <w:pPr>
        <w:pStyle w:val="Zkladntext"/>
        <w:numPr>
          <w:ilvl w:val="0"/>
          <w:numId w:val="30"/>
        </w:numPr>
        <w:tabs>
          <w:tab w:val="clear" w:pos="567"/>
        </w:tabs>
        <w:rPr>
          <w:rFonts w:cs="Arial"/>
          <w:szCs w:val="20"/>
        </w:rPr>
      </w:pPr>
      <w:r w:rsidRPr="00154142">
        <w:rPr>
          <w:rFonts w:cs="Arial"/>
          <w:szCs w:val="20"/>
        </w:rPr>
        <w:t>zadavatel si vyhrazuje právo vyžádat od účastníka písemné zdůvodnění případné mimořádně nízké nabídkové ceny</w:t>
      </w:r>
    </w:p>
    <w:p w:rsidR="00B93D55" w:rsidRPr="00D60ACA" w:rsidRDefault="00B93D55" w:rsidP="00B93D55">
      <w:pPr>
        <w:pStyle w:val="Zkladntext"/>
        <w:numPr>
          <w:ilvl w:val="0"/>
          <w:numId w:val="30"/>
        </w:numPr>
        <w:tabs>
          <w:tab w:val="clear" w:pos="567"/>
        </w:tabs>
        <w:rPr>
          <w:rFonts w:cs="Arial"/>
          <w:szCs w:val="20"/>
        </w:rPr>
      </w:pPr>
      <w:r w:rsidRPr="00D60ACA">
        <w:rPr>
          <w:rFonts w:cs="Arial"/>
          <w:szCs w:val="20"/>
        </w:rPr>
        <w:t>zadavatel je povinen zrušit zadávací řízení pokud:</w:t>
      </w:r>
    </w:p>
    <w:p w:rsidR="00B93D55" w:rsidRPr="00D60ACA" w:rsidRDefault="00B93D55" w:rsidP="00B93D55">
      <w:pPr>
        <w:pStyle w:val="Zkladntext"/>
        <w:numPr>
          <w:ilvl w:val="0"/>
          <w:numId w:val="32"/>
        </w:numPr>
        <w:tabs>
          <w:tab w:val="clear" w:pos="567"/>
        </w:tabs>
        <w:ind w:left="993" w:hanging="284"/>
        <w:rPr>
          <w:rFonts w:cs="Arial"/>
          <w:szCs w:val="20"/>
        </w:rPr>
      </w:pPr>
      <w:r w:rsidRPr="00D60ACA">
        <w:rPr>
          <w:rFonts w:cs="Arial"/>
          <w:szCs w:val="20"/>
        </w:rPr>
        <w:t xml:space="preserve">nebyla podána žádná nabídka </w:t>
      </w:r>
    </w:p>
    <w:p w:rsidR="00B93D55" w:rsidRPr="00D60ACA" w:rsidRDefault="00B93D55" w:rsidP="00B93D55">
      <w:pPr>
        <w:pStyle w:val="Zkladntext"/>
        <w:numPr>
          <w:ilvl w:val="0"/>
          <w:numId w:val="32"/>
        </w:numPr>
        <w:tabs>
          <w:tab w:val="clear" w:pos="567"/>
        </w:tabs>
        <w:ind w:left="993" w:hanging="284"/>
        <w:rPr>
          <w:rFonts w:cs="Arial"/>
          <w:szCs w:val="20"/>
        </w:rPr>
      </w:pPr>
      <w:r w:rsidRPr="00D60ACA">
        <w:rPr>
          <w:rFonts w:cs="Arial"/>
          <w:szCs w:val="20"/>
        </w:rPr>
        <w:t xml:space="preserve">jestliže všichni účastníci byli vyloučeni z důvodu nesplnění kvalifikace </w:t>
      </w:r>
    </w:p>
    <w:p w:rsidR="00B93D55" w:rsidRPr="00D60ACA" w:rsidRDefault="00B93D55" w:rsidP="00B93D55">
      <w:pPr>
        <w:pStyle w:val="Zkladntext"/>
        <w:numPr>
          <w:ilvl w:val="0"/>
          <w:numId w:val="32"/>
        </w:numPr>
        <w:tabs>
          <w:tab w:val="clear" w:pos="567"/>
        </w:tabs>
        <w:ind w:left="993" w:hanging="284"/>
        <w:rPr>
          <w:rFonts w:cs="Arial"/>
          <w:szCs w:val="20"/>
        </w:rPr>
      </w:pPr>
      <w:r w:rsidRPr="00D60ACA">
        <w:rPr>
          <w:rFonts w:cs="Arial"/>
          <w:szCs w:val="20"/>
        </w:rPr>
        <w:t>v důsledku podstatné změny okolností, které nemohl zadavatel předvídat a ani je nezpůsobil</w:t>
      </w:r>
    </w:p>
    <w:p w:rsidR="00B93D55" w:rsidRPr="00B93D55" w:rsidRDefault="00B93D55" w:rsidP="00A16D0A">
      <w:pPr>
        <w:pStyle w:val="Zkladntext"/>
        <w:numPr>
          <w:ilvl w:val="0"/>
          <w:numId w:val="32"/>
        </w:numPr>
        <w:tabs>
          <w:tab w:val="clear" w:pos="567"/>
        </w:tabs>
        <w:ind w:left="993" w:hanging="284"/>
        <w:rPr>
          <w:rFonts w:cs="Arial"/>
          <w:szCs w:val="20"/>
        </w:rPr>
      </w:pPr>
      <w:r w:rsidRPr="00D60ACA">
        <w:rPr>
          <w:rFonts w:cs="Arial"/>
          <w:szCs w:val="20"/>
        </w:rPr>
        <w:t>pominuly důvody pro pokračování zadávacího řízení</w:t>
      </w:r>
    </w:p>
    <w:p w:rsidR="004E0324" w:rsidRDefault="004E0324" w:rsidP="004E0324">
      <w:pPr>
        <w:pStyle w:val="Zkladntext"/>
        <w:numPr>
          <w:ilvl w:val="0"/>
          <w:numId w:val="30"/>
        </w:numPr>
        <w:tabs>
          <w:tab w:val="clear" w:pos="567"/>
        </w:tabs>
        <w:rPr>
          <w:rFonts w:cs="Arial"/>
          <w:szCs w:val="20"/>
        </w:rPr>
      </w:pPr>
      <w:r w:rsidRPr="00F15143">
        <w:rPr>
          <w:rFonts w:cs="Arial"/>
          <w:szCs w:val="20"/>
        </w:rPr>
        <w:t>zadavatel si vyhrazuje právo odmít</w:t>
      </w:r>
      <w:r>
        <w:rPr>
          <w:rFonts w:cs="Arial"/>
          <w:szCs w:val="20"/>
        </w:rPr>
        <w:t>nout všechny předložené nabídky</w:t>
      </w:r>
    </w:p>
    <w:p w:rsidR="00034A01" w:rsidRDefault="004E0324" w:rsidP="00034A01">
      <w:pPr>
        <w:pStyle w:val="Zkladntext"/>
        <w:numPr>
          <w:ilvl w:val="0"/>
          <w:numId w:val="30"/>
        </w:numPr>
        <w:tabs>
          <w:tab w:val="clear" w:pos="567"/>
        </w:tabs>
        <w:rPr>
          <w:rFonts w:cs="Arial"/>
          <w:szCs w:val="20"/>
        </w:rPr>
      </w:pPr>
      <w:r w:rsidRPr="00034A01">
        <w:rPr>
          <w:rFonts w:cs="Arial"/>
          <w:szCs w:val="20"/>
        </w:rPr>
        <w:t xml:space="preserve">nesplnění podmínek zadávacího řízení má za následek vyloučení účastníka z dalšího hodnocení. </w:t>
      </w:r>
    </w:p>
    <w:p w:rsidR="004E0324" w:rsidRDefault="004E0324" w:rsidP="004E0324">
      <w:pPr>
        <w:pStyle w:val="Zkladntext"/>
        <w:numPr>
          <w:ilvl w:val="0"/>
          <w:numId w:val="30"/>
        </w:numPr>
        <w:tabs>
          <w:tab w:val="clear" w:pos="567"/>
        </w:tabs>
        <w:rPr>
          <w:rFonts w:cs="Arial"/>
          <w:szCs w:val="20"/>
        </w:rPr>
      </w:pPr>
      <w:r>
        <w:rPr>
          <w:rFonts w:cs="Arial"/>
          <w:szCs w:val="20"/>
        </w:rPr>
        <w:t>náklady účastníků spojené s vypracování nabídky zadavatel nehradí</w:t>
      </w:r>
    </w:p>
    <w:p w:rsidR="004E0324" w:rsidRDefault="004E0324" w:rsidP="004E0324">
      <w:pPr>
        <w:pStyle w:val="Zkladntext"/>
        <w:numPr>
          <w:ilvl w:val="0"/>
          <w:numId w:val="30"/>
        </w:numPr>
        <w:tabs>
          <w:tab w:val="clear" w:pos="567"/>
        </w:tabs>
        <w:rPr>
          <w:rFonts w:cs="Arial"/>
          <w:szCs w:val="20"/>
        </w:rPr>
      </w:pPr>
      <w:r>
        <w:rPr>
          <w:rFonts w:cs="Arial"/>
          <w:szCs w:val="20"/>
        </w:rPr>
        <w:t>účastník je povinen oznámit zadavateli změny, které nastaly po podání nabídky, a které se týkají údajů souvisejících s nabídkou</w:t>
      </w:r>
    </w:p>
    <w:p w:rsidR="004E0324" w:rsidRDefault="004E0324" w:rsidP="004E0324">
      <w:pPr>
        <w:pStyle w:val="Zkladntext"/>
        <w:numPr>
          <w:ilvl w:val="0"/>
          <w:numId w:val="30"/>
        </w:numPr>
        <w:tabs>
          <w:tab w:val="clear" w:pos="567"/>
        </w:tabs>
        <w:rPr>
          <w:rFonts w:cs="Arial"/>
          <w:sz w:val="18"/>
          <w:szCs w:val="18"/>
        </w:rPr>
      </w:pPr>
      <w:r w:rsidRPr="007F1349">
        <w:rPr>
          <w:rFonts w:cs="Arial"/>
          <w:szCs w:val="20"/>
        </w:rPr>
        <w:t>výběrem nejvhodnější nabídky nevzniká mezi zadavatelem a vítězným účastníkem právní vztah</w:t>
      </w:r>
    </w:p>
    <w:p w:rsidR="007F1349" w:rsidRPr="007F1349" w:rsidRDefault="007F1349" w:rsidP="004E0324">
      <w:pPr>
        <w:pStyle w:val="Zkladntext"/>
        <w:numPr>
          <w:ilvl w:val="0"/>
          <w:numId w:val="30"/>
        </w:numPr>
        <w:tabs>
          <w:tab w:val="clear" w:pos="567"/>
        </w:tabs>
        <w:rPr>
          <w:rFonts w:cs="Arial"/>
          <w:sz w:val="18"/>
          <w:szCs w:val="18"/>
        </w:rPr>
      </w:pPr>
      <w:r>
        <w:rPr>
          <w:rFonts w:cs="Arial"/>
          <w:szCs w:val="20"/>
        </w:rPr>
        <w:t>oznámení o vyloučení či oznámení o výběru dodavatele bude zasláno datovou schránkou</w:t>
      </w: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9A09EC" w:rsidRDefault="009A09EC" w:rsidP="004E032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9A09EC" w:rsidRDefault="009A09EC" w:rsidP="004E032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E0324" w:rsidRDefault="00B43212" w:rsidP="004E032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D07DFE" wp14:editId="337E4999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D75" w:rsidRPr="001D73BA" w:rsidRDefault="007D1D75" w:rsidP="004E032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60080F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07DFE" id="_x0000_s1043" style="position:absolute;left:0;text-align:left;margin-left:-.05pt;margin-top:-.05pt;width:475.5pt;height:3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" fillcolor="#e5b8b7" strokecolor="#7f7f7f" strokeweight="1.75pt">
                <v:stroke endcap="round"/>
                <v:textbox>
                  <w:txbxContent>
                    <w:p w:rsidR="007D1D75" w:rsidRPr="001D73BA" w:rsidRDefault="007D1D75" w:rsidP="004E032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60080F"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4E0324" w:rsidRPr="008F3BCE" w:rsidRDefault="004E0324" w:rsidP="004E032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E0324" w:rsidRPr="008F3BCE" w:rsidRDefault="004E0324" w:rsidP="004E0324">
      <w:pPr>
        <w:pStyle w:val="Zkladntext"/>
        <w:rPr>
          <w:rFonts w:cs="Arial"/>
          <w:bCs/>
          <w:sz w:val="18"/>
          <w:szCs w:val="18"/>
        </w:rPr>
      </w:pPr>
    </w:p>
    <w:p w:rsidR="004E0324" w:rsidRPr="008F3BCE" w:rsidRDefault="004E0324" w:rsidP="004E032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38349F" w:rsidRDefault="004E0324" w:rsidP="004E0324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 w:rsidR="00A16D0A">
        <w:rPr>
          <w:rFonts w:cs="Arial"/>
          <w:szCs w:val="20"/>
        </w:rPr>
        <w:t>– Krycí list nabídky</w:t>
      </w:r>
      <w:r w:rsidR="0038349F">
        <w:rPr>
          <w:rFonts w:cs="Arial"/>
          <w:szCs w:val="20"/>
        </w:rPr>
        <w:t xml:space="preserve"> </w:t>
      </w:r>
    </w:p>
    <w:p w:rsidR="004E0324" w:rsidRPr="00A503F8" w:rsidRDefault="004E0324" w:rsidP="004E0324">
      <w:pPr>
        <w:jc w:val="both"/>
        <w:rPr>
          <w:rFonts w:cs="Arial"/>
          <w:szCs w:val="20"/>
        </w:rPr>
      </w:pPr>
      <w:r w:rsidRPr="00A503F8">
        <w:rPr>
          <w:rFonts w:cs="Arial"/>
          <w:szCs w:val="20"/>
        </w:rPr>
        <w:t xml:space="preserve">Příloha č. 2 – </w:t>
      </w:r>
      <w:r w:rsidR="00447759" w:rsidRPr="00A503F8">
        <w:rPr>
          <w:rFonts w:cs="Arial"/>
          <w:szCs w:val="20"/>
        </w:rPr>
        <w:t>Návrh</w:t>
      </w:r>
      <w:r w:rsidR="004479EA">
        <w:rPr>
          <w:rFonts w:cs="Arial"/>
          <w:szCs w:val="20"/>
        </w:rPr>
        <w:t xml:space="preserve"> smlouvy o dílo</w:t>
      </w:r>
    </w:p>
    <w:p w:rsidR="007F1349" w:rsidRDefault="004E0324" w:rsidP="007F1349">
      <w:pPr>
        <w:jc w:val="both"/>
        <w:rPr>
          <w:rFonts w:cs="Arial"/>
          <w:szCs w:val="20"/>
        </w:rPr>
      </w:pPr>
      <w:r w:rsidRPr="00A503F8">
        <w:rPr>
          <w:rFonts w:cs="Arial"/>
          <w:szCs w:val="20"/>
        </w:rPr>
        <w:t xml:space="preserve">Příloha č. </w:t>
      </w:r>
      <w:r w:rsidR="00400FE5" w:rsidRPr="00A503F8">
        <w:rPr>
          <w:rFonts w:cs="Arial"/>
          <w:szCs w:val="20"/>
        </w:rPr>
        <w:t>3</w:t>
      </w:r>
      <w:r w:rsidRPr="00A503F8">
        <w:rPr>
          <w:rFonts w:cs="Arial"/>
          <w:szCs w:val="20"/>
        </w:rPr>
        <w:t xml:space="preserve"> – </w:t>
      </w:r>
      <w:r w:rsidR="006D004A">
        <w:rPr>
          <w:rFonts w:cs="Arial"/>
          <w:szCs w:val="20"/>
        </w:rPr>
        <w:t xml:space="preserve">PD a </w:t>
      </w:r>
      <w:r w:rsidR="004479EA">
        <w:rPr>
          <w:rFonts w:cs="Arial"/>
          <w:szCs w:val="20"/>
        </w:rPr>
        <w:t>Soupis prací dodávek a služeb s výkazem výměr</w:t>
      </w:r>
    </w:p>
    <w:p w:rsidR="004E0324" w:rsidRDefault="004E0324" w:rsidP="004E032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400FE5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– Čestné prohlášení </w:t>
      </w:r>
      <w:r w:rsidR="00032954">
        <w:rPr>
          <w:rFonts w:cs="Arial"/>
          <w:szCs w:val="20"/>
        </w:rPr>
        <w:t>o bezdlužnosti</w:t>
      </w:r>
    </w:p>
    <w:p w:rsidR="007F1349" w:rsidRPr="00A8244A" w:rsidRDefault="007F1349" w:rsidP="007F1349">
      <w:pPr>
        <w:pStyle w:val="Zkladntext"/>
        <w:rPr>
          <w:rFonts w:cs="Arial"/>
          <w:b/>
          <w:color w:val="FF0000"/>
          <w:szCs w:val="20"/>
        </w:rPr>
      </w:pPr>
      <w:r w:rsidRPr="00A8244A">
        <w:rPr>
          <w:rFonts w:cs="Arial"/>
          <w:b/>
          <w:color w:val="FF0000"/>
          <w:szCs w:val="20"/>
        </w:rPr>
        <w:t>Příloha – Požadavky na elektronickou komunikaci VZMR</w:t>
      </w:r>
    </w:p>
    <w:p w:rsidR="004E0324" w:rsidRDefault="004E0324" w:rsidP="004E032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E0324" w:rsidRDefault="004E0324" w:rsidP="004E0324">
      <w:pPr>
        <w:pStyle w:val="Zkladntext"/>
        <w:rPr>
          <w:rFonts w:cs="Arial"/>
          <w:szCs w:val="20"/>
        </w:rPr>
      </w:pPr>
    </w:p>
    <w:p w:rsidR="00447759" w:rsidRDefault="00447759" w:rsidP="004E0324">
      <w:pPr>
        <w:pStyle w:val="Zkladntext"/>
        <w:rPr>
          <w:rFonts w:cs="Arial"/>
          <w:szCs w:val="20"/>
        </w:rPr>
      </w:pPr>
    </w:p>
    <w:p w:rsidR="00586F1C" w:rsidRDefault="00586F1C" w:rsidP="004E0324">
      <w:pPr>
        <w:pStyle w:val="Zkladntext"/>
        <w:rPr>
          <w:rFonts w:cs="Arial"/>
          <w:szCs w:val="20"/>
        </w:rPr>
      </w:pPr>
    </w:p>
    <w:p w:rsidR="005A0855" w:rsidRDefault="005A0855" w:rsidP="004E0324">
      <w:pPr>
        <w:pStyle w:val="Zkladntext"/>
        <w:rPr>
          <w:rFonts w:cs="Arial"/>
          <w:szCs w:val="20"/>
        </w:rPr>
      </w:pPr>
    </w:p>
    <w:p w:rsidR="005A0855" w:rsidRDefault="005A0855" w:rsidP="004E0324">
      <w:pPr>
        <w:pStyle w:val="Zkladntext"/>
        <w:rPr>
          <w:rFonts w:cs="Arial"/>
          <w:szCs w:val="20"/>
        </w:rPr>
      </w:pPr>
    </w:p>
    <w:p w:rsidR="005A0855" w:rsidRDefault="005A0855" w:rsidP="004E0324">
      <w:pPr>
        <w:pStyle w:val="Zkladntext"/>
        <w:rPr>
          <w:rFonts w:cs="Arial"/>
          <w:szCs w:val="20"/>
        </w:rPr>
      </w:pPr>
    </w:p>
    <w:p w:rsidR="007244C2" w:rsidRDefault="007244C2" w:rsidP="004E0324">
      <w:pPr>
        <w:pStyle w:val="Zkladntext"/>
        <w:rPr>
          <w:rFonts w:cs="Arial"/>
          <w:szCs w:val="20"/>
        </w:rPr>
      </w:pPr>
    </w:p>
    <w:p w:rsidR="007244C2" w:rsidRDefault="007244C2" w:rsidP="004E0324">
      <w:pPr>
        <w:pStyle w:val="Zkladntext"/>
        <w:rPr>
          <w:rFonts w:cs="Arial"/>
          <w:szCs w:val="20"/>
        </w:rPr>
      </w:pPr>
    </w:p>
    <w:p w:rsidR="005A0855" w:rsidRDefault="005A0855" w:rsidP="004E0324">
      <w:pPr>
        <w:pStyle w:val="Zkladntext"/>
        <w:rPr>
          <w:rFonts w:cs="Arial"/>
          <w:szCs w:val="20"/>
        </w:rPr>
      </w:pPr>
    </w:p>
    <w:p w:rsidR="00586F1C" w:rsidRDefault="00586F1C" w:rsidP="004E0324">
      <w:pPr>
        <w:pStyle w:val="Zkladntext"/>
        <w:rPr>
          <w:rFonts w:cs="Arial"/>
          <w:szCs w:val="20"/>
        </w:rPr>
      </w:pPr>
    </w:p>
    <w:p w:rsidR="00901D25" w:rsidRDefault="00901D25" w:rsidP="00901D25">
      <w:pPr>
        <w:pStyle w:val="Zkladntext"/>
        <w:rPr>
          <w:rFonts w:cs="Arial"/>
          <w:szCs w:val="20"/>
        </w:rPr>
      </w:pPr>
      <w:r>
        <w:rPr>
          <w:rFonts w:cs="Arial"/>
          <w:szCs w:val="20"/>
        </w:rPr>
        <w:t>Ing. Robert Vráblík</w:t>
      </w:r>
      <w:r w:rsidR="00552829">
        <w:rPr>
          <w:rFonts w:cs="Arial"/>
          <w:szCs w:val="20"/>
        </w:rPr>
        <w:t xml:space="preserve"> v.</w:t>
      </w:r>
      <w:bookmarkStart w:id="0" w:name="_GoBack"/>
      <w:bookmarkEnd w:id="0"/>
      <w:r w:rsidR="00552829">
        <w:rPr>
          <w:rFonts w:cs="Arial"/>
          <w:szCs w:val="20"/>
        </w:rPr>
        <w:t> r.</w:t>
      </w:r>
    </w:p>
    <w:p w:rsidR="00901D25" w:rsidRDefault="00901D25" w:rsidP="00901D25">
      <w:pPr>
        <w:pStyle w:val="Zkladntext"/>
        <w:rPr>
          <w:rFonts w:cs="Arial"/>
          <w:szCs w:val="20"/>
        </w:rPr>
      </w:pPr>
      <w:r>
        <w:rPr>
          <w:rFonts w:cs="Arial"/>
          <w:szCs w:val="20"/>
        </w:rPr>
        <w:t>vedoucí Odboru rozvoje města</w:t>
      </w:r>
    </w:p>
    <w:p w:rsidR="005B5FF0" w:rsidRDefault="005B5FF0" w:rsidP="005B5FF0">
      <w:pPr>
        <w:pStyle w:val="Zkladntext"/>
        <w:rPr>
          <w:i/>
          <w:sz w:val="16"/>
          <w:szCs w:val="16"/>
        </w:rPr>
      </w:pPr>
    </w:p>
    <w:p w:rsidR="005B5FF0" w:rsidRDefault="005B5FF0" w:rsidP="004E0324">
      <w:pPr>
        <w:pStyle w:val="Zkladntext"/>
      </w:pPr>
    </w:p>
    <w:sectPr w:rsidR="005B5FF0" w:rsidSect="002D6B49">
      <w:footerReference w:type="default" r:id="rId20"/>
      <w:headerReference w:type="first" r:id="rId21"/>
      <w:footerReference w:type="first" r:id="rId22"/>
      <w:pgSz w:w="11906" w:h="16838" w:code="9"/>
      <w:pgMar w:top="1134" w:right="1134" w:bottom="993" w:left="1134" w:header="425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C74" w:rsidRDefault="00707C74">
      <w:r>
        <w:separator/>
      </w:r>
    </w:p>
  </w:endnote>
  <w:endnote w:type="continuationSeparator" w:id="0">
    <w:p w:rsidR="00707C74" w:rsidRDefault="00707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D75" w:rsidRDefault="007D1D75" w:rsidP="00E92089">
    <w:pPr>
      <w:pStyle w:val="Zpat"/>
      <w:pBdr>
        <w:top w:val="single" w:sz="4" w:space="1" w:color="auto"/>
      </w:pBdr>
      <w:tabs>
        <w:tab w:val="clear" w:pos="4536"/>
        <w:tab w:val="clear" w:pos="9072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552829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52829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  <w:p w:rsidR="00A15476" w:rsidRDefault="00A15476" w:rsidP="00E92089">
    <w:pPr>
      <w:pStyle w:val="Zpat"/>
      <w:pBdr>
        <w:top w:val="single" w:sz="4" w:space="1" w:color="auto"/>
      </w:pBdr>
      <w:tabs>
        <w:tab w:val="clear" w:pos="4536"/>
        <w:tab w:val="clear" w:pos="9072"/>
      </w:tabs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ECC" w:rsidRDefault="00F50ECC" w:rsidP="00F50ECC">
    <w:pPr>
      <w:pStyle w:val="Zpat"/>
      <w:pBdr>
        <w:bottom w:val="single" w:sz="4" w:space="1" w:color="auto"/>
      </w:pBdr>
      <w:spacing w:before="40"/>
      <w:rPr>
        <w:rFonts w:cs="Arial"/>
        <w:color w:val="891824"/>
        <w:sz w:val="16"/>
        <w:szCs w:val="16"/>
      </w:rPr>
    </w:pPr>
  </w:p>
  <w:p w:rsidR="007D1D75" w:rsidRPr="00B45C26" w:rsidRDefault="007D1D75" w:rsidP="00F50ECC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Adresa:</w:t>
    </w:r>
    <w:r w:rsidRPr="00B45C26">
      <w:rPr>
        <w:rFonts w:cs="Arial"/>
        <w:sz w:val="16"/>
        <w:szCs w:val="16"/>
      </w:rPr>
      <w:t xml:space="preserve"> Masarykovo nám. 100, 688 17 Uherský Brod, Česká republika, P. O. BOX 33,</w:t>
    </w:r>
    <w:r w:rsidRPr="00B45C26">
      <w:rPr>
        <w:rFonts w:cs="Arial"/>
        <w:color w:val="891824"/>
        <w:sz w:val="16"/>
        <w:szCs w:val="16"/>
      </w:rPr>
      <w:t xml:space="preserve"> fax:</w:t>
    </w:r>
    <w:r w:rsidRPr="00B45C26">
      <w:rPr>
        <w:rFonts w:cs="Arial"/>
        <w:sz w:val="16"/>
        <w:szCs w:val="16"/>
      </w:rPr>
      <w:t xml:space="preserve"> 572 805 112</w:t>
    </w:r>
  </w:p>
  <w:p w:rsidR="007D1D75" w:rsidRPr="00B45C26" w:rsidRDefault="007D1D75" w:rsidP="00B45C26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Bankovní spojení: příjmy:</w:t>
    </w:r>
    <w:r w:rsidRPr="00B45C26">
      <w:rPr>
        <w:rFonts w:cs="Arial"/>
        <w:sz w:val="16"/>
        <w:szCs w:val="16"/>
      </w:rPr>
      <w:t xml:space="preserve"> 19-721721/0100, KB, a. s., </w:t>
    </w:r>
    <w:r w:rsidRPr="00B45C26">
      <w:rPr>
        <w:rFonts w:cs="Arial"/>
        <w:color w:val="891824"/>
        <w:sz w:val="16"/>
        <w:szCs w:val="16"/>
      </w:rPr>
      <w:t>výdaje:</w:t>
    </w:r>
    <w:r w:rsidRPr="00B45C26">
      <w:rPr>
        <w:rFonts w:cs="Arial"/>
        <w:sz w:val="16"/>
        <w:szCs w:val="16"/>
      </w:rPr>
      <w:t xml:space="preserve"> 4204852/0800, ČS, a. s., </w:t>
    </w:r>
    <w:r w:rsidRPr="00B45C26">
      <w:rPr>
        <w:rFonts w:cs="Arial"/>
        <w:color w:val="891824"/>
        <w:sz w:val="16"/>
        <w:szCs w:val="16"/>
      </w:rPr>
      <w:t>IČ:</w:t>
    </w:r>
    <w:r w:rsidRPr="00B45C26">
      <w:rPr>
        <w:rFonts w:cs="Arial"/>
        <w:sz w:val="16"/>
        <w:szCs w:val="16"/>
      </w:rPr>
      <w:t xml:space="preserve"> 00291463</w:t>
    </w:r>
  </w:p>
  <w:p w:rsidR="007D1D75" w:rsidRPr="00B45C26" w:rsidRDefault="007D1D75" w:rsidP="00B45C26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Úřední hodiny:</w:t>
    </w:r>
    <w:r w:rsidRPr="00B45C26">
      <w:rPr>
        <w:rFonts w:cs="Arial"/>
        <w:sz w:val="16"/>
        <w:szCs w:val="16"/>
      </w:rPr>
      <w:t xml:space="preserve"> pondělí a středa 08:00–17:00, </w:t>
    </w:r>
    <w:r w:rsidRPr="00B45C26">
      <w:rPr>
        <w:rFonts w:cs="Arial"/>
        <w:color w:val="891824"/>
        <w:sz w:val="16"/>
        <w:szCs w:val="16"/>
      </w:rPr>
      <w:t>elektronická podatelna:</w:t>
    </w:r>
    <w:r w:rsidRPr="00B45C26">
      <w:rPr>
        <w:rFonts w:cs="Arial"/>
        <w:sz w:val="16"/>
        <w:szCs w:val="16"/>
      </w:rPr>
      <w:t xml:space="preserve"> podatelna@ub.cz, </w:t>
    </w:r>
    <w:r w:rsidRPr="00B45C26">
      <w:rPr>
        <w:rFonts w:cs="Arial"/>
        <w:color w:val="891824"/>
        <w:sz w:val="16"/>
        <w:szCs w:val="16"/>
      </w:rPr>
      <w:t>datová schránka:</w:t>
    </w:r>
    <w:r w:rsidRPr="00B45C26">
      <w:rPr>
        <w:rFonts w:cs="Arial"/>
        <w:sz w:val="16"/>
        <w:szCs w:val="16"/>
      </w:rPr>
      <w:t xml:space="preserve"> 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C74" w:rsidRDefault="00707C74">
      <w:r>
        <w:separator/>
      </w:r>
    </w:p>
  </w:footnote>
  <w:footnote w:type="continuationSeparator" w:id="0">
    <w:p w:rsidR="00707C74" w:rsidRDefault="00707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D75" w:rsidRDefault="007D1D75">
    <w:pPr>
      <w:pStyle w:val="Zhlav"/>
    </w:pPr>
    <w:r>
      <w:rPr>
        <w:noProof/>
      </w:rPr>
      <w:drawing>
        <wp:inline distT="0" distB="0" distL="0" distR="0" wp14:anchorId="6FF5174D" wp14:editId="288BDB10">
          <wp:extent cx="2400300" cy="554355"/>
          <wp:effectExtent l="0" t="0" r="0" b="0"/>
          <wp:docPr id="3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D75" w:rsidRDefault="007D1D75" w:rsidP="00EF3B95">
    <w:pPr>
      <w:pStyle w:val="Zhlav"/>
      <w:pBdr>
        <w:bottom w:val="single" w:sz="4" w:space="1" w:color="auto"/>
      </w:pBdr>
    </w:pPr>
  </w:p>
  <w:p w:rsidR="007D1D75" w:rsidRDefault="007D1D75" w:rsidP="00EF3B95">
    <w:pPr>
      <w:pStyle w:val="Zhlav"/>
      <w:spacing w:before="240"/>
      <w:ind w:left="1021"/>
    </w:pPr>
    <w:r>
      <w:rPr>
        <w:noProof/>
      </w:rPr>
      <w:drawing>
        <wp:inline distT="0" distB="0" distL="0" distR="0" wp14:anchorId="185FB27B" wp14:editId="2A4EDEF8">
          <wp:extent cx="2846070" cy="285750"/>
          <wp:effectExtent l="0" t="0" r="0" b="0"/>
          <wp:docPr id="2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D75" w:rsidRDefault="00E52EFA" w:rsidP="00E5175F">
    <w:pPr>
      <w:pStyle w:val="Nzevoddlen"/>
      <w:spacing w:before="120" w:after="120"/>
    </w:pPr>
    <w:r>
      <w:t>Městský úřad, Odbor rozvoje města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15C64"/>
    <w:multiLevelType w:val="hybridMultilevel"/>
    <w:tmpl w:val="52BEDB3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35EA"/>
    <w:multiLevelType w:val="hybridMultilevel"/>
    <w:tmpl w:val="36D2A634"/>
    <w:lvl w:ilvl="0" w:tplc="05F26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870646"/>
    <w:multiLevelType w:val="hybridMultilevel"/>
    <w:tmpl w:val="AC7E143A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0E7"/>
    <w:multiLevelType w:val="hybridMultilevel"/>
    <w:tmpl w:val="556A1424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E7C90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A63E31"/>
    <w:multiLevelType w:val="hybridMultilevel"/>
    <w:tmpl w:val="5DC84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597C0A"/>
    <w:multiLevelType w:val="hybridMultilevel"/>
    <w:tmpl w:val="D5AA9496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A7B10"/>
    <w:multiLevelType w:val="hybridMultilevel"/>
    <w:tmpl w:val="AB30DE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F520EA"/>
    <w:multiLevelType w:val="hybridMultilevel"/>
    <w:tmpl w:val="F740F8F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70E3F"/>
    <w:multiLevelType w:val="hybridMultilevel"/>
    <w:tmpl w:val="8BEEC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C7756"/>
    <w:multiLevelType w:val="hybridMultilevel"/>
    <w:tmpl w:val="E63E754C"/>
    <w:lvl w:ilvl="0" w:tplc="C3005F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56F58"/>
    <w:multiLevelType w:val="hybridMultilevel"/>
    <w:tmpl w:val="A7FE3F6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AB340D"/>
    <w:multiLevelType w:val="hybridMultilevel"/>
    <w:tmpl w:val="6BBA60F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B173D"/>
    <w:multiLevelType w:val="hybridMultilevel"/>
    <w:tmpl w:val="8DC2E39C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B55113"/>
    <w:multiLevelType w:val="hybridMultilevel"/>
    <w:tmpl w:val="29585878"/>
    <w:lvl w:ilvl="0" w:tplc="9D76339C">
      <w:start w:val="5"/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47C4347"/>
    <w:multiLevelType w:val="hybridMultilevel"/>
    <w:tmpl w:val="9014CB06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50FA9"/>
    <w:multiLevelType w:val="multilevel"/>
    <w:tmpl w:val="39AE5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1" w15:restartNumberingAfterBreak="0">
    <w:nsid w:val="4A491D88"/>
    <w:multiLevelType w:val="hybridMultilevel"/>
    <w:tmpl w:val="90A0C5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2742F"/>
    <w:multiLevelType w:val="hybridMultilevel"/>
    <w:tmpl w:val="DE76DCF6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F3B55DC"/>
    <w:multiLevelType w:val="hybridMultilevel"/>
    <w:tmpl w:val="30D491EA"/>
    <w:lvl w:ilvl="0" w:tplc="38F096CA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602B51"/>
    <w:multiLevelType w:val="hybridMultilevel"/>
    <w:tmpl w:val="017643EE"/>
    <w:lvl w:ilvl="0" w:tplc="EE7C90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2F58DF"/>
    <w:multiLevelType w:val="multilevel"/>
    <w:tmpl w:val="A4B2C0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D7FC5"/>
    <w:multiLevelType w:val="hybridMultilevel"/>
    <w:tmpl w:val="E438F940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E7C90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F5C81"/>
    <w:multiLevelType w:val="hybridMultilevel"/>
    <w:tmpl w:val="1FB6076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41DDF"/>
    <w:multiLevelType w:val="hybridMultilevel"/>
    <w:tmpl w:val="5E52EEC4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E069A"/>
    <w:multiLevelType w:val="hybridMultilevel"/>
    <w:tmpl w:val="D99EF9D6"/>
    <w:lvl w:ilvl="0" w:tplc="1C4857F2">
      <w:start w:val="1"/>
      <w:numFmt w:val="bullet"/>
      <w:pStyle w:val="Nadpis4odstavec-odrk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0968CB"/>
    <w:multiLevelType w:val="hybridMultilevel"/>
    <w:tmpl w:val="F2DCA758"/>
    <w:lvl w:ilvl="0" w:tplc="41941F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16"/>
  </w:num>
  <w:num w:numId="4">
    <w:abstractNumId w:val="10"/>
  </w:num>
  <w:num w:numId="5">
    <w:abstractNumId w:val="0"/>
  </w:num>
  <w:num w:numId="6">
    <w:abstractNumId w:val="32"/>
  </w:num>
  <w:num w:numId="7">
    <w:abstractNumId w:val="4"/>
  </w:num>
  <w:num w:numId="8">
    <w:abstractNumId w:val="17"/>
  </w:num>
  <w:num w:numId="9">
    <w:abstractNumId w:val="30"/>
  </w:num>
  <w:num w:numId="10">
    <w:abstractNumId w:val="12"/>
  </w:num>
  <w:num w:numId="11">
    <w:abstractNumId w:val="27"/>
  </w:num>
  <w:num w:numId="12">
    <w:abstractNumId w:val="19"/>
  </w:num>
  <w:num w:numId="13">
    <w:abstractNumId w:val="14"/>
  </w:num>
  <w:num w:numId="14">
    <w:abstractNumId w:val="33"/>
  </w:num>
  <w:num w:numId="15">
    <w:abstractNumId w:val="22"/>
  </w:num>
  <w:num w:numId="16">
    <w:abstractNumId w:val="35"/>
  </w:num>
  <w:num w:numId="17">
    <w:abstractNumId w:val="7"/>
  </w:num>
  <w:num w:numId="18">
    <w:abstractNumId w:val="3"/>
  </w:num>
  <w:num w:numId="19">
    <w:abstractNumId w:val="34"/>
  </w:num>
  <w:num w:numId="20">
    <w:abstractNumId w:val="20"/>
  </w:num>
  <w:num w:numId="21">
    <w:abstractNumId w:val="23"/>
  </w:num>
  <w:num w:numId="22">
    <w:abstractNumId w:val="28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</w:num>
  <w:num w:numId="26">
    <w:abstractNumId w:val="26"/>
  </w:num>
  <w:num w:numId="27">
    <w:abstractNumId w:val="25"/>
  </w:num>
  <w:num w:numId="28">
    <w:abstractNumId w:val="31"/>
  </w:num>
  <w:num w:numId="29">
    <w:abstractNumId w:val="8"/>
  </w:num>
  <w:num w:numId="30">
    <w:abstractNumId w:val="24"/>
  </w:num>
  <w:num w:numId="31">
    <w:abstractNumId w:val="5"/>
  </w:num>
  <w:num w:numId="32">
    <w:abstractNumId w:val="15"/>
  </w:num>
  <w:num w:numId="33">
    <w:abstractNumId w:val="2"/>
  </w:num>
  <w:num w:numId="34">
    <w:abstractNumId w:val="31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9"/>
  </w:num>
  <w:num w:numId="39">
    <w:abstractNumId w:val="18"/>
  </w:num>
  <w:num w:numId="40">
    <w:abstractNumId w:val="15"/>
  </w:num>
  <w:num w:numId="41">
    <w:abstractNumId w:val="13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9C"/>
    <w:rsid w:val="00001251"/>
    <w:rsid w:val="00003642"/>
    <w:rsid w:val="00004322"/>
    <w:rsid w:val="00006874"/>
    <w:rsid w:val="000121EC"/>
    <w:rsid w:val="00017374"/>
    <w:rsid w:val="00017DB5"/>
    <w:rsid w:val="000271E8"/>
    <w:rsid w:val="000279AC"/>
    <w:rsid w:val="00031BD0"/>
    <w:rsid w:val="00032954"/>
    <w:rsid w:val="00034A01"/>
    <w:rsid w:val="000375A3"/>
    <w:rsid w:val="000406DA"/>
    <w:rsid w:val="0004145F"/>
    <w:rsid w:val="000539B0"/>
    <w:rsid w:val="00062697"/>
    <w:rsid w:val="00067178"/>
    <w:rsid w:val="0007575E"/>
    <w:rsid w:val="000919F8"/>
    <w:rsid w:val="000979DD"/>
    <w:rsid w:val="000A10E7"/>
    <w:rsid w:val="000A5443"/>
    <w:rsid w:val="000B244F"/>
    <w:rsid w:val="000B37A8"/>
    <w:rsid w:val="000C24B3"/>
    <w:rsid w:val="000C31EC"/>
    <w:rsid w:val="000C399D"/>
    <w:rsid w:val="000D08EE"/>
    <w:rsid w:val="000D5223"/>
    <w:rsid w:val="000D6478"/>
    <w:rsid w:val="000E3EFC"/>
    <w:rsid w:val="000F2206"/>
    <w:rsid w:val="000F6B15"/>
    <w:rsid w:val="000F7257"/>
    <w:rsid w:val="000F7435"/>
    <w:rsid w:val="0010317B"/>
    <w:rsid w:val="0012044E"/>
    <w:rsid w:val="00124A66"/>
    <w:rsid w:val="00124E3D"/>
    <w:rsid w:val="00132294"/>
    <w:rsid w:val="0013681E"/>
    <w:rsid w:val="00137E05"/>
    <w:rsid w:val="00152BF7"/>
    <w:rsid w:val="001604DB"/>
    <w:rsid w:val="00170F25"/>
    <w:rsid w:val="001726DB"/>
    <w:rsid w:val="001846B1"/>
    <w:rsid w:val="001863D8"/>
    <w:rsid w:val="00190D08"/>
    <w:rsid w:val="00190DD7"/>
    <w:rsid w:val="00191AAC"/>
    <w:rsid w:val="001921BC"/>
    <w:rsid w:val="001A073D"/>
    <w:rsid w:val="001A5FA1"/>
    <w:rsid w:val="001A7D64"/>
    <w:rsid w:val="001B229E"/>
    <w:rsid w:val="001C5E29"/>
    <w:rsid w:val="001D454B"/>
    <w:rsid w:val="001D6588"/>
    <w:rsid w:val="001E081C"/>
    <w:rsid w:val="001F3C99"/>
    <w:rsid w:val="00200029"/>
    <w:rsid w:val="0020302A"/>
    <w:rsid w:val="00203A14"/>
    <w:rsid w:val="0020408D"/>
    <w:rsid w:val="002120D1"/>
    <w:rsid w:val="00230135"/>
    <w:rsid w:val="00230A63"/>
    <w:rsid w:val="002341EF"/>
    <w:rsid w:val="002452C2"/>
    <w:rsid w:val="002479A3"/>
    <w:rsid w:val="00260DA6"/>
    <w:rsid w:val="002653A6"/>
    <w:rsid w:val="00273602"/>
    <w:rsid w:val="002814FF"/>
    <w:rsid w:val="00284A52"/>
    <w:rsid w:val="0029420C"/>
    <w:rsid w:val="00296325"/>
    <w:rsid w:val="00297C53"/>
    <w:rsid w:val="002A0313"/>
    <w:rsid w:val="002A127F"/>
    <w:rsid w:val="002A4611"/>
    <w:rsid w:val="002B47A2"/>
    <w:rsid w:val="002C287E"/>
    <w:rsid w:val="002C4CD5"/>
    <w:rsid w:val="002D1833"/>
    <w:rsid w:val="002D6B49"/>
    <w:rsid w:val="002E0E44"/>
    <w:rsid w:val="002F334D"/>
    <w:rsid w:val="00302609"/>
    <w:rsid w:val="003142BF"/>
    <w:rsid w:val="00315A4E"/>
    <w:rsid w:val="00316AF8"/>
    <w:rsid w:val="00320288"/>
    <w:rsid w:val="003203D7"/>
    <w:rsid w:val="00321168"/>
    <w:rsid w:val="00324C3C"/>
    <w:rsid w:val="00331EBE"/>
    <w:rsid w:val="00332FF5"/>
    <w:rsid w:val="00337ECE"/>
    <w:rsid w:val="003447C2"/>
    <w:rsid w:val="0034592F"/>
    <w:rsid w:val="00347B5A"/>
    <w:rsid w:val="00356236"/>
    <w:rsid w:val="00361381"/>
    <w:rsid w:val="00363E2F"/>
    <w:rsid w:val="003726D0"/>
    <w:rsid w:val="0037308D"/>
    <w:rsid w:val="003779C2"/>
    <w:rsid w:val="00380ACE"/>
    <w:rsid w:val="00382F80"/>
    <w:rsid w:val="0038349F"/>
    <w:rsid w:val="003866AC"/>
    <w:rsid w:val="003A4D3B"/>
    <w:rsid w:val="003B0610"/>
    <w:rsid w:val="003B083C"/>
    <w:rsid w:val="003B23AA"/>
    <w:rsid w:val="003B40C1"/>
    <w:rsid w:val="003C3B4E"/>
    <w:rsid w:val="003C4AD6"/>
    <w:rsid w:val="003D2537"/>
    <w:rsid w:val="003D44CA"/>
    <w:rsid w:val="003E6C55"/>
    <w:rsid w:val="003F1EA5"/>
    <w:rsid w:val="003F3920"/>
    <w:rsid w:val="00400FE5"/>
    <w:rsid w:val="00402C0A"/>
    <w:rsid w:val="00407F2B"/>
    <w:rsid w:val="004179EA"/>
    <w:rsid w:val="00417D59"/>
    <w:rsid w:val="0042523B"/>
    <w:rsid w:val="00426610"/>
    <w:rsid w:val="00426E34"/>
    <w:rsid w:val="004276EE"/>
    <w:rsid w:val="004279D5"/>
    <w:rsid w:val="00427A96"/>
    <w:rsid w:val="0043573D"/>
    <w:rsid w:val="004376C9"/>
    <w:rsid w:val="00443DBE"/>
    <w:rsid w:val="00444604"/>
    <w:rsid w:val="00447759"/>
    <w:rsid w:val="004479EA"/>
    <w:rsid w:val="004534EF"/>
    <w:rsid w:val="00456A9E"/>
    <w:rsid w:val="0046169C"/>
    <w:rsid w:val="00473DCC"/>
    <w:rsid w:val="00474782"/>
    <w:rsid w:val="00475E62"/>
    <w:rsid w:val="004760F7"/>
    <w:rsid w:val="00477EC4"/>
    <w:rsid w:val="004858F1"/>
    <w:rsid w:val="00490F18"/>
    <w:rsid w:val="00493EA9"/>
    <w:rsid w:val="00495E1A"/>
    <w:rsid w:val="004A504F"/>
    <w:rsid w:val="004A5795"/>
    <w:rsid w:val="004A6BBC"/>
    <w:rsid w:val="004A6D80"/>
    <w:rsid w:val="004A6E0A"/>
    <w:rsid w:val="004B0BCD"/>
    <w:rsid w:val="004B456D"/>
    <w:rsid w:val="004C22E0"/>
    <w:rsid w:val="004C510E"/>
    <w:rsid w:val="004D2CDF"/>
    <w:rsid w:val="004D7D7D"/>
    <w:rsid w:val="004E0324"/>
    <w:rsid w:val="004E2530"/>
    <w:rsid w:val="004F48AC"/>
    <w:rsid w:val="0050353D"/>
    <w:rsid w:val="005124AB"/>
    <w:rsid w:val="00524C81"/>
    <w:rsid w:val="005253D0"/>
    <w:rsid w:val="00526F2E"/>
    <w:rsid w:val="005305EB"/>
    <w:rsid w:val="005342B4"/>
    <w:rsid w:val="00543060"/>
    <w:rsid w:val="005459BB"/>
    <w:rsid w:val="00552829"/>
    <w:rsid w:val="0056396C"/>
    <w:rsid w:val="00563CB2"/>
    <w:rsid w:val="00564064"/>
    <w:rsid w:val="00566CBB"/>
    <w:rsid w:val="00574744"/>
    <w:rsid w:val="00575686"/>
    <w:rsid w:val="00575724"/>
    <w:rsid w:val="00577399"/>
    <w:rsid w:val="005834BD"/>
    <w:rsid w:val="00584DAA"/>
    <w:rsid w:val="00586F1C"/>
    <w:rsid w:val="00595A69"/>
    <w:rsid w:val="005A0855"/>
    <w:rsid w:val="005B01B6"/>
    <w:rsid w:val="005B5FF0"/>
    <w:rsid w:val="005D1256"/>
    <w:rsid w:val="005D3BDC"/>
    <w:rsid w:val="005E1431"/>
    <w:rsid w:val="005E521F"/>
    <w:rsid w:val="0060080F"/>
    <w:rsid w:val="00603344"/>
    <w:rsid w:val="0060402A"/>
    <w:rsid w:val="00604722"/>
    <w:rsid w:val="00613E0F"/>
    <w:rsid w:val="00615084"/>
    <w:rsid w:val="006323A1"/>
    <w:rsid w:val="00646300"/>
    <w:rsid w:val="00657D46"/>
    <w:rsid w:val="0066630E"/>
    <w:rsid w:val="006716B7"/>
    <w:rsid w:val="00677873"/>
    <w:rsid w:val="00684E78"/>
    <w:rsid w:val="006A2AC3"/>
    <w:rsid w:val="006A324B"/>
    <w:rsid w:val="006A3370"/>
    <w:rsid w:val="006A68C2"/>
    <w:rsid w:val="006A7232"/>
    <w:rsid w:val="006B01EE"/>
    <w:rsid w:val="006B0B61"/>
    <w:rsid w:val="006B6576"/>
    <w:rsid w:val="006C76BB"/>
    <w:rsid w:val="006D004A"/>
    <w:rsid w:val="006D2A84"/>
    <w:rsid w:val="006E1056"/>
    <w:rsid w:val="006E28D0"/>
    <w:rsid w:val="006E6D8D"/>
    <w:rsid w:val="006F2163"/>
    <w:rsid w:val="006F3EE7"/>
    <w:rsid w:val="006F4634"/>
    <w:rsid w:val="006F60FF"/>
    <w:rsid w:val="007041C5"/>
    <w:rsid w:val="00707C74"/>
    <w:rsid w:val="00713341"/>
    <w:rsid w:val="00717569"/>
    <w:rsid w:val="00720D79"/>
    <w:rsid w:val="007244C2"/>
    <w:rsid w:val="007309B3"/>
    <w:rsid w:val="0073337E"/>
    <w:rsid w:val="00734422"/>
    <w:rsid w:val="0073497D"/>
    <w:rsid w:val="00737FD2"/>
    <w:rsid w:val="007425ED"/>
    <w:rsid w:val="0074588C"/>
    <w:rsid w:val="007546DB"/>
    <w:rsid w:val="00766D75"/>
    <w:rsid w:val="00771144"/>
    <w:rsid w:val="007729FC"/>
    <w:rsid w:val="00774372"/>
    <w:rsid w:val="00782DB5"/>
    <w:rsid w:val="007834DB"/>
    <w:rsid w:val="00787FCE"/>
    <w:rsid w:val="007A0AB5"/>
    <w:rsid w:val="007A407C"/>
    <w:rsid w:val="007A47E7"/>
    <w:rsid w:val="007A68B2"/>
    <w:rsid w:val="007B617C"/>
    <w:rsid w:val="007C3909"/>
    <w:rsid w:val="007C73C6"/>
    <w:rsid w:val="007C7809"/>
    <w:rsid w:val="007D1D75"/>
    <w:rsid w:val="007D433B"/>
    <w:rsid w:val="007D7F43"/>
    <w:rsid w:val="007F031D"/>
    <w:rsid w:val="007F0911"/>
    <w:rsid w:val="007F1349"/>
    <w:rsid w:val="007F64AD"/>
    <w:rsid w:val="007F6E4D"/>
    <w:rsid w:val="00813288"/>
    <w:rsid w:val="008260A6"/>
    <w:rsid w:val="00826405"/>
    <w:rsid w:val="008341E5"/>
    <w:rsid w:val="0086077D"/>
    <w:rsid w:val="008641DC"/>
    <w:rsid w:val="008646ED"/>
    <w:rsid w:val="00872B89"/>
    <w:rsid w:val="0088634C"/>
    <w:rsid w:val="0089084B"/>
    <w:rsid w:val="008944AE"/>
    <w:rsid w:val="008A2C29"/>
    <w:rsid w:val="008A4CBD"/>
    <w:rsid w:val="008B3048"/>
    <w:rsid w:val="008B4F77"/>
    <w:rsid w:val="008B7494"/>
    <w:rsid w:val="008C5939"/>
    <w:rsid w:val="008C59A5"/>
    <w:rsid w:val="008D4147"/>
    <w:rsid w:val="008E0DD4"/>
    <w:rsid w:val="008E1322"/>
    <w:rsid w:val="008E29B6"/>
    <w:rsid w:val="008E50BB"/>
    <w:rsid w:val="0090039C"/>
    <w:rsid w:val="00901D25"/>
    <w:rsid w:val="0091442D"/>
    <w:rsid w:val="0092061C"/>
    <w:rsid w:val="00924111"/>
    <w:rsid w:val="00940A93"/>
    <w:rsid w:val="0094566E"/>
    <w:rsid w:val="00953E0D"/>
    <w:rsid w:val="00955E04"/>
    <w:rsid w:val="0095671F"/>
    <w:rsid w:val="009638B0"/>
    <w:rsid w:val="009639E8"/>
    <w:rsid w:val="009657C0"/>
    <w:rsid w:val="00965D8B"/>
    <w:rsid w:val="00965FE8"/>
    <w:rsid w:val="0097116B"/>
    <w:rsid w:val="009741FE"/>
    <w:rsid w:val="00982144"/>
    <w:rsid w:val="00990062"/>
    <w:rsid w:val="00990A45"/>
    <w:rsid w:val="0099343D"/>
    <w:rsid w:val="0099758D"/>
    <w:rsid w:val="00997696"/>
    <w:rsid w:val="009A09EC"/>
    <w:rsid w:val="009A0B03"/>
    <w:rsid w:val="009B2B0C"/>
    <w:rsid w:val="009B6ED6"/>
    <w:rsid w:val="009C2436"/>
    <w:rsid w:val="009D257F"/>
    <w:rsid w:val="009D396A"/>
    <w:rsid w:val="009D760E"/>
    <w:rsid w:val="009E4875"/>
    <w:rsid w:val="009E4A60"/>
    <w:rsid w:val="009E5F37"/>
    <w:rsid w:val="009E7F75"/>
    <w:rsid w:val="009F2BE9"/>
    <w:rsid w:val="009F3090"/>
    <w:rsid w:val="009F3AC4"/>
    <w:rsid w:val="009F7393"/>
    <w:rsid w:val="009F7462"/>
    <w:rsid w:val="00A01F92"/>
    <w:rsid w:val="00A062B0"/>
    <w:rsid w:val="00A10833"/>
    <w:rsid w:val="00A11487"/>
    <w:rsid w:val="00A15476"/>
    <w:rsid w:val="00A16D0A"/>
    <w:rsid w:val="00A25760"/>
    <w:rsid w:val="00A261C9"/>
    <w:rsid w:val="00A272EB"/>
    <w:rsid w:val="00A32F51"/>
    <w:rsid w:val="00A352A3"/>
    <w:rsid w:val="00A3594E"/>
    <w:rsid w:val="00A3621D"/>
    <w:rsid w:val="00A36F48"/>
    <w:rsid w:val="00A43674"/>
    <w:rsid w:val="00A503F8"/>
    <w:rsid w:val="00A6006A"/>
    <w:rsid w:val="00A6062C"/>
    <w:rsid w:val="00A6429F"/>
    <w:rsid w:val="00A97FC2"/>
    <w:rsid w:val="00AA25CF"/>
    <w:rsid w:val="00AB2D5E"/>
    <w:rsid w:val="00AB3E6D"/>
    <w:rsid w:val="00AB76E3"/>
    <w:rsid w:val="00AB785E"/>
    <w:rsid w:val="00AC133A"/>
    <w:rsid w:val="00AD1CED"/>
    <w:rsid w:val="00AF5BE3"/>
    <w:rsid w:val="00B01021"/>
    <w:rsid w:val="00B01E75"/>
    <w:rsid w:val="00B13A2A"/>
    <w:rsid w:val="00B14E19"/>
    <w:rsid w:val="00B154AD"/>
    <w:rsid w:val="00B17D5C"/>
    <w:rsid w:val="00B23742"/>
    <w:rsid w:val="00B23803"/>
    <w:rsid w:val="00B25216"/>
    <w:rsid w:val="00B42AD2"/>
    <w:rsid w:val="00B43212"/>
    <w:rsid w:val="00B450BE"/>
    <w:rsid w:val="00B4560A"/>
    <w:rsid w:val="00B45C26"/>
    <w:rsid w:val="00B47157"/>
    <w:rsid w:val="00B5091A"/>
    <w:rsid w:val="00B53A8D"/>
    <w:rsid w:val="00B63FEC"/>
    <w:rsid w:val="00B645B7"/>
    <w:rsid w:val="00B7207B"/>
    <w:rsid w:val="00B8213E"/>
    <w:rsid w:val="00B923CC"/>
    <w:rsid w:val="00B93D55"/>
    <w:rsid w:val="00B96961"/>
    <w:rsid w:val="00BA70E4"/>
    <w:rsid w:val="00BB56F2"/>
    <w:rsid w:val="00BC44CF"/>
    <w:rsid w:val="00BD73BF"/>
    <w:rsid w:val="00BF315A"/>
    <w:rsid w:val="00BF7691"/>
    <w:rsid w:val="00C02C49"/>
    <w:rsid w:val="00C05941"/>
    <w:rsid w:val="00C141A3"/>
    <w:rsid w:val="00C14EF2"/>
    <w:rsid w:val="00C20FA7"/>
    <w:rsid w:val="00C322AF"/>
    <w:rsid w:val="00C32C09"/>
    <w:rsid w:val="00C33DB7"/>
    <w:rsid w:val="00C3526E"/>
    <w:rsid w:val="00C47EBD"/>
    <w:rsid w:val="00C56473"/>
    <w:rsid w:val="00C667F0"/>
    <w:rsid w:val="00C66850"/>
    <w:rsid w:val="00C677C8"/>
    <w:rsid w:val="00C67DE9"/>
    <w:rsid w:val="00C71F98"/>
    <w:rsid w:val="00C72792"/>
    <w:rsid w:val="00C77583"/>
    <w:rsid w:val="00C81723"/>
    <w:rsid w:val="00C914F3"/>
    <w:rsid w:val="00C91506"/>
    <w:rsid w:val="00C91FDE"/>
    <w:rsid w:val="00C91FF4"/>
    <w:rsid w:val="00CA2B6E"/>
    <w:rsid w:val="00CB31A2"/>
    <w:rsid w:val="00CC3F4A"/>
    <w:rsid w:val="00CC49A5"/>
    <w:rsid w:val="00CD3465"/>
    <w:rsid w:val="00CD5046"/>
    <w:rsid w:val="00CD5695"/>
    <w:rsid w:val="00CE2A97"/>
    <w:rsid w:val="00CF0CA3"/>
    <w:rsid w:val="00D07632"/>
    <w:rsid w:val="00D1130C"/>
    <w:rsid w:val="00D14175"/>
    <w:rsid w:val="00D1775E"/>
    <w:rsid w:val="00D21097"/>
    <w:rsid w:val="00D2360D"/>
    <w:rsid w:val="00D25B2D"/>
    <w:rsid w:val="00D26CE3"/>
    <w:rsid w:val="00D3171C"/>
    <w:rsid w:val="00D32A13"/>
    <w:rsid w:val="00D32BFC"/>
    <w:rsid w:val="00D33E02"/>
    <w:rsid w:val="00D53912"/>
    <w:rsid w:val="00D54733"/>
    <w:rsid w:val="00D56522"/>
    <w:rsid w:val="00D615F9"/>
    <w:rsid w:val="00D71F87"/>
    <w:rsid w:val="00D74BDD"/>
    <w:rsid w:val="00D80360"/>
    <w:rsid w:val="00D83F6C"/>
    <w:rsid w:val="00DA3896"/>
    <w:rsid w:val="00DD2EF7"/>
    <w:rsid w:val="00DD54FD"/>
    <w:rsid w:val="00DD5F52"/>
    <w:rsid w:val="00DF4FEC"/>
    <w:rsid w:val="00DF5333"/>
    <w:rsid w:val="00E0370E"/>
    <w:rsid w:val="00E119C2"/>
    <w:rsid w:val="00E5175F"/>
    <w:rsid w:val="00E52EFA"/>
    <w:rsid w:val="00E541E9"/>
    <w:rsid w:val="00E55B18"/>
    <w:rsid w:val="00E61D66"/>
    <w:rsid w:val="00E620D0"/>
    <w:rsid w:val="00E62673"/>
    <w:rsid w:val="00E63B24"/>
    <w:rsid w:val="00E70363"/>
    <w:rsid w:val="00E76B13"/>
    <w:rsid w:val="00E8005F"/>
    <w:rsid w:val="00E92089"/>
    <w:rsid w:val="00E96600"/>
    <w:rsid w:val="00E968C0"/>
    <w:rsid w:val="00E97DFB"/>
    <w:rsid w:val="00EA10D3"/>
    <w:rsid w:val="00EA2EE4"/>
    <w:rsid w:val="00EA3853"/>
    <w:rsid w:val="00EB7A05"/>
    <w:rsid w:val="00EC3154"/>
    <w:rsid w:val="00EC40F8"/>
    <w:rsid w:val="00EE3966"/>
    <w:rsid w:val="00EE4A69"/>
    <w:rsid w:val="00EE7990"/>
    <w:rsid w:val="00EF3B95"/>
    <w:rsid w:val="00F03FC0"/>
    <w:rsid w:val="00F1041F"/>
    <w:rsid w:val="00F12E3A"/>
    <w:rsid w:val="00F12FED"/>
    <w:rsid w:val="00F149B3"/>
    <w:rsid w:val="00F21DA1"/>
    <w:rsid w:val="00F27D3D"/>
    <w:rsid w:val="00F31FAD"/>
    <w:rsid w:val="00F332E8"/>
    <w:rsid w:val="00F33BDE"/>
    <w:rsid w:val="00F41EA2"/>
    <w:rsid w:val="00F420EF"/>
    <w:rsid w:val="00F42CFE"/>
    <w:rsid w:val="00F47776"/>
    <w:rsid w:val="00F47A17"/>
    <w:rsid w:val="00F50ECC"/>
    <w:rsid w:val="00F56464"/>
    <w:rsid w:val="00F56D79"/>
    <w:rsid w:val="00F577C3"/>
    <w:rsid w:val="00F6645D"/>
    <w:rsid w:val="00F723F1"/>
    <w:rsid w:val="00F733E0"/>
    <w:rsid w:val="00F74117"/>
    <w:rsid w:val="00F77B54"/>
    <w:rsid w:val="00F84E46"/>
    <w:rsid w:val="00FA0A6A"/>
    <w:rsid w:val="00FA13C1"/>
    <w:rsid w:val="00FA37DD"/>
    <w:rsid w:val="00FB217C"/>
    <w:rsid w:val="00FB33BF"/>
    <w:rsid w:val="00FB34F4"/>
    <w:rsid w:val="00FC04D8"/>
    <w:rsid w:val="00FC32CF"/>
    <w:rsid w:val="00FC6E29"/>
    <w:rsid w:val="00FC7777"/>
    <w:rsid w:val="00FD26B0"/>
    <w:rsid w:val="00FD2A7F"/>
    <w:rsid w:val="00FD4C15"/>
    <w:rsid w:val="00FD784D"/>
    <w:rsid w:val="00FE34D5"/>
    <w:rsid w:val="00FF0FCF"/>
    <w:rsid w:val="00FF26FC"/>
    <w:rsid w:val="00F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EE2574E-6FB9-4859-BBAE-6AAA0EF3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aliases w:val="článek"/>
    <w:basedOn w:val="Normln"/>
    <w:next w:val="Normln"/>
    <w:link w:val="Nadpis1Char"/>
    <w:qFormat/>
    <w:rsid w:val="00584DAA"/>
    <w:pPr>
      <w:keepNext/>
      <w:keepLines/>
      <w:spacing w:before="48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2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031B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B244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BB56F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styleId="Hypertextovodkaz">
    <w:name w:val="Hyperlink"/>
    <w:basedOn w:val="Standardnpsmoodstavce"/>
    <w:rsid w:val="00603344"/>
    <w:rPr>
      <w:color w:val="0000FF" w:themeColor="hyperlink"/>
      <w:u w:val="single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D615F9"/>
    <w:pPr>
      <w:ind w:left="720"/>
      <w:contextualSpacing/>
    </w:pPr>
  </w:style>
  <w:style w:type="paragraph" w:customStyle="1" w:styleId="StylNadpis411bTunPed16bZa6b">
    <w:name w:val="Styl Nadpis 4 + 11 b. Tučné Před:  16 b. Za:  6 b."/>
    <w:basedOn w:val="Nadpis4"/>
    <w:rsid w:val="00031BD0"/>
    <w:pPr>
      <w:keepLines w:val="0"/>
      <w:tabs>
        <w:tab w:val="left" w:pos="567"/>
        <w:tab w:val="left" w:pos="1588"/>
      </w:tabs>
      <w:spacing w:before="600" w:after="120"/>
      <w:jc w:val="both"/>
    </w:pPr>
    <w:rPr>
      <w:rFonts w:ascii="Arial" w:eastAsia="Times New Roman" w:hAnsi="Arial" w:cs="Times New Roman"/>
      <w:i w:val="0"/>
      <w:iCs w:val="0"/>
      <w:color w:val="auto"/>
      <w:sz w:val="22"/>
      <w:szCs w:val="20"/>
      <w:u w:val="single"/>
    </w:rPr>
  </w:style>
  <w:style w:type="character" w:customStyle="1" w:styleId="Nadpis4Char">
    <w:name w:val="Nadpis 4 Char"/>
    <w:basedOn w:val="Standardnpsmoodstavce"/>
    <w:link w:val="Nadpis4"/>
    <w:semiHidden/>
    <w:rsid w:val="00031BD0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Zkladntext">
    <w:name w:val="Body Text"/>
    <w:basedOn w:val="Normln"/>
    <w:link w:val="ZkladntextChar"/>
    <w:rsid w:val="00CD5695"/>
    <w:pPr>
      <w:tabs>
        <w:tab w:val="left" w:pos="567"/>
      </w:tabs>
      <w:jc w:val="both"/>
    </w:pPr>
  </w:style>
  <w:style w:type="character" w:customStyle="1" w:styleId="ZkladntextChar">
    <w:name w:val="Základní text Char"/>
    <w:basedOn w:val="Standardnpsmoodstavce"/>
    <w:link w:val="Zkladntext"/>
    <w:rsid w:val="00CD5695"/>
    <w:rPr>
      <w:rFonts w:ascii="Arial" w:hAnsi="Arial"/>
      <w:szCs w:val="24"/>
    </w:rPr>
  </w:style>
  <w:style w:type="paragraph" w:customStyle="1" w:styleId="XXLNEK">
    <w:name w:val="X.X. ČLÁNEK"/>
    <w:basedOn w:val="Zkladntext"/>
    <w:uiPriority w:val="99"/>
    <w:rsid w:val="00CD5695"/>
    <w:pPr>
      <w:tabs>
        <w:tab w:val="left" w:pos="454"/>
      </w:tabs>
      <w:spacing w:after="80"/>
    </w:pPr>
    <w:rPr>
      <w:b/>
      <w:bCs/>
      <w:u w:val="single"/>
    </w:rPr>
  </w:style>
  <w:style w:type="paragraph" w:customStyle="1" w:styleId="XODSTAVEC">
    <w:name w:val="X. ODSTAVEC"/>
    <w:basedOn w:val="Zkladntext"/>
    <w:rsid w:val="00CD5695"/>
    <w:pPr>
      <w:tabs>
        <w:tab w:val="clear" w:pos="567"/>
        <w:tab w:val="left" w:pos="454"/>
      </w:tabs>
      <w:spacing w:after="120"/>
    </w:pPr>
    <w:rPr>
      <w:rFonts w:cs="Arial"/>
      <w:b/>
      <w:bCs/>
      <w:caps/>
      <w:szCs w:val="20"/>
    </w:rPr>
  </w:style>
  <w:style w:type="paragraph" w:customStyle="1" w:styleId="ZkladntextPodtrenPed2b">
    <w:name w:val="Základní text + Podtržení Před:  2 b."/>
    <w:basedOn w:val="Zkladntext"/>
    <w:rsid w:val="00CD5695"/>
    <w:pPr>
      <w:spacing w:before="80"/>
    </w:pPr>
    <w:rPr>
      <w:szCs w:val="20"/>
      <w:u w:val="single"/>
    </w:rPr>
  </w:style>
  <w:style w:type="character" w:customStyle="1" w:styleId="Textpodtren">
    <w:name w:val="Text podtržený"/>
    <w:rsid w:val="00CD5695"/>
    <w:rPr>
      <w:rFonts w:ascii="Arial" w:hAnsi="Arial"/>
      <w:u w:val="single"/>
    </w:rPr>
  </w:style>
  <w:style w:type="paragraph" w:styleId="Zkladntextodsazen">
    <w:name w:val="Body Text Indent"/>
    <w:basedOn w:val="Normln"/>
    <w:link w:val="ZkladntextodsazenChar"/>
    <w:rsid w:val="00A01F9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01F92"/>
    <w:rPr>
      <w:rFonts w:ascii="Arial" w:hAnsi="Arial"/>
      <w:szCs w:val="24"/>
    </w:rPr>
  </w:style>
  <w:style w:type="character" w:customStyle="1" w:styleId="Nadpis7Char">
    <w:name w:val="Nadpis 7 Char"/>
    <w:basedOn w:val="Standardnpsmoodstavce"/>
    <w:link w:val="Nadpis7"/>
    <w:rsid w:val="00BB56F2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cena">
    <w:name w:val="cena"/>
    <w:rsid w:val="00FD2A7F"/>
    <w:rPr>
      <w:rFonts w:ascii="Arial" w:hAnsi="Arial"/>
      <w:b/>
      <w:sz w:val="20"/>
    </w:rPr>
  </w:style>
  <w:style w:type="character" w:customStyle="1" w:styleId="Nadpis1Char">
    <w:name w:val="Nadpis 1 Char"/>
    <w:aliases w:val="článek Char"/>
    <w:basedOn w:val="Standardnpsmoodstavce"/>
    <w:link w:val="Nadpis1"/>
    <w:rsid w:val="00584DAA"/>
    <w:rPr>
      <w:rFonts w:ascii="Arial" w:eastAsiaTheme="majorEastAsia" w:hAnsi="Arial" w:cstheme="majorBidi"/>
      <w:b/>
      <w:bCs/>
      <w:sz w:val="22"/>
      <w:szCs w:val="28"/>
    </w:rPr>
  </w:style>
  <w:style w:type="character" w:customStyle="1" w:styleId="tunpsmo">
    <w:name w:val="tučné písmo"/>
    <w:basedOn w:val="Standardnpsmoodstavce"/>
    <w:rsid w:val="00A11487"/>
    <w:rPr>
      <w:rFonts w:ascii="Arial" w:hAnsi="Arial"/>
      <w:b/>
      <w:sz w:val="20"/>
    </w:rPr>
  </w:style>
  <w:style w:type="paragraph" w:customStyle="1" w:styleId="Nadpis4odstavec-odrka">
    <w:name w:val="Nadpis 4 odstavec-odrážka"/>
    <w:basedOn w:val="Normln"/>
    <w:autoRedefine/>
    <w:rsid w:val="00A11487"/>
    <w:pPr>
      <w:numPr>
        <w:numId w:val="19"/>
      </w:numPr>
      <w:spacing w:before="40" w:after="40"/>
      <w:ind w:left="714" w:hanging="357"/>
      <w:jc w:val="both"/>
    </w:pPr>
    <w:rPr>
      <w:szCs w:val="20"/>
    </w:rPr>
  </w:style>
  <w:style w:type="character" w:customStyle="1" w:styleId="Nadpis2Char">
    <w:name w:val="Nadpis 2 Char"/>
    <w:basedOn w:val="Standardnpsmoodstavce"/>
    <w:link w:val="Nadpis2"/>
    <w:semiHidden/>
    <w:rsid w:val="000B2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B244F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Textpodtrentun">
    <w:name w:val="Text podtržený tučný"/>
    <w:rsid w:val="000B244F"/>
    <w:rPr>
      <w:rFonts w:ascii="Arial" w:hAnsi="Arial"/>
      <w:b/>
      <w:u w:val="single"/>
    </w:rPr>
  </w:style>
  <w:style w:type="paragraph" w:styleId="Textkomente">
    <w:name w:val="annotation text"/>
    <w:basedOn w:val="Normln"/>
    <w:link w:val="TextkomenteChar"/>
    <w:uiPriority w:val="99"/>
    <w:rsid w:val="004E03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E0324"/>
    <w:rPr>
      <w:rFonts w:ascii="Arial" w:hAnsi="Arial"/>
    </w:rPr>
  </w:style>
  <w:style w:type="paragraph" w:customStyle="1" w:styleId="Default">
    <w:name w:val="Default"/>
    <w:uiPriority w:val="99"/>
    <w:rsid w:val="004E03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4E0324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4E0324"/>
    <w:rPr>
      <w:sz w:val="24"/>
    </w:rPr>
  </w:style>
  <w:style w:type="character" w:customStyle="1" w:styleId="Text">
    <w:name w:val="Text"/>
    <w:rsid w:val="00AC133A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basedOn w:val="Standardnpsmoodstavce"/>
    <w:rsid w:val="0060080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6008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0080F"/>
    <w:rPr>
      <w:rFonts w:ascii="Arial" w:hAnsi="Arial"/>
      <w:b/>
      <w:bCs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477EC4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etra.hecova@ub.cz" TargetMode="External"/><Relationship Id="rId18" Type="http://schemas.openxmlformats.org/officeDocument/2006/relationships/hyperlink" Target="https://josephine.proebiz.co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dagmar.braunerova@ub.cz" TargetMode="External"/><Relationship Id="rId17" Type="http://schemas.openxmlformats.org/officeDocument/2006/relationships/hyperlink" Target="https://josephine.proebiz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josephine.proebiz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sephine.proebiz.com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rofily.proebiz.com/provider/promoter/00273571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profily.proebiz.com/provider/promoter/0027357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fily.proebiz.com/provider/promoter/00273571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latnosti xmlns="0f51146f-d5e6-43b0-96bb-31edae49feae">01.04.2015</Datum_x0020_platnosti>
    <Odpov_x011b_dnost_x0020_za_x0020_obsahovou_x0020_spr_x00e1_vnost xmlns="0f51146f-d5e6-43b0-96bb-31edae49feae">
      <UserInfo>
        <DisplayName>Válek Kamil</DisplayName>
        <AccountId>150</AccountId>
        <AccountType/>
      </UserInfo>
    </Odpov_x011b_dnost_x0020_za_x0020_obsahovou_x0020_spr_x00e1_vnost>
    <Po_x0159_adov_x00e9__x0020__x010d__x00ed_slo xmlns="0f51146f-d5e6-43b0-96bb-31edae49feae">2015/07</Po_x0159_adov_x00e9__x0020__x010d__x00ed_slo>
    <Vystavil xmlns="0f51146f-d5e6-43b0-96bb-31edae49feae">
      <UserInfo>
        <DisplayName>Válek Kamil</DisplayName>
        <AccountId>150</AccountId>
        <AccountType/>
      </UserInfo>
    </Vystavil>
    <Datum_x0020_schv_x00e1_len_x00ed_ xmlns="0f51146f-d5e6-43b0-96bb-31edae49feae">2015-03-29T22:00:00+00:00</Datum_x0020_schv_x00e1_len_x00ed_>
    <Schv_x00e1_lil xmlns="0f51146f-d5e6-43b0-96bb-31edae49feae">
      <UserInfo>
        <DisplayName>Válek Kamil</DisplayName>
        <AccountId>150</AccountId>
        <AccountType/>
      </UserInfo>
    </Schv_x00e1_lil>
    <Platn_x00fd_ xmlns="0f51146f-d5e6-43b0-96bb-31edae49feae">true</Platn_x00f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7BECCD6E36244D9E6407D8DC3D1FFC" ma:contentTypeVersion="9" ma:contentTypeDescription="Vytvoří nový dokument" ma:contentTypeScope="" ma:versionID="10d50e57147dcfd2aea198be2d86cc4a">
  <xsd:schema xmlns:xsd="http://www.w3.org/2001/XMLSchema" xmlns:xs="http://www.w3.org/2001/XMLSchema" xmlns:p="http://schemas.microsoft.com/office/2006/metadata/properties" xmlns:ns2="0f51146f-d5e6-43b0-96bb-31edae49feae" targetNamespace="http://schemas.microsoft.com/office/2006/metadata/properties" ma:root="true" ma:fieldsID="37da19b12bdc7f8edf31d214c3d78c5f" ns2:_="">
    <xsd:import namespace="0f51146f-d5e6-43b0-96bb-31edae49feae"/>
    <xsd:element name="properties">
      <xsd:complexType>
        <xsd:sequence>
          <xsd:element name="documentManagement">
            <xsd:complexType>
              <xsd:all>
                <xsd:element ref="ns2:Datum_x0020_schv_x00e1_len_x00ed_" minOccurs="0"/>
                <xsd:element ref="ns2:Datum_x0020_platnosti" minOccurs="0"/>
                <xsd:element ref="ns2:Vystavil" minOccurs="0"/>
                <xsd:element ref="ns2:Schv_x00e1_lil" minOccurs="0"/>
                <xsd:element ref="ns2:Odpov_x011b_dnost_x0020_za_x0020_obsahovou_x0020_spr_x00e1_vnost" minOccurs="0"/>
                <xsd:element ref="ns2:Po_x0159_adov_x00e9__x0020__x010d__x00ed_slo"/>
                <xsd:element ref="ns2:Plat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146f-d5e6-43b0-96bb-31edae49feae" elementFormDefault="qualified">
    <xsd:import namespace="http://schemas.microsoft.com/office/2006/documentManagement/types"/>
    <xsd:import namespace="http://schemas.microsoft.com/office/infopath/2007/PartnerControls"/>
    <xsd:element name="Datum_x0020_schv_x00e1_len_x00ed_" ma:index="9" nillable="true" ma:displayName="Datum schválení" ma:format="DateOnly" ma:internalName="Datum_x0020_schv_x00e1_len_x00ed_">
      <xsd:simpleType>
        <xsd:restriction base="dms:DateTime"/>
      </xsd:simpleType>
    </xsd:element>
    <xsd:element name="Datum_x0020_platnosti" ma:index="10" nillable="true" ma:displayName="Datum platnosti" ma:internalName="Datum_x0020_platnosti">
      <xsd:simpleType>
        <xsd:restriction base="dms:Text">
          <xsd:maxLength value="255"/>
        </xsd:restriction>
      </xsd:simpleType>
    </xsd:element>
    <xsd:element name="Vystavil" ma:index="11" nillable="true" ma:displayName="Vystavil" ma:list="UserInfo" ma:SharePointGroup="0" ma:internalName="Vystav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_x00e1_lil" ma:index="12" nillable="true" ma:displayName="Schválil" ma:list="UserInfo" ma:SharePointGroup="0" ma:internalName="Schv_x00e1_l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pov_x011b_dnost_x0020_za_x0020_obsahovou_x0020_spr_x00e1_vnost" ma:index="13" nillable="true" ma:displayName="Odpovědnost za obsahovou správnost" ma:list="UserInfo" ma:SharePointGroup="0" ma:internalName="Odpov_x011b_dnost_x0020_za_x0020_obsahovou_x0020_spr_x00e1_vno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_x0159_adov_x00e9__x0020__x010d__x00ed_slo" ma:index="14" ma:displayName="Pořadové číslo" ma:indexed="true" ma:internalName="Po_x0159_adov_x00e9__x0020__x010d__x00ed_slo">
      <xsd:simpleType>
        <xsd:restriction base="dms:Text">
          <xsd:maxLength value="7"/>
        </xsd:restriction>
      </xsd:simpleType>
    </xsd:element>
    <xsd:element name="Platn_x00fd_" ma:index="15" nillable="true" ma:displayName="Platný" ma:default="0" ma:internalName="Platn_x00f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8DCDA-1379-4E31-B486-5E180E7B1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3D2D67-621F-4CB0-8952-15D81A39B15E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0f51146f-d5e6-43b0-96bb-31edae49fea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F3FC374-0E58-4940-AD1C-444544219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1146f-d5e6-43b0-96bb-31edae49f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1C6072-1382-4B8F-A99B-D9074AC4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2538</Words>
  <Characters>16768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2015-07 Příloha 02a - obchodní dopis (jednostránkový)</vt:lpstr>
    </vt:vector>
  </TitlesOfParts>
  <Company>Město Uherský Brod</Company>
  <LinksUpToDate>false</LinksUpToDate>
  <CharactersWithSpaces>19268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2015-07 Příloha 02a - obchodní dopis (jednostránkový)</dc:title>
  <dc:creator>Kamil Válek</dc:creator>
  <cp:lastModifiedBy>Hečová Petra, Ing.</cp:lastModifiedBy>
  <cp:revision>3</cp:revision>
  <cp:lastPrinted>2022-05-31T06:15:00Z</cp:lastPrinted>
  <dcterms:created xsi:type="dcterms:W3CDTF">2022-05-31T06:15:00Z</dcterms:created>
  <dcterms:modified xsi:type="dcterms:W3CDTF">2022-05-31T06:15:00Z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0x010100207BECCD6E36244D9E6407D8DC3D1FFC</vt:lpwstr>
  </property>
</Properties>
</file>