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2D02" w14:textId="7F8E1BF8" w:rsidR="004D5F83" w:rsidRPr="00F87288" w:rsidRDefault="00D95FD5" w:rsidP="00263DB2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1916311F" w14:textId="77777777" w:rsidR="00FD3672" w:rsidRDefault="004D5F83" w:rsidP="00263DB2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D4A72D4" w14:textId="21336C4F" w:rsidR="004D5F83" w:rsidRPr="009E0BBC" w:rsidRDefault="009E0BBC" w:rsidP="004D6884">
      <w:pPr>
        <w:tabs>
          <w:tab w:val="left" w:pos="6096"/>
        </w:tabs>
        <w:spacing w:before="360" w:after="360"/>
        <w:jc w:val="center"/>
        <w:rPr>
          <w:b/>
          <w:color w:val="E36C0A" w:themeColor="accent6" w:themeShade="BF"/>
          <w:sz w:val="40"/>
          <w:szCs w:val="36"/>
        </w:rPr>
      </w:pPr>
      <w:r w:rsidRPr="009E0BBC">
        <w:rPr>
          <w:b/>
          <w:color w:val="E36C0A" w:themeColor="accent6" w:themeShade="BF"/>
          <w:sz w:val="40"/>
          <w:szCs w:val="36"/>
        </w:rPr>
        <w:t xml:space="preserve">DODÁVKA </w:t>
      </w:r>
      <w:r w:rsidR="009C610B">
        <w:rPr>
          <w:b/>
          <w:color w:val="ED7D31"/>
          <w:sz w:val="40"/>
        </w:rPr>
        <w:t>SILNIČNÍCH SMĚROVÝCH SLOUPKŮ 2022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FD3672" w14:paraId="277A316B" w14:textId="66E75446" w:rsidTr="00F87288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4518DC03" w14:textId="701D2961" w:rsidR="00FD3672" w:rsidRPr="000E7D16" w:rsidRDefault="00FD3672" w:rsidP="00F87288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65BD3A80" w14:textId="391B4778" w:rsidR="00FD3672" w:rsidRDefault="00FD3672" w:rsidP="00F87288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DCF59E6" w14:textId="77777777" w:rsidR="00FD3672" w:rsidRPr="007F2302" w:rsidRDefault="00FD367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5398EF6C" w14:textId="26B8A592" w:rsidR="00FD3672" w:rsidRPr="000E7D16" w:rsidRDefault="00FD3672" w:rsidP="00F87288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FD3672" w14:paraId="41A935C0" w14:textId="2D25F4F3" w:rsidTr="00F87288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15C6A573" w14:textId="2B8EE0D1" w:rsidR="00FD3672" w:rsidRDefault="00FD3672" w:rsidP="00AF5367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00C5DC83" w14:textId="0DE8804E" w:rsidR="00FD3672" w:rsidRDefault="00FD3672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2432EBA4" w14:textId="77777777" w:rsidR="00FD3672" w:rsidRPr="000E7D16" w:rsidRDefault="00FD3672" w:rsidP="00AF5367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FD3672" w14:paraId="56084687" w14:textId="5086B27E" w:rsidTr="00F87288">
        <w:trPr>
          <w:trHeight w:val="571"/>
        </w:trPr>
        <w:tc>
          <w:tcPr>
            <w:tcW w:w="2159" w:type="dxa"/>
            <w:shd w:val="clear" w:color="auto" w:fill="auto"/>
            <w:vAlign w:val="center"/>
          </w:tcPr>
          <w:p w14:paraId="137FEE61" w14:textId="23537969" w:rsidR="00FD3672" w:rsidRDefault="00FD3672" w:rsidP="00AF5367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2DE8C632" w14:textId="16BEF158" w:rsidR="00FD3672" w:rsidRDefault="00FD3672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5A7A634A" w14:textId="77777777" w:rsidR="00FD3672" w:rsidRPr="000E7D16" w:rsidRDefault="00FD3672" w:rsidP="00AF5367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FD3672" w14:paraId="77EE8231" w14:textId="77777777" w:rsidTr="00F87288">
        <w:trPr>
          <w:trHeight w:val="551"/>
        </w:trPr>
        <w:tc>
          <w:tcPr>
            <w:tcW w:w="2159" w:type="dxa"/>
            <w:shd w:val="clear" w:color="auto" w:fill="auto"/>
            <w:vAlign w:val="center"/>
          </w:tcPr>
          <w:p w14:paraId="7757284E" w14:textId="77777777" w:rsidR="00FD3672" w:rsidRDefault="00FD3672" w:rsidP="00AF5367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65B24161" w14:textId="77777777" w:rsidR="00FD3672" w:rsidRDefault="00FD3672" w:rsidP="00FD3672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028308A0" w14:textId="77777777" w:rsidR="00FD3672" w:rsidRPr="000E7D16" w:rsidRDefault="00FD3672" w:rsidP="00AF5367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3ABF1E34" w14:textId="77777777" w:rsidR="00A566A0" w:rsidRPr="008973B9" w:rsidRDefault="00A566A0" w:rsidP="00F87288">
      <w:pPr>
        <w:tabs>
          <w:tab w:val="left" w:pos="6096"/>
        </w:tabs>
        <w:spacing w:before="360" w:after="360"/>
        <w:jc w:val="center"/>
      </w:pPr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18AD" w14:textId="77777777" w:rsidR="00546160" w:rsidRDefault="00546160" w:rsidP="00AB5244">
      <w:r>
        <w:separator/>
      </w:r>
    </w:p>
  </w:endnote>
  <w:endnote w:type="continuationSeparator" w:id="0">
    <w:p w14:paraId="40D5FAB7" w14:textId="77777777" w:rsidR="00546160" w:rsidRDefault="00546160" w:rsidP="00AB5244">
      <w:r>
        <w:continuationSeparator/>
      </w:r>
    </w:p>
  </w:endnote>
  <w:endnote w:type="continuationNotice" w:id="1">
    <w:p w14:paraId="5833B02C" w14:textId="77777777" w:rsidR="00546160" w:rsidRDefault="00546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847B" w14:textId="77777777" w:rsidR="00546160" w:rsidRDefault="00546160" w:rsidP="00AB5244">
      <w:r>
        <w:separator/>
      </w:r>
    </w:p>
  </w:footnote>
  <w:footnote w:type="continuationSeparator" w:id="0">
    <w:p w14:paraId="24904DE2" w14:textId="77777777" w:rsidR="00546160" w:rsidRDefault="00546160" w:rsidP="00AB5244">
      <w:r>
        <w:continuationSeparator/>
      </w:r>
    </w:p>
  </w:footnote>
  <w:footnote w:type="continuationNotice" w:id="1">
    <w:p w14:paraId="19B87366" w14:textId="77777777" w:rsidR="00546160" w:rsidRDefault="005461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C2FE" w14:textId="01273034" w:rsidR="003F18C9" w:rsidRDefault="003F18C9" w:rsidP="009450A4">
    <w:pPr>
      <w:pStyle w:val="Zhlav"/>
      <w:spacing w:after="0"/>
      <w:jc w:val="right"/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338F920" wp14:editId="35B7BAA8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BBC">
      <w:t>Číslo zakázky: Z2</w:t>
    </w:r>
    <w:r w:rsidR="009C610B">
      <w:t>2526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204272">
    <w:abstractNumId w:val="4"/>
  </w:num>
  <w:num w:numId="2" w16cid:durableId="800849943">
    <w:abstractNumId w:val="7"/>
  </w:num>
  <w:num w:numId="3" w16cid:durableId="61102483">
    <w:abstractNumId w:val="28"/>
  </w:num>
  <w:num w:numId="4" w16cid:durableId="1905067847">
    <w:abstractNumId w:val="6"/>
  </w:num>
  <w:num w:numId="5" w16cid:durableId="565725737">
    <w:abstractNumId w:val="15"/>
  </w:num>
  <w:num w:numId="6" w16cid:durableId="1847357635">
    <w:abstractNumId w:val="2"/>
  </w:num>
  <w:num w:numId="7" w16cid:durableId="2060083453">
    <w:abstractNumId w:val="10"/>
  </w:num>
  <w:num w:numId="8" w16cid:durableId="412047753">
    <w:abstractNumId w:val="27"/>
  </w:num>
  <w:num w:numId="9" w16cid:durableId="1513372892">
    <w:abstractNumId w:val="14"/>
  </w:num>
  <w:num w:numId="10" w16cid:durableId="56249911">
    <w:abstractNumId w:val="0"/>
  </w:num>
  <w:num w:numId="11" w16cid:durableId="1494300718">
    <w:abstractNumId w:val="23"/>
  </w:num>
  <w:num w:numId="12" w16cid:durableId="1354917630">
    <w:abstractNumId w:val="20"/>
  </w:num>
  <w:num w:numId="13" w16cid:durableId="1851555749">
    <w:abstractNumId w:val="26"/>
  </w:num>
  <w:num w:numId="14" w16cid:durableId="2031834489">
    <w:abstractNumId w:val="3"/>
  </w:num>
  <w:num w:numId="15" w16cid:durableId="1546870584">
    <w:abstractNumId w:val="22"/>
  </w:num>
  <w:num w:numId="16" w16cid:durableId="2006664880">
    <w:abstractNumId w:val="13"/>
  </w:num>
  <w:num w:numId="17" w16cid:durableId="938758471">
    <w:abstractNumId w:val="24"/>
  </w:num>
  <w:num w:numId="18" w16cid:durableId="311762052">
    <w:abstractNumId w:val="24"/>
    <w:lvlOverride w:ilvl="0">
      <w:startOverride w:val="1"/>
    </w:lvlOverride>
  </w:num>
  <w:num w:numId="19" w16cid:durableId="1222592062">
    <w:abstractNumId w:val="24"/>
    <w:lvlOverride w:ilvl="0">
      <w:startOverride w:val="1"/>
    </w:lvlOverride>
  </w:num>
  <w:num w:numId="20" w16cid:durableId="258413967">
    <w:abstractNumId w:val="24"/>
    <w:lvlOverride w:ilvl="0">
      <w:startOverride w:val="1"/>
    </w:lvlOverride>
  </w:num>
  <w:num w:numId="21" w16cid:durableId="1172447710">
    <w:abstractNumId w:val="24"/>
    <w:lvlOverride w:ilvl="0">
      <w:startOverride w:val="1"/>
    </w:lvlOverride>
  </w:num>
  <w:num w:numId="22" w16cid:durableId="1260523453">
    <w:abstractNumId w:val="16"/>
  </w:num>
  <w:num w:numId="23" w16cid:durableId="1430203420">
    <w:abstractNumId w:val="9"/>
  </w:num>
  <w:num w:numId="24" w16cid:durableId="1813326479">
    <w:abstractNumId w:val="11"/>
  </w:num>
  <w:num w:numId="25" w16cid:durableId="925849375">
    <w:abstractNumId w:val="24"/>
    <w:lvlOverride w:ilvl="0">
      <w:startOverride w:val="1"/>
    </w:lvlOverride>
  </w:num>
  <w:num w:numId="26" w16cid:durableId="521015621">
    <w:abstractNumId w:val="24"/>
    <w:lvlOverride w:ilvl="0">
      <w:startOverride w:val="1"/>
    </w:lvlOverride>
  </w:num>
  <w:num w:numId="27" w16cid:durableId="1601252756">
    <w:abstractNumId w:val="17"/>
  </w:num>
  <w:num w:numId="28" w16cid:durableId="310673033">
    <w:abstractNumId w:val="18"/>
  </w:num>
  <w:num w:numId="29" w16cid:durableId="608126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25574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210445">
    <w:abstractNumId w:val="21"/>
  </w:num>
  <w:num w:numId="32" w16cid:durableId="412052510">
    <w:abstractNumId w:val="19"/>
  </w:num>
  <w:num w:numId="33" w16cid:durableId="1288272988">
    <w:abstractNumId w:val="5"/>
  </w:num>
  <w:num w:numId="34" w16cid:durableId="1226336636">
    <w:abstractNumId w:val="1"/>
  </w:num>
  <w:num w:numId="35" w16cid:durableId="1742216524">
    <w:abstractNumId w:val="25"/>
  </w:num>
  <w:num w:numId="36" w16cid:durableId="894854260">
    <w:abstractNumId w:val="15"/>
  </w:num>
  <w:num w:numId="37" w16cid:durableId="405998783">
    <w:abstractNumId w:val="12"/>
  </w:num>
  <w:num w:numId="38" w16cid:durableId="627662210">
    <w:abstractNumId w:val="29"/>
  </w:num>
  <w:num w:numId="39" w16cid:durableId="169415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7122F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3DB2"/>
    <w:rsid w:val="00264773"/>
    <w:rsid w:val="002729F8"/>
    <w:rsid w:val="0027394C"/>
    <w:rsid w:val="00280901"/>
    <w:rsid w:val="002A70F1"/>
    <w:rsid w:val="002F2145"/>
    <w:rsid w:val="00302321"/>
    <w:rsid w:val="00317CFB"/>
    <w:rsid w:val="00331190"/>
    <w:rsid w:val="00351071"/>
    <w:rsid w:val="003515C6"/>
    <w:rsid w:val="0036416E"/>
    <w:rsid w:val="0037150D"/>
    <w:rsid w:val="00386AD5"/>
    <w:rsid w:val="00390AFB"/>
    <w:rsid w:val="003D2553"/>
    <w:rsid w:val="003D2B0B"/>
    <w:rsid w:val="003D2D6D"/>
    <w:rsid w:val="003D6B4C"/>
    <w:rsid w:val="003E0038"/>
    <w:rsid w:val="003E688C"/>
    <w:rsid w:val="003E6B46"/>
    <w:rsid w:val="003F18C9"/>
    <w:rsid w:val="003F2EE5"/>
    <w:rsid w:val="003F7863"/>
    <w:rsid w:val="0041365E"/>
    <w:rsid w:val="004162EA"/>
    <w:rsid w:val="004204A9"/>
    <w:rsid w:val="004227F2"/>
    <w:rsid w:val="0042325A"/>
    <w:rsid w:val="00424E3E"/>
    <w:rsid w:val="00426107"/>
    <w:rsid w:val="00441CFF"/>
    <w:rsid w:val="0044573D"/>
    <w:rsid w:val="0045218B"/>
    <w:rsid w:val="00453D8C"/>
    <w:rsid w:val="004560C7"/>
    <w:rsid w:val="0048339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11B41"/>
    <w:rsid w:val="00512D4D"/>
    <w:rsid w:val="0052352E"/>
    <w:rsid w:val="00546160"/>
    <w:rsid w:val="005561F4"/>
    <w:rsid w:val="00556A3E"/>
    <w:rsid w:val="00567A97"/>
    <w:rsid w:val="00580C99"/>
    <w:rsid w:val="00593863"/>
    <w:rsid w:val="00597BE8"/>
    <w:rsid w:val="005B2AB1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3BA3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A4873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8749E"/>
    <w:rsid w:val="00890619"/>
    <w:rsid w:val="00895217"/>
    <w:rsid w:val="008A3A0A"/>
    <w:rsid w:val="008B4FC8"/>
    <w:rsid w:val="008B7192"/>
    <w:rsid w:val="008D16C8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450A4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C610B"/>
    <w:rsid w:val="009D7BAC"/>
    <w:rsid w:val="009E0BB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25F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4007"/>
    <w:rsid w:val="00C87922"/>
    <w:rsid w:val="00CA3499"/>
    <w:rsid w:val="00CB292B"/>
    <w:rsid w:val="00CB41A7"/>
    <w:rsid w:val="00CC4696"/>
    <w:rsid w:val="00CD2496"/>
    <w:rsid w:val="00CE136A"/>
    <w:rsid w:val="00CE65EF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DF6E8A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28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3672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665742C8-A024-46CE-B251-4EBCB65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672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932B-D37C-43F2-B5DE-79A4027D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Petra Omarov, Silnice LK a.s.</cp:lastModifiedBy>
  <cp:revision>10</cp:revision>
  <dcterms:created xsi:type="dcterms:W3CDTF">2020-01-15T11:46:00Z</dcterms:created>
  <dcterms:modified xsi:type="dcterms:W3CDTF">2022-06-07T17:48:00Z</dcterms:modified>
</cp:coreProperties>
</file>