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6DD4B2DD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59314C">
              <w:rPr>
                <w:rFonts w:asciiTheme="minorHAnsi" w:hAnsiTheme="minorHAnsi" w:cstheme="minorHAnsi"/>
                <w:b/>
              </w:rPr>
              <w:t xml:space="preserve">Výběr dodavatele na nákup </w:t>
            </w:r>
            <w:r w:rsidR="0059314C">
              <w:rPr>
                <w:rFonts w:asciiTheme="minorHAnsi" w:hAnsiTheme="minorHAnsi" w:cstheme="minorHAnsi"/>
                <w:b/>
              </w:rPr>
              <w:t>dílů</w:t>
            </w:r>
            <w:r w:rsidRPr="0059314C">
              <w:rPr>
                <w:rFonts w:asciiTheme="minorHAnsi" w:hAnsiTheme="minorHAnsi" w:cstheme="minorHAnsi"/>
                <w:b/>
              </w:rPr>
              <w:t xml:space="preserve"> – </w:t>
            </w:r>
            <w:r w:rsidR="00D635C2" w:rsidRPr="0059314C">
              <w:rPr>
                <w:rFonts w:asciiTheme="minorHAnsi" w:hAnsiTheme="minorHAnsi" w:cstheme="minorHAnsi"/>
                <w:b/>
              </w:rPr>
              <w:t>Kartáče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605813A4" w:rsidR="000278BA" w:rsidRPr="0015436C" w:rsidRDefault="000278BA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 xml:space="preserve">346 </w:t>
      </w:r>
      <w:r w:rsidRPr="0015436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4E48D431" w:rsidR="001D2900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311</w:t>
      </w:r>
      <w:r w:rsidR="001D2900" w:rsidRPr="0015436C">
        <w:rPr>
          <w:rFonts w:asciiTheme="minorHAnsi" w:hAnsiTheme="minorHAnsi" w:cstheme="minorHAnsi"/>
          <w:bCs/>
        </w:rPr>
        <w:tab/>
      </w:r>
      <w:r w:rsidR="001D2900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Elektromotory, generátory</w:t>
      </w:r>
    </w:p>
    <w:p w14:paraId="2E5D68B8" w14:textId="17B6068E" w:rsidR="009B283C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 xml:space="preserve">3113 </w:t>
      </w:r>
      <w:r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ab/>
        <w:t>Alternátory</w:t>
      </w:r>
    </w:p>
    <w:p w14:paraId="02A7BB0D" w14:textId="59F74684" w:rsidR="009B283C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1673</w:t>
      </w:r>
      <w:r w:rsidR="007C43CE" w:rsidRPr="0015436C">
        <w:rPr>
          <w:rFonts w:asciiTheme="minorHAnsi" w:hAnsiTheme="minorHAnsi" w:cstheme="minorHAnsi"/>
          <w:bCs/>
        </w:rPr>
        <w:tab/>
      </w:r>
      <w:r w:rsidR="007C43CE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Trakční motory</w:t>
      </w:r>
    </w:p>
    <w:p w14:paraId="2104BF4B" w14:textId="2B799C4B" w:rsidR="007C43CE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4211</w:t>
      </w:r>
      <w:r w:rsidR="007C43CE" w:rsidRPr="0015436C">
        <w:rPr>
          <w:rFonts w:asciiTheme="minorHAnsi" w:hAnsiTheme="minorHAnsi" w:cstheme="minorHAnsi"/>
          <w:bCs/>
        </w:rPr>
        <w:tab/>
      </w:r>
      <w:r w:rsidR="007C43CE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Turbíny a motory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251F5465" w:rsidR="007A056B" w:rsidRPr="004D2042" w:rsidRDefault="00385725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Ú</w:t>
      </w:r>
      <w:r w:rsidR="00385E2A" w:rsidRPr="004D2042">
        <w:rPr>
          <w:rFonts w:asciiTheme="minorHAnsi" w:hAnsiTheme="minorHAnsi" w:cstheme="minorHAnsi"/>
          <w:bCs/>
        </w:rPr>
        <w:t xml:space="preserve">častník vyplňuje </w:t>
      </w:r>
      <w:r w:rsidR="00B76A4F" w:rsidRPr="004D2042">
        <w:rPr>
          <w:rFonts w:asciiTheme="minorHAnsi" w:hAnsiTheme="minorHAnsi" w:cstheme="minorHAnsi"/>
          <w:bCs/>
        </w:rPr>
        <w:t xml:space="preserve">v RKS </w:t>
      </w:r>
      <w:r w:rsidR="00385E2A" w:rsidRPr="004D2042">
        <w:rPr>
          <w:rFonts w:asciiTheme="minorHAnsi" w:hAnsiTheme="minorHAnsi" w:cstheme="minorHAnsi"/>
          <w:bCs/>
        </w:rPr>
        <w:t xml:space="preserve">buňky ceníku </w:t>
      </w:r>
      <w:r w:rsidRPr="004D2042">
        <w:rPr>
          <w:rFonts w:asciiTheme="minorHAnsi" w:hAnsiTheme="minorHAnsi" w:cstheme="minorHAnsi"/>
          <w:bCs/>
        </w:rPr>
        <w:t>(</w:t>
      </w:r>
      <w:r w:rsidR="008F116C" w:rsidRPr="004D2042">
        <w:rPr>
          <w:rFonts w:asciiTheme="minorHAnsi" w:hAnsiTheme="minorHAnsi" w:cstheme="minorHAnsi"/>
          <w:bCs/>
        </w:rPr>
        <w:t>Příloha č. 3</w:t>
      </w:r>
      <w:r w:rsidR="00977DAE" w:rsidRPr="004D2042">
        <w:rPr>
          <w:rFonts w:asciiTheme="minorHAnsi" w:hAnsiTheme="minorHAnsi" w:cstheme="minorHAnsi"/>
          <w:bCs/>
        </w:rPr>
        <w:t xml:space="preserve"> „Ceník“</w:t>
      </w:r>
      <w:r w:rsidRPr="004D2042">
        <w:rPr>
          <w:rFonts w:asciiTheme="minorHAnsi" w:hAnsiTheme="minorHAnsi" w:cstheme="minorHAnsi"/>
          <w:bCs/>
        </w:rPr>
        <w:t>) dle požadavku v R</w:t>
      </w:r>
      <w:r w:rsidR="009E7055" w:rsidRPr="004D2042">
        <w:rPr>
          <w:rFonts w:asciiTheme="minorHAnsi" w:hAnsiTheme="minorHAnsi" w:cstheme="minorHAnsi"/>
          <w:bCs/>
        </w:rPr>
        <w:t>K</w:t>
      </w:r>
      <w:r w:rsidRPr="004D2042">
        <w:rPr>
          <w:rFonts w:asciiTheme="minorHAnsi" w:hAnsiTheme="minorHAnsi" w:cstheme="minorHAnsi"/>
          <w:bCs/>
        </w:rPr>
        <w:t>S vymezeném</w:t>
      </w:r>
      <w:r w:rsidR="002B3F94" w:rsidRPr="004D2042">
        <w:rPr>
          <w:rFonts w:asciiTheme="minorHAnsi" w:hAnsiTheme="minorHAnsi" w:cstheme="minorHAnsi"/>
          <w:bCs/>
        </w:rPr>
        <w:t>,</w:t>
      </w:r>
      <w:r w:rsidRPr="004D2042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4D2042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</w:t>
      </w:r>
      <w:r w:rsidR="009E7055" w:rsidRPr="004D2042">
        <w:rPr>
          <w:rFonts w:asciiTheme="minorHAnsi" w:hAnsiTheme="minorHAnsi" w:cstheme="minorHAnsi"/>
          <w:bCs/>
        </w:rPr>
        <w:t>K</w:t>
      </w:r>
      <w:r w:rsidR="002B3F94" w:rsidRPr="004D2042">
        <w:rPr>
          <w:rFonts w:asciiTheme="minorHAnsi" w:hAnsiTheme="minorHAnsi" w:cstheme="minorHAnsi"/>
          <w:bCs/>
        </w:rPr>
        <w:t xml:space="preserve">S. </w:t>
      </w:r>
      <w:r w:rsidRPr="004D2042">
        <w:rPr>
          <w:rFonts w:asciiTheme="minorHAnsi" w:hAnsiTheme="minorHAnsi" w:cstheme="minorHAnsi"/>
          <w:bCs/>
        </w:rPr>
        <w:t xml:space="preserve">  </w:t>
      </w:r>
      <w:r w:rsidR="0033661D" w:rsidRPr="004D2042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4D2042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4D2042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4D2042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F0C5FAA" w:rsidR="00523E6B" w:rsidRPr="004D2042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08BEBCD3" w14:textId="138A842E" w:rsidR="00602071" w:rsidRPr="004D2042" w:rsidRDefault="00602071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Účastník vyplňuje nabídku i v elektronickém systému JOSEPHINE.</w:t>
      </w: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Nabídka bude zpracována v českém jazyce.</w:t>
      </w:r>
      <w:r w:rsidRPr="00523E6B">
        <w:rPr>
          <w:rFonts w:asciiTheme="minorHAnsi" w:hAnsiTheme="minorHAnsi" w:cstheme="minorHAnsi"/>
          <w:bCs/>
        </w:rPr>
        <w:t xml:space="preserve">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1541D756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AB1C55" w:rsidRPr="0059314C">
        <w:rPr>
          <w:rFonts w:asciiTheme="minorHAnsi" w:hAnsiTheme="minorHAnsi" w:cstheme="minorHAnsi"/>
          <w:bCs/>
        </w:rPr>
        <w:t>14.7.</w:t>
      </w:r>
      <w:r w:rsidR="009A4DA1" w:rsidRPr="0059314C">
        <w:rPr>
          <w:rFonts w:asciiTheme="minorHAnsi" w:hAnsiTheme="minorHAnsi" w:cstheme="minorHAnsi"/>
          <w:bCs/>
        </w:rPr>
        <w:t>2022</w:t>
      </w:r>
      <w:r w:rsidRPr="0059314C">
        <w:rPr>
          <w:rFonts w:asciiTheme="minorHAnsi" w:hAnsiTheme="minorHAnsi" w:cstheme="minorHAnsi"/>
          <w:bCs/>
        </w:rPr>
        <w:t xml:space="preserve"> v 11:00</w:t>
      </w:r>
      <w:r w:rsidR="0059373E">
        <w:rPr>
          <w:rFonts w:asciiTheme="minorHAnsi" w:hAnsiTheme="minorHAnsi" w:cstheme="minorHAnsi"/>
          <w:bCs/>
        </w:rPr>
        <w:t>:00</w:t>
      </w:r>
      <w:r w:rsidRPr="0059314C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044E589A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59314C" w:rsidRPr="0059314C">
        <w:rPr>
          <w:rFonts w:asciiTheme="minorHAnsi" w:hAnsiTheme="minorHAnsi" w:cstheme="minorHAnsi"/>
          <w:b/>
        </w:rPr>
        <w:t xml:space="preserve">Výběr dodavatele na nákup </w:t>
      </w:r>
      <w:r w:rsidR="0059314C">
        <w:rPr>
          <w:rFonts w:asciiTheme="minorHAnsi" w:hAnsiTheme="minorHAnsi" w:cstheme="minorHAnsi"/>
          <w:b/>
        </w:rPr>
        <w:t>dílů</w:t>
      </w:r>
      <w:r w:rsidR="0059314C" w:rsidRPr="0059314C">
        <w:rPr>
          <w:rFonts w:asciiTheme="minorHAnsi" w:hAnsiTheme="minorHAnsi" w:cstheme="minorHAnsi"/>
          <w:b/>
        </w:rPr>
        <w:t xml:space="preserve"> – Kartáče</w:t>
      </w:r>
      <w:r w:rsidR="0059314C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60C5FCE9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59314C">
        <w:rPr>
          <w:rFonts w:asciiTheme="minorHAnsi" w:hAnsiTheme="minorHAnsi" w:cstheme="minorHAnsi"/>
          <w:bCs/>
        </w:rPr>
        <w:t>0</w:t>
      </w:r>
      <w:r w:rsidR="00D07B98">
        <w:rPr>
          <w:rFonts w:asciiTheme="minorHAnsi" w:hAnsiTheme="minorHAnsi" w:cstheme="minorHAnsi"/>
          <w:bCs/>
        </w:rPr>
        <w:t>.</w:t>
      </w:r>
      <w:r w:rsidR="0059314C">
        <w:rPr>
          <w:rFonts w:asciiTheme="minorHAnsi" w:hAnsiTheme="minorHAnsi" w:cstheme="minorHAnsi"/>
          <w:bCs/>
        </w:rPr>
        <w:t>9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072F3EA" w:rsidR="00385E2A" w:rsidRPr="0059314C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59314C">
        <w:rPr>
          <w:rFonts w:asciiTheme="minorHAnsi" w:hAnsiTheme="minorHAnsi" w:cstheme="minorHAnsi"/>
          <w:bCs/>
        </w:rPr>
        <w:t>dne</w:t>
      </w:r>
      <w:r w:rsidR="004D6363" w:rsidRPr="0059314C">
        <w:rPr>
          <w:rFonts w:asciiTheme="minorHAnsi" w:hAnsiTheme="minorHAnsi" w:cstheme="minorHAnsi"/>
          <w:bCs/>
        </w:rPr>
        <w:t xml:space="preserve"> </w:t>
      </w:r>
      <w:r w:rsidR="00D06DDF" w:rsidRPr="0059314C">
        <w:rPr>
          <w:rFonts w:asciiTheme="minorHAnsi" w:hAnsiTheme="minorHAnsi" w:cstheme="minorHAnsi"/>
          <w:bCs/>
        </w:rPr>
        <w:t>2</w:t>
      </w:r>
      <w:r w:rsidR="00AB1C55" w:rsidRPr="0059314C">
        <w:rPr>
          <w:rFonts w:asciiTheme="minorHAnsi" w:hAnsiTheme="minorHAnsi" w:cstheme="minorHAnsi"/>
          <w:bCs/>
        </w:rPr>
        <w:t>1.6</w:t>
      </w:r>
      <w:r w:rsidR="00D07B98" w:rsidRPr="0059314C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59314C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FED" w14:textId="77777777" w:rsidR="00DD003F" w:rsidRDefault="00DD003F">
      <w:r>
        <w:separator/>
      </w:r>
    </w:p>
  </w:endnote>
  <w:endnote w:type="continuationSeparator" w:id="0">
    <w:p w14:paraId="065AB907" w14:textId="77777777" w:rsidR="00DD003F" w:rsidRDefault="00DD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3662" w14:textId="77777777" w:rsidR="00DD003F" w:rsidRDefault="00DD003F">
      <w:r>
        <w:separator/>
      </w:r>
    </w:p>
  </w:footnote>
  <w:footnote w:type="continuationSeparator" w:id="0">
    <w:p w14:paraId="50A13100" w14:textId="77777777" w:rsidR="00DD003F" w:rsidRDefault="00DD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5436C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06F4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2042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314C"/>
    <w:rsid w:val="0059373E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02071"/>
    <w:rsid w:val="006104CD"/>
    <w:rsid w:val="00616228"/>
    <w:rsid w:val="00652013"/>
    <w:rsid w:val="00652AC5"/>
    <w:rsid w:val="006661A2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B1C55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76A4F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635C2"/>
    <w:rsid w:val="00D905B8"/>
    <w:rsid w:val="00D92720"/>
    <w:rsid w:val="00DB42C2"/>
    <w:rsid w:val="00DD003F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4338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4</cp:revision>
  <cp:lastPrinted>2022-04-04T06:58:00Z</cp:lastPrinted>
  <dcterms:created xsi:type="dcterms:W3CDTF">2022-06-21T09:23:00Z</dcterms:created>
  <dcterms:modified xsi:type="dcterms:W3CDTF">2022-06-21T09:41:00Z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