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D65C3" w14:textId="77777777" w:rsidR="00ED599F" w:rsidRPr="00A64C1C" w:rsidRDefault="007305C6" w:rsidP="00D33930">
      <w:pPr>
        <w:pStyle w:val="Nadpis2"/>
      </w:pPr>
      <w:r w:rsidRPr="00A64C1C">
        <w:t>PŘÍKAZNÍ SMLOUVA</w:t>
      </w:r>
    </w:p>
    <w:p w14:paraId="600D65C4" w14:textId="77777777" w:rsidR="00ED599F" w:rsidRPr="00A64C1C" w:rsidRDefault="00A64C1C" w:rsidP="008B798D">
      <w:pPr>
        <w:spacing w:line="360" w:lineRule="auto"/>
        <w:jc w:val="center"/>
        <w:rPr>
          <w:rFonts w:ascii="Arial" w:hAnsi="Arial" w:cs="Arial"/>
          <w:b/>
          <w:color w:val="000000"/>
          <w:sz w:val="28"/>
          <w:szCs w:val="28"/>
        </w:rPr>
      </w:pPr>
      <w:r w:rsidRPr="00A64C1C">
        <w:rPr>
          <w:rFonts w:ascii="Arial" w:hAnsi="Arial" w:cs="Arial"/>
          <w:b/>
          <w:color w:val="000000"/>
          <w:sz w:val="28"/>
          <w:szCs w:val="28"/>
        </w:rPr>
        <w:t>na výkon činnosti koordinátora BOZP</w:t>
      </w:r>
      <w:r w:rsidR="00197206">
        <w:rPr>
          <w:rFonts w:ascii="Arial" w:hAnsi="Arial" w:cs="Arial"/>
          <w:b/>
          <w:color w:val="000000"/>
          <w:sz w:val="28"/>
          <w:szCs w:val="28"/>
        </w:rPr>
        <w:t xml:space="preserve"> </w:t>
      </w:r>
    </w:p>
    <w:p w14:paraId="600D65C5" w14:textId="77777777" w:rsidR="00ED599F" w:rsidRPr="008B798D" w:rsidRDefault="00ED599F" w:rsidP="008B798D">
      <w:pPr>
        <w:spacing w:line="360" w:lineRule="auto"/>
        <w:jc w:val="both"/>
        <w:rPr>
          <w:rFonts w:ascii="Arial" w:hAnsi="Arial" w:cs="Arial"/>
          <w:b/>
          <w:color w:val="000000"/>
          <w:sz w:val="20"/>
          <w:szCs w:val="24"/>
        </w:rPr>
      </w:pPr>
      <w:r w:rsidRPr="008B798D">
        <w:rPr>
          <w:rFonts w:ascii="Arial" w:hAnsi="Arial" w:cs="Arial"/>
          <w:b/>
          <w:color w:val="000000"/>
          <w:sz w:val="16"/>
        </w:rPr>
        <w:t xml:space="preserve">                                            </w:t>
      </w:r>
      <w:r w:rsidRPr="008B798D">
        <w:rPr>
          <w:rFonts w:ascii="Arial" w:hAnsi="Arial" w:cs="Arial"/>
          <w:b/>
          <w:color w:val="000000"/>
          <w:sz w:val="20"/>
          <w:szCs w:val="24"/>
        </w:rPr>
        <w:t xml:space="preserve">  </w:t>
      </w:r>
    </w:p>
    <w:p w14:paraId="600D65C6" w14:textId="77777777" w:rsidR="00916B4E" w:rsidRPr="008B798D" w:rsidRDefault="00916B4E" w:rsidP="008B798D">
      <w:pPr>
        <w:tabs>
          <w:tab w:val="num" w:pos="851"/>
        </w:tabs>
        <w:spacing w:line="360" w:lineRule="auto"/>
        <w:jc w:val="center"/>
        <w:rPr>
          <w:rFonts w:ascii="Arial" w:hAnsi="Arial" w:cs="Arial"/>
          <w:b/>
          <w:sz w:val="20"/>
          <w:szCs w:val="24"/>
        </w:rPr>
      </w:pPr>
      <w:bookmarkStart w:id="0" w:name="_Ref349645112"/>
      <w:r w:rsidRPr="008B798D">
        <w:rPr>
          <w:rFonts w:ascii="Arial" w:hAnsi="Arial" w:cs="Arial"/>
          <w:b/>
          <w:sz w:val="20"/>
          <w:szCs w:val="24"/>
        </w:rPr>
        <w:t>Článek I</w:t>
      </w:r>
    </w:p>
    <w:p w14:paraId="600D65C7" w14:textId="77777777" w:rsidR="00ED599F" w:rsidRPr="008B798D" w:rsidRDefault="00ED599F" w:rsidP="008B798D">
      <w:pPr>
        <w:tabs>
          <w:tab w:val="num" w:pos="851"/>
        </w:tabs>
        <w:spacing w:line="360" w:lineRule="auto"/>
        <w:jc w:val="center"/>
        <w:rPr>
          <w:rFonts w:ascii="Arial" w:hAnsi="Arial" w:cs="Arial"/>
          <w:sz w:val="20"/>
          <w:szCs w:val="24"/>
        </w:rPr>
      </w:pPr>
      <w:r w:rsidRPr="008B798D">
        <w:rPr>
          <w:rFonts w:ascii="Arial" w:hAnsi="Arial" w:cs="Arial"/>
          <w:sz w:val="20"/>
          <w:szCs w:val="24"/>
        </w:rPr>
        <w:t>Smluvní strany</w:t>
      </w:r>
      <w:bookmarkEnd w:id="0"/>
    </w:p>
    <w:p w14:paraId="600D65C8" w14:textId="77777777" w:rsidR="00ED599F" w:rsidRPr="008B798D" w:rsidRDefault="00ED599F" w:rsidP="008B798D">
      <w:pPr>
        <w:tabs>
          <w:tab w:val="left" w:pos="360"/>
        </w:tabs>
        <w:spacing w:line="360" w:lineRule="auto"/>
        <w:jc w:val="both"/>
        <w:rPr>
          <w:rFonts w:ascii="Arial" w:hAnsi="Arial" w:cs="Arial"/>
          <w:b/>
          <w:sz w:val="20"/>
          <w:szCs w:val="24"/>
        </w:rPr>
      </w:pPr>
    </w:p>
    <w:p w14:paraId="600D65C9" w14:textId="77777777" w:rsidR="00511F1D" w:rsidRPr="00511F1D" w:rsidRDefault="00511F1D" w:rsidP="00F90DBD">
      <w:pPr>
        <w:spacing w:after="120" w:line="360" w:lineRule="auto"/>
        <w:jc w:val="both"/>
        <w:rPr>
          <w:rFonts w:ascii="Arial" w:hAnsi="Arial" w:cs="Arial"/>
          <w:b/>
          <w:sz w:val="20"/>
        </w:rPr>
      </w:pPr>
      <w:r w:rsidRPr="00F90DBD">
        <w:rPr>
          <w:rFonts w:ascii="Arial" w:hAnsi="Arial" w:cs="Arial"/>
          <w:b/>
          <w:sz w:val="20"/>
          <w:u w:val="single"/>
        </w:rPr>
        <w:t>Příkazce:</w:t>
      </w:r>
      <w:r w:rsidRPr="00511F1D">
        <w:rPr>
          <w:rFonts w:ascii="Arial" w:hAnsi="Arial" w:cs="Arial"/>
          <w:b/>
          <w:sz w:val="20"/>
        </w:rPr>
        <w:t xml:space="preserve"> </w:t>
      </w:r>
      <w:r w:rsidRPr="00511F1D">
        <w:rPr>
          <w:rFonts w:ascii="Arial" w:hAnsi="Arial" w:cs="Arial"/>
          <w:b/>
          <w:sz w:val="20"/>
        </w:rPr>
        <w:tab/>
      </w:r>
      <w:r w:rsidRPr="00511F1D">
        <w:rPr>
          <w:rFonts w:ascii="Arial" w:hAnsi="Arial" w:cs="Arial"/>
          <w:b/>
          <w:sz w:val="20"/>
        </w:rPr>
        <w:tab/>
      </w:r>
      <w:r w:rsidRPr="00511F1D">
        <w:rPr>
          <w:rFonts w:ascii="Arial" w:hAnsi="Arial" w:cs="Arial"/>
          <w:b/>
          <w:sz w:val="20"/>
        </w:rPr>
        <w:tab/>
      </w:r>
      <w:r w:rsidR="00F90DBD" w:rsidRPr="00F90DBD">
        <w:rPr>
          <w:rFonts w:ascii="Arial" w:hAnsi="Arial" w:cs="Arial"/>
          <w:b/>
          <w:sz w:val="20"/>
        </w:rPr>
        <w:t>Město Znojmo</w:t>
      </w:r>
    </w:p>
    <w:p w14:paraId="600D65CA" w14:textId="77777777" w:rsidR="00511F1D" w:rsidRPr="00511F1D" w:rsidRDefault="00511F1D" w:rsidP="00511F1D">
      <w:pPr>
        <w:spacing w:line="360" w:lineRule="auto"/>
        <w:jc w:val="both"/>
        <w:rPr>
          <w:rFonts w:ascii="Arial" w:hAnsi="Arial" w:cs="Arial"/>
          <w:sz w:val="20"/>
        </w:rPr>
      </w:pPr>
      <w:r w:rsidRPr="00511F1D">
        <w:rPr>
          <w:rFonts w:ascii="Arial" w:hAnsi="Arial" w:cs="Arial"/>
          <w:sz w:val="20"/>
        </w:rPr>
        <w:t xml:space="preserve">se sídlem: </w:t>
      </w:r>
      <w:r w:rsidRPr="00511F1D">
        <w:rPr>
          <w:rFonts w:ascii="Arial" w:hAnsi="Arial" w:cs="Arial"/>
          <w:sz w:val="20"/>
        </w:rPr>
        <w:tab/>
      </w:r>
      <w:r w:rsidRPr="00511F1D">
        <w:rPr>
          <w:rFonts w:ascii="Arial" w:hAnsi="Arial" w:cs="Arial"/>
          <w:sz w:val="20"/>
        </w:rPr>
        <w:tab/>
      </w:r>
      <w:r w:rsidRPr="00511F1D">
        <w:rPr>
          <w:rFonts w:ascii="Arial" w:hAnsi="Arial" w:cs="Arial"/>
          <w:sz w:val="20"/>
        </w:rPr>
        <w:tab/>
      </w:r>
      <w:proofErr w:type="spellStart"/>
      <w:r w:rsidR="00F90DBD" w:rsidRPr="00F90DBD">
        <w:rPr>
          <w:rFonts w:ascii="Arial" w:hAnsi="Arial" w:cs="Arial"/>
          <w:sz w:val="20"/>
        </w:rPr>
        <w:t>Obroková</w:t>
      </w:r>
      <w:proofErr w:type="spellEnd"/>
      <w:r w:rsidR="00F90DBD" w:rsidRPr="00F90DBD">
        <w:rPr>
          <w:rFonts w:ascii="Arial" w:hAnsi="Arial" w:cs="Arial"/>
          <w:sz w:val="20"/>
        </w:rPr>
        <w:t xml:space="preserve"> 1/12, Znojmo 669 22</w:t>
      </w:r>
    </w:p>
    <w:p w14:paraId="600D65CB" w14:textId="29D2C445" w:rsidR="00511F1D" w:rsidRPr="00511F1D" w:rsidRDefault="00511F1D" w:rsidP="00511F1D">
      <w:pPr>
        <w:spacing w:line="360" w:lineRule="auto"/>
        <w:jc w:val="both"/>
        <w:rPr>
          <w:rFonts w:ascii="Arial" w:hAnsi="Arial" w:cs="Arial"/>
          <w:sz w:val="20"/>
        </w:rPr>
      </w:pPr>
      <w:r w:rsidRPr="00511F1D">
        <w:rPr>
          <w:rFonts w:ascii="Arial" w:hAnsi="Arial" w:cs="Arial"/>
          <w:sz w:val="20"/>
        </w:rPr>
        <w:t xml:space="preserve">zastoupen: </w:t>
      </w:r>
      <w:r w:rsidRPr="00511F1D">
        <w:rPr>
          <w:rFonts w:ascii="Arial" w:hAnsi="Arial" w:cs="Arial"/>
          <w:sz w:val="20"/>
        </w:rPr>
        <w:tab/>
      </w:r>
      <w:r w:rsidRPr="00511F1D">
        <w:rPr>
          <w:rFonts w:ascii="Arial" w:hAnsi="Arial" w:cs="Arial"/>
          <w:sz w:val="20"/>
        </w:rPr>
        <w:tab/>
      </w:r>
      <w:r w:rsidRPr="00511F1D">
        <w:rPr>
          <w:rFonts w:ascii="Arial" w:hAnsi="Arial" w:cs="Arial"/>
          <w:sz w:val="20"/>
        </w:rPr>
        <w:tab/>
      </w:r>
      <w:r w:rsidR="0026090C">
        <w:rPr>
          <w:rFonts w:ascii="Arial" w:hAnsi="Arial" w:cs="Arial"/>
          <w:sz w:val="20"/>
        </w:rPr>
        <w:t>Ing. Jakub Malačka</w:t>
      </w:r>
      <w:r w:rsidR="00F90DBD" w:rsidRPr="00F90DBD">
        <w:rPr>
          <w:rFonts w:ascii="Arial" w:hAnsi="Arial" w:cs="Arial"/>
          <w:sz w:val="20"/>
        </w:rPr>
        <w:t>, MBA, starosta</w:t>
      </w:r>
    </w:p>
    <w:p w14:paraId="600D65CC" w14:textId="77777777" w:rsidR="00511F1D" w:rsidRPr="00511F1D" w:rsidRDefault="00511F1D" w:rsidP="00511F1D">
      <w:pPr>
        <w:spacing w:line="360" w:lineRule="auto"/>
        <w:jc w:val="both"/>
        <w:rPr>
          <w:rFonts w:ascii="Arial" w:hAnsi="Arial" w:cs="Arial"/>
          <w:sz w:val="20"/>
        </w:rPr>
      </w:pPr>
      <w:r w:rsidRPr="00511F1D">
        <w:rPr>
          <w:rFonts w:ascii="Arial" w:hAnsi="Arial" w:cs="Arial"/>
          <w:sz w:val="20"/>
        </w:rPr>
        <w:t>Oprávněný zástupce:</w:t>
      </w:r>
    </w:p>
    <w:p w14:paraId="600D65CD" w14:textId="140409E5" w:rsidR="00511F1D" w:rsidRPr="00511F1D" w:rsidRDefault="00511F1D" w:rsidP="00511F1D">
      <w:pPr>
        <w:spacing w:line="360" w:lineRule="auto"/>
        <w:jc w:val="both"/>
        <w:rPr>
          <w:rFonts w:ascii="Arial" w:hAnsi="Arial" w:cs="Arial"/>
          <w:sz w:val="20"/>
        </w:rPr>
      </w:pPr>
      <w:r w:rsidRPr="00511F1D">
        <w:rPr>
          <w:rFonts w:ascii="Arial" w:hAnsi="Arial" w:cs="Arial"/>
          <w:sz w:val="20"/>
        </w:rPr>
        <w:t xml:space="preserve">- ve věcech smluvních: </w:t>
      </w:r>
      <w:r w:rsidRPr="00511F1D">
        <w:rPr>
          <w:rFonts w:ascii="Arial" w:hAnsi="Arial" w:cs="Arial"/>
          <w:sz w:val="20"/>
        </w:rPr>
        <w:tab/>
      </w:r>
      <w:r w:rsidRPr="00511F1D">
        <w:rPr>
          <w:rFonts w:ascii="Arial" w:hAnsi="Arial" w:cs="Arial"/>
          <w:sz w:val="20"/>
        </w:rPr>
        <w:tab/>
      </w:r>
      <w:r w:rsidR="0026090C">
        <w:rPr>
          <w:rFonts w:ascii="Arial" w:hAnsi="Arial" w:cs="Arial"/>
          <w:sz w:val="20"/>
        </w:rPr>
        <w:t>Ing. Jakub Malačka</w:t>
      </w:r>
      <w:r w:rsidR="00F90DBD" w:rsidRPr="00F90DBD">
        <w:rPr>
          <w:rFonts w:ascii="Arial" w:hAnsi="Arial" w:cs="Arial"/>
          <w:sz w:val="20"/>
        </w:rPr>
        <w:t>, MBA, starosta</w:t>
      </w:r>
    </w:p>
    <w:p w14:paraId="600D65CE" w14:textId="77777777" w:rsidR="00511F1D" w:rsidRPr="00511F1D" w:rsidRDefault="00511F1D" w:rsidP="00511F1D">
      <w:pPr>
        <w:spacing w:line="360" w:lineRule="auto"/>
        <w:jc w:val="both"/>
        <w:rPr>
          <w:rFonts w:ascii="Arial" w:hAnsi="Arial" w:cs="Arial"/>
          <w:sz w:val="20"/>
        </w:rPr>
      </w:pPr>
      <w:r w:rsidRPr="00511F1D">
        <w:rPr>
          <w:rFonts w:ascii="Arial" w:hAnsi="Arial" w:cs="Arial"/>
          <w:sz w:val="20"/>
        </w:rPr>
        <w:t>- ve věcech technických:</w:t>
      </w:r>
      <w:r w:rsidRPr="00511F1D">
        <w:rPr>
          <w:rFonts w:ascii="Arial" w:hAnsi="Arial" w:cs="Arial"/>
          <w:sz w:val="20"/>
        </w:rPr>
        <w:tab/>
      </w:r>
    </w:p>
    <w:p w14:paraId="600D65CF" w14:textId="77777777" w:rsidR="00511F1D" w:rsidRPr="00511F1D" w:rsidRDefault="00511F1D" w:rsidP="00511F1D">
      <w:pPr>
        <w:spacing w:line="360" w:lineRule="auto"/>
        <w:jc w:val="both"/>
        <w:rPr>
          <w:rFonts w:ascii="Arial" w:hAnsi="Arial" w:cs="Arial"/>
          <w:sz w:val="20"/>
        </w:rPr>
      </w:pPr>
      <w:r w:rsidRPr="00511F1D">
        <w:rPr>
          <w:rFonts w:ascii="Arial" w:hAnsi="Arial" w:cs="Arial"/>
          <w:sz w:val="20"/>
        </w:rPr>
        <w:t>Bankovní spojení, č. účtu:</w:t>
      </w:r>
      <w:r w:rsidRPr="00511F1D">
        <w:rPr>
          <w:rFonts w:ascii="Arial" w:hAnsi="Arial" w:cs="Arial"/>
          <w:sz w:val="20"/>
        </w:rPr>
        <w:tab/>
      </w:r>
      <w:r w:rsidRPr="00511F1D">
        <w:rPr>
          <w:rFonts w:ascii="Arial" w:hAnsi="Arial" w:cs="Arial"/>
          <w:sz w:val="20"/>
        </w:rPr>
        <w:tab/>
      </w:r>
    </w:p>
    <w:p w14:paraId="600D65D0" w14:textId="77777777" w:rsidR="00511F1D" w:rsidRPr="00511F1D" w:rsidRDefault="00511F1D" w:rsidP="00511F1D">
      <w:pPr>
        <w:spacing w:line="360" w:lineRule="auto"/>
        <w:jc w:val="both"/>
        <w:rPr>
          <w:rFonts w:ascii="Arial" w:hAnsi="Arial" w:cs="Arial"/>
          <w:sz w:val="20"/>
        </w:rPr>
      </w:pPr>
      <w:r w:rsidRPr="00511F1D">
        <w:rPr>
          <w:rFonts w:ascii="Arial" w:hAnsi="Arial" w:cs="Arial"/>
          <w:sz w:val="20"/>
        </w:rPr>
        <w:t>Identifikační číslo:</w:t>
      </w:r>
      <w:r w:rsidRPr="00511F1D">
        <w:rPr>
          <w:rFonts w:ascii="Arial" w:hAnsi="Arial" w:cs="Arial"/>
          <w:sz w:val="20"/>
        </w:rPr>
        <w:tab/>
      </w:r>
      <w:r w:rsidRPr="00511F1D">
        <w:rPr>
          <w:rFonts w:ascii="Arial" w:hAnsi="Arial" w:cs="Arial"/>
          <w:sz w:val="20"/>
        </w:rPr>
        <w:tab/>
      </w:r>
      <w:r w:rsidR="00F90DBD" w:rsidRPr="00F90DBD">
        <w:rPr>
          <w:rFonts w:ascii="Arial" w:hAnsi="Arial" w:cs="Arial"/>
          <w:sz w:val="20"/>
        </w:rPr>
        <w:t>00293881</w:t>
      </w:r>
    </w:p>
    <w:p w14:paraId="600D65D1" w14:textId="77777777" w:rsidR="005D7626" w:rsidRPr="00511F1D" w:rsidRDefault="00CF2A32" w:rsidP="00511F1D">
      <w:pPr>
        <w:spacing w:line="360" w:lineRule="auto"/>
        <w:jc w:val="both"/>
        <w:rPr>
          <w:rFonts w:ascii="Arial" w:hAnsi="Arial" w:cs="Arial"/>
          <w:sz w:val="20"/>
          <w:szCs w:val="24"/>
        </w:rPr>
      </w:pPr>
      <w:r>
        <w:rPr>
          <w:rFonts w:ascii="Arial" w:hAnsi="Arial" w:cs="Arial"/>
          <w:sz w:val="20"/>
        </w:rPr>
        <w:t>DIČ:</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511F1D" w:rsidRPr="00511F1D">
        <w:rPr>
          <w:rFonts w:ascii="Arial" w:hAnsi="Arial" w:cs="Arial"/>
          <w:sz w:val="20"/>
        </w:rPr>
        <w:t>CZ</w:t>
      </w:r>
      <w:r w:rsidR="00F90DBD" w:rsidRPr="00F90DBD">
        <w:rPr>
          <w:rFonts w:ascii="Arial" w:hAnsi="Arial" w:cs="Arial"/>
          <w:sz w:val="20"/>
        </w:rPr>
        <w:t>00293881</w:t>
      </w:r>
    </w:p>
    <w:p w14:paraId="600D65D2" w14:textId="77777777" w:rsidR="00511F1D" w:rsidRDefault="00511F1D" w:rsidP="008B798D">
      <w:pPr>
        <w:spacing w:line="360" w:lineRule="auto"/>
        <w:jc w:val="both"/>
        <w:rPr>
          <w:rFonts w:ascii="Arial" w:hAnsi="Arial" w:cs="Arial"/>
          <w:sz w:val="20"/>
          <w:szCs w:val="24"/>
        </w:rPr>
      </w:pPr>
    </w:p>
    <w:p w14:paraId="600D65D3" w14:textId="77777777" w:rsidR="00ED599F" w:rsidRPr="008B798D" w:rsidRDefault="0092322A" w:rsidP="008B798D">
      <w:pPr>
        <w:spacing w:line="360" w:lineRule="auto"/>
        <w:jc w:val="both"/>
        <w:rPr>
          <w:rFonts w:ascii="Arial" w:hAnsi="Arial" w:cs="Arial"/>
          <w:i/>
          <w:sz w:val="20"/>
          <w:szCs w:val="24"/>
        </w:rPr>
      </w:pPr>
      <w:r w:rsidRPr="008B798D">
        <w:rPr>
          <w:rFonts w:ascii="Arial" w:hAnsi="Arial" w:cs="Arial"/>
          <w:sz w:val="20"/>
          <w:szCs w:val="24"/>
        </w:rPr>
        <w:t>dále jen „příkazce“</w:t>
      </w:r>
      <w:r w:rsidR="00082DCD" w:rsidRPr="008B798D">
        <w:rPr>
          <w:rFonts w:ascii="Arial" w:hAnsi="Arial" w:cs="Arial"/>
          <w:sz w:val="20"/>
          <w:szCs w:val="24"/>
        </w:rPr>
        <w:t xml:space="preserve"> </w:t>
      </w:r>
    </w:p>
    <w:p w14:paraId="600D65D4" w14:textId="77777777" w:rsidR="0092322A" w:rsidRDefault="0092322A" w:rsidP="008B798D">
      <w:pPr>
        <w:tabs>
          <w:tab w:val="num" w:pos="851"/>
        </w:tabs>
        <w:spacing w:line="360" w:lineRule="auto"/>
        <w:jc w:val="both"/>
        <w:rPr>
          <w:rFonts w:ascii="Arial" w:hAnsi="Arial" w:cs="Arial"/>
          <w:b/>
          <w:sz w:val="20"/>
          <w:szCs w:val="24"/>
        </w:rPr>
      </w:pPr>
    </w:p>
    <w:p w14:paraId="600D65D5" w14:textId="77777777" w:rsidR="00AE44D3" w:rsidRPr="008B798D" w:rsidRDefault="00AE44D3" w:rsidP="008B798D">
      <w:pPr>
        <w:tabs>
          <w:tab w:val="num" w:pos="851"/>
        </w:tabs>
        <w:spacing w:line="360" w:lineRule="auto"/>
        <w:jc w:val="both"/>
        <w:rPr>
          <w:rFonts w:ascii="Arial" w:hAnsi="Arial" w:cs="Arial"/>
          <w:b/>
          <w:sz w:val="20"/>
          <w:szCs w:val="24"/>
        </w:rPr>
      </w:pPr>
    </w:p>
    <w:p w14:paraId="600D65D6" w14:textId="77777777" w:rsidR="00ED599F" w:rsidRPr="008B798D" w:rsidRDefault="00C17C04" w:rsidP="00CF2A32">
      <w:pPr>
        <w:tabs>
          <w:tab w:val="num" w:pos="851"/>
          <w:tab w:val="left" w:pos="2640"/>
        </w:tabs>
        <w:spacing w:after="120" w:line="360" w:lineRule="auto"/>
        <w:jc w:val="both"/>
        <w:rPr>
          <w:rFonts w:ascii="Arial" w:hAnsi="Arial" w:cs="Arial"/>
          <w:b/>
          <w:sz w:val="20"/>
          <w:szCs w:val="24"/>
          <w:u w:val="single"/>
        </w:rPr>
      </w:pPr>
      <w:r w:rsidRPr="008B798D">
        <w:rPr>
          <w:rFonts w:ascii="Arial" w:hAnsi="Arial" w:cs="Arial"/>
          <w:b/>
          <w:sz w:val="20"/>
          <w:szCs w:val="24"/>
          <w:u w:val="single"/>
        </w:rPr>
        <w:t>Příkazník</w:t>
      </w:r>
      <w:r w:rsidR="00ED599F" w:rsidRPr="008B798D">
        <w:rPr>
          <w:rFonts w:ascii="Arial" w:hAnsi="Arial" w:cs="Arial"/>
          <w:b/>
          <w:sz w:val="20"/>
          <w:szCs w:val="24"/>
          <w:u w:val="single"/>
        </w:rPr>
        <w:t>:</w:t>
      </w:r>
      <w:r w:rsidR="00ED599F" w:rsidRPr="008B798D">
        <w:rPr>
          <w:rFonts w:ascii="Arial" w:hAnsi="Arial" w:cs="Arial"/>
          <w:b/>
          <w:sz w:val="20"/>
          <w:szCs w:val="24"/>
        </w:rPr>
        <w:tab/>
      </w:r>
      <w:r w:rsidR="00CF2A32">
        <w:rPr>
          <w:rFonts w:ascii="Arial" w:hAnsi="Arial" w:cs="Arial"/>
          <w:b/>
          <w:sz w:val="20"/>
          <w:szCs w:val="24"/>
        </w:rPr>
        <w:tab/>
      </w:r>
      <w:r w:rsidR="00CF2A32" w:rsidRPr="00CF2A32">
        <w:rPr>
          <w:rFonts w:ascii="Arial" w:hAnsi="Arial" w:cs="Arial"/>
          <w:b/>
          <w:sz w:val="20"/>
          <w:szCs w:val="24"/>
          <w:highlight w:val="yellow"/>
        </w:rPr>
        <w:t>…</w:t>
      </w:r>
      <w:r w:rsidR="0092322A" w:rsidRPr="008B798D">
        <w:rPr>
          <w:rFonts w:ascii="Arial" w:hAnsi="Arial" w:cs="Arial"/>
          <w:b/>
          <w:sz w:val="20"/>
          <w:szCs w:val="24"/>
        </w:rPr>
        <w:tab/>
      </w:r>
      <w:r w:rsidR="0092322A" w:rsidRPr="008B798D">
        <w:rPr>
          <w:rFonts w:ascii="Arial" w:hAnsi="Arial" w:cs="Arial"/>
          <w:b/>
          <w:sz w:val="20"/>
          <w:szCs w:val="24"/>
        </w:rPr>
        <w:tab/>
      </w:r>
      <w:r w:rsidR="00CF2A32">
        <w:rPr>
          <w:rFonts w:ascii="Arial" w:hAnsi="Arial" w:cs="Arial"/>
          <w:b/>
          <w:sz w:val="20"/>
          <w:szCs w:val="24"/>
        </w:rPr>
        <w:tab/>
      </w:r>
      <w:r w:rsidR="00ED599F" w:rsidRPr="008B798D">
        <w:rPr>
          <w:rFonts w:ascii="Arial" w:hAnsi="Arial" w:cs="Arial"/>
          <w:b/>
          <w:sz w:val="20"/>
          <w:szCs w:val="24"/>
          <w:u w:val="single"/>
        </w:rPr>
        <w:t xml:space="preserve"> </w:t>
      </w:r>
    </w:p>
    <w:p w14:paraId="600D65D7" w14:textId="77777777" w:rsidR="00ED599F" w:rsidRPr="008B798D" w:rsidRDefault="00ED599F" w:rsidP="008B798D">
      <w:pPr>
        <w:spacing w:line="360" w:lineRule="auto"/>
        <w:jc w:val="both"/>
        <w:rPr>
          <w:rFonts w:ascii="Arial" w:hAnsi="Arial" w:cs="Arial"/>
          <w:sz w:val="20"/>
          <w:szCs w:val="24"/>
          <w:highlight w:val="yellow"/>
        </w:rPr>
      </w:pPr>
      <w:r w:rsidRPr="008B798D">
        <w:rPr>
          <w:rFonts w:ascii="Arial" w:hAnsi="Arial" w:cs="Arial"/>
          <w:sz w:val="20"/>
          <w:szCs w:val="24"/>
          <w:highlight w:val="yellow"/>
        </w:rPr>
        <w:t>se sídlem:</w:t>
      </w:r>
      <w:r w:rsidR="007E0440" w:rsidRPr="008B798D">
        <w:rPr>
          <w:rFonts w:ascii="Arial" w:hAnsi="Arial" w:cs="Arial"/>
          <w:sz w:val="20"/>
          <w:szCs w:val="24"/>
          <w:highlight w:val="yellow"/>
        </w:rPr>
        <w:tab/>
      </w:r>
      <w:r w:rsidR="007E0440" w:rsidRPr="008B798D">
        <w:rPr>
          <w:rFonts w:ascii="Arial" w:hAnsi="Arial" w:cs="Arial"/>
          <w:sz w:val="20"/>
          <w:szCs w:val="24"/>
          <w:highlight w:val="yellow"/>
        </w:rPr>
        <w:tab/>
      </w:r>
      <w:r w:rsidR="007E0440" w:rsidRPr="008B798D">
        <w:rPr>
          <w:rFonts w:ascii="Arial" w:hAnsi="Arial" w:cs="Arial"/>
          <w:sz w:val="20"/>
          <w:szCs w:val="24"/>
          <w:highlight w:val="yellow"/>
        </w:rPr>
        <w:tab/>
      </w:r>
    </w:p>
    <w:p w14:paraId="600D65D8" w14:textId="77777777" w:rsidR="0092322A" w:rsidRPr="008B798D" w:rsidRDefault="0092322A" w:rsidP="008B798D">
      <w:pPr>
        <w:spacing w:line="360" w:lineRule="auto"/>
        <w:jc w:val="both"/>
        <w:rPr>
          <w:rFonts w:ascii="Arial" w:hAnsi="Arial" w:cs="Arial"/>
          <w:sz w:val="20"/>
          <w:szCs w:val="24"/>
          <w:highlight w:val="yellow"/>
        </w:rPr>
      </w:pPr>
      <w:r w:rsidRPr="008B798D">
        <w:rPr>
          <w:rFonts w:ascii="Arial" w:hAnsi="Arial" w:cs="Arial"/>
          <w:sz w:val="20"/>
          <w:szCs w:val="24"/>
          <w:highlight w:val="yellow"/>
        </w:rPr>
        <w:t>Oprávněný zástupce:</w:t>
      </w:r>
      <w:r w:rsidR="008B798D" w:rsidRPr="008B798D">
        <w:rPr>
          <w:rFonts w:ascii="Arial" w:hAnsi="Arial" w:cs="Arial"/>
          <w:sz w:val="20"/>
          <w:szCs w:val="24"/>
          <w:highlight w:val="yellow"/>
        </w:rPr>
        <w:tab/>
      </w:r>
      <w:r w:rsidR="008B798D" w:rsidRPr="008B798D">
        <w:rPr>
          <w:rFonts w:ascii="Arial" w:hAnsi="Arial" w:cs="Arial"/>
          <w:sz w:val="20"/>
          <w:szCs w:val="24"/>
          <w:highlight w:val="yellow"/>
        </w:rPr>
        <w:tab/>
      </w:r>
    </w:p>
    <w:p w14:paraId="600D65D9" w14:textId="77777777" w:rsidR="00FF727E" w:rsidRPr="008B798D" w:rsidRDefault="007E0440" w:rsidP="008B34BF">
      <w:pPr>
        <w:numPr>
          <w:ilvl w:val="0"/>
          <w:numId w:val="4"/>
        </w:numPr>
        <w:spacing w:line="360" w:lineRule="auto"/>
        <w:ind w:left="142" w:hanging="142"/>
        <w:jc w:val="both"/>
        <w:rPr>
          <w:rFonts w:ascii="Arial" w:hAnsi="Arial" w:cs="Arial"/>
          <w:sz w:val="20"/>
          <w:szCs w:val="24"/>
          <w:highlight w:val="yellow"/>
        </w:rPr>
      </w:pPr>
      <w:r w:rsidRPr="008B798D">
        <w:rPr>
          <w:rFonts w:ascii="Arial" w:hAnsi="Arial" w:cs="Arial"/>
          <w:sz w:val="20"/>
          <w:szCs w:val="24"/>
          <w:highlight w:val="yellow"/>
        </w:rPr>
        <w:t>ve věcech smluvních:</w:t>
      </w:r>
      <w:r w:rsidRPr="008B798D">
        <w:rPr>
          <w:rFonts w:ascii="Arial" w:hAnsi="Arial" w:cs="Arial"/>
          <w:sz w:val="20"/>
          <w:szCs w:val="24"/>
          <w:highlight w:val="yellow"/>
        </w:rPr>
        <w:tab/>
      </w:r>
    </w:p>
    <w:p w14:paraId="600D65DA" w14:textId="77777777" w:rsidR="00FF727E" w:rsidRPr="008B798D" w:rsidRDefault="007E0440" w:rsidP="008B34BF">
      <w:pPr>
        <w:numPr>
          <w:ilvl w:val="0"/>
          <w:numId w:val="4"/>
        </w:numPr>
        <w:tabs>
          <w:tab w:val="left" w:pos="142"/>
        </w:tabs>
        <w:spacing w:line="360" w:lineRule="auto"/>
        <w:ind w:left="142" w:hanging="142"/>
        <w:jc w:val="both"/>
        <w:rPr>
          <w:rFonts w:ascii="Arial" w:hAnsi="Arial" w:cs="Arial"/>
          <w:sz w:val="20"/>
          <w:szCs w:val="24"/>
          <w:highlight w:val="yellow"/>
        </w:rPr>
      </w:pPr>
      <w:r w:rsidRPr="008B798D">
        <w:rPr>
          <w:rFonts w:ascii="Arial" w:hAnsi="Arial" w:cs="Arial"/>
          <w:sz w:val="20"/>
          <w:szCs w:val="24"/>
          <w:highlight w:val="yellow"/>
        </w:rPr>
        <w:t>ve věcech technických:</w:t>
      </w:r>
      <w:r w:rsidRPr="008B798D">
        <w:rPr>
          <w:rFonts w:ascii="Arial" w:hAnsi="Arial" w:cs="Arial"/>
          <w:sz w:val="20"/>
          <w:szCs w:val="24"/>
          <w:highlight w:val="yellow"/>
        </w:rPr>
        <w:tab/>
      </w:r>
    </w:p>
    <w:p w14:paraId="600D65DB" w14:textId="77777777" w:rsidR="0092322A" w:rsidRPr="008B798D" w:rsidRDefault="0092322A" w:rsidP="008B798D">
      <w:pPr>
        <w:spacing w:line="360" w:lineRule="auto"/>
        <w:jc w:val="both"/>
        <w:rPr>
          <w:rFonts w:ascii="Arial" w:hAnsi="Arial" w:cs="Arial"/>
          <w:sz w:val="20"/>
          <w:szCs w:val="24"/>
          <w:highlight w:val="yellow"/>
        </w:rPr>
      </w:pPr>
      <w:r w:rsidRPr="008B798D">
        <w:rPr>
          <w:rFonts w:ascii="Arial" w:hAnsi="Arial" w:cs="Arial"/>
          <w:sz w:val="20"/>
          <w:szCs w:val="24"/>
          <w:highlight w:val="yellow"/>
        </w:rPr>
        <w:t>e-mail:</w:t>
      </w:r>
      <w:r w:rsidR="008B798D" w:rsidRPr="008B798D">
        <w:rPr>
          <w:rFonts w:ascii="Arial" w:hAnsi="Arial" w:cs="Arial"/>
          <w:sz w:val="20"/>
          <w:szCs w:val="24"/>
          <w:highlight w:val="yellow"/>
        </w:rPr>
        <w:tab/>
      </w:r>
      <w:r w:rsidR="008B798D" w:rsidRPr="008B798D">
        <w:rPr>
          <w:rFonts w:ascii="Arial" w:hAnsi="Arial" w:cs="Arial"/>
          <w:sz w:val="20"/>
          <w:szCs w:val="24"/>
          <w:highlight w:val="yellow"/>
        </w:rPr>
        <w:tab/>
      </w:r>
      <w:r w:rsidR="008B798D" w:rsidRPr="008B798D">
        <w:rPr>
          <w:rFonts w:ascii="Arial" w:hAnsi="Arial" w:cs="Arial"/>
          <w:sz w:val="20"/>
          <w:szCs w:val="24"/>
          <w:highlight w:val="yellow"/>
        </w:rPr>
        <w:tab/>
      </w:r>
      <w:r w:rsidRPr="008B798D">
        <w:rPr>
          <w:rFonts w:ascii="Arial" w:hAnsi="Arial" w:cs="Arial"/>
          <w:sz w:val="20"/>
          <w:szCs w:val="24"/>
          <w:highlight w:val="yellow"/>
        </w:rPr>
        <w:tab/>
      </w:r>
    </w:p>
    <w:p w14:paraId="600D65DC" w14:textId="77777777" w:rsidR="00B319B5" w:rsidRPr="008B798D" w:rsidRDefault="0092322A" w:rsidP="008B798D">
      <w:pPr>
        <w:spacing w:line="360" w:lineRule="auto"/>
        <w:jc w:val="both"/>
        <w:rPr>
          <w:rFonts w:ascii="Arial" w:hAnsi="Arial" w:cs="Arial"/>
          <w:sz w:val="20"/>
          <w:szCs w:val="24"/>
          <w:highlight w:val="yellow"/>
        </w:rPr>
      </w:pPr>
      <w:r w:rsidRPr="008B798D">
        <w:rPr>
          <w:rFonts w:ascii="Arial" w:hAnsi="Arial" w:cs="Arial"/>
          <w:sz w:val="20"/>
          <w:szCs w:val="24"/>
          <w:highlight w:val="yellow"/>
        </w:rPr>
        <w:t>IČ</w:t>
      </w:r>
      <w:r w:rsidR="00ED599F" w:rsidRPr="008B798D">
        <w:rPr>
          <w:rFonts w:ascii="Arial" w:hAnsi="Arial" w:cs="Arial"/>
          <w:sz w:val="20"/>
          <w:szCs w:val="24"/>
          <w:highlight w:val="yellow"/>
        </w:rPr>
        <w:t>:</w:t>
      </w:r>
      <w:r w:rsidR="007E0440" w:rsidRPr="008B798D">
        <w:rPr>
          <w:rFonts w:ascii="Arial" w:hAnsi="Arial" w:cs="Arial"/>
          <w:sz w:val="20"/>
          <w:szCs w:val="24"/>
          <w:highlight w:val="yellow"/>
        </w:rPr>
        <w:tab/>
      </w:r>
      <w:r w:rsidR="007E0440" w:rsidRPr="008B798D">
        <w:rPr>
          <w:rFonts w:ascii="Arial" w:hAnsi="Arial" w:cs="Arial"/>
          <w:sz w:val="20"/>
          <w:szCs w:val="24"/>
          <w:highlight w:val="yellow"/>
        </w:rPr>
        <w:tab/>
      </w:r>
      <w:r w:rsidRPr="008B798D">
        <w:rPr>
          <w:rFonts w:ascii="Arial" w:hAnsi="Arial" w:cs="Arial"/>
          <w:sz w:val="20"/>
          <w:szCs w:val="24"/>
          <w:highlight w:val="yellow"/>
        </w:rPr>
        <w:tab/>
      </w:r>
      <w:r w:rsidRPr="008B798D">
        <w:rPr>
          <w:rFonts w:ascii="Arial" w:hAnsi="Arial" w:cs="Arial"/>
          <w:sz w:val="20"/>
          <w:szCs w:val="24"/>
          <w:highlight w:val="yellow"/>
        </w:rPr>
        <w:tab/>
      </w:r>
    </w:p>
    <w:p w14:paraId="600D65DD" w14:textId="77777777" w:rsidR="00ED599F" w:rsidRPr="008B798D" w:rsidRDefault="00ED599F" w:rsidP="008B798D">
      <w:pPr>
        <w:spacing w:line="360" w:lineRule="auto"/>
        <w:jc w:val="both"/>
        <w:rPr>
          <w:rFonts w:ascii="Arial" w:hAnsi="Arial" w:cs="Arial"/>
          <w:sz w:val="20"/>
          <w:szCs w:val="24"/>
          <w:highlight w:val="yellow"/>
        </w:rPr>
      </w:pPr>
      <w:r w:rsidRPr="008B798D">
        <w:rPr>
          <w:rFonts w:ascii="Arial" w:hAnsi="Arial" w:cs="Arial"/>
          <w:sz w:val="20"/>
          <w:szCs w:val="24"/>
          <w:highlight w:val="yellow"/>
        </w:rPr>
        <w:t>DIČ:</w:t>
      </w:r>
      <w:r w:rsidR="007E0440" w:rsidRPr="008B798D">
        <w:rPr>
          <w:rFonts w:ascii="Arial" w:hAnsi="Arial" w:cs="Arial"/>
          <w:sz w:val="20"/>
          <w:szCs w:val="24"/>
          <w:highlight w:val="yellow"/>
        </w:rPr>
        <w:tab/>
      </w:r>
      <w:r w:rsidR="007E0440" w:rsidRPr="008B798D">
        <w:rPr>
          <w:rFonts w:ascii="Arial" w:hAnsi="Arial" w:cs="Arial"/>
          <w:sz w:val="20"/>
          <w:szCs w:val="24"/>
          <w:highlight w:val="yellow"/>
        </w:rPr>
        <w:tab/>
      </w:r>
      <w:r w:rsidR="007E0440" w:rsidRPr="008B798D">
        <w:rPr>
          <w:rFonts w:ascii="Arial" w:hAnsi="Arial" w:cs="Arial"/>
          <w:sz w:val="20"/>
          <w:szCs w:val="24"/>
          <w:highlight w:val="yellow"/>
        </w:rPr>
        <w:tab/>
      </w:r>
      <w:r w:rsidR="007E0440" w:rsidRPr="008B798D">
        <w:rPr>
          <w:rFonts w:ascii="Arial" w:hAnsi="Arial" w:cs="Arial"/>
          <w:sz w:val="20"/>
          <w:szCs w:val="24"/>
          <w:highlight w:val="yellow"/>
        </w:rPr>
        <w:tab/>
      </w:r>
      <w:r w:rsidRPr="008B798D">
        <w:rPr>
          <w:rFonts w:ascii="Arial" w:hAnsi="Arial" w:cs="Arial"/>
          <w:sz w:val="20"/>
          <w:szCs w:val="24"/>
          <w:highlight w:val="yellow"/>
        </w:rPr>
        <w:t xml:space="preserve"> </w:t>
      </w:r>
    </w:p>
    <w:p w14:paraId="600D65DE" w14:textId="77777777" w:rsidR="00ED599F" w:rsidRPr="008B798D" w:rsidRDefault="00ED599F" w:rsidP="008B798D">
      <w:pPr>
        <w:spacing w:line="360" w:lineRule="auto"/>
        <w:jc w:val="both"/>
        <w:rPr>
          <w:rFonts w:ascii="Arial" w:hAnsi="Arial" w:cs="Arial"/>
          <w:sz w:val="20"/>
          <w:szCs w:val="24"/>
          <w:highlight w:val="yellow"/>
        </w:rPr>
      </w:pPr>
      <w:r w:rsidRPr="008B798D">
        <w:rPr>
          <w:rFonts w:ascii="Arial" w:hAnsi="Arial" w:cs="Arial"/>
          <w:sz w:val="20"/>
          <w:szCs w:val="24"/>
          <w:highlight w:val="yellow"/>
        </w:rPr>
        <w:t>Bankovní spojení:</w:t>
      </w:r>
      <w:r w:rsidR="007E0440" w:rsidRPr="008B798D">
        <w:rPr>
          <w:rFonts w:ascii="Arial" w:hAnsi="Arial" w:cs="Arial"/>
          <w:sz w:val="20"/>
          <w:szCs w:val="24"/>
          <w:highlight w:val="yellow"/>
        </w:rPr>
        <w:tab/>
      </w:r>
      <w:r w:rsidR="007E0440" w:rsidRPr="008B798D">
        <w:rPr>
          <w:rFonts w:ascii="Arial" w:hAnsi="Arial" w:cs="Arial"/>
          <w:sz w:val="20"/>
          <w:szCs w:val="24"/>
          <w:highlight w:val="yellow"/>
        </w:rPr>
        <w:tab/>
      </w:r>
      <w:r w:rsidRPr="008B798D">
        <w:rPr>
          <w:rFonts w:ascii="Arial" w:hAnsi="Arial" w:cs="Arial"/>
          <w:sz w:val="20"/>
          <w:szCs w:val="24"/>
          <w:highlight w:val="yellow"/>
        </w:rPr>
        <w:t xml:space="preserve"> </w:t>
      </w:r>
    </w:p>
    <w:p w14:paraId="600D65DF" w14:textId="77777777" w:rsidR="00ED599F" w:rsidRPr="008B798D" w:rsidRDefault="00ED599F" w:rsidP="008B798D">
      <w:pPr>
        <w:spacing w:line="360" w:lineRule="auto"/>
        <w:jc w:val="both"/>
        <w:rPr>
          <w:rFonts w:ascii="Arial" w:hAnsi="Arial" w:cs="Arial"/>
          <w:sz w:val="20"/>
          <w:szCs w:val="24"/>
          <w:highlight w:val="yellow"/>
        </w:rPr>
      </w:pPr>
      <w:r w:rsidRPr="008B798D">
        <w:rPr>
          <w:rFonts w:ascii="Arial" w:hAnsi="Arial" w:cs="Arial"/>
          <w:sz w:val="20"/>
          <w:szCs w:val="24"/>
          <w:highlight w:val="yellow"/>
        </w:rPr>
        <w:t>Číslo účtu:</w:t>
      </w:r>
      <w:r w:rsidR="007E0440" w:rsidRPr="008B798D">
        <w:rPr>
          <w:rFonts w:ascii="Arial" w:hAnsi="Arial" w:cs="Arial"/>
          <w:sz w:val="20"/>
          <w:szCs w:val="24"/>
          <w:highlight w:val="yellow"/>
        </w:rPr>
        <w:tab/>
      </w:r>
      <w:r w:rsidR="007E0440" w:rsidRPr="008B798D">
        <w:rPr>
          <w:rFonts w:ascii="Arial" w:hAnsi="Arial" w:cs="Arial"/>
          <w:sz w:val="20"/>
          <w:szCs w:val="24"/>
          <w:highlight w:val="yellow"/>
        </w:rPr>
        <w:tab/>
      </w:r>
      <w:r w:rsidR="007E0440" w:rsidRPr="008B798D">
        <w:rPr>
          <w:rFonts w:ascii="Arial" w:hAnsi="Arial" w:cs="Arial"/>
          <w:sz w:val="20"/>
          <w:szCs w:val="24"/>
          <w:highlight w:val="yellow"/>
        </w:rPr>
        <w:tab/>
      </w:r>
      <w:r w:rsidRPr="008B798D">
        <w:rPr>
          <w:rFonts w:ascii="Arial" w:hAnsi="Arial" w:cs="Arial"/>
          <w:sz w:val="20"/>
          <w:szCs w:val="24"/>
          <w:highlight w:val="yellow"/>
        </w:rPr>
        <w:t xml:space="preserve"> </w:t>
      </w:r>
    </w:p>
    <w:p w14:paraId="600D65E0" w14:textId="77777777" w:rsidR="00ED599F" w:rsidRPr="008B798D" w:rsidRDefault="00F40019" w:rsidP="008B798D">
      <w:pPr>
        <w:spacing w:line="360" w:lineRule="auto"/>
        <w:jc w:val="both"/>
        <w:rPr>
          <w:rFonts w:ascii="Arial" w:hAnsi="Arial" w:cs="Arial"/>
          <w:sz w:val="20"/>
          <w:szCs w:val="24"/>
        </w:rPr>
      </w:pPr>
      <w:r w:rsidRPr="008B798D">
        <w:rPr>
          <w:rFonts w:ascii="Arial" w:hAnsi="Arial" w:cs="Arial"/>
          <w:sz w:val="20"/>
          <w:szCs w:val="24"/>
          <w:highlight w:val="yellow"/>
        </w:rPr>
        <w:t xml:space="preserve">zapsáno v OR </w:t>
      </w:r>
      <w:r w:rsidR="00B319B5" w:rsidRPr="008B798D">
        <w:rPr>
          <w:rFonts w:ascii="Arial" w:hAnsi="Arial" w:cs="Arial"/>
          <w:sz w:val="20"/>
          <w:szCs w:val="24"/>
          <w:highlight w:val="yellow"/>
        </w:rPr>
        <w:t>……</w:t>
      </w:r>
      <w:r w:rsidRPr="008B798D">
        <w:rPr>
          <w:rFonts w:ascii="Arial" w:hAnsi="Arial" w:cs="Arial"/>
          <w:sz w:val="20"/>
          <w:szCs w:val="24"/>
          <w:highlight w:val="yellow"/>
        </w:rPr>
        <w:t xml:space="preserve">, oddíl </w:t>
      </w:r>
      <w:r w:rsidR="00B319B5" w:rsidRPr="008B798D">
        <w:rPr>
          <w:rFonts w:ascii="Arial" w:hAnsi="Arial" w:cs="Arial"/>
          <w:sz w:val="20"/>
          <w:szCs w:val="24"/>
          <w:highlight w:val="yellow"/>
        </w:rPr>
        <w:t>……</w:t>
      </w:r>
      <w:r w:rsidRPr="008B798D">
        <w:rPr>
          <w:rFonts w:ascii="Arial" w:hAnsi="Arial" w:cs="Arial"/>
          <w:sz w:val="20"/>
          <w:szCs w:val="24"/>
          <w:highlight w:val="yellow"/>
        </w:rPr>
        <w:t xml:space="preserve">, vložka </w:t>
      </w:r>
      <w:r w:rsidR="00B319B5" w:rsidRPr="008B798D">
        <w:rPr>
          <w:rFonts w:ascii="Arial" w:hAnsi="Arial" w:cs="Arial"/>
          <w:sz w:val="20"/>
          <w:szCs w:val="24"/>
          <w:highlight w:val="yellow"/>
        </w:rPr>
        <w:t>……</w:t>
      </w:r>
      <w:r w:rsidRPr="008B798D">
        <w:rPr>
          <w:rFonts w:ascii="Arial" w:hAnsi="Arial" w:cs="Arial"/>
          <w:sz w:val="20"/>
          <w:szCs w:val="24"/>
          <w:highlight w:val="yellow"/>
        </w:rPr>
        <w:t xml:space="preserve">, dne </w:t>
      </w:r>
      <w:r w:rsidR="00B319B5" w:rsidRPr="008B798D">
        <w:rPr>
          <w:rFonts w:ascii="Arial" w:hAnsi="Arial" w:cs="Arial"/>
          <w:sz w:val="20"/>
          <w:szCs w:val="24"/>
          <w:highlight w:val="yellow"/>
        </w:rPr>
        <w:t>……</w:t>
      </w:r>
      <w:r w:rsidR="00ED599F" w:rsidRPr="008B798D">
        <w:rPr>
          <w:rFonts w:ascii="Arial" w:hAnsi="Arial" w:cs="Arial"/>
          <w:sz w:val="20"/>
          <w:szCs w:val="24"/>
        </w:rPr>
        <w:tab/>
      </w:r>
      <w:r w:rsidR="00ED599F" w:rsidRPr="008B798D">
        <w:rPr>
          <w:rFonts w:ascii="Arial" w:hAnsi="Arial" w:cs="Arial"/>
          <w:sz w:val="20"/>
          <w:szCs w:val="24"/>
        </w:rPr>
        <w:tab/>
      </w:r>
    </w:p>
    <w:p w14:paraId="600D65E1" w14:textId="77777777" w:rsidR="0092322A" w:rsidRPr="008B798D" w:rsidRDefault="0092322A" w:rsidP="008B798D">
      <w:pPr>
        <w:spacing w:line="360" w:lineRule="auto"/>
        <w:jc w:val="both"/>
        <w:rPr>
          <w:rFonts w:ascii="Arial" w:hAnsi="Arial" w:cs="Arial"/>
          <w:sz w:val="20"/>
          <w:szCs w:val="24"/>
        </w:rPr>
      </w:pPr>
    </w:p>
    <w:p w14:paraId="600D65E2" w14:textId="77777777" w:rsidR="0092322A" w:rsidRPr="008B798D" w:rsidRDefault="0092322A" w:rsidP="008B798D">
      <w:pPr>
        <w:spacing w:line="360" w:lineRule="auto"/>
        <w:jc w:val="both"/>
        <w:rPr>
          <w:rFonts w:ascii="Arial" w:hAnsi="Arial" w:cs="Arial"/>
          <w:sz w:val="20"/>
          <w:szCs w:val="24"/>
        </w:rPr>
      </w:pPr>
      <w:r w:rsidRPr="008B798D">
        <w:rPr>
          <w:rFonts w:ascii="Arial" w:hAnsi="Arial" w:cs="Arial"/>
          <w:sz w:val="20"/>
          <w:szCs w:val="24"/>
        </w:rPr>
        <w:t>dále jen „příkazník“</w:t>
      </w:r>
    </w:p>
    <w:p w14:paraId="600D65E3" w14:textId="77777777" w:rsidR="00E95F80" w:rsidRPr="008B798D" w:rsidRDefault="00E95F80" w:rsidP="008B798D">
      <w:pPr>
        <w:spacing w:line="360" w:lineRule="auto"/>
        <w:jc w:val="both"/>
        <w:rPr>
          <w:rFonts w:ascii="Arial" w:hAnsi="Arial" w:cs="Arial"/>
          <w:sz w:val="20"/>
          <w:szCs w:val="24"/>
        </w:rPr>
      </w:pPr>
    </w:p>
    <w:p w14:paraId="600D65E4" w14:textId="77777777" w:rsidR="0092322A" w:rsidRPr="008B798D" w:rsidRDefault="0092322A" w:rsidP="008B798D">
      <w:pPr>
        <w:spacing w:line="360" w:lineRule="auto"/>
        <w:jc w:val="both"/>
        <w:rPr>
          <w:rFonts w:ascii="Arial" w:hAnsi="Arial" w:cs="Arial"/>
          <w:sz w:val="20"/>
          <w:szCs w:val="24"/>
        </w:rPr>
      </w:pPr>
      <w:r w:rsidRPr="008B798D">
        <w:rPr>
          <w:rFonts w:ascii="Arial" w:hAnsi="Arial" w:cs="Arial"/>
          <w:sz w:val="20"/>
          <w:szCs w:val="24"/>
        </w:rPr>
        <w:t>dále také obecně „smluvní strany“</w:t>
      </w:r>
    </w:p>
    <w:p w14:paraId="600D65E5" w14:textId="77777777" w:rsidR="008B798D" w:rsidRDefault="008B798D" w:rsidP="00B25A0F">
      <w:pPr>
        <w:spacing w:line="360" w:lineRule="auto"/>
        <w:jc w:val="both"/>
        <w:rPr>
          <w:rFonts w:ascii="Arial" w:hAnsi="Arial" w:cs="Arial"/>
          <w:sz w:val="20"/>
          <w:szCs w:val="24"/>
        </w:rPr>
      </w:pPr>
    </w:p>
    <w:p w14:paraId="600D65E6" w14:textId="2B3BCB73" w:rsidR="004B6F5F" w:rsidRDefault="00461208" w:rsidP="004B6F5F">
      <w:pPr>
        <w:pStyle w:val="Default"/>
        <w:spacing w:after="240" w:line="360" w:lineRule="auto"/>
        <w:jc w:val="both"/>
        <w:rPr>
          <w:rFonts w:ascii="Arial" w:hAnsi="Arial" w:cs="Arial"/>
          <w:color w:val="auto"/>
          <w:sz w:val="20"/>
          <w:szCs w:val="20"/>
        </w:rPr>
      </w:pPr>
      <w:r w:rsidRPr="00711785">
        <w:rPr>
          <w:rFonts w:ascii="Arial" w:hAnsi="Arial" w:cs="Arial"/>
          <w:color w:val="auto"/>
          <w:sz w:val="20"/>
          <w:szCs w:val="20"/>
        </w:rPr>
        <w:t xml:space="preserve">tímto uzavírají tuto </w:t>
      </w:r>
      <w:r w:rsidR="002460C8">
        <w:rPr>
          <w:rFonts w:ascii="Arial" w:hAnsi="Arial" w:cs="Arial"/>
          <w:color w:val="auto"/>
          <w:sz w:val="20"/>
          <w:szCs w:val="20"/>
        </w:rPr>
        <w:t>příkazní smlouvu</w:t>
      </w:r>
      <w:r w:rsidRPr="00711785">
        <w:rPr>
          <w:rFonts w:ascii="Arial" w:hAnsi="Arial" w:cs="Arial"/>
          <w:color w:val="auto"/>
          <w:sz w:val="20"/>
          <w:szCs w:val="20"/>
        </w:rPr>
        <w:t xml:space="preserve"> v souladu s ustanovením § 2</w:t>
      </w:r>
      <w:r w:rsidR="002460C8">
        <w:rPr>
          <w:rFonts w:ascii="Arial" w:hAnsi="Arial" w:cs="Arial"/>
          <w:color w:val="auto"/>
          <w:sz w:val="20"/>
          <w:szCs w:val="20"/>
        </w:rPr>
        <w:t>430</w:t>
      </w:r>
      <w:r w:rsidRPr="00711785">
        <w:rPr>
          <w:rFonts w:ascii="Arial" w:hAnsi="Arial" w:cs="Arial"/>
          <w:color w:val="auto"/>
          <w:sz w:val="20"/>
          <w:szCs w:val="20"/>
        </w:rPr>
        <w:t xml:space="preserve"> a násl. zákona č. 89/2012 Sb., občanský zákoník, v platném a účinném </w:t>
      </w:r>
      <w:r w:rsidRPr="00547C83">
        <w:rPr>
          <w:rFonts w:ascii="Arial" w:hAnsi="Arial" w:cs="Arial"/>
          <w:color w:val="auto"/>
          <w:sz w:val="20"/>
          <w:szCs w:val="20"/>
        </w:rPr>
        <w:t xml:space="preserve">znění (dále jen „občanský zákoník“), jako výsledek </w:t>
      </w:r>
      <w:r w:rsidR="00F90DBD">
        <w:rPr>
          <w:rFonts w:ascii="Arial" w:hAnsi="Arial" w:cs="Arial"/>
          <w:color w:val="auto"/>
          <w:sz w:val="20"/>
          <w:szCs w:val="20"/>
        </w:rPr>
        <w:t xml:space="preserve">zadávacího </w:t>
      </w:r>
      <w:r w:rsidRPr="00547C83">
        <w:rPr>
          <w:rFonts w:ascii="Arial" w:hAnsi="Arial" w:cs="Arial"/>
          <w:color w:val="auto"/>
          <w:sz w:val="20"/>
          <w:szCs w:val="20"/>
        </w:rPr>
        <w:t xml:space="preserve">řízení s názvem </w:t>
      </w:r>
      <w:bookmarkStart w:id="1" w:name="_Hlk486248874"/>
      <w:r w:rsidR="008D6F6A" w:rsidRPr="008D6F6A">
        <w:rPr>
          <w:rFonts w:ascii="Arial" w:hAnsi="Arial" w:cs="Arial"/>
          <w:b/>
          <w:sz w:val="20"/>
        </w:rPr>
        <w:t>„</w:t>
      </w:r>
      <w:r w:rsidR="00742842" w:rsidRPr="00742842">
        <w:rPr>
          <w:rFonts w:ascii="Arial" w:hAnsi="Arial" w:cs="Arial"/>
          <w:b/>
          <w:sz w:val="20"/>
        </w:rPr>
        <w:t>Výkon koordinátora BOZP - Rekuperace – ZŠ JUDr. Josefa Mareše</w:t>
      </w:r>
      <w:bookmarkStart w:id="2" w:name="_GoBack"/>
      <w:bookmarkEnd w:id="2"/>
      <w:r w:rsidR="0038300D" w:rsidRPr="00547C83">
        <w:rPr>
          <w:rFonts w:ascii="Arial" w:hAnsi="Arial" w:cs="Arial"/>
          <w:b/>
          <w:bCs/>
          <w:iCs/>
          <w:sz w:val="20"/>
        </w:rPr>
        <w:t>“</w:t>
      </w:r>
      <w:bookmarkEnd w:id="1"/>
      <w:r w:rsidRPr="00547C83">
        <w:rPr>
          <w:rFonts w:ascii="Arial" w:hAnsi="Arial" w:cs="Arial"/>
          <w:b/>
          <w:color w:val="auto"/>
          <w:sz w:val="20"/>
          <w:szCs w:val="20"/>
        </w:rPr>
        <w:t>,</w:t>
      </w:r>
      <w:r w:rsidRPr="00547C83">
        <w:rPr>
          <w:rFonts w:ascii="Arial" w:hAnsi="Arial" w:cs="Arial"/>
          <w:color w:val="auto"/>
          <w:sz w:val="20"/>
          <w:szCs w:val="20"/>
        </w:rPr>
        <w:t xml:space="preserve"> na základě kterého byla nabídka zhotovitele vybrána jako nejvhodnější. </w:t>
      </w:r>
    </w:p>
    <w:p w14:paraId="600D65E7" w14:textId="77777777" w:rsidR="00916B4E" w:rsidRPr="004B6F5F" w:rsidRDefault="00916B4E" w:rsidP="004B6F5F">
      <w:pPr>
        <w:pStyle w:val="Default"/>
        <w:spacing w:line="360" w:lineRule="auto"/>
        <w:jc w:val="center"/>
        <w:rPr>
          <w:rFonts w:ascii="Arial" w:hAnsi="Arial" w:cs="Arial"/>
          <w:color w:val="auto"/>
          <w:sz w:val="20"/>
          <w:szCs w:val="20"/>
        </w:rPr>
      </w:pPr>
      <w:r w:rsidRPr="008B798D">
        <w:rPr>
          <w:rFonts w:ascii="Arial" w:hAnsi="Arial" w:cs="Arial"/>
          <w:b/>
          <w:sz w:val="20"/>
        </w:rPr>
        <w:lastRenderedPageBreak/>
        <w:t>Článek II</w:t>
      </w:r>
    </w:p>
    <w:p w14:paraId="600D65E8" w14:textId="77777777" w:rsidR="00ED599F" w:rsidRPr="008B798D" w:rsidRDefault="00ED599F" w:rsidP="004B6F5F">
      <w:pPr>
        <w:tabs>
          <w:tab w:val="num" w:pos="851"/>
        </w:tabs>
        <w:spacing w:line="360" w:lineRule="auto"/>
        <w:jc w:val="center"/>
        <w:rPr>
          <w:rFonts w:ascii="Arial" w:hAnsi="Arial" w:cs="Arial"/>
          <w:sz w:val="20"/>
          <w:szCs w:val="24"/>
        </w:rPr>
      </w:pPr>
      <w:r w:rsidRPr="008B798D">
        <w:rPr>
          <w:rFonts w:ascii="Arial" w:hAnsi="Arial" w:cs="Arial"/>
          <w:sz w:val="20"/>
          <w:szCs w:val="24"/>
        </w:rPr>
        <w:t>Základní ustanovení</w:t>
      </w:r>
    </w:p>
    <w:p w14:paraId="600D65E9" w14:textId="77777777" w:rsidR="00916B4E" w:rsidRPr="008B798D" w:rsidRDefault="00916B4E" w:rsidP="008B798D">
      <w:pPr>
        <w:spacing w:line="360" w:lineRule="auto"/>
        <w:rPr>
          <w:rFonts w:ascii="Arial" w:hAnsi="Arial" w:cs="Arial"/>
          <w:sz w:val="20"/>
          <w:szCs w:val="24"/>
        </w:rPr>
      </w:pPr>
    </w:p>
    <w:p w14:paraId="600D65EA" w14:textId="77777777" w:rsidR="00FF727E" w:rsidRPr="008B798D" w:rsidRDefault="00ED599F" w:rsidP="008B34BF">
      <w:pPr>
        <w:numPr>
          <w:ilvl w:val="0"/>
          <w:numId w:val="5"/>
        </w:numPr>
        <w:spacing w:line="360" w:lineRule="auto"/>
        <w:ind w:left="426" w:hanging="426"/>
        <w:jc w:val="both"/>
        <w:rPr>
          <w:rFonts w:ascii="Arial" w:hAnsi="Arial" w:cs="Arial"/>
          <w:sz w:val="20"/>
          <w:szCs w:val="24"/>
        </w:rPr>
      </w:pPr>
      <w:r w:rsidRPr="008B798D">
        <w:rPr>
          <w:rFonts w:ascii="Arial" w:hAnsi="Arial" w:cs="Arial"/>
          <w:sz w:val="20"/>
          <w:szCs w:val="24"/>
        </w:rPr>
        <w:t xml:space="preserve">Smluvní strany se dohodly, že tento závazkový vztah se bude řídit </w:t>
      </w:r>
      <w:proofErr w:type="spellStart"/>
      <w:r w:rsidRPr="008B798D">
        <w:rPr>
          <w:rFonts w:ascii="Arial" w:hAnsi="Arial" w:cs="Arial"/>
          <w:sz w:val="20"/>
          <w:szCs w:val="24"/>
        </w:rPr>
        <w:t>ust</w:t>
      </w:r>
      <w:proofErr w:type="spellEnd"/>
      <w:r w:rsidRPr="008B798D">
        <w:rPr>
          <w:rFonts w:ascii="Arial" w:hAnsi="Arial" w:cs="Arial"/>
          <w:sz w:val="20"/>
          <w:szCs w:val="24"/>
        </w:rPr>
        <w:t xml:space="preserve">. </w:t>
      </w:r>
      <w:r w:rsidR="00C17C04" w:rsidRPr="008B798D">
        <w:rPr>
          <w:rFonts w:ascii="Arial" w:hAnsi="Arial" w:cs="Arial"/>
          <w:sz w:val="20"/>
          <w:szCs w:val="24"/>
        </w:rPr>
        <w:t>§ 2430 a násl. zákona č.</w:t>
      </w:r>
      <w:r w:rsidR="00B319B5" w:rsidRPr="008B798D">
        <w:rPr>
          <w:rFonts w:ascii="Arial" w:hAnsi="Arial" w:cs="Arial"/>
          <w:sz w:val="20"/>
          <w:szCs w:val="24"/>
        </w:rPr>
        <w:t> </w:t>
      </w:r>
      <w:r w:rsidR="00C17C04" w:rsidRPr="008B798D">
        <w:rPr>
          <w:rFonts w:ascii="Arial" w:hAnsi="Arial" w:cs="Arial"/>
          <w:sz w:val="20"/>
          <w:szCs w:val="24"/>
        </w:rPr>
        <w:t>89/2012 Sb., občanský zákoník</w:t>
      </w:r>
      <w:r w:rsidR="00B319B5" w:rsidRPr="008B798D">
        <w:rPr>
          <w:rFonts w:ascii="Arial" w:hAnsi="Arial" w:cs="Arial"/>
          <w:sz w:val="20"/>
          <w:szCs w:val="24"/>
        </w:rPr>
        <w:t>.</w:t>
      </w:r>
    </w:p>
    <w:p w14:paraId="600D65EB" w14:textId="77777777" w:rsidR="00F16832" w:rsidRPr="008B798D" w:rsidRDefault="00F16832" w:rsidP="008B798D">
      <w:pPr>
        <w:spacing w:line="360" w:lineRule="auto"/>
        <w:ind w:left="426"/>
        <w:jc w:val="both"/>
        <w:rPr>
          <w:rFonts w:ascii="Arial" w:hAnsi="Arial" w:cs="Arial"/>
          <w:sz w:val="20"/>
          <w:szCs w:val="24"/>
        </w:rPr>
      </w:pPr>
    </w:p>
    <w:p w14:paraId="600D65EC" w14:textId="77777777" w:rsidR="00FF727E" w:rsidRPr="008B798D" w:rsidRDefault="00ED599F" w:rsidP="008B34BF">
      <w:pPr>
        <w:numPr>
          <w:ilvl w:val="0"/>
          <w:numId w:val="5"/>
        </w:numPr>
        <w:spacing w:line="360" w:lineRule="auto"/>
        <w:ind w:left="426" w:hanging="426"/>
        <w:jc w:val="both"/>
        <w:rPr>
          <w:rFonts w:ascii="Arial" w:hAnsi="Arial" w:cs="Arial"/>
          <w:sz w:val="20"/>
          <w:szCs w:val="24"/>
        </w:rPr>
      </w:pPr>
      <w:r w:rsidRPr="008B798D">
        <w:rPr>
          <w:rFonts w:ascii="Arial" w:hAnsi="Arial" w:cs="Arial"/>
          <w:sz w:val="20"/>
          <w:szCs w:val="24"/>
        </w:rPr>
        <w:t xml:space="preserve">Smluvní strany prohlašují, že údaje uvedené v čl. </w:t>
      </w:r>
      <w:r w:rsidR="00E74EB5" w:rsidRPr="008B798D">
        <w:rPr>
          <w:rFonts w:ascii="Arial" w:hAnsi="Arial" w:cs="Arial"/>
          <w:sz w:val="20"/>
          <w:szCs w:val="24"/>
        </w:rPr>
        <w:t>I</w:t>
      </w:r>
      <w:r w:rsidRPr="008B798D">
        <w:rPr>
          <w:rFonts w:ascii="Arial" w:hAnsi="Arial" w:cs="Arial"/>
          <w:sz w:val="20"/>
          <w:szCs w:val="24"/>
        </w:rPr>
        <w:t xml:space="preserve"> této smlouvy a taktéž oprávnění k podnikání jsou v souladu s právní skutečností v době uzavření smlouvy. Smluvní strany se zavazují, že změny dotčených údajů oznámí bez prodlení druhé smluvní straně.</w:t>
      </w:r>
    </w:p>
    <w:p w14:paraId="600D65ED" w14:textId="77777777" w:rsidR="00F16832" w:rsidRPr="008B798D" w:rsidRDefault="00F16832" w:rsidP="008B798D">
      <w:pPr>
        <w:pStyle w:val="Odstavecseseznamem"/>
        <w:spacing w:line="360" w:lineRule="auto"/>
        <w:rPr>
          <w:rFonts w:ascii="Arial" w:hAnsi="Arial" w:cs="Arial"/>
          <w:sz w:val="20"/>
          <w:szCs w:val="24"/>
        </w:rPr>
      </w:pPr>
    </w:p>
    <w:p w14:paraId="600D65EE" w14:textId="77777777" w:rsidR="00FF727E" w:rsidRPr="008B798D" w:rsidRDefault="00ED599F" w:rsidP="008B34BF">
      <w:pPr>
        <w:numPr>
          <w:ilvl w:val="0"/>
          <w:numId w:val="5"/>
        </w:numPr>
        <w:spacing w:line="360" w:lineRule="auto"/>
        <w:ind w:left="426" w:hanging="426"/>
        <w:jc w:val="both"/>
        <w:rPr>
          <w:rFonts w:ascii="Arial" w:hAnsi="Arial" w:cs="Arial"/>
          <w:sz w:val="20"/>
          <w:szCs w:val="24"/>
        </w:rPr>
      </w:pPr>
      <w:r w:rsidRPr="008B798D">
        <w:rPr>
          <w:rFonts w:ascii="Arial" w:hAnsi="Arial" w:cs="Arial"/>
          <w:sz w:val="20"/>
          <w:szCs w:val="24"/>
        </w:rPr>
        <w:t>Strany prohlašují, že osoby podepisující tuto smlouvu jsou k tomuto úkonu oprávněny.</w:t>
      </w:r>
    </w:p>
    <w:p w14:paraId="600D65EF" w14:textId="77777777" w:rsidR="00F16832" w:rsidRPr="008B798D" w:rsidRDefault="00F16832" w:rsidP="008B798D">
      <w:pPr>
        <w:pStyle w:val="Odstavecseseznamem"/>
        <w:spacing w:line="360" w:lineRule="auto"/>
        <w:rPr>
          <w:rFonts w:ascii="Arial" w:hAnsi="Arial" w:cs="Arial"/>
          <w:sz w:val="20"/>
          <w:szCs w:val="24"/>
        </w:rPr>
      </w:pPr>
    </w:p>
    <w:p w14:paraId="600D65F0" w14:textId="77777777" w:rsidR="00FF727E" w:rsidRPr="00E95DDC" w:rsidRDefault="0003031C" w:rsidP="008B34BF">
      <w:pPr>
        <w:numPr>
          <w:ilvl w:val="0"/>
          <w:numId w:val="5"/>
        </w:numPr>
        <w:spacing w:line="360" w:lineRule="auto"/>
        <w:ind w:left="426" w:hanging="426"/>
        <w:jc w:val="both"/>
        <w:rPr>
          <w:rFonts w:ascii="Arial" w:hAnsi="Arial" w:cs="Arial"/>
          <w:sz w:val="20"/>
          <w:szCs w:val="24"/>
        </w:rPr>
      </w:pPr>
      <w:r w:rsidRPr="00E95DDC">
        <w:rPr>
          <w:rFonts w:ascii="Arial" w:hAnsi="Arial" w:cs="Arial"/>
          <w:sz w:val="20"/>
          <w:szCs w:val="24"/>
        </w:rPr>
        <w:t>Příkazník</w:t>
      </w:r>
      <w:r w:rsidR="00ED599F" w:rsidRPr="00E95DDC">
        <w:rPr>
          <w:rFonts w:ascii="Arial" w:hAnsi="Arial" w:cs="Arial"/>
          <w:sz w:val="20"/>
          <w:szCs w:val="24"/>
        </w:rPr>
        <w:t xml:space="preserve"> se zavazuje, že po celou dobu platnosti této smlouvy bude mít sjednánu pojistnou smlouvu </w:t>
      </w:r>
      <w:r w:rsidR="00C963A0" w:rsidRPr="00E95DDC">
        <w:rPr>
          <w:rFonts w:ascii="Arial" w:hAnsi="Arial" w:cs="Arial"/>
          <w:sz w:val="20"/>
          <w:szCs w:val="24"/>
        </w:rPr>
        <w:t>na pojištění odpovědnosti za škodu způsobenou třetí osobě</w:t>
      </w:r>
      <w:r w:rsidR="00ED599F" w:rsidRPr="00E95DDC">
        <w:rPr>
          <w:rFonts w:ascii="Arial" w:hAnsi="Arial" w:cs="Arial"/>
          <w:sz w:val="20"/>
          <w:szCs w:val="24"/>
        </w:rPr>
        <w:t xml:space="preserve">, kterou kdykoliv na požádání předloží zástupci </w:t>
      </w:r>
      <w:r w:rsidR="00B9115D" w:rsidRPr="00E95DDC">
        <w:rPr>
          <w:rFonts w:ascii="Arial" w:hAnsi="Arial" w:cs="Arial"/>
          <w:sz w:val="20"/>
          <w:szCs w:val="24"/>
        </w:rPr>
        <w:t>příkazce</w:t>
      </w:r>
      <w:r w:rsidR="00ED599F" w:rsidRPr="00E95DDC">
        <w:rPr>
          <w:rFonts w:ascii="Arial" w:hAnsi="Arial" w:cs="Arial"/>
          <w:sz w:val="20"/>
          <w:szCs w:val="24"/>
        </w:rPr>
        <w:t xml:space="preserve"> k nahlédnutí.</w:t>
      </w:r>
    </w:p>
    <w:p w14:paraId="600D65F1" w14:textId="77777777" w:rsidR="00F16832" w:rsidRPr="008B798D" w:rsidRDefault="00F16832" w:rsidP="008B798D">
      <w:pPr>
        <w:pStyle w:val="Odstavecseseznamem"/>
        <w:spacing w:line="360" w:lineRule="auto"/>
        <w:rPr>
          <w:rFonts w:ascii="Arial" w:hAnsi="Arial" w:cs="Arial"/>
          <w:sz w:val="20"/>
          <w:szCs w:val="24"/>
        </w:rPr>
      </w:pPr>
    </w:p>
    <w:p w14:paraId="600D65F2" w14:textId="2B2548D3" w:rsidR="00FF727E" w:rsidRPr="006D1577" w:rsidRDefault="00ED599F" w:rsidP="00D33930">
      <w:pPr>
        <w:numPr>
          <w:ilvl w:val="0"/>
          <w:numId w:val="5"/>
        </w:numPr>
        <w:spacing w:line="360" w:lineRule="auto"/>
        <w:jc w:val="both"/>
        <w:rPr>
          <w:rFonts w:ascii="Arial" w:hAnsi="Arial" w:cs="Arial"/>
          <w:sz w:val="20"/>
        </w:rPr>
      </w:pPr>
      <w:r w:rsidRPr="00AE44D3">
        <w:rPr>
          <w:rFonts w:ascii="Arial" w:hAnsi="Arial" w:cs="Arial"/>
          <w:sz w:val="20"/>
        </w:rPr>
        <w:t>Ú</w:t>
      </w:r>
      <w:r w:rsidR="00D21325" w:rsidRPr="00AE44D3">
        <w:rPr>
          <w:rFonts w:ascii="Arial" w:hAnsi="Arial" w:cs="Arial"/>
          <w:sz w:val="20"/>
        </w:rPr>
        <w:t xml:space="preserve">čelem uzavření smlouvy je </w:t>
      </w:r>
      <w:r w:rsidR="00511F1D">
        <w:rPr>
          <w:rFonts w:ascii="Arial" w:hAnsi="Arial" w:cs="Arial"/>
          <w:sz w:val="20"/>
        </w:rPr>
        <w:t>výkon koordinátora BOZP</w:t>
      </w:r>
      <w:r w:rsidR="006F438E">
        <w:rPr>
          <w:rFonts w:ascii="Arial" w:hAnsi="Arial" w:cs="Arial"/>
          <w:sz w:val="20"/>
        </w:rPr>
        <w:t xml:space="preserve"> při realizaci </w:t>
      </w:r>
      <w:r w:rsidR="00D33930">
        <w:rPr>
          <w:rFonts w:ascii="Arial" w:hAnsi="Arial" w:cs="Arial"/>
          <w:sz w:val="20"/>
        </w:rPr>
        <w:t>akce</w:t>
      </w:r>
      <w:r w:rsidR="006F438E">
        <w:rPr>
          <w:rFonts w:ascii="Arial" w:hAnsi="Arial" w:cs="Arial"/>
          <w:sz w:val="20"/>
        </w:rPr>
        <w:t xml:space="preserve"> „</w:t>
      </w:r>
      <w:r w:rsidR="00D33930" w:rsidRPr="00D33930">
        <w:rPr>
          <w:rFonts w:ascii="Arial" w:hAnsi="Arial" w:cs="Arial"/>
          <w:sz w:val="20"/>
        </w:rPr>
        <w:t>Rekuperace – ZŠ JUDr. Josefa Mareše</w:t>
      </w:r>
      <w:r w:rsidR="006F438E">
        <w:rPr>
          <w:rFonts w:ascii="Arial" w:hAnsi="Arial" w:cs="Arial"/>
          <w:sz w:val="20"/>
        </w:rPr>
        <w:t>“</w:t>
      </w:r>
      <w:r w:rsidR="00F90DBD">
        <w:rPr>
          <w:rFonts w:ascii="Arial" w:hAnsi="Arial" w:cs="Arial"/>
          <w:iCs/>
          <w:sz w:val="20"/>
        </w:rPr>
        <w:t xml:space="preserve">. </w:t>
      </w:r>
    </w:p>
    <w:p w14:paraId="600D65F3" w14:textId="77777777" w:rsidR="00082DCD" w:rsidRPr="008B798D" w:rsidRDefault="00082DCD" w:rsidP="008B798D">
      <w:pPr>
        <w:pStyle w:val="Odstavecseseznamem"/>
        <w:spacing w:line="360" w:lineRule="auto"/>
        <w:rPr>
          <w:rFonts w:ascii="Arial" w:hAnsi="Arial" w:cs="Arial"/>
          <w:sz w:val="20"/>
          <w:szCs w:val="24"/>
        </w:rPr>
      </w:pPr>
    </w:p>
    <w:p w14:paraId="600D65F4" w14:textId="77777777" w:rsidR="00FF727E" w:rsidRPr="008B798D" w:rsidRDefault="0003031C" w:rsidP="008B34BF">
      <w:pPr>
        <w:numPr>
          <w:ilvl w:val="0"/>
          <w:numId w:val="5"/>
        </w:numPr>
        <w:spacing w:line="360" w:lineRule="auto"/>
        <w:ind w:left="426" w:hanging="426"/>
        <w:jc w:val="both"/>
        <w:rPr>
          <w:rFonts w:ascii="Arial" w:hAnsi="Arial" w:cs="Arial"/>
          <w:sz w:val="20"/>
          <w:szCs w:val="24"/>
        </w:rPr>
      </w:pPr>
      <w:r w:rsidRPr="008B798D">
        <w:rPr>
          <w:rFonts w:ascii="Arial" w:hAnsi="Arial" w:cs="Arial"/>
          <w:sz w:val="20"/>
          <w:szCs w:val="24"/>
        </w:rPr>
        <w:t>Příkazník</w:t>
      </w:r>
      <w:r w:rsidR="00ED599F" w:rsidRPr="008B798D">
        <w:rPr>
          <w:rFonts w:ascii="Arial" w:hAnsi="Arial" w:cs="Arial"/>
          <w:sz w:val="20"/>
          <w:szCs w:val="24"/>
        </w:rPr>
        <w:t xml:space="preserve"> prohlašuje, že je odborně způsobilý k zajištění předmětu smlouvy.</w:t>
      </w:r>
    </w:p>
    <w:p w14:paraId="600D65F5" w14:textId="77777777" w:rsidR="00E93593" w:rsidRDefault="00E93593" w:rsidP="008B798D">
      <w:pPr>
        <w:pStyle w:val="Smlouva2"/>
        <w:tabs>
          <w:tab w:val="num" w:pos="851"/>
        </w:tabs>
        <w:spacing w:line="360" w:lineRule="auto"/>
        <w:ind w:left="851" w:hanging="851"/>
        <w:jc w:val="both"/>
        <w:rPr>
          <w:rFonts w:ascii="Arial" w:hAnsi="Arial" w:cs="Arial"/>
          <w:b w:val="0"/>
          <w:sz w:val="20"/>
          <w:szCs w:val="24"/>
        </w:rPr>
      </w:pPr>
    </w:p>
    <w:p w14:paraId="600D65F6" w14:textId="77777777" w:rsidR="00AE44D3" w:rsidRPr="008B798D" w:rsidRDefault="00AE44D3" w:rsidP="008B798D">
      <w:pPr>
        <w:pStyle w:val="Smlouva2"/>
        <w:tabs>
          <w:tab w:val="num" w:pos="851"/>
        </w:tabs>
        <w:spacing w:line="360" w:lineRule="auto"/>
        <w:ind w:left="851" w:hanging="851"/>
        <w:jc w:val="both"/>
        <w:rPr>
          <w:rFonts w:ascii="Arial" w:hAnsi="Arial" w:cs="Arial"/>
          <w:b w:val="0"/>
          <w:sz w:val="20"/>
          <w:szCs w:val="24"/>
        </w:rPr>
      </w:pPr>
    </w:p>
    <w:p w14:paraId="600D65F7" w14:textId="77777777" w:rsidR="00916B4E" w:rsidRPr="008B798D" w:rsidRDefault="00916B4E" w:rsidP="008B798D">
      <w:pPr>
        <w:tabs>
          <w:tab w:val="num" w:pos="851"/>
        </w:tabs>
        <w:spacing w:line="360" w:lineRule="auto"/>
        <w:jc w:val="center"/>
        <w:rPr>
          <w:rFonts w:ascii="Arial" w:hAnsi="Arial" w:cs="Arial"/>
          <w:b/>
          <w:sz w:val="20"/>
          <w:szCs w:val="24"/>
        </w:rPr>
      </w:pPr>
      <w:bookmarkStart w:id="3" w:name="_Ref349646072"/>
      <w:r w:rsidRPr="008B798D">
        <w:rPr>
          <w:rFonts w:ascii="Arial" w:hAnsi="Arial" w:cs="Arial"/>
          <w:b/>
          <w:sz w:val="20"/>
          <w:szCs w:val="24"/>
        </w:rPr>
        <w:t>Článek III</w:t>
      </w:r>
    </w:p>
    <w:p w14:paraId="600D65F8" w14:textId="77777777" w:rsidR="00ED599F" w:rsidRPr="008B798D" w:rsidRDefault="00ED599F" w:rsidP="008B798D">
      <w:pPr>
        <w:tabs>
          <w:tab w:val="num" w:pos="851"/>
        </w:tabs>
        <w:spacing w:line="360" w:lineRule="auto"/>
        <w:jc w:val="center"/>
        <w:rPr>
          <w:rFonts w:ascii="Arial" w:hAnsi="Arial" w:cs="Arial"/>
          <w:sz w:val="20"/>
          <w:szCs w:val="24"/>
        </w:rPr>
      </w:pPr>
      <w:r w:rsidRPr="008B798D">
        <w:rPr>
          <w:rFonts w:ascii="Arial" w:hAnsi="Arial" w:cs="Arial"/>
          <w:sz w:val="20"/>
          <w:szCs w:val="24"/>
        </w:rPr>
        <w:t>Předmět smlouvy</w:t>
      </w:r>
      <w:bookmarkEnd w:id="3"/>
    </w:p>
    <w:p w14:paraId="600D65F9" w14:textId="77777777" w:rsidR="009F4AAC" w:rsidRPr="008B798D" w:rsidRDefault="009F4AAC" w:rsidP="008B798D">
      <w:pPr>
        <w:tabs>
          <w:tab w:val="num" w:pos="851"/>
        </w:tabs>
        <w:spacing w:line="360" w:lineRule="auto"/>
        <w:ind w:left="851" w:hanging="851"/>
        <w:jc w:val="center"/>
        <w:rPr>
          <w:rFonts w:ascii="Arial" w:hAnsi="Arial" w:cs="Arial"/>
          <w:b/>
          <w:sz w:val="20"/>
          <w:szCs w:val="24"/>
        </w:rPr>
      </w:pPr>
    </w:p>
    <w:p w14:paraId="600D65FA" w14:textId="77777777" w:rsidR="00FF727E" w:rsidRPr="008B798D" w:rsidRDefault="0003031C" w:rsidP="008B34BF">
      <w:pPr>
        <w:numPr>
          <w:ilvl w:val="1"/>
          <w:numId w:val="5"/>
        </w:numPr>
        <w:spacing w:line="360" w:lineRule="auto"/>
        <w:ind w:left="426" w:hanging="426"/>
        <w:jc w:val="both"/>
        <w:rPr>
          <w:rFonts w:ascii="Arial" w:hAnsi="Arial" w:cs="Arial"/>
          <w:sz w:val="20"/>
          <w:szCs w:val="24"/>
        </w:rPr>
      </w:pPr>
      <w:r w:rsidRPr="008B798D">
        <w:rPr>
          <w:rFonts w:ascii="Arial" w:hAnsi="Arial" w:cs="Arial"/>
          <w:sz w:val="20"/>
          <w:szCs w:val="24"/>
        </w:rPr>
        <w:t>Příkazník</w:t>
      </w:r>
      <w:r w:rsidR="009F4AAC" w:rsidRPr="008B798D">
        <w:rPr>
          <w:rFonts w:ascii="Arial" w:hAnsi="Arial" w:cs="Arial"/>
          <w:sz w:val="20"/>
          <w:szCs w:val="24"/>
        </w:rPr>
        <w:t xml:space="preserve"> se zavazuje jménem </w:t>
      </w:r>
      <w:r w:rsidR="00B9115D" w:rsidRPr="008B798D">
        <w:rPr>
          <w:rFonts w:ascii="Arial" w:hAnsi="Arial" w:cs="Arial"/>
          <w:sz w:val="20"/>
          <w:szCs w:val="24"/>
        </w:rPr>
        <w:t>příkazce</w:t>
      </w:r>
      <w:r w:rsidR="009F4AAC" w:rsidRPr="008B798D">
        <w:rPr>
          <w:rFonts w:ascii="Arial" w:hAnsi="Arial" w:cs="Arial"/>
          <w:sz w:val="20"/>
          <w:szCs w:val="24"/>
        </w:rPr>
        <w:t xml:space="preserve"> a na jeho účet odborně, zodpovědně a podle jeho pokynů </w:t>
      </w:r>
      <w:r w:rsidR="00464051" w:rsidRPr="008B798D">
        <w:rPr>
          <w:rFonts w:ascii="Arial" w:hAnsi="Arial" w:cs="Arial"/>
          <w:sz w:val="20"/>
          <w:szCs w:val="24"/>
        </w:rPr>
        <w:t xml:space="preserve">a </w:t>
      </w:r>
      <w:r w:rsidR="009F4AAC" w:rsidRPr="008B798D">
        <w:rPr>
          <w:rFonts w:ascii="Arial" w:hAnsi="Arial" w:cs="Arial"/>
          <w:sz w:val="20"/>
          <w:szCs w:val="24"/>
        </w:rPr>
        <w:t xml:space="preserve">v rozsahu této smlouvy vykonávat </w:t>
      </w:r>
      <w:r w:rsidR="00D21325" w:rsidRPr="008B798D">
        <w:rPr>
          <w:rFonts w:ascii="Arial" w:hAnsi="Arial" w:cs="Arial"/>
          <w:sz w:val="20"/>
          <w:szCs w:val="24"/>
        </w:rPr>
        <w:t xml:space="preserve">činnost </w:t>
      </w:r>
      <w:r w:rsidR="009F4AAC" w:rsidRPr="008B798D">
        <w:rPr>
          <w:rFonts w:ascii="Arial" w:hAnsi="Arial" w:cs="Arial"/>
          <w:sz w:val="20"/>
          <w:szCs w:val="24"/>
        </w:rPr>
        <w:t xml:space="preserve">koordinátora BOZP </w:t>
      </w:r>
      <w:r w:rsidR="0049009F" w:rsidRPr="008B798D">
        <w:rPr>
          <w:rFonts w:ascii="Arial" w:hAnsi="Arial" w:cs="Arial"/>
          <w:sz w:val="20"/>
          <w:szCs w:val="24"/>
        </w:rPr>
        <w:t>a to</w:t>
      </w:r>
      <w:r w:rsidR="00E74EB5" w:rsidRPr="008B798D">
        <w:rPr>
          <w:rFonts w:ascii="Arial" w:hAnsi="Arial" w:cs="Arial"/>
          <w:sz w:val="20"/>
          <w:szCs w:val="24"/>
        </w:rPr>
        <w:t xml:space="preserve"> </w:t>
      </w:r>
      <w:r w:rsidR="001A1E66" w:rsidRPr="008B798D">
        <w:rPr>
          <w:rFonts w:ascii="Arial" w:hAnsi="Arial" w:cs="Arial"/>
          <w:sz w:val="20"/>
          <w:szCs w:val="24"/>
        </w:rPr>
        <w:t>v rozsahu</w:t>
      </w:r>
      <w:r w:rsidR="0049009F" w:rsidRPr="008B798D">
        <w:rPr>
          <w:rFonts w:ascii="Arial" w:hAnsi="Arial" w:cs="Arial"/>
          <w:sz w:val="20"/>
          <w:szCs w:val="24"/>
        </w:rPr>
        <w:t>:</w:t>
      </w:r>
    </w:p>
    <w:p w14:paraId="600D65FB" w14:textId="77777777" w:rsidR="00646BE6" w:rsidRPr="008B798D" w:rsidRDefault="00646BE6" w:rsidP="008B798D">
      <w:pPr>
        <w:spacing w:line="360" w:lineRule="auto"/>
        <w:jc w:val="both"/>
        <w:rPr>
          <w:rFonts w:ascii="Arial" w:hAnsi="Arial" w:cs="Arial"/>
          <w:sz w:val="20"/>
          <w:szCs w:val="24"/>
        </w:rPr>
      </w:pPr>
    </w:p>
    <w:p w14:paraId="600D65FC" w14:textId="77777777" w:rsidR="00FF727E" w:rsidRPr="008B798D" w:rsidRDefault="00ED599F" w:rsidP="008B34BF">
      <w:pPr>
        <w:numPr>
          <w:ilvl w:val="1"/>
          <w:numId w:val="12"/>
        </w:numPr>
        <w:spacing w:line="360" w:lineRule="auto"/>
        <w:ind w:left="851" w:hanging="425"/>
        <w:jc w:val="both"/>
        <w:rPr>
          <w:rFonts w:ascii="Arial" w:hAnsi="Arial" w:cs="Arial"/>
          <w:b/>
          <w:sz w:val="20"/>
          <w:szCs w:val="24"/>
          <w:u w:val="single"/>
        </w:rPr>
      </w:pPr>
      <w:bookmarkStart w:id="4" w:name="_Ref349655310"/>
      <w:r w:rsidRPr="008B798D">
        <w:rPr>
          <w:rFonts w:ascii="Arial" w:hAnsi="Arial" w:cs="Arial"/>
          <w:b/>
          <w:sz w:val="20"/>
          <w:szCs w:val="24"/>
          <w:u w:val="single"/>
        </w:rPr>
        <w:t>Výkon koordinátora bezpečnosti práce a ochrany zdraví (dále jen „KBOZP“)</w:t>
      </w:r>
      <w:bookmarkEnd w:id="4"/>
    </w:p>
    <w:p w14:paraId="600D65FD" w14:textId="77777777" w:rsidR="00C530C2" w:rsidRDefault="0030202D" w:rsidP="005D7626">
      <w:pPr>
        <w:spacing w:line="360" w:lineRule="auto"/>
        <w:ind w:left="851"/>
        <w:jc w:val="both"/>
        <w:rPr>
          <w:rFonts w:ascii="Arial" w:hAnsi="Arial" w:cs="Arial"/>
          <w:sz w:val="20"/>
          <w:szCs w:val="24"/>
        </w:rPr>
      </w:pPr>
      <w:r w:rsidRPr="008B798D">
        <w:rPr>
          <w:rFonts w:ascii="Arial" w:hAnsi="Arial" w:cs="Arial"/>
          <w:sz w:val="20"/>
          <w:szCs w:val="24"/>
        </w:rPr>
        <w:t>P</w:t>
      </w:r>
      <w:r w:rsidR="0003031C" w:rsidRPr="008B798D">
        <w:rPr>
          <w:rFonts w:ascii="Arial" w:hAnsi="Arial" w:cs="Arial"/>
          <w:sz w:val="20"/>
          <w:szCs w:val="24"/>
        </w:rPr>
        <w:t>říkazník</w:t>
      </w:r>
      <w:r w:rsidR="00ED599F" w:rsidRPr="008B798D">
        <w:rPr>
          <w:rFonts w:ascii="Arial" w:hAnsi="Arial" w:cs="Arial"/>
          <w:sz w:val="20"/>
          <w:szCs w:val="24"/>
        </w:rPr>
        <w:t xml:space="preserve"> se zavazuje pro </w:t>
      </w:r>
      <w:r w:rsidR="00B9115D" w:rsidRPr="008B798D">
        <w:rPr>
          <w:rFonts w:ascii="Arial" w:hAnsi="Arial" w:cs="Arial"/>
          <w:sz w:val="20"/>
          <w:szCs w:val="24"/>
        </w:rPr>
        <w:t>příkazce</w:t>
      </w:r>
      <w:r w:rsidR="00ED599F" w:rsidRPr="008B798D">
        <w:rPr>
          <w:rFonts w:ascii="Arial" w:hAnsi="Arial" w:cs="Arial"/>
          <w:sz w:val="20"/>
          <w:szCs w:val="24"/>
        </w:rPr>
        <w:t xml:space="preserve"> vykonávat činnost KBOZP při práci na stavbě v souladu se zákonem č. 309/2006 Sb., kterým se upravují další požadavky bezpečnosti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nařízení vlády č. 591/2006 Sb., o bližších minimálních požadavcích na bezpečnost a ochranu zdraví při práci na staveništích, ve znění pozdějších předpisů (dále jen „nařízení vlády č. 591/2006 Sb.“</w:t>
      </w:r>
      <w:r w:rsidRPr="008B798D">
        <w:rPr>
          <w:rFonts w:ascii="Arial" w:hAnsi="Arial" w:cs="Arial"/>
          <w:sz w:val="20"/>
          <w:szCs w:val="24"/>
        </w:rPr>
        <w:t>), a to především:</w:t>
      </w:r>
    </w:p>
    <w:p w14:paraId="600D65FE" w14:textId="77777777" w:rsidR="009F7278" w:rsidRPr="008B798D" w:rsidRDefault="009F7278" w:rsidP="008B798D">
      <w:pPr>
        <w:spacing w:line="360" w:lineRule="auto"/>
        <w:ind w:left="851"/>
        <w:jc w:val="both"/>
        <w:rPr>
          <w:rFonts w:ascii="Arial" w:hAnsi="Arial" w:cs="Arial"/>
          <w:sz w:val="20"/>
          <w:szCs w:val="24"/>
        </w:rPr>
      </w:pPr>
    </w:p>
    <w:p w14:paraId="600D65FF" w14:textId="77777777" w:rsidR="002679DA" w:rsidRPr="008B798D" w:rsidRDefault="002679DA" w:rsidP="008B34BF">
      <w:pPr>
        <w:pStyle w:val="Odstavecseseznamem"/>
        <w:numPr>
          <w:ilvl w:val="2"/>
          <w:numId w:val="12"/>
        </w:numPr>
        <w:spacing w:line="360" w:lineRule="auto"/>
        <w:ind w:left="1134"/>
        <w:jc w:val="both"/>
        <w:rPr>
          <w:rFonts w:ascii="Arial" w:hAnsi="Arial" w:cs="Arial"/>
          <w:sz w:val="20"/>
          <w:szCs w:val="24"/>
        </w:rPr>
      </w:pPr>
      <w:r w:rsidRPr="008B798D">
        <w:rPr>
          <w:rFonts w:ascii="Arial" w:hAnsi="Arial" w:cs="Arial"/>
          <w:sz w:val="20"/>
          <w:szCs w:val="24"/>
        </w:rPr>
        <w:tab/>
      </w:r>
      <w:r w:rsidR="00C530C2" w:rsidRPr="008B798D">
        <w:rPr>
          <w:rFonts w:ascii="Arial" w:hAnsi="Arial" w:cs="Arial"/>
          <w:sz w:val="20"/>
          <w:szCs w:val="24"/>
          <w:u w:val="single"/>
        </w:rPr>
        <w:t>Zpracování Plánu BOZP na staveništi.</w:t>
      </w:r>
      <w:r w:rsidR="006667E5" w:rsidRPr="008B798D">
        <w:rPr>
          <w:rFonts w:ascii="Arial" w:hAnsi="Arial" w:cs="Arial"/>
          <w:sz w:val="20"/>
          <w:szCs w:val="24"/>
        </w:rPr>
        <w:t xml:space="preserve"> </w:t>
      </w:r>
    </w:p>
    <w:p w14:paraId="600D6600" w14:textId="77777777" w:rsidR="006667E5" w:rsidRPr="008B798D" w:rsidRDefault="006667E5" w:rsidP="008B34BF">
      <w:pPr>
        <w:pStyle w:val="Odstavecseseznamem"/>
        <w:numPr>
          <w:ilvl w:val="3"/>
          <w:numId w:val="12"/>
        </w:numPr>
        <w:tabs>
          <w:tab w:val="left" w:pos="1843"/>
        </w:tabs>
        <w:spacing w:line="360" w:lineRule="auto"/>
        <w:ind w:left="1418" w:hanging="992"/>
        <w:jc w:val="both"/>
        <w:rPr>
          <w:rFonts w:ascii="Arial" w:hAnsi="Arial" w:cs="Arial"/>
          <w:sz w:val="20"/>
          <w:szCs w:val="24"/>
        </w:rPr>
      </w:pPr>
      <w:r w:rsidRPr="008B798D">
        <w:rPr>
          <w:rFonts w:ascii="Arial" w:hAnsi="Arial" w:cs="Arial"/>
          <w:sz w:val="20"/>
          <w:szCs w:val="24"/>
        </w:rPr>
        <w:t xml:space="preserve">povinnost doručit oznámení o zahájení prací oblastnímu inspektorátu práce nejpozději </w:t>
      </w:r>
      <w:r w:rsidRPr="008B798D">
        <w:rPr>
          <w:rFonts w:ascii="Arial" w:hAnsi="Arial" w:cs="Arial"/>
          <w:sz w:val="20"/>
          <w:szCs w:val="24"/>
        </w:rPr>
        <w:lastRenderedPageBreak/>
        <w:t>do 8 dnů před předáním staveniště zhotoviteli;</w:t>
      </w:r>
    </w:p>
    <w:p w14:paraId="600D6601" w14:textId="77777777" w:rsidR="006667E5" w:rsidRPr="008B798D" w:rsidRDefault="006667E5" w:rsidP="008B34BF">
      <w:pPr>
        <w:pStyle w:val="Odstavecseseznamem"/>
        <w:numPr>
          <w:ilvl w:val="3"/>
          <w:numId w:val="12"/>
        </w:numPr>
        <w:tabs>
          <w:tab w:val="left" w:pos="1843"/>
        </w:tabs>
        <w:spacing w:line="360" w:lineRule="auto"/>
        <w:ind w:left="1418" w:hanging="992"/>
        <w:jc w:val="both"/>
        <w:rPr>
          <w:rFonts w:ascii="Arial" w:hAnsi="Arial" w:cs="Arial"/>
          <w:sz w:val="20"/>
          <w:szCs w:val="24"/>
        </w:rPr>
      </w:pPr>
      <w:r w:rsidRPr="008B798D">
        <w:rPr>
          <w:rFonts w:ascii="Arial" w:hAnsi="Arial" w:cs="Arial"/>
          <w:sz w:val="20"/>
          <w:szCs w:val="24"/>
        </w:rPr>
        <w:t>zpracovat plán BOZP a tento projednat s oblastním inspektorátem práce příslušným podle místa staveniště v termínu do 7 pracovních dnů před předáním staveniště zhotoviteli;</w:t>
      </w:r>
    </w:p>
    <w:p w14:paraId="600D6602" w14:textId="77777777" w:rsidR="00C530C2" w:rsidRPr="008B798D" w:rsidRDefault="00C530C2" w:rsidP="008B798D">
      <w:pPr>
        <w:pStyle w:val="Odstavecseseznamem"/>
        <w:spacing w:line="360" w:lineRule="auto"/>
        <w:ind w:left="1134"/>
        <w:jc w:val="both"/>
        <w:rPr>
          <w:rFonts w:ascii="Arial" w:hAnsi="Arial" w:cs="Arial"/>
          <w:sz w:val="20"/>
          <w:szCs w:val="24"/>
          <w:u w:val="single"/>
        </w:rPr>
      </w:pPr>
    </w:p>
    <w:p w14:paraId="600D6603" w14:textId="77777777" w:rsidR="00C530C2" w:rsidRPr="008B798D" w:rsidRDefault="00C530C2" w:rsidP="008B34BF">
      <w:pPr>
        <w:pStyle w:val="Odstavecseseznamem"/>
        <w:numPr>
          <w:ilvl w:val="2"/>
          <w:numId w:val="12"/>
        </w:numPr>
        <w:spacing w:line="360" w:lineRule="auto"/>
        <w:ind w:left="1418" w:hanging="992"/>
        <w:jc w:val="both"/>
        <w:rPr>
          <w:rFonts w:ascii="Arial" w:hAnsi="Arial" w:cs="Arial"/>
          <w:sz w:val="20"/>
          <w:szCs w:val="24"/>
          <w:u w:val="single"/>
        </w:rPr>
      </w:pPr>
      <w:r w:rsidRPr="008B798D">
        <w:rPr>
          <w:rFonts w:ascii="Arial" w:hAnsi="Arial" w:cs="Arial"/>
          <w:sz w:val="20"/>
          <w:szCs w:val="24"/>
          <w:u w:val="single"/>
        </w:rPr>
        <w:t>Činnosti v rámci realizace stavby:</w:t>
      </w:r>
    </w:p>
    <w:p w14:paraId="600D6604" w14:textId="77777777" w:rsidR="00C530C2" w:rsidRPr="008B798D" w:rsidRDefault="00C530C2" w:rsidP="008B34BF">
      <w:pPr>
        <w:pStyle w:val="Odstavecseseznamem"/>
        <w:widowControl/>
        <w:numPr>
          <w:ilvl w:val="3"/>
          <w:numId w:val="12"/>
        </w:numPr>
        <w:spacing w:before="120" w:line="360" w:lineRule="auto"/>
        <w:ind w:left="1418" w:hanging="992"/>
        <w:jc w:val="both"/>
        <w:rPr>
          <w:rFonts w:ascii="Arial" w:hAnsi="Arial" w:cs="Arial"/>
          <w:sz w:val="20"/>
          <w:szCs w:val="24"/>
        </w:rPr>
      </w:pPr>
      <w:r w:rsidRPr="008B798D">
        <w:rPr>
          <w:rFonts w:ascii="Arial" w:hAnsi="Arial" w:cs="Arial"/>
          <w:sz w:val="20"/>
          <w:szCs w:val="24"/>
        </w:rPr>
        <w:t>informování všech zhotovitelů stavby o bezpečnostních a zdravotních rizicích na staveništi,</w:t>
      </w:r>
    </w:p>
    <w:p w14:paraId="600D6605" w14:textId="77777777" w:rsidR="00C530C2" w:rsidRPr="008B798D" w:rsidRDefault="00C530C2" w:rsidP="008B34BF">
      <w:pPr>
        <w:pStyle w:val="Odstavecseseznamem"/>
        <w:widowControl/>
        <w:numPr>
          <w:ilvl w:val="3"/>
          <w:numId w:val="12"/>
        </w:numPr>
        <w:spacing w:before="120" w:line="360" w:lineRule="auto"/>
        <w:ind w:left="1418" w:hanging="992"/>
        <w:jc w:val="both"/>
        <w:rPr>
          <w:rFonts w:ascii="Arial" w:hAnsi="Arial" w:cs="Arial"/>
          <w:sz w:val="20"/>
          <w:szCs w:val="24"/>
        </w:rPr>
      </w:pPr>
      <w:r w:rsidRPr="008B798D">
        <w:rPr>
          <w:rFonts w:ascii="Arial" w:hAnsi="Arial" w:cs="Arial"/>
          <w:sz w:val="20"/>
          <w:szCs w:val="24"/>
        </w:rPr>
        <w:t>kontrola stavu BOZP na staveništi, upozorňování zhotovitele stavby na zjištěné nedostatky, vyžadování nápravy, navrhování přiměřených opatření vč. zpětné kontroly,</w:t>
      </w:r>
    </w:p>
    <w:p w14:paraId="600D6606" w14:textId="77777777" w:rsidR="00C530C2" w:rsidRPr="008B798D" w:rsidRDefault="00C530C2" w:rsidP="008B34BF">
      <w:pPr>
        <w:pStyle w:val="Odstavecseseznamem"/>
        <w:widowControl/>
        <w:numPr>
          <w:ilvl w:val="3"/>
          <w:numId w:val="12"/>
        </w:numPr>
        <w:spacing w:before="120" w:line="360" w:lineRule="auto"/>
        <w:ind w:left="1418" w:hanging="992"/>
        <w:jc w:val="both"/>
        <w:rPr>
          <w:rFonts w:ascii="Arial" w:hAnsi="Arial" w:cs="Arial"/>
          <w:sz w:val="20"/>
          <w:szCs w:val="24"/>
        </w:rPr>
      </w:pPr>
      <w:r w:rsidRPr="008B798D">
        <w:rPr>
          <w:rFonts w:ascii="Arial" w:hAnsi="Arial" w:cs="Arial"/>
          <w:sz w:val="20"/>
          <w:szCs w:val="24"/>
        </w:rPr>
        <w:t xml:space="preserve">informování </w:t>
      </w:r>
      <w:r w:rsidR="00B739F4" w:rsidRPr="008B798D">
        <w:rPr>
          <w:rFonts w:ascii="Arial" w:hAnsi="Arial" w:cs="Arial"/>
          <w:sz w:val="20"/>
          <w:szCs w:val="24"/>
        </w:rPr>
        <w:t>příkazce</w:t>
      </w:r>
      <w:r w:rsidRPr="008B798D">
        <w:rPr>
          <w:rFonts w:ascii="Arial" w:hAnsi="Arial" w:cs="Arial"/>
          <w:sz w:val="20"/>
          <w:szCs w:val="24"/>
        </w:rPr>
        <w:t xml:space="preserve"> v případě neodstranění nedostatků v oblasti BOZP zhotovitelem stavby,</w:t>
      </w:r>
    </w:p>
    <w:p w14:paraId="600D6607" w14:textId="77777777" w:rsidR="00C530C2" w:rsidRPr="008B798D" w:rsidRDefault="00C530C2" w:rsidP="008B34BF">
      <w:pPr>
        <w:pStyle w:val="Odstavecseseznamem"/>
        <w:widowControl/>
        <w:numPr>
          <w:ilvl w:val="3"/>
          <w:numId w:val="12"/>
        </w:numPr>
        <w:spacing w:before="120" w:line="360" w:lineRule="auto"/>
        <w:ind w:left="1418" w:hanging="992"/>
        <w:jc w:val="both"/>
        <w:rPr>
          <w:rFonts w:ascii="Arial" w:hAnsi="Arial" w:cs="Arial"/>
          <w:sz w:val="20"/>
          <w:szCs w:val="24"/>
        </w:rPr>
      </w:pPr>
      <w:r w:rsidRPr="008B798D">
        <w:rPr>
          <w:rFonts w:ascii="Arial" w:hAnsi="Arial" w:cs="Arial"/>
          <w:sz w:val="20"/>
          <w:szCs w:val="24"/>
        </w:rPr>
        <w:t>koordinace osob při přijímání opatření k zajištění BOZP s ohledem na povahu stavby, prováděné činnosti,</w:t>
      </w:r>
    </w:p>
    <w:p w14:paraId="600D6608" w14:textId="77777777" w:rsidR="00C530C2" w:rsidRPr="008B798D" w:rsidRDefault="00C530C2" w:rsidP="008B34BF">
      <w:pPr>
        <w:pStyle w:val="Odstavecseseznamem"/>
        <w:widowControl/>
        <w:numPr>
          <w:ilvl w:val="3"/>
          <w:numId w:val="12"/>
        </w:numPr>
        <w:spacing w:before="120" w:line="360" w:lineRule="auto"/>
        <w:ind w:left="1418" w:hanging="992"/>
        <w:jc w:val="both"/>
        <w:rPr>
          <w:rFonts w:ascii="Arial" w:hAnsi="Arial" w:cs="Arial"/>
          <w:sz w:val="20"/>
          <w:szCs w:val="24"/>
        </w:rPr>
      </w:pPr>
      <w:r w:rsidRPr="008B798D">
        <w:rPr>
          <w:rFonts w:ascii="Arial" w:hAnsi="Arial" w:cs="Arial"/>
          <w:sz w:val="20"/>
          <w:szCs w:val="24"/>
        </w:rPr>
        <w:t>překládání podnětů a doporučení opatření vhodných z hlediska BOZP pro stanovení postupů a plánování bezpečného provádění prací, které se při realizaci stavby uskuteční současně nebo na sebe budou bezprostředně navazovat (pozn. pouze na vyžádání zhotovitele),</w:t>
      </w:r>
    </w:p>
    <w:p w14:paraId="600D6609" w14:textId="77777777" w:rsidR="00C530C2" w:rsidRPr="008B798D" w:rsidRDefault="00C530C2" w:rsidP="008B34BF">
      <w:pPr>
        <w:pStyle w:val="Odstavecseseznamem"/>
        <w:widowControl/>
        <w:numPr>
          <w:ilvl w:val="3"/>
          <w:numId w:val="12"/>
        </w:numPr>
        <w:spacing w:before="120" w:line="360" w:lineRule="auto"/>
        <w:ind w:left="1418" w:hanging="992"/>
        <w:jc w:val="both"/>
        <w:rPr>
          <w:rFonts w:ascii="Arial" w:hAnsi="Arial" w:cs="Arial"/>
          <w:sz w:val="20"/>
          <w:szCs w:val="24"/>
        </w:rPr>
      </w:pPr>
      <w:r w:rsidRPr="008B798D">
        <w:rPr>
          <w:rFonts w:ascii="Arial" w:hAnsi="Arial" w:cs="Arial"/>
          <w:sz w:val="20"/>
          <w:szCs w:val="24"/>
        </w:rPr>
        <w:t>spolupráce při stanovení času potřebného k bezpečnému provádění jednotlivých prací nebo činností,</w:t>
      </w:r>
    </w:p>
    <w:p w14:paraId="600D660A" w14:textId="77777777" w:rsidR="00C530C2" w:rsidRPr="008B798D" w:rsidRDefault="00C530C2" w:rsidP="008B34BF">
      <w:pPr>
        <w:pStyle w:val="Odstavecseseznamem"/>
        <w:widowControl/>
        <w:numPr>
          <w:ilvl w:val="3"/>
          <w:numId w:val="12"/>
        </w:numPr>
        <w:spacing w:before="120" w:line="360" w:lineRule="auto"/>
        <w:ind w:left="1418" w:hanging="992"/>
        <w:jc w:val="both"/>
        <w:rPr>
          <w:rFonts w:ascii="Arial" w:hAnsi="Arial" w:cs="Arial"/>
          <w:sz w:val="20"/>
          <w:szCs w:val="24"/>
        </w:rPr>
      </w:pPr>
      <w:r w:rsidRPr="008B798D">
        <w:rPr>
          <w:rFonts w:ascii="Arial" w:hAnsi="Arial" w:cs="Arial"/>
          <w:sz w:val="20"/>
          <w:szCs w:val="24"/>
        </w:rPr>
        <w:t>sledování provádění prací na staveništi se zaměřením na dodržování požadavků BOZP, upozorňování na zjištěné nedostatky a vyžadování jejich odstranění,</w:t>
      </w:r>
    </w:p>
    <w:p w14:paraId="600D660B" w14:textId="77777777" w:rsidR="00C530C2" w:rsidRPr="00EC59D0" w:rsidRDefault="00C530C2" w:rsidP="008B34BF">
      <w:pPr>
        <w:pStyle w:val="Odstavecseseznamem"/>
        <w:widowControl/>
        <w:numPr>
          <w:ilvl w:val="3"/>
          <w:numId w:val="12"/>
        </w:numPr>
        <w:spacing w:before="120" w:line="360" w:lineRule="auto"/>
        <w:ind w:left="1418" w:hanging="992"/>
        <w:jc w:val="both"/>
        <w:rPr>
          <w:rFonts w:ascii="Arial" w:hAnsi="Arial" w:cs="Arial"/>
          <w:sz w:val="20"/>
          <w:szCs w:val="24"/>
        </w:rPr>
      </w:pPr>
      <w:r w:rsidRPr="008B798D">
        <w:rPr>
          <w:rFonts w:ascii="Arial" w:hAnsi="Arial" w:cs="Arial"/>
          <w:sz w:val="20"/>
          <w:szCs w:val="24"/>
        </w:rPr>
        <w:t xml:space="preserve">spolupráce se zástupci zaměstnanců pro oblast BOZP, příslušnými odborovými </w:t>
      </w:r>
      <w:r w:rsidRPr="00EC59D0">
        <w:rPr>
          <w:rFonts w:ascii="Arial" w:hAnsi="Arial" w:cs="Arial"/>
          <w:sz w:val="20"/>
          <w:szCs w:val="24"/>
        </w:rPr>
        <w:t xml:space="preserve">organizacemi, popř. s fyzickou osobou provádějící </w:t>
      </w:r>
      <w:r w:rsidR="00B739F4" w:rsidRPr="00EC59D0">
        <w:rPr>
          <w:rFonts w:ascii="Arial" w:hAnsi="Arial" w:cs="Arial"/>
          <w:sz w:val="20"/>
          <w:szCs w:val="24"/>
        </w:rPr>
        <w:t>technický dozor</w:t>
      </w:r>
      <w:r w:rsidRPr="00EC59D0">
        <w:rPr>
          <w:rFonts w:ascii="Arial" w:hAnsi="Arial" w:cs="Arial"/>
          <w:sz w:val="20"/>
          <w:szCs w:val="24"/>
        </w:rPr>
        <w:t xml:space="preserve"> </w:t>
      </w:r>
      <w:r w:rsidR="00A910FF" w:rsidRPr="00EC59D0">
        <w:rPr>
          <w:rFonts w:ascii="Arial" w:hAnsi="Arial" w:cs="Arial"/>
          <w:sz w:val="20"/>
          <w:szCs w:val="24"/>
        </w:rPr>
        <w:t>investora</w:t>
      </w:r>
      <w:r w:rsidRPr="00EC59D0">
        <w:rPr>
          <w:rFonts w:ascii="Arial" w:hAnsi="Arial" w:cs="Arial"/>
          <w:sz w:val="20"/>
          <w:szCs w:val="24"/>
        </w:rPr>
        <w:t>,</w:t>
      </w:r>
    </w:p>
    <w:p w14:paraId="600D660C" w14:textId="77777777" w:rsidR="00C530C2" w:rsidRPr="00EC59D0" w:rsidRDefault="00C530C2" w:rsidP="008B34BF">
      <w:pPr>
        <w:pStyle w:val="Odstavecseseznamem"/>
        <w:widowControl/>
        <w:numPr>
          <w:ilvl w:val="3"/>
          <w:numId w:val="12"/>
        </w:numPr>
        <w:spacing w:before="120" w:line="360" w:lineRule="auto"/>
        <w:ind w:left="1418" w:hanging="992"/>
        <w:jc w:val="both"/>
        <w:rPr>
          <w:rFonts w:ascii="Arial" w:hAnsi="Arial" w:cs="Arial"/>
          <w:sz w:val="20"/>
          <w:szCs w:val="24"/>
        </w:rPr>
      </w:pPr>
      <w:r w:rsidRPr="00EC59D0">
        <w:rPr>
          <w:rFonts w:ascii="Arial" w:hAnsi="Arial" w:cs="Arial"/>
          <w:sz w:val="20"/>
          <w:szCs w:val="24"/>
        </w:rPr>
        <w:t>účast na kontrolní prohlídce stavby v případě požadavku stavebního úřadu,</w:t>
      </w:r>
    </w:p>
    <w:p w14:paraId="600D660D" w14:textId="77777777" w:rsidR="00C530C2" w:rsidRPr="00AC3AAA" w:rsidRDefault="00C530C2" w:rsidP="008B34BF">
      <w:pPr>
        <w:pStyle w:val="Odstavecseseznamem"/>
        <w:widowControl/>
        <w:numPr>
          <w:ilvl w:val="3"/>
          <w:numId w:val="12"/>
        </w:numPr>
        <w:spacing w:before="120" w:line="360" w:lineRule="auto"/>
        <w:ind w:left="1418" w:hanging="992"/>
        <w:jc w:val="both"/>
        <w:rPr>
          <w:rFonts w:ascii="Arial" w:hAnsi="Arial" w:cs="Arial"/>
          <w:sz w:val="20"/>
          <w:szCs w:val="24"/>
        </w:rPr>
      </w:pPr>
      <w:r w:rsidRPr="00EC59D0">
        <w:rPr>
          <w:rFonts w:ascii="Arial" w:hAnsi="Arial" w:cs="Arial"/>
          <w:sz w:val="20"/>
          <w:szCs w:val="24"/>
        </w:rPr>
        <w:t>účast na kontrolních dnech v rámci provádění díla</w:t>
      </w:r>
      <w:r w:rsidR="00EA2D94" w:rsidRPr="00EC59D0">
        <w:rPr>
          <w:rFonts w:ascii="Arial" w:hAnsi="Arial" w:cs="Arial"/>
          <w:sz w:val="20"/>
          <w:szCs w:val="24"/>
        </w:rPr>
        <w:t xml:space="preserve"> (</w:t>
      </w:r>
      <w:r w:rsidR="00EA2D94" w:rsidRPr="00AC3AAA">
        <w:rPr>
          <w:rFonts w:ascii="Arial" w:hAnsi="Arial" w:cs="Arial"/>
          <w:sz w:val="20"/>
          <w:szCs w:val="24"/>
        </w:rPr>
        <w:t>min. 1x týdně)</w:t>
      </w:r>
      <w:r w:rsidRPr="00AC3AAA">
        <w:rPr>
          <w:rFonts w:ascii="Arial" w:hAnsi="Arial" w:cs="Arial"/>
          <w:sz w:val="20"/>
          <w:szCs w:val="24"/>
        </w:rPr>
        <w:t>,</w:t>
      </w:r>
    </w:p>
    <w:p w14:paraId="600D660E" w14:textId="04ABAC15" w:rsidR="00EA2D94" w:rsidRPr="00AC3AAA" w:rsidRDefault="00C47B15" w:rsidP="008B34BF">
      <w:pPr>
        <w:pStyle w:val="Odstavecseseznamem"/>
        <w:widowControl/>
        <w:numPr>
          <w:ilvl w:val="3"/>
          <w:numId w:val="12"/>
        </w:numPr>
        <w:spacing w:before="120" w:line="360" w:lineRule="auto"/>
        <w:ind w:left="1418" w:hanging="992"/>
        <w:jc w:val="both"/>
        <w:rPr>
          <w:rFonts w:ascii="Arial" w:hAnsi="Arial" w:cs="Arial"/>
          <w:sz w:val="20"/>
          <w:szCs w:val="24"/>
        </w:rPr>
      </w:pPr>
      <w:r w:rsidRPr="00AC3AAA">
        <w:rPr>
          <w:rFonts w:ascii="Arial" w:hAnsi="Arial" w:cs="Arial"/>
          <w:sz w:val="20"/>
          <w:szCs w:val="24"/>
        </w:rPr>
        <w:t>min</w:t>
      </w:r>
      <w:r w:rsidR="004B6F5F" w:rsidRPr="00AC3AAA">
        <w:rPr>
          <w:rFonts w:ascii="Arial" w:hAnsi="Arial" w:cs="Arial"/>
          <w:sz w:val="20"/>
          <w:szCs w:val="24"/>
        </w:rPr>
        <w:t xml:space="preserve">. </w:t>
      </w:r>
      <w:r w:rsidR="00B67504" w:rsidRPr="00AC3AAA">
        <w:rPr>
          <w:rFonts w:ascii="Arial" w:hAnsi="Arial" w:cs="Arial"/>
          <w:sz w:val="20"/>
          <w:szCs w:val="24"/>
        </w:rPr>
        <w:t>4</w:t>
      </w:r>
      <w:r w:rsidR="00EA2D94" w:rsidRPr="00AC3AAA">
        <w:rPr>
          <w:rFonts w:ascii="Arial" w:hAnsi="Arial" w:cs="Arial"/>
          <w:sz w:val="20"/>
          <w:szCs w:val="24"/>
        </w:rPr>
        <w:t xml:space="preserve"> x týdně se bude vyskytovat na </w:t>
      </w:r>
      <w:r w:rsidR="009865F3" w:rsidRPr="00AC3AAA">
        <w:rPr>
          <w:rFonts w:ascii="Arial" w:hAnsi="Arial" w:cs="Arial"/>
          <w:sz w:val="20"/>
          <w:szCs w:val="24"/>
        </w:rPr>
        <w:t>staveništi</w:t>
      </w:r>
      <w:r w:rsidR="00AF05A9" w:rsidRPr="00AC3AAA">
        <w:rPr>
          <w:rFonts w:ascii="Arial" w:hAnsi="Arial" w:cs="Arial"/>
          <w:sz w:val="20"/>
          <w:szCs w:val="24"/>
        </w:rPr>
        <w:t>,</w:t>
      </w:r>
      <w:r w:rsidR="004160EE" w:rsidRPr="00AC3AAA">
        <w:rPr>
          <w:rFonts w:ascii="Arial" w:hAnsi="Arial" w:cs="Arial"/>
          <w:sz w:val="20"/>
          <w:szCs w:val="24"/>
        </w:rPr>
        <w:t xml:space="preserve"> což bude doloženo zápisy do SD,</w:t>
      </w:r>
    </w:p>
    <w:p w14:paraId="600D660F" w14:textId="77777777" w:rsidR="00C530C2" w:rsidRPr="008B798D" w:rsidRDefault="00C530C2" w:rsidP="008B34BF">
      <w:pPr>
        <w:pStyle w:val="Odstavecseseznamem"/>
        <w:widowControl/>
        <w:numPr>
          <w:ilvl w:val="3"/>
          <w:numId w:val="12"/>
        </w:numPr>
        <w:spacing w:before="120" w:line="360" w:lineRule="auto"/>
        <w:ind w:left="1418" w:hanging="992"/>
        <w:jc w:val="both"/>
        <w:rPr>
          <w:rFonts w:ascii="Arial" w:hAnsi="Arial" w:cs="Arial"/>
          <w:sz w:val="20"/>
          <w:szCs w:val="24"/>
        </w:rPr>
      </w:pPr>
      <w:r w:rsidRPr="00AC3AAA">
        <w:rPr>
          <w:rFonts w:ascii="Arial" w:hAnsi="Arial" w:cs="Arial"/>
          <w:sz w:val="20"/>
          <w:szCs w:val="24"/>
        </w:rPr>
        <w:t>navrhování termínů a organizování kontrolních dnů k dodržování</w:t>
      </w:r>
      <w:r w:rsidRPr="008B798D">
        <w:rPr>
          <w:rFonts w:ascii="Arial" w:hAnsi="Arial" w:cs="Arial"/>
          <w:sz w:val="20"/>
          <w:szCs w:val="24"/>
        </w:rPr>
        <w:t xml:space="preserve"> plánu BOZP za účasti zhotovitelů nebo osob jimi pověřených,</w:t>
      </w:r>
    </w:p>
    <w:p w14:paraId="600D6610" w14:textId="77777777" w:rsidR="00C530C2" w:rsidRPr="008B798D" w:rsidRDefault="00C530C2" w:rsidP="008B34BF">
      <w:pPr>
        <w:pStyle w:val="Odstavecseseznamem"/>
        <w:widowControl/>
        <w:numPr>
          <w:ilvl w:val="3"/>
          <w:numId w:val="12"/>
        </w:numPr>
        <w:spacing w:before="120" w:line="360" w:lineRule="auto"/>
        <w:ind w:left="1418" w:hanging="992"/>
        <w:jc w:val="both"/>
        <w:rPr>
          <w:rFonts w:ascii="Arial" w:hAnsi="Arial" w:cs="Arial"/>
          <w:sz w:val="20"/>
          <w:szCs w:val="24"/>
        </w:rPr>
      </w:pPr>
      <w:r w:rsidRPr="008B798D">
        <w:rPr>
          <w:rFonts w:ascii="Arial" w:hAnsi="Arial" w:cs="Arial"/>
          <w:sz w:val="20"/>
          <w:szCs w:val="24"/>
        </w:rPr>
        <w:t>sledování dodržování plánu BOZP zhotoviteli, projednávání s nimi přijetí opatření a termíny k nápravě zjištěných nedostatků,</w:t>
      </w:r>
    </w:p>
    <w:p w14:paraId="600D6611" w14:textId="77777777" w:rsidR="00C530C2" w:rsidRPr="008B798D" w:rsidRDefault="00C530C2" w:rsidP="008B34BF">
      <w:pPr>
        <w:pStyle w:val="Odstavecseseznamem"/>
        <w:widowControl/>
        <w:numPr>
          <w:ilvl w:val="3"/>
          <w:numId w:val="12"/>
        </w:numPr>
        <w:spacing w:before="120" w:line="360" w:lineRule="auto"/>
        <w:ind w:left="1418" w:hanging="992"/>
        <w:jc w:val="both"/>
        <w:rPr>
          <w:rFonts w:ascii="Arial" w:hAnsi="Arial" w:cs="Arial"/>
          <w:sz w:val="20"/>
          <w:szCs w:val="24"/>
        </w:rPr>
      </w:pPr>
      <w:r w:rsidRPr="008B798D">
        <w:rPr>
          <w:rFonts w:ascii="Arial" w:hAnsi="Arial" w:cs="Arial"/>
          <w:sz w:val="20"/>
          <w:szCs w:val="24"/>
        </w:rPr>
        <w:t>zpracování zápisů o zjištěných nedostatcích v BOZP na staveništi a způsob jejich odstranění,</w:t>
      </w:r>
    </w:p>
    <w:p w14:paraId="600D6612" w14:textId="77777777" w:rsidR="00C530C2" w:rsidRPr="008B798D" w:rsidRDefault="00C530C2" w:rsidP="008B34BF">
      <w:pPr>
        <w:pStyle w:val="Odstavecseseznamem"/>
        <w:widowControl/>
        <w:numPr>
          <w:ilvl w:val="3"/>
          <w:numId w:val="12"/>
        </w:numPr>
        <w:spacing w:before="120" w:line="360" w:lineRule="auto"/>
        <w:ind w:left="1418" w:hanging="992"/>
        <w:jc w:val="both"/>
        <w:rPr>
          <w:rFonts w:ascii="Arial" w:hAnsi="Arial" w:cs="Arial"/>
          <w:sz w:val="20"/>
          <w:szCs w:val="24"/>
        </w:rPr>
      </w:pPr>
      <w:r w:rsidRPr="008B798D">
        <w:rPr>
          <w:rFonts w:ascii="Arial" w:hAnsi="Arial" w:cs="Arial"/>
          <w:sz w:val="20"/>
          <w:szCs w:val="24"/>
        </w:rPr>
        <w:t>pořizování fotodokumentace o zjištěných závadách a vedení písemné evidence veškerých nedostatků,</w:t>
      </w:r>
    </w:p>
    <w:p w14:paraId="600D6613" w14:textId="77777777" w:rsidR="00C530C2" w:rsidRPr="008B798D" w:rsidRDefault="00C530C2" w:rsidP="008B34BF">
      <w:pPr>
        <w:pStyle w:val="Odstavecseseznamem"/>
        <w:widowControl/>
        <w:numPr>
          <w:ilvl w:val="3"/>
          <w:numId w:val="12"/>
        </w:numPr>
        <w:spacing w:before="120" w:line="360" w:lineRule="auto"/>
        <w:ind w:left="1418" w:hanging="992"/>
        <w:jc w:val="both"/>
        <w:rPr>
          <w:rFonts w:ascii="Arial" w:hAnsi="Arial" w:cs="Arial"/>
          <w:sz w:val="20"/>
          <w:szCs w:val="24"/>
        </w:rPr>
      </w:pPr>
      <w:r w:rsidRPr="008B798D">
        <w:rPr>
          <w:rFonts w:ascii="Arial" w:hAnsi="Arial" w:cs="Arial"/>
          <w:sz w:val="20"/>
          <w:szCs w:val="24"/>
        </w:rPr>
        <w:t>dle potřeby aktualizace plánu BOZP a prokazatelné seznamování s těmito změnami všechny dotčené subjekty,</w:t>
      </w:r>
    </w:p>
    <w:p w14:paraId="600D6614" w14:textId="77777777" w:rsidR="00C530C2" w:rsidRPr="008B798D" w:rsidRDefault="00C530C2" w:rsidP="008B34BF">
      <w:pPr>
        <w:pStyle w:val="Odstavecseseznamem"/>
        <w:widowControl/>
        <w:numPr>
          <w:ilvl w:val="3"/>
          <w:numId w:val="12"/>
        </w:numPr>
        <w:spacing w:before="120" w:line="360" w:lineRule="auto"/>
        <w:ind w:left="1418" w:hanging="992"/>
        <w:jc w:val="both"/>
        <w:rPr>
          <w:rFonts w:ascii="Arial" w:hAnsi="Arial" w:cs="Arial"/>
          <w:sz w:val="20"/>
          <w:szCs w:val="24"/>
        </w:rPr>
      </w:pPr>
      <w:r w:rsidRPr="008B798D">
        <w:rPr>
          <w:rFonts w:ascii="Arial" w:hAnsi="Arial" w:cs="Arial"/>
          <w:sz w:val="20"/>
          <w:szCs w:val="24"/>
        </w:rPr>
        <w:t xml:space="preserve">spolupráce s určenými osobami na straně </w:t>
      </w:r>
      <w:r w:rsidR="00B739F4" w:rsidRPr="008B798D">
        <w:rPr>
          <w:rFonts w:ascii="Arial" w:hAnsi="Arial" w:cs="Arial"/>
          <w:sz w:val="20"/>
          <w:szCs w:val="24"/>
        </w:rPr>
        <w:t>příkazce</w:t>
      </w:r>
      <w:r w:rsidRPr="008B798D">
        <w:rPr>
          <w:rFonts w:ascii="Arial" w:hAnsi="Arial" w:cs="Arial"/>
          <w:sz w:val="20"/>
          <w:szCs w:val="24"/>
        </w:rPr>
        <w:t>, především pak s osobami dohlížejícími na řádný pr</w:t>
      </w:r>
      <w:r w:rsidR="00511F1D">
        <w:rPr>
          <w:rFonts w:ascii="Arial" w:hAnsi="Arial" w:cs="Arial"/>
          <w:sz w:val="20"/>
          <w:szCs w:val="24"/>
        </w:rPr>
        <w:t>ůběh realizace díla</w:t>
      </w:r>
      <w:r w:rsidRPr="008B798D">
        <w:rPr>
          <w:rFonts w:ascii="Arial" w:hAnsi="Arial" w:cs="Arial"/>
          <w:sz w:val="20"/>
          <w:szCs w:val="24"/>
        </w:rPr>
        <w:t xml:space="preserve">. Činnost koordinátora BOZP bude </w:t>
      </w:r>
      <w:r w:rsidRPr="008B798D">
        <w:rPr>
          <w:rFonts w:ascii="Arial" w:hAnsi="Arial" w:cs="Arial"/>
          <w:sz w:val="20"/>
          <w:szCs w:val="24"/>
        </w:rPr>
        <w:lastRenderedPageBreak/>
        <w:t>přizpůsobena povaze a charakteru projektu a podmínkám realizace ze stran</w:t>
      </w:r>
      <w:r w:rsidR="00AF05A9">
        <w:rPr>
          <w:rFonts w:ascii="Arial" w:hAnsi="Arial" w:cs="Arial"/>
          <w:sz w:val="20"/>
          <w:szCs w:val="24"/>
        </w:rPr>
        <w:t>y zadavatele i zhotovitele díla,</w:t>
      </w:r>
    </w:p>
    <w:p w14:paraId="600D6615" w14:textId="77777777" w:rsidR="00C530C2" w:rsidRPr="008B798D" w:rsidRDefault="00C530C2" w:rsidP="00EC59D0">
      <w:pPr>
        <w:pStyle w:val="Odstavecseseznamem"/>
        <w:widowControl/>
        <w:numPr>
          <w:ilvl w:val="3"/>
          <w:numId w:val="12"/>
        </w:numPr>
        <w:spacing w:after="120" w:line="360" w:lineRule="auto"/>
        <w:ind w:left="1417" w:hanging="992"/>
        <w:contextualSpacing w:val="0"/>
        <w:jc w:val="both"/>
        <w:rPr>
          <w:rFonts w:ascii="Arial" w:hAnsi="Arial" w:cs="Arial"/>
          <w:sz w:val="20"/>
          <w:szCs w:val="24"/>
        </w:rPr>
      </w:pPr>
      <w:r w:rsidRPr="008B798D">
        <w:rPr>
          <w:rFonts w:ascii="Arial" w:hAnsi="Arial" w:cs="Arial"/>
          <w:sz w:val="20"/>
          <w:szCs w:val="24"/>
        </w:rPr>
        <w:t xml:space="preserve">další povinnosti koordinátora BOZP vyplývají ze zákona č. 309/2006 Sb. a nařízení vlády 591/2006 Sb. </w:t>
      </w:r>
    </w:p>
    <w:p w14:paraId="600D6616" w14:textId="77777777" w:rsidR="00C530C2" w:rsidRPr="008B798D" w:rsidRDefault="00C530C2" w:rsidP="008B34BF">
      <w:pPr>
        <w:pStyle w:val="Odstavecseseznamem"/>
        <w:numPr>
          <w:ilvl w:val="2"/>
          <w:numId w:val="12"/>
        </w:numPr>
        <w:spacing w:line="360" w:lineRule="auto"/>
        <w:ind w:left="1134"/>
        <w:jc w:val="both"/>
        <w:rPr>
          <w:rFonts w:ascii="Arial" w:hAnsi="Arial" w:cs="Arial"/>
          <w:sz w:val="20"/>
          <w:szCs w:val="24"/>
        </w:rPr>
      </w:pPr>
      <w:r w:rsidRPr="008B798D">
        <w:rPr>
          <w:rFonts w:ascii="Arial" w:hAnsi="Arial" w:cs="Arial"/>
          <w:sz w:val="20"/>
          <w:szCs w:val="24"/>
        </w:rPr>
        <w:t xml:space="preserve">Součástí činností koordinátora BOZP jsou i služby blíže nespecifikované, které jsou však nezbytné k řádnému výkonu služeb a o kterých, vzhledem ke své kvalifikaci a zkušenostem, </w:t>
      </w:r>
      <w:r w:rsidR="00865527" w:rsidRPr="008B798D">
        <w:rPr>
          <w:rFonts w:ascii="Arial" w:hAnsi="Arial" w:cs="Arial"/>
          <w:sz w:val="20"/>
          <w:szCs w:val="24"/>
        </w:rPr>
        <w:t>p</w:t>
      </w:r>
      <w:r w:rsidRPr="008B798D">
        <w:rPr>
          <w:rFonts w:ascii="Arial" w:hAnsi="Arial" w:cs="Arial"/>
          <w:sz w:val="20"/>
          <w:szCs w:val="24"/>
        </w:rPr>
        <w:t>říkazník měl nebo mohl vědět.</w:t>
      </w:r>
    </w:p>
    <w:p w14:paraId="600D6617" w14:textId="77777777" w:rsidR="0030202D" w:rsidRPr="008B798D" w:rsidRDefault="0030202D" w:rsidP="008B798D">
      <w:pPr>
        <w:spacing w:line="360" w:lineRule="auto"/>
        <w:ind w:left="851"/>
        <w:jc w:val="both"/>
        <w:rPr>
          <w:rFonts w:ascii="Arial" w:hAnsi="Arial" w:cs="Arial"/>
          <w:sz w:val="20"/>
          <w:szCs w:val="24"/>
        </w:rPr>
      </w:pPr>
    </w:p>
    <w:p w14:paraId="600D6618" w14:textId="77777777" w:rsidR="005653B0" w:rsidRPr="00AF05A9" w:rsidRDefault="00ED599F" w:rsidP="00AF05A9">
      <w:pPr>
        <w:numPr>
          <w:ilvl w:val="0"/>
          <w:numId w:val="7"/>
        </w:numPr>
        <w:spacing w:line="360" w:lineRule="auto"/>
        <w:ind w:left="426" w:hanging="426"/>
        <w:jc w:val="both"/>
        <w:rPr>
          <w:rFonts w:ascii="Arial" w:hAnsi="Arial" w:cs="Arial"/>
          <w:sz w:val="20"/>
          <w:szCs w:val="24"/>
        </w:rPr>
      </w:pPr>
      <w:r w:rsidRPr="008B798D">
        <w:rPr>
          <w:rFonts w:ascii="Arial" w:hAnsi="Arial" w:cs="Arial"/>
          <w:sz w:val="20"/>
          <w:szCs w:val="24"/>
        </w:rPr>
        <w:t>Předmět této smlouvy bude realizován v souladu s příslušnými předpisy a ustanoveními této smlouvy.</w:t>
      </w:r>
    </w:p>
    <w:p w14:paraId="600D6619" w14:textId="77777777" w:rsidR="00FF727E" w:rsidRPr="008B798D" w:rsidRDefault="00ED599F" w:rsidP="00AF05A9">
      <w:pPr>
        <w:numPr>
          <w:ilvl w:val="0"/>
          <w:numId w:val="7"/>
        </w:numPr>
        <w:spacing w:before="120" w:line="360" w:lineRule="auto"/>
        <w:ind w:left="425" w:hanging="425"/>
        <w:jc w:val="both"/>
        <w:rPr>
          <w:rFonts w:ascii="Arial" w:hAnsi="Arial" w:cs="Arial"/>
          <w:sz w:val="20"/>
          <w:szCs w:val="24"/>
        </w:rPr>
      </w:pPr>
      <w:r w:rsidRPr="008B798D">
        <w:rPr>
          <w:rFonts w:ascii="Arial" w:hAnsi="Arial" w:cs="Arial"/>
          <w:sz w:val="20"/>
          <w:szCs w:val="24"/>
        </w:rPr>
        <w:t>Smluvní strany prohlašují, že předmět smlouvy není plněním nemožným a že dohodu uzavřely po pečlivém zvážení všech možných důsledků.</w:t>
      </w:r>
    </w:p>
    <w:p w14:paraId="600D661A" w14:textId="77777777" w:rsidR="00ED599F" w:rsidRPr="008B798D" w:rsidRDefault="00ED599F" w:rsidP="008B798D">
      <w:pPr>
        <w:spacing w:line="360" w:lineRule="auto"/>
        <w:rPr>
          <w:rFonts w:ascii="Arial" w:hAnsi="Arial" w:cs="Arial"/>
          <w:b/>
          <w:sz w:val="20"/>
          <w:szCs w:val="24"/>
        </w:rPr>
      </w:pPr>
    </w:p>
    <w:p w14:paraId="600D661B" w14:textId="77777777" w:rsidR="00B739F4" w:rsidRPr="008B798D" w:rsidRDefault="00B739F4" w:rsidP="008B798D">
      <w:pPr>
        <w:spacing w:line="360" w:lineRule="auto"/>
        <w:rPr>
          <w:rFonts w:ascii="Arial" w:hAnsi="Arial" w:cs="Arial"/>
          <w:b/>
          <w:sz w:val="20"/>
          <w:szCs w:val="24"/>
        </w:rPr>
      </w:pPr>
    </w:p>
    <w:p w14:paraId="600D661C" w14:textId="77777777" w:rsidR="00916B4E" w:rsidRPr="008B798D" w:rsidRDefault="00916B4E" w:rsidP="008B798D">
      <w:pPr>
        <w:tabs>
          <w:tab w:val="num" w:pos="851"/>
        </w:tabs>
        <w:spacing w:line="360" w:lineRule="auto"/>
        <w:jc w:val="center"/>
        <w:rPr>
          <w:rFonts w:ascii="Arial" w:hAnsi="Arial" w:cs="Arial"/>
          <w:b/>
          <w:sz w:val="20"/>
          <w:szCs w:val="24"/>
        </w:rPr>
      </w:pPr>
      <w:r w:rsidRPr="008B798D">
        <w:rPr>
          <w:rFonts w:ascii="Arial" w:hAnsi="Arial" w:cs="Arial"/>
          <w:b/>
          <w:sz w:val="20"/>
          <w:szCs w:val="24"/>
        </w:rPr>
        <w:t>Článek IV</w:t>
      </w:r>
    </w:p>
    <w:p w14:paraId="600D661D" w14:textId="77777777" w:rsidR="00ED599F" w:rsidRPr="008B798D" w:rsidRDefault="00ED599F" w:rsidP="008B798D">
      <w:pPr>
        <w:tabs>
          <w:tab w:val="num" w:pos="851"/>
        </w:tabs>
        <w:spacing w:line="360" w:lineRule="auto"/>
        <w:jc w:val="center"/>
        <w:rPr>
          <w:rFonts w:ascii="Arial" w:hAnsi="Arial" w:cs="Arial"/>
          <w:sz w:val="20"/>
          <w:szCs w:val="24"/>
        </w:rPr>
      </w:pPr>
      <w:r w:rsidRPr="008B798D">
        <w:rPr>
          <w:rFonts w:ascii="Arial" w:hAnsi="Arial" w:cs="Arial"/>
          <w:sz w:val="20"/>
          <w:szCs w:val="24"/>
        </w:rPr>
        <w:t>Doba plnění</w:t>
      </w:r>
    </w:p>
    <w:p w14:paraId="600D661E" w14:textId="77777777" w:rsidR="00916B4E" w:rsidRPr="008B798D" w:rsidRDefault="00916B4E" w:rsidP="008B798D">
      <w:pPr>
        <w:tabs>
          <w:tab w:val="num" w:pos="851"/>
        </w:tabs>
        <w:spacing w:line="360" w:lineRule="auto"/>
        <w:ind w:left="576"/>
        <w:jc w:val="both"/>
        <w:rPr>
          <w:rFonts w:ascii="Arial" w:hAnsi="Arial" w:cs="Arial"/>
          <w:sz w:val="20"/>
          <w:szCs w:val="24"/>
        </w:rPr>
      </w:pPr>
    </w:p>
    <w:p w14:paraId="600D661F" w14:textId="4B4A65D1" w:rsidR="00E543CD" w:rsidRPr="0038300D" w:rsidRDefault="00E543CD" w:rsidP="00E543CD">
      <w:pPr>
        <w:numPr>
          <w:ilvl w:val="0"/>
          <w:numId w:val="18"/>
        </w:numPr>
        <w:spacing w:line="360" w:lineRule="auto"/>
        <w:ind w:left="426" w:hanging="426"/>
        <w:jc w:val="both"/>
        <w:rPr>
          <w:rFonts w:ascii="Arial" w:hAnsi="Arial" w:cs="Arial"/>
          <w:sz w:val="20"/>
          <w:szCs w:val="24"/>
        </w:rPr>
      </w:pPr>
      <w:r w:rsidRPr="00E95DDC">
        <w:rPr>
          <w:rFonts w:ascii="Arial" w:hAnsi="Arial" w:cs="Arial"/>
          <w:sz w:val="20"/>
          <w:szCs w:val="24"/>
        </w:rPr>
        <w:t xml:space="preserve">Příkazník bude poskytované služby podle článku III. této smlouvy, </w:t>
      </w:r>
      <w:r w:rsidRPr="0038300D">
        <w:rPr>
          <w:rFonts w:ascii="Arial" w:hAnsi="Arial" w:cs="Arial"/>
          <w:sz w:val="20"/>
          <w:szCs w:val="24"/>
        </w:rPr>
        <w:t xml:space="preserve">nebude-li shora jmenovanými smluvními stranami dohodnuto jinak, provádět zejména v době </w:t>
      </w:r>
      <w:r w:rsidRPr="00B02FDD">
        <w:rPr>
          <w:rFonts w:ascii="Arial" w:hAnsi="Arial" w:cs="Arial"/>
          <w:sz w:val="20"/>
          <w:szCs w:val="24"/>
        </w:rPr>
        <w:t xml:space="preserve">realizace </w:t>
      </w:r>
      <w:r w:rsidR="00D33930">
        <w:rPr>
          <w:rFonts w:ascii="Arial" w:hAnsi="Arial" w:cs="Arial"/>
          <w:sz w:val="20"/>
          <w:szCs w:val="24"/>
        </w:rPr>
        <w:t>akce</w:t>
      </w:r>
      <w:r w:rsidRPr="00B02FDD">
        <w:rPr>
          <w:rFonts w:ascii="Arial" w:hAnsi="Arial" w:cs="Arial"/>
          <w:sz w:val="20"/>
          <w:szCs w:val="24"/>
        </w:rPr>
        <w:t xml:space="preserve"> tj. po </w:t>
      </w:r>
      <w:r w:rsidR="00D33930">
        <w:rPr>
          <w:rFonts w:ascii="Arial" w:hAnsi="Arial" w:cs="Arial"/>
          <w:sz w:val="20"/>
          <w:szCs w:val="24"/>
        </w:rPr>
        <w:t>360</w:t>
      </w:r>
      <w:r w:rsidRPr="00B02FDD">
        <w:rPr>
          <w:rFonts w:ascii="Arial" w:hAnsi="Arial" w:cs="Arial"/>
          <w:sz w:val="20"/>
          <w:szCs w:val="24"/>
        </w:rPr>
        <w:t xml:space="preserve"> kalendářních</w:t>
      </w:r>
      <w:r w:rsidRPr="0038300D">
        <w:rPr>
          <w:rFonts w:ascii="Arial" w:hAnsi="Arial" w:cs="Arial"/>
          <w:sz w:val="20"/>
          <w:szCs w:val="24"/>
        </w:rPr>
        <w:t xml:space="preserve"> dnů. </w:t>
      </w:r>
    </w:p>
    <w:p w14:paraId="600D6620" w14:textId="77777777" w:rsidR="00E543CD" w:rsidRPr="00E95DDC" w:rsidRDefault="00E543CD" w:rsidP="00E543CD">
      <w:pPr>
        <w:spacing w:line="360" w:lineRule="auto"/>
        <w:ind w:left="426"/>
        <w:jc w:val="both"/>
        <w:rPr>
          <w:rFonts w:ascii="Arial" w:hAnsi="Arial" w:cs="Arial"/>
          <w:sz w:val="20"/>
          <w:szCs w:val="24"/>
        </w:rPr>
      </w:pPr>
    </w:p>
    <w:p w14:paraId="600D6621" w14:textId="77777777" w:rsidR="00E543CD" w:rsidRPr="00E95DDC" w:rsidRDefault="00E543CD" w:rsidP="00E543CD">
      <w:pPr>
        <w:numPr>
          <w:ilvl w:val="0"/>
          <w:numId w:val="18"/>
        </w:numPr>
        <w:spacing w:line="360" w:lineRule="auto"/>
        <w:ind w:left="426" w:hanging="426"/>
        <w:jc w:val="both"/>
        <w:rPr>
          <w:rFonts w:ascii="Arial" w:hAnsi="Arial" w:cs="Arial"/>
          <w:sz w:val="20"/>
          <w:szCs w:val="24"/>
        </w:rPr>
      </w:pPr>
      <w:r w:rsidRPr="00E95DDC">
        <w:rPr>
          <w:rFonts w:ascii="Arial" w:hAnsi="Arial" w:cs="Arial"/>
          <w:sz w:val="20"/>
          <w:szCs w:val="24"/>
        </w:rPr>
        <w:t>Činnost dle této smlouvy bude prová</w:t>
      </w:r>
      <w:r w:rsidR="006C328F">
        <w:rPr>
          <w:rFonts w:ascii="Arial" w:hAnsi="Arial" w:cs="Arial"/>
          <w:sz w:val="20"/>
          <w:szCs w:val="24"/>
        </w:rPr>
        <w:t>děna do převzetí hotové stavby p</w:t>
      </w:r>
      <w:r w:rsidRPr="00E95DDC">
        <w:rPr>
          <w:rFonts w:ascii="Arial" w:hAnsi="Arial" w:cs="Arial"/>
          <w:sz w:val="20"/>
          <w:szCs w:val="24"/>
        </w:rPr>
        <w:t>říkazcem a odstranění poslední vady z přejímacího řízení stavby (pokud byla stavba převzata s vadami) nebo do odstranění poslední vady z kolaudačního šetření.</w:t>
      </w:r>
    </w:p>
    <w:p w14:paraId="600D6622" w14:textId="77777777" w:rsidR="00F30F96" w:rsidRDefault="00F30F96" w:rsidP="008B798D">
      <w:pPr>
        <w:spacing w:line="360" w:lineRule="auto"/>
        <w:jc w:val="both"/>
        <w:rPr>
          <w:rFonts w:ascii="Arial" w:hAnsi="Arial" w:cs="Arial"/>
          <w:sz w:val="20"/>
          <w:szCs w:val="24"/>
        </w:rPr>
      </w:pPr>
    </w:p>
    <w:p w14:paraId="600D6623" w14:textId="77777777" w:rsidR="00BC1CA3" w:rsidRPr="008B798D" w:rsidRDefault="00BC1CA3" w:rsidP="008B798D">
      <w:pPr>
        <w:spacing w:line="360" w:lineRule="auto"/>
        <w:jc w:val="both"/>
        <w:rPr>
          <w:rFonts w:ascii="Arial" w:hAnsi="Arial" w:cs="Arial"/>
          <w:sz w:val="20"/>
          <w:szCs w:val="24"/>
        </w:rPr>
      </w:pPr>
    </w:p>
    <w:p w14:paraId="600D6624" w14:textId="77777777" w:rsidR="00916B4E" w:rsidRPr="008B798D" w:rsidRDefault="00916B4E" w:rsidP="008B798D">
      <w:pPr>
        <w:spacing w:line="360" w:lineRule="auto"/>
        <w:ind w:left="567" w:hanging="567"/>
        <w:jc w:val="center"/>
        <w:rPr>
          <w:rFonts w:ascii="Arial" w:hAnsi="Arial" w:cs="Arial"/>
          <w:b/>
          <w:sz w:val="20"/>
          <w:szCs w:val="24"/>
        </w:rPr>
      </w:pPr>
      <w:r w:rsidRPr="008B798D">
        <w:rPr>
          <w:rFonts w:ascii="Arial" w:hAnsi="Arial" w:cs="Arial"/>
          <w:b/>
          <w:sz w:val="20"/>
          <w:szCs w:val="24"/>
        </w:rPr>
        <w:t>Článek V</w:t>
      </w:r>
    </w:p>
    <w:p w14:paraId="600D6625" w14:textId="77777777" w:rsidR="00ED599F" w:rsidRPr="008B798D" w:rsidRDefault="00ED599F" w:rsidP="008B798D">
      <w:pPr>
        <w:tabs>
          <w:tab w:val="num" w:pos="851"/>
        </w:tabs>
        <w:spacing w:line="360" w:lineRule="auto"/>
        <w:jc w:val="center"/>
        <w:rPr>
          <w:rFonts w:ascii="Arial" w:hAnsi="Arial" w:cs="Arial"/>
          <w:sz w:val="20"/>
          <w:szCs w:val="24"/>
        </w:rPr>
      </w:pPr>
      <w:r w:rsidRPr="008B798D">
        <w:rPr>
          <w:rFonts w:ascii="Arial" w:hAnsi="Arial" w:cs="Arial"/>
          <w:sz w:val="20"/>
          <w:szCs w:val="24"/>
        </w:rPr>
        <w:t>Místo plnění</w:t>
      </w:r>
    </w:p>
    <w:p w14:paraId="600D6626" w14:textId="77777777" w:rsidR="00916B4E" w:rsidRPr="008B798D" w:rsidRDefault="00916B4E" w:rsidP="008B798D">
      <w:pPr>
        <w:tabs>
          <w:tab w:val="num" w:pos="851"/>
        </w:tabs>
        <w:spacing w:line="360" w:lineRule="auto"/>
        <w:ind w:left="576"/>
        <w:jc w:val="both"/>
        <w:rPr>
          <w:rFonts w:ascii="Arial" w:hAnsi="Arial" w:cs="Arial"/>
          <w:sz w:val="20"/>
          <w:szCs w:val="24"/>
        </w:rPr>
      </w:pPr>
    </w:p>
    <w:p w14:paraId="600D6627" w14:textId="77777777" w:rsidR="008B798D" w:rsidRPr="000D2DC3" w:rsidRDefault="00D21325" w:rsidP="00BC1CA3">
      <w:pPr>
        <w:spacing w:line="360" w:lineRule="auto"/>
        <w:jc w:val="both"/>
        <w:rPr>
          <w:rFonts w:ascii="Arial" w:hAnsi="Arial" w:cs="Arial"/>
          <w:sz w:val="20"/>
          <w:szCs w:val="24"/>
        </w:rPr>
      </w:pPr>
      <w:r w:rsidRPr="000D2DC3">
        <w:rPr>
          <w:rFonts w:ascii="Arial" w:hAnsi="Arial" w:cs="Arial"/>
          <w:sz w:val="20"/>
          <w:szCs w:val="24"/>
        </w:rPr>
        <w:t>Míst</w:t>
      </w:r>
      <w:r w:rsidR="00BC1CA3" w:rsidRPr="000D2DC3">
        <w:rPr>
          <w:rFonts w:ascii="Arial" w:hAnsi="Arial" w:cs="Arial"/>
          <w:sz w:val="20"/>
          <w:szCs w:val="24"/>
        </w:rPr>
        <w:t>em</w:t>
      </w:r>
      <w:r w:rsidRPr="000D2DC3">
        <w:rPr>
          <w:rFonts w:ascii="Arial" w:hAnsi="Arial" w:cs="Arial"/>
          <w:sz w:val="20"/>
          <w:szCs w:val="24"/>
        </w:rPr>
        <w:t xml:space="preserve"> realizace díla (dále jen „staveniště“) </w:t>
      </w:r>
      <w:r w:rsidR="00B02FDD" w:rsidRPr="00975C13">
        <w:rPr>
          <w:rFonts w:ascii="Arial" w:hAnsi="Arial" w:cs="Arial"/>
          <w:color w:val="000000"/>
          <w:sz w:val="20"/>
        </w:rPr>
        <w:t xml:space="preserve">je </w:t>
      </w:r>
      <w:r w:rsidR="00B02FDD" w:rsidRPr="001D5C31">
        <w:rPr>
          <w:rFonts w:ascii="Arial" w:hAnsi="Arial" w:cs="Arial"/>
          <w:color w:val="000000"/>
          <w:sz w:val="20"/>
        </w:rPr>
        <w:t>katastrální území Znojmo – Louka /793574/</w:t>
      </w:r>
      <w:r w:rsidR="005D7626">
        <w:rPr>
          <w:rFonts w:ascii="Arial" w:hAnsi="Arial" w:cs="Arial"/>
          <w:bCs/>
          <w:sz w:val="20"/>
          <w:szCs w:val="24"/>
        </w:rPr>
        <w:t xml:space="preserve"> (blíže viz projektová dokumentace).</w:t>
      </w:r>
    </w:p>
    <w:p w14:paraId="600D6628" w14:textId="77777777" w:rsidR="008B798D" w:rsidRDefault="008B798D" w:rsidP="008B798D">
      <w:pPr>
        <w:spacing w:line="360" w:lineRule="auto"/>
        <w:jc w:val="both"/>
        <w:rPr>
          <w:rFonts w:ascii="Arial" w:hAnsi="Arial" w:cs="Arial"/>
          <w:sz w:val="20"/>
          <w:szCs w:val="24"/>
        </w:rPr>
      </w:pPr>
    </w:p>
    <w:p w14:paraId="600D6629" w14:textId="77777777" w:rsidR="008B798D" w:rsidRDefault="008B798D" w:rsidP="008B798D">
      <w:pPr>
        <w:spacing w:line="360" w:lineRule="auto"/>
        <w:jc w:val="both"/>
        <w:rPr>
          <w:rFonts w:ascii="Arial" w:hAnsi="Arial" w:cs="Arial"/>
          <w:sz w:val="20"/>
          <w:szCs w:val="24"/>
        </w:rPr>
      </w:pPr>
    </w:p>
    <w:p w14:paraId="600D662A" w14:textId="77777777" w:rsidR="00916B4E" w:rsidRPr="008B798D" w:rsidRDefault="00916B4E" w:rsidP="008B798D">
      <w:pPr>
        <w:tabs>
          <w:tab w:val="num" w:pos="851"/>
        </w:tabs>
        <w:spacing w:line="360" w:lineRule="auto"/>
        <w:jc w:val="center"/>
        <w:rPr>
          <w:rFonts w:ascii="Arial" w:hAnsi="Arial" w:cs="Arial"/>
          <w:b/>
          <w:sz w:val="20"/>
          <w:szCs w:val="24"/>
        </w:rPr>
      </w:pPr>
      <w:bookmarkStart w:id="5" w:name="_Ref349654955"/>
      <w:r w:rsidRPr="008B798D">
        <w:rPr>
          <w:rFonts w:ascii="Arial" w:hAnsi="Arial" w:cs="Arial"/>
          <w:b/>
          <w:sz w:val="20"/>
          <w:szCs w:val="24"/>
        </w:rPr>
        <w:t>Článek</w:t>
      </w:r>
      <w:r w:rsidR="00C063B5" w:rsidRPr="008B798D">
        <w:rPr>
          <w:rFonts w:ascii="Arial" w:hAnsi="Arial" w:cs="Arial"/>
          <w:b/>
          <w:sz w:val="20"/>
          <w:szCs w:val="24"/>
        </w:rPr>
        <w:t xml:space="preserve"> VI</w:t>
      </w:r>
    </w:p>
    <w:bookmarkEnd w:id="5"/>
    <w:p w14:paraId="600D662B" w14:textId="77777777" w:rsidR="00ED599F" w:rsidRPr="00E543CD" w:rsidRDefault="00452F7F" w:rsidP="008B798D">
      <w:pPr>
        <w:tabs>
          <w:tab w:val="num" w:pos="851"/>
        </w:tabs>
        <w:spacing w:line="360" w:lineRule="auto"/>
        <w:jc w:val="center"/>
        <w:rPr>
          <w:rFonts w:ascii="Arial" w:hAnsi="Arial" w:cs="Arial"/>
          <w:sz w:val="20"/>
          <w:szCs w:val="24"/>
        </w:rPr>
      </w:pPr>
      <w:r w:rsidRPr="00E543CD">
        <w:rPr>
          <w:rFonts w:ascii="Arial" w:hAnsi="Arial" w:cs="Arial"/>
          <w:sz w:val="20"/>
          <w:szCs w:val="24"/>
        </w:rPr>
        <w:t>Odměna</w:t>
      </w:r>
      <w:r w:rsidR="000F6191" w:rsidRPr="00E543CD">
        <w:rPr>
          <w:rFonts w:ascii="Arial" w:hAnsi="Arial" w:cs="Arial"/>
          <w:sz w:val="20"/>
          <w:szCs w:val="24"/>
        </w:rPr>
        <w:t xml:space="preserve"> </w:t>
      </w:r>
      <w:r w:rsidR="00725DBB" w:rsidRPr="00E543CD">
        <w:rPr>
          <w:rFonts w:ascii="Arial" w:hAnsi="Arial" w:cs="Arial"/>
          <w:sz w:val="20"/>
          <w:szCs w:val="24"/>
        </w:rPr>
        <w:t>p</w:t>
      </w:r>
      <w:r w:rsidR="000F6191" w:rsidRPr="00E543CD">
        <w:rPr>
          <w:rFonts w:ascii="Arial" w:hAnsi="Arial" w:cs="Arial"/>
          <w:sz w:val="20"/>
          <w:szCs w:val="24"/>
        </w:rPr>
        <w:t>říkazníka</w:t>
      </w:r>
    </w:p>
    <w:p w14:paraId="600D662C" w14:textId="77777777" w:rsidR="00916B4E" w:rsidRPr="00E543CD" w:rsidRDefault="00916B4E" w:rsidP="008B798D">
      <w:pPr>
        <w:tabs>
          <w:tab w:val="num" w:pos="851"/>
        </w:tabs>
        <w:spacing w:line="360" w:lineRule="auto"/>
        <w:ind w:left="576"/>
        <w:jc w:val="both"/>
        <w:rPr>
          <w:rFonts w:ascii="Arial" w:hAnsi="Arial" w:cs="Arial"/>
          <w:sz w:val="20"/>
          <w:szCs w:val="24"/>
        </w:rPr>
      </w:pPr>
      <w:bookmarkStart w:id="6" w:name="_Ref349654966"/>
    </w:p>
    <w:p w14:paraId="600D662D" w14:textId="77777777" w:rsidR="00D21325" w:rsidRPr="00EC59D0" w:rsidRDefault="000F6191" w:rsidP="00EC59D0">
      <w:pPr>
        <w:pStyle w:val="Odstavecseseznamem"/>
        <w:widowControl/>
        <w:numPr>
          <w:ilvl w:val="0"/>
          <w:numId w:val="19"/>
        </w:numPr>
        <w:suppressAutoHyphens/>
        <w:spacing w:after="120" w:line="360" w:lineRule="auto"/>
        <w:jc w:val="both"/>
        <w:rPr>
          <w:sz w:val="20"/>
          <w:lang w:eastAsia="zh-CN"/>
        </w:rPr>
      </w:pPr>
      <w:r w:rsidRPr="00EC59D0">
        <w:rPr>
          <w:rFonts w:ascii="Arial" w:hAnsi="Arial" w:cs="Arial"/>
          <w:b/>
          <w:sz w:val="20"/>
          <w:lang w:eastAsia="zh-CN"/>
        </w:rPr>
        <w:t xml:space="preserve">Odměna příkazníka </w:t>
      </w:r>
      <w:r w:rsidRPr="00EC59D0">
        <w:rPr>
          <w:rFonts w:ascii="Arial" w:hAnsi="Arial" w:cs="Arial"/>
          <w:i/>
          <w:sz w:val="20"/>
          <w:lang w:eastAsia="zh-CN"/>
        </w:rPr>
        <w:t>(dále jako odměna)</w:t>
      </w:r>
      <w:r w:rsidRPr="00EC59D0">
        <w:rPr>
          <w:rFonts w:ascii="Arial" w:hAnsi="Arial" w:cs="Arial"/>
          <w:b/>
          <w:sz w:val="20"/>
          <w:lang w:eastAsia="zh-CN"/>
        </w:rPr>
        <w:t xml:space="preserve"> je sjednána dohodou smluvních stran a činí dle cenové nabídky:</w:t>
      </w:r>
      <w:r w:rsidRPr="00EC59D0">
        <w:rPr>
          <w:rFonts w:ascii="Arial" w:hAnsi="Arial" w:cs="Arial"/>
          <w:b/>
          <w:sz w:val="20"/>
          <w:lang w:eastAsia="zh-CN"/>
        </w:rPr>
        <w:tab/>
      </w:r>
      <w:r w:rsidRPr="00EC59D0">
        <w:rPr>
          <w:rFonts w:ascii="Arial" w:hAnsi="Arial" w:cs="Arial"/>
          <w:b/>
          <w:sz w:val="20"/>
          <w:lang w:eastAsia="zh-CN"/>
        </w:rPr>
        <w:tab/>
      </w:r>
      <w:r w:rsidR="00D21325" w:rsidRPr="00EC59D0">
        <w:rPr>
          <w:rFonts w:ascii="Arial" w:hAnsi="Arial" w:cs="Arial"/>
          <w:sz w:val="20"/>
          <w:szCs w:val="24"/>
        </w:rPr>
        <w:tab/>
      </w:r>
      <w:r w:rsidR="00D21325" w:rsidRPr="00EC59D0">
        <w:rPr>
          <w:rFonts w:ascii="Arial" w:hAnsi="Arial" w:cs="Arial"/>
          <w:sz w:val="20"/>
          <w:szCs w:val="24"/>
        </w:rPr>
        <w:tab/>
      </w:r>
    </w:p>
    <w:p w14:paraId="600D662E" w14:textId="77777777" w:rsidR="00D21325" w:rsidRPr="00E543CD" w:rsidRDefault="00D21325" w:rsidP="008B798D">
      <w:pPr>
        <w:widowControl/>
        <w:spacing w:line="360" w:lineRule="auto"/>
        <w:ind w:left="426"/>
        <w:jc w:val="both"/>
        <w:rPr>
          <w:rFonts w:ascii="Arial" w:hAnsi="Arial" w:cs="Arial"/>
          <w:sz w:val="20"/>
          <w:szCs w:val="24"/>
        </w:rPr>
      </w:pPr>
      <w:r w:rsidRPr="00766D70">
        <w:rPr>
          <w:rFonts w:ascii="Arial" w:hAnsi="Arial" w:cs="Arial"/>
          <w:sz w:val="20"/>
          <w:szCs w:val="24"/>
          <w:highlight w:val="yellow"/>
        </w:rPr>
        <w:t>bez DPH:</w:t>
      </w:r>
      <w:r w:rsidRPr="00766D70">
        <w:rPr>
          <w:rFonts w:ascii="Arial" w:hAnsi="Arial" w:cs="Arial"/>
          <w:sz w:val="20"/>
          <w:szCs w:val="24"/>
          <w:highlight w:val="yellow"/>
        </w:rPr>
        <w:tab/>
      </w:r>
      <w:r w:rsidRPr="00766D70">
        <w:rPr>
          <w:rFonts w:ascii="Arial" w:hAnsi="Arial" w:cs="Arial"/>
          <w:sz w:val="20"/>
          <w:szCs w:val="24"/>
          <w:highlight w:val="yellow"/>
        </w:rPr>
        <w:tab/>
      </w:r>
      <w:r w:rsidRPr="00766D70">
        <w:rPr>
          <w:rFonts w:ascii="Arial" w:hAnsi="Arial" w:cs="Arial"/>
          <w:sz w:val="20"/>
          <w:szCs w:val="24"/>
          <w:highlight w:val="yellow"/>
        </w:rPr>
        <w:tab/>
      </w:r>
      <w:r w:rsidRPr="00766D70">
        <w:rPr>
          <w:rFonts w:ascii="Arial" w:hAnsi="Arial" w:cs="Arial"/>
          <w:sz w:val="20"/>
          <w:szCs w:val="24"/>
          <w:highlight w:val="yellow"/>
        </w:rPr>
        <w:tab/>
      </w:r>
      <w:r w:rsidRPr="00766D70">
        <w:rPr>
          <w:rFonts w:ascii="Arial" w:hAnsi="Arial" w:cs="Arial"/>
          <w:sz w:val="20"/>
          <w:szCs w:val="24"/>
          <w:highlight w:val="yellow"/>
        </w:rPr>
        <w:tab/>
      </w:r>
      <w:r w:rsidRPr="00766D70">
        <w:rPr>
          <w:rFonts w:ascii="Arial" w:hAnsi="Arial" w:cs="Arial"/>
          <w:sz w:val="20"/>
          <w:szCs w:val="24"/>
          <w:highlight w:val="yellow"/>
        </w:rPr>
        <w:tab/>
        <w:t>……… Kč</w:t>
      </w:r>
    </w:p>
    <w:p w14:paraId="600D662F" w14:textId="77777777" w:rsidR="00D21325" w:rsidRPr="008B798D" w:rsidRDefault="00D21325" w:rsidP="008B798D">
      <w:pPr>
        <w:widowControl/>
        <w:spacing w:line="360" w:lineRule="auto"/>
        <w:ind w:left="426"/>
        <w:jc w:val="both"/>
        <w:rPr>
          <w:rFonts w:ascii="Arial" w:hAnsi="Arial" w:cs="Arial"/>
          <w:sz w:val="20"/>
          <w:szCs w:val="24"/>
          <w:highlight w:val="yellow"/>
        </w:rPr>
      </w:pPr>
      <w:r w:rsidRPr="008B798D">
        <w:rPr>
          <w:rFonts w:ascii="Arial" w:hAnsi="Arial" w:cs="Arial"/>
          <w:sz w:val="20"/>
          <w:szCs w:val="24"/>
          <w:highlight w:val="yellow"/>
        </w:rPr>
        <w:lastRenderedPageBreak/>
        <w:t>D</w:t>
      </w:r>
      <w:r w:rsidR="00E806FB" w:rsidRPr="008B798D">
        <w:rPr>
          <w:rFonts w:ascii="Arial" w:hAnsi="Arial" w:cs="Arial"/>
          <w:sz w:val="20"/>
          <w:szCs w:val="24"/>
          <w:highlight w:val="yellow"/>
        </w:rPr>
        <w:t>PH 21%:</w:t>
      </w:r>
      <w:r w:rsidR="00E806FB" w:rsidRPr="008B798D">
        <w:rPr>
          <w:rFonts w:ascii="Arial" w:hAnsi="Arial" w:cs="Arial"/>
          <w:sz w:val="20"/>
          <w:szCs w:val="24"/>
          <w:highlight w:val="yellow"/>
        </w:rPr>
        <w:tab/>
      </w:r>
      <w:r w:rsidR="00E806FB" w:rsidRPr="008B798D">
        <w:rPr>
          <w:rFonts w:ascii="Arial" w:hAnsi="Arial" w:cs="Arial"/>
          <w:sz w:val="20"/>
          <w:szCs w:val="24"/>
          <w:highlight w:val="yellow"/>
        </w:rPr>
        <w:tab/>
      </w:r>
      <w:r w:rsidR="00E806FB" w:rsidRPr="008B798D">
        <w:rPr>
          <w:rFonts w:ascii="Arial" w:hAnsi="Arial" w:cs="Arial"/>
          <w:sz w:val="20"/>
          <w:szCs w:val="24"/>
          <w:highlight w:val="yellow"/>
        </w:rPr>
        <w:tab/>
      </w:r>
      <w:r w:rsidR="00E806FB" w:rsidRPr="008B798D">
        <w:rPr>
          <w:rFonts w:ascii="Arial" w:hAnsi="Arial" w:cs="Arial"/>
          <w:sz w:val="20"/>
          <w:szCs w:val="24"/>
          <w:highlight w:val="yellow"/>
        </w:rPr>
        <w:tab/>
      </w:r>
      <w:r w:rsidR="00E806FB" w:rsidRPr="008B798D">
        <w:rPr>
          <w:rFonts w:ascii="Arial" w:hAnsi="Arial" w:cs="Arial"/>
          <w:sz w:val="20"/>
          <w:szCs w:val="24"/>
          <w:highlight w:val="yellow"/>
        </w:rPr>
        <w:tab/>
      </w:r>
      <w:r w:rsidR="008B798D">
        <w:rPr>
          <w:rFonts w:ascii="Arial" w:hAnsi="Arial" w:cs="Arial"/>
          <w:sz w:val="20"/>
          <w:szCs w:val="24"/>
          <w:highlight w:val="yellow"/>
        </w:rPr>
        <w:tab/>
      </w:r>
      <w:r w:rsidRPr="008B798D">
        <w:rPr>
          <w:rFonts w:ascii="Arial" w:hAnsi="Arial" w:cs="Arial"/>
          <w:sz w:val="20"/>
          <w:szCs w:val="24"/>
          <w:highlight w:val="yellow"/>
        </w:rPr>
        <w:t>……… Kč</w:t>
      </w:r>
    </w:p>
    <w:p w14:paraId="600D6630" w14:textId="77777777" w:rsidR="00D21325" w:rsidRPr="008B798D" w:rsidRDefault="00D21325" w:rsidP="008B798D">
      <w:pPr>
        <w:widowControl/>
        <w:spacing w:line="360" w:lineRule="auto"/>
        <w:ind w:left="426"/>
        <w:jc w:val="both"/>
        <w:rPr>
          <w:rFonts w:ascii="Arial" w:hAnsi="Arial" w:cs="Arial"/>
          <w:sz w:val="20"/>
          <w:szCs w:val="24"/>
        </w:rPr>
      </w:pPr>
      <w:r w:rsidRPr="008B798D">
        <w:rPr>
          <w:rFonts w:ascii="Arial" w:hAnsi="Arial" w:cs="Arial"/>
          <w:sz w:val="20"/>
          <w:szCs w:val="24"/>
          <w:highlight w:val="yellow"/>
        </w:rPr>
        <w:t>celkem vč. DPH:</w:t>
      </w:r>
      <w:r w:rsidRPr="008B798D">
        <w:rPr>
          <w:rFonts w:ascii="Arial" w:hAnsi="Arial" w:cs="Arial"/>
          <w:sz w:val="20"/>
          <w:szCs w:val="24"/>
          <w:highlight w:val="yellow"/>
        </w:rPr>
        <w:tab/>
      </w:r>
      <w:r w:rsidRPr="008B798D">
        <w:rPr>
          <w:rFonts w:ascii="Arial" w:hAnsi="Arial" w:cs="Arial"/>
          <w:sz w:val="20"/>
          <w:szCs w:val="24"/>
          <w:highlight w:val="yellow"/>
        </w:rPr>
        <w:tab/>
      </w:r>
      <w:r w:rsidRPr="008B798D">
        <w:rPr>
          <w:rFonts w:ascii="Arial" w:hAnsi="Arial" w:cs="Arial"/>
          <w:sz w:val="20"/>
          <w:szCs w:val="24"/>
          <w:highlight w:val="yellow"/>
        </w:rPr>
        <w:tab/>
      </w:r>
      <w:r w:rsidRPr="008B798D">
        <w:rPr>
          <w:rFonts w:ascii="Arial" w:hAnsi="Arial" w:cs="Arial"/>
          <w:sz w:val="20"/>
          <w:szCs w:val="24"/>
          <w:highlight w:val="yellow"/>
        </w:rPr>
        <w:tab/>
      </w:r>
      <w:r w:rsidRPr="008B798D">
        <w:rPr>
          <w:rFonts w:ascii="Arial" w:hAnsi="Arial" w:cs="Arial"/>
          <w:sz w:val="20"/>
          <w:szCs w:val="24"/>
          <w:highlight w:val="yellow"/>
        </w:rPr>
        <w:tab/>
        <w:t>……… Kč</w:t>
      </w:r>
    </w:p>
    <w:bookmarkEnd w:id="6"/>
    <w:p w14:paraId="600D6631" w14:textId="77777777" w:rsidR="00B25F1C" w:rsidRPr="008B798D" w:rsidRDefault="00B25F1C" w:rsidP="008B798D">
      <w:pPr>
        <w:pStyle w:val="Smlouva-slo"/>
        <w:tabs>
          <w:tab w:val="left" w:pos="851"/>
        </w:tabs>
        <w:spacing w:before="0" w:line="360" w:lineRule="auto"/>
        <w:rPr>
          <w:rFonts w:ascii="Arial" w:hAnsi="Arial" w:cs="Arial"/>
          <w:color w:val="FF0000"/>
          <w:sz w:val="20"/>
          <w:szCs w:val="24"/>
        </w:rPr>
      </w:pPr>
    </w:p>
    <w:p w14:paraId="600D6632" w14:textId="77777777" w:rsidR="00FF727E" w:rsidRPr="008B798D" w:rsidRDefault="009A5442" w:rsidP="00EC59D0">
      <w:pPr>
        <w:numPr>
          <w:ilvl w:val="0"/>
          <w:numId w:val="19"/>
        </w:numPr>
        <w:spacing w:line="360" w:lineRule="auto"/>
        <w:jc w:val="both"/>
        <w:rPr>
          <w:rFonts w:ascii="Arial" w:hAnsi="Arial" w:cs="Arial"/>
          <w:sz w:val="20"/>
          <w:szCs w:val="24"/>
        </w:rPr>
      </w:pPr>
      <w:r w:rsidRPr="008B798D">
        <w:rPr>
          <w:rFonts w:ascii="Arial" w:hAnsi="Arial" w:cs="Arial"/>
          <w:sz w:val="20"/>
          <w:szCs w:val="24"/>
        </w:rPr>
        <w:t xml:space="preserve">Odměna </w:t>
      </w:r>
      <w:r w:rsidR="00ED599F" w:rsidRPr="008B798D">
        <w:rPr>
          <w:rFonts w:ascii="Arial" w:hAnsi="Arial" w:cs="Arial"/>
          <w:sz w:val="20"/>
          <w:szCs w:val="24"/>
        </w:rPr>
        <w:t xml:space="preserve">je dohodnuta jako nejvýše přípustná a platí po celou dobu platnosti této smlouvy. </w:t>
      </w:r>
    </w:p>
    <w:p w14:paraId="600D6633" w14:textId="77777777" w:rsidR="009A5442" w:rsidRPr="008B798D" w:rsidRDefault="009A5442" w:rsidP="008B798D">
      <w:pPr>
        <w:spacing w:line="360" w:lineRule="auto"/>
        <w:ind w:left="426" w:hanging="426"/>
        <w:jc w:val="both"/>
        <w:rPr>
          <w:rFonts w:ascii="Arial" w:hAnsi="Arial" w:cs="Arial"/>
          <w:sz w:val="20"/>
          <w:szCs w:val="24"/>
        </w:rPr>
      </w:pPr>
    </w:p>
    <w:p w14:paraId="600D6634" w14:textId="77777777" w:rsidR="00FF727E" w:rsidRDefault="00C530C2" w:rsidP="00EC59D0">
      <w:pPr>
        <w:numPr>
          <w:ilvl w:val="0"/>
          <w:numId w:val="19"/>
        </w:numPr>
        <w:spacing w:line="360" w:lineRule="auto"/>
        <w:jc w:val="both"/>
        <w:rPr>
          <w:rFonts w:ascii="Arial" w:hAnsi="Arial" w:cs="Arial"/>
          <w:sz w:val="20"/>
          <w:szCs w:val="24"/>
        </w:rPr>
      </w:pPr>
      <w:r w:rsidRPr="008B798D">
        <w:rPr>
          <w:rFonts w:ascii="Arial" w:hAnsi="Arial" w:cs="Arial"/>
          <w:sz w:val="20"/>
          <w:szCs w:val="24"/>
        </w:rPr>
        <w:t>Příkazník</w:t>
      </w:r>
      <w:r w:rsidR="00ED599F" w:rsidRPr="008B798D">
        <w:rPr>
          <w:rFonts w:ascii="Arial" w:hAnsi="Arial" w:cs="Arial"/>
          <w:sz w:val="20"/>
          <w:szCs w:val="24"/>
        </w:rPr>
        <w:t xml:space="preserve"> odpovídá za to, že účtovaná sazba daně z přidané hodnoty je stanovena v souladu s platnými právními předpisy. V případě zákonné změny sazby DPH po podpisu této smlouvy a před termínem dokončení předmětu plnění bude </w:t>
      </w:r>
      <w:r w:rsidR="009A5442" w:rsidRPr="008B798D">
        <w:rPr>
          <w:rFonts w:ascii="Arial" w:hAnsi="Arial" w:cs="Arial"/>
          <w:sz w:val="20"/>
          <w:szCs w:val="24"/>
        </w:rPr>
        <w:t xml:space="preserve">odměna </w:t>
      </w:r>
      <w:r w:rsidR="00ED599F" w:rsidRPr="008B798D">
        <w:rPr>
          <w:rFonts w:ascii="Arial" w:hAnsi="Arial" w:cs="Arial"/>
          <w:sz w:val="20"/>
          <w:szCs w:val="24"/>
        </w:rPr>
        <w:t>účtována v sazbě dle platných právních předpisů.</w:t>
      </w:r>
    </w:p>
    <w:p w14:paraId="600D6635" w14:textId="77777777" w:rsidR="00A37FB5" w:rsidRPr="008B798D" w:rsidRDefault="00A37FB5" w:rsidP="00A37FB5">
      <w:pPr>
        <w:spacing w:line="360" w:lineRule="auto"/>
        <w:ind w:left="426"/>
        <w:jc w:val="both"/>
        <w:rPr>
          <w:rFonts w:ascii="Arial" w:hAnsi="Arial" w:cs="Arial"/>
          <w:sz w:val="20"/>
          <w:szCs w:val="24"/>
        </w:rPr>
      </w:pPr>
    </w:p>
    <w:p w14:paraId="600D6636" w14:textId="77777777" w:rsidR="00FF727E" w:rsidRPr="008B798D" w:rsidRDefault="00ED599F" w:rsidP="00EC59D0">
      <w:pPr>
        <w:numPr>
          <w:ilvl w:val="0"/>
          <w:numId w:val="19"/>
        </w:numPr>
        <w:spacing w:line="360" w:lineRule="auto"/>
        <w:jc w:val="both"/>
        <w:rPr>
          <w:rFonts w:ascii="Arial" w:hAnsi="Arial" w:cs="Arial"/>
          <w:sz w:val="20"/>
          <w:szCs w:val="24"/>
        </w:rPr>
      </w:pPr>
      <w:r w:rsidRPr="008B798D">
        <w:rPr>
          <w:rFonts w:ascii="Arial" w:hAnsi="Arial" w:cs="Arial"/>
          <w:sz w:val="20"/>
          <w:szCs w:val="24"/>
        </w:rPr>
        <w:t xml:space="preserve">Součástí sjednané </w:t>
      </w:r>
      <w:r w:rsidR="009A5442" w:rsidRPr="008B798D">
        <w:rPr>
          <w:rFonts w:ascii="Arial" w:hAnsi="Arial" w:cs="Arial"/>
          <w:sz w:val="20"/>
          <w:szCs w:val="24"/>
        </w:rPr>
        <w:t xml:space="preserve">odměny </w:t>
      </w:r>
      <w:r w:rsidRPr="008B798D">
        <w:rPr>
          <w:rFonts w:ascii="Arial" w:hAnsi="Arial" w:cs="Arial"/>
          <w:sz w:val="20"/>
          <w:szCs w:val="24"/>
        </w:rPr>
        <w:t>jsou veškeré práce</w:t>
      </w:r>
      <w:r w:rsidR="00A725FE" w:rsidRPr="008B798D">
        <w:rPr>
          <w:rFonts w:ascii="Arial" w:hAnsi="Arial" w:cs="Arial"/>
          <w:sz w:val="20"/>
          <w:szCs w:val="24"/>
        </w:rPr>
        <w:t xml:space="preserve">, </w:t>
      </w:r>
      <w:r w:rsidRPr="008B798D">
        <w:rPr>
          <w:rFonts w:ascii="Arial" w:hAnsi="Arial" w:cs="Arial"/>
          <w:sz w:val="20"/>
          <w:szCs w:val="24"/>
        </w:rPr>
        <w:t xml:space="preserve">dodávky, poplatky a jiné náklady nezbytné pro řádný a úplný výkon </w:t>
      </w:r>
      <w:r w:rsidR="00A725FE" w:rsidRPr="008B798D">
        <w:rPr>
          <w:rFonts w:ascii="Arial" w:hAnsi="Arial" w:cs="Arial"/>
          <w:sz w:val="20"/>
          <w:szCs w:val="24"/>
        </w:rPr>
        <w:t>koordinátora BOZP</w:t>
      </w:r>
      <w:r w:rsidRPr="008B798D">
        <w:rPr>
          <w:rFonts w:ascii="Arial" w:hAnsi="Arial" w:cs="Arial"/>
          <w:sz w:val="20"/>
          <w:szCs w:val="24"/>
        </w:rPr>
        <w:t xml:space="preserve">, jakož i využití vlastní </w:t>
      </w:r>
      <w:r w:rsidR="007C3573" w:rsidRPr="008B798D">
        <w:rPr>
          <w:rFonts w:ascii="Arial" w:hAnsi="Arial" w:cs="Arial"/>
          <w:sz w:val="20"/>
          <w:szCs w:val="24"/>
        </w:rPr>
        <w:t xml:space="preserve">reprodukční, </w:t>
      </w:r>
      <w:r w:rsidRPr="008B798D">
        <w:rPr>
          <w:rFonts w:ascii="Arial" w:hAnsi="Arial" w:cs="Arial"/>
          <w:sz w:val="20"/>
          <w:szCs w:val="24"/>
        </w:rPr>
        <w:t>výpočetní a měřící techni</w:t>
      </w:r>
      <w:r w:rsidR="00EE676B" w:rsidRPr="008B798D">
        <w:rPr>
          <w:rFonts w:ascii="Arial" w:hAnsi="Arial" w:cs="Arial"/>
          <w:sz w:val="20"/>
          <w:szCs w:val="24"/>
        </w:rPr>
        <w:t xml:space="preserve">ky, telekomunikačních zařízení a </w:t>
      </w:r>
      <w:r w:rsidR="00983F23" w:rsidRPr="008B798D">
        <w:rPr>
          <w:rFonts w:ascii="Arial" w:hAnsi="Arial" w:cs="Arial"/>
          <w:sz w:val="20"/>
          <w:szCs w:val="24"/>
        </w:rPr>
        <w:t>služeb</w:t>
      </w:r>
      <w:r w:rsidR="00A725FE" w:rsidRPr="008B798D">
        <w:rPr>
          <w:rFonts w:ascii="Arial" w:hAnsi="Arial" w:cs="Arial"/>
          <w:sz w:val="20"/>
          <w:szCs w:val="24"/>
        </w:rPr>
        <w:t>, dopravních prostředků vč. pohonných hmot</w:t>
      </w:r>
      <w:r w:rsidR="00A577BF" w:rsidRPr="008B798D">
        <w:rPr>
          <w:rFonts w:ascii="Arial" w:hAnsi="Arial" w:cs="Arial"/>
          <w:sz w:val="20"/>
          <w:szCs w:val="24"/>
        </w:rPr>
        <w:t>,</w:t>
      </w:r>
      <w:r w:rsidR="00A725FE" w:rsidRPr="008B798D">
        <w:rPr>
          <w:rFonts w:ascii="Arial" w:hAnsi="Arial" w:cs="Arial"/>
          <w:sz w:val="20"/>
          <w:szCs w:val="24"/>
        </w:rPr>
        <w:t xml:space="preserve"> zajištění </w:t>
      </w:r>
      <w:r w:rsidR="00A577BF" w:rsidRPr="008B798D">
        <w:rPr>
          <w:rFonts w:ascii="Arial" w:hAnsi="Arial" w:cs="Arial"/>
          <w:sz w:val="20"/>
          <w:szCs w:val="24"/>
        </w:rPr>
        <w:t xml:space="preserve">a pronájem potřebných </w:t>
      </w:r>
      <w:r w:rsidR="00A725FE" w:rsidRPr="008B798D">
        <w:rPr>
          <w:rFonts w:ascii="Arial" w:hAnsi="Arial" w:cs="Arial"/>
          <w:sz w:val="20"/>
          <w:szCs w:val="24"/>
        </w:rPr>
        <w:t>prostor</w:t>
      </w:r>
      <w:r w:rsidR="00A577BF" w:rsidRPr="008B798D">
        <w:rPr>
          <w:rFonts w:ascii="Arial" w:hAnsi="Arial" w:cs="Arial"/>
          <w:sz w:val="20"/>
          <w:szCs w:val="24"/>
        </w:rPr>
        <w:t>ů</w:t>
      </w:r>
      <w:r w:rsidRPr="008B798D">
        <w:rPr>
          <w:rFonts w:ascii="Arial" w:hAnsi="Arial" w:cs="Arial"/>
          <w:sz w:val="20"/>
          <w:szCs w:val="24"/>
        </w:rPr>
        <w:t xml:space="preserve"> (</w:t>
      </w:r>
      <w:r w:rsidR="00A725FE" w:rsidRPr="008B798D">
        <w:rPr>
          <w:rFonts w:ascii="Arial" w:hAnsi="Arial" w:cs="Arial"/>
          <w:sz w:val="20"/>
          <w:szCs w:val="24"/>
        </w:rPr>
        <w:t xml:space="preserve">např. </w:t>
      </w:r>
      <w:r w:rsidRPr="008B798D">
        <w:rPr>
          <w:rFonts w:ascii="Arial" w:hAnsi="Arial" w:cs="Arial"/>
          <w:sz w:val="20"/>
          <w:szCs w:val="24"/>
        </w:rPr>
        <w:t>denní místnost, sociální zázemí</w:t>
      </w:r>
      <w:r w:rsidR="00A725FE" w:rsidRPr="008B798D">
        <w:rPr>
          <w:rFonts w:ascii="Arial" w:hAnsi="Arial" w:cs="Arial"/>
          <w:sz w:val="20"/>
          <w:szCs w:val="24"/>
        </w:rPr>
        <w:t>, jednací místnost</w:t>
      </w:r>
      <w:r w:rsidRPr="008B798D">
        <w:rPr>
          <w:rFonts w:ascii="Arial" w:hAnsi="Arial" w:cs="Arial"/>
          <w:sz w:val="20"/>
          <w:szCs w:val="24"/>
        </w:rPr>
        <w:t>)</w:t>
      </w:r>
      <w:r w:rsidR="00BE02F7" w:rsidRPr="008B798D">
        <w:rPr>
          <w:rFonts w:ascii="Arial" w:hAnsi="Arial" w:cs="Arial"/>
          <w:sz w:val="20"/>
          <w:szCs w:val="24"/>
        </w:rPr>
        <w:t xml:space="preserve">, </w:t>
      </w:r>
      <w:r w:rsidRPr="008B798D">
        <w:rPr>
          <w:rFonts w:ascii="Arial" w:hAnsi="Arial" w:cs="Arial"/>
          <w:sz w:val="20"/>
          <w:szCs w:val="24"/>
        </w:rPr>
        <w:t>ochranných pomůcek</w:t>
      </w:r>
      <w:r w:rsidR="00BE02F7" w:rsidRPr="008B798D">
        <w:rPr>
          <w:rFonts w:ascii="Arial" w:hAnsi="Arial" w:cs="Arial"/>
          <w:sz w:val="20"/>
          <w:szCs w:val="24"/>
        </w:rPr>
        <w:t xml:space="preserve"> apod</w:t>
      </w:r>
      <w:r w:rsidRPr="008B798D">
        <w:rPr>
          <w:rFonts w:ascii="Arial" w:hAnsi="Arial" w:cs="Arial"/>
          <w:sz w:val="20"/>
          <w:szCs w:val="24"/>
        </w:rPr>
        <w:t xml:space="preserve">. </w:t>
      </w:r>
    </w:p>
    <w:p w14:paraId="600D6637" w14:textId="77777777" w:rsidR="001A0418" w:rsidRPr="008B798D" w:rsidRDefault="001A0418" w:rsidP="004B6F5F">
      <w:pPr>
        <w:pStyle w:val="Smlouva2"/>
        <w:spacing w:line="360" w:lineRule="auto"/>
        <w:jc w:val="left"/>
        <w:rPr>
          <w:rFonts w:ascii="Arial" w:hAnsi="Arial" w:cs="Arial"/>
          <w:sz w:val="20"/>
          <w:szCs w:val="24"/>
        </w:rPr>
      </w:pPr>
    </w:p>
    <w:p w14:paraId="600D6638" w14:textId="77777777" w:rsidR="00916B4E" w:rsidRPr="008B798D" w:rsidRDefault="00C063B5" w:rsidP="008B798D">
      <w:pPr>
        <w:pStyle w:val="Odstavecseseznamem"/>
        <w:spacing w:line="360" w:lineRule="auto"/>
        <w:ind w:left="0"/>
        <w:jc w:val="center"/>
        <w:rPr>
          <w:rFonts w:ascii="Arial" w:hAnsi="Arial" w:cs="Arial"/>
          <w:b/>
          <w:sz w:val="20"/>
          <w:szCs w:val="24"/>
        </w:rPr>
      </w:pPr>
      <w:r w:rsidRPr="008B798D">
        <w:rPr>
          <w:rFonts w:ascii="Arial" w:hAnsi="Arial" w:cs="Arial"/>
          <w:b/>
          <w:sz w:val="20"/>
          <w:szCs w:val="24"/>
        </w:rPr>
        <w:t>Článek VII</w:t>
      </w:r>
    </w:p>
    <w:p w14:paraId="600D6639" w14:textId="77777777" w:rsidR="00ED599F" w:rsidRPr="008B798D" w:rsidRDefault="00ED599F" w:rsidP="008B798D">
      <w:pPr>
        <w:pStyle w:val="Odstavecseseznamem"/>
        <w:spacing w:line="360" w:lineRule="auto"/>
        <w:ind w:left="0"/>
        <w:jc w:val="center"/>
        <w:rPr>
          <w:rFonts w:ascii="Arial" w:hAnsi="Arial" w:cs="Arial"/>
          <w:sz w:val="20"/>
          <w:szCs w:val="24"/>
        </w:rPr>
      </w:pPr>
      <w:r w:rsidRPr="008B798D">
        <w:rPr>
          <w:rFonts w:ascii="Arial" w:hAnsi="Arial" w:cs="Arial"/>
          <w:sz w:val="20"/>
          <w:szCs w:val="24"/>
        </w:rPr>
        <w:t>Platební podmínky</w:t>
      </w:r>
    </w:p>
    <w:p w14:paraId="600D663A" w14:textId="77777777" w:rsidR="009A5442" w:rsidRPr="008B798D" w:rsidRDefault="009A5442" w:rsidP="008B798D">
      <w:pPr>
        <w:spacing w:line="360" w:lineRule="auto"/>
        <w:jc w:val="both"/>
        <w:rPr>
          <w:rFonts w:ascii="Arial" w:hAnsi="Arial" w:cs="Arial"/>
          <w:sz w:val="20"/>
          <w:szCs w:val="24"/>
          <w:u w:val="single"/>
        </w:rPr>
      </w:pPr>
    </w:p>
    <w:p w14:paraId="600D663B" w14:textId="77777777" w:rsidR="00FF727E" w:rsidRPr="008B798D" w:rsidRDefault="00C530C2" w:rsidP="008B34BF">
      <w:pPr>
        <w:widowControl/>
        <w:numPr>
          <w:ilvl w:val="0"/>
          <w:numId w:val="17"/>
        </w:numPr>
        <w:spacing w:line="360" w:lineRule="auto"/>
        <w:jc w:val="both"/>
        <w:rPr>
          <w:rFonts w:ascii="Arial" w:hAnsi="Arial" w:cs="Arial"/>
          <w:sz w:val="20"/>
        </w:rPr>
      </w:pPr>
      <w:r w:rsidRPr="008B798D">
        <w:rPr>
          <w:rFonts w:ascii="Arial" w:hAnsi="Arial" w:cs="Arial"/>
          <w:sz w:val="20"/>
        </w:rPr>
        <w:t>Příkazce</w:t>
      </w:r>
      <w:r w:rsidR="009A5442" w:rsidRPr="008B798D">
        <w:rPr>
          <w:rFonts w:ascii="Arial" w:hAnsi="Arial" w:cs="Arial"/>
          <w:sz w:val="20"/>
        </w:rPr>
        <w:t xml:space="preserve"> </w:t>
      </w:r>
      <w:r w:rsidR="00090CCE" w:rsidRPr="008B798D">
        <w:rPr>
          <w:rFonts w:ascii="Arial" w:hAnsi="Arial" w:cs="Arial"/>
          <w:sz w:val="20"/>
        </w:rPr>
        <w:t>neposkytuje zálohy.</w:t>
      </w:r>
    </w:p>
    <w:p w14:paraId="600D663C" w14:textId="77777777" w:rsidR="009A5442" w:rsidRPr="008B798D" w:rsidRDefault="009A5442" w:rsidP="008B798D">
      <w:pPr>
        <w:widowControl/>
        <w:spacing w:line="360" w:lineRule="auto"/>
        <w:ind w:left="426"/>
        <w:jc w:val="both"/>
        <w:rPr>
          <w:rFonts w:ascii="Arial" w:hAnsi="Arial" w:cs="Arial"/>
          <w:sz w:val="20"/>
        </w:rPr>
      </w:pPr>
    </w:p>
    <w:p w14:paraId="600D663D" w14:textId="77777777" w:rsidR="00FF727E" w:rsidRPr="008B798D" w:rsidRDefault="006C328F" w:rsidP="008B34BF">
      <w:pPr>
        <w:widowControl/>
        <w:numPr>
          <w:ilvl w:val="0"/>
          <w:numId w:val="17"/>
        </w:numPr>
        <w:spacing w:line="360" w:lineRule="auto"/>
        <w:ind w:left="426" w:hanging="426"/>
        <w:jc w:val="both"/>
        <w:rPr>
          <w:rFonts w:ascii="Arial" w:hAnsi="Arial" w:cs="Arial"/>
          <w:sz w:val="20"/>
        </w:rPr>
      </w:pPr>
      <w:r>
        <w:rPr>
          <w:rFonts w:ascii="Arial" w:hAnsi="Arial" w:cs="Arial"/>
          <w:sz w:val="20"/>
          <w:szCs w:val="24"/>
        </w:rPr>
        <w:t>V souladu s </w:t>
      </w:r>
      <w:proofErr w:type="spellStart"/>
      <w:r>
        <w:rPr>
          <w:rFonts w:ascii="Arial" w:hAnsi="Arial" w:cs="Arial"/>
          <w:sz w:val="20"/>
          <w:szCs w:val="24"/>
        </w:rPr>
        <w:t>ust</w:t>
      </w:r>
      <w:proofErr w:type="spellEnd"/>
      <w:r>
        <w:rPr>
          <w:rFonts w:ascii="Arial" w:hAnsi="Arial" w:cs="Arial"/>
          <w:sz w:val="20"/>
          <w:szCs w:val="24"/>
        </w:rPr>
        <w:t>. § 21 odst. 7</w:t>
      </w:r>
      <w:r w:rsidR="00ED599F" w:rsidRPr="008B798D">
        <w:rPr>
          <w:rFonts w:ascii="Arial" w:hAnsi="Arial" w:cs="Arial"/>
          <w:sz w:val="20"/>
          <w:szCs w:val="24"/>
        </w:rPr>
        <w:t xml:space="preserve"> zákona č. 235/2004 Sb., o dani z přidané hodnoty, ve znění pozdějších předpisů (dále jen „</w:t>
      </w:r>
      <w:proofErr w:type="spellStart"/>
      <w:r w:rsidR="00ED599F" w:rsidRPr="008B798D">
        <w:rPr>
          <w:rFonts w:ascii="Arial" w:hAnsi="Arial" w:cs="Arial"/>
          <w:sz w:val="20"/>
          <w:szCs w:val="24"/>
        </w:rPr>
        <w:t>ZoDPH</w:t>
      </w:r>
      <w:proofErr w:type="spellEnd"/>
      <w:r w:rsidR="00ED599F" w:rsidRPr="008B798D">
        <w:rPr>
          <w:rFonts w:ascii="Arial" w:hAnsi="Arial" w:cs="Arial"/>
          <w:sz w:val="20"/>
          <w:szCs w:val="24"/>
        </w:rPr>
        <w:t xml:space="preserve">“) si smluvní strany sjednávají dílčí </w:t>
      </w:r>
      <w:r w:rsidR="00ED39F8" w:rsidRPr="008B798D">
        <w:rPr>
          <w:rFonts w:ascii="Arial" w:hAnsi="Arial" w:cs="Arial"/>
          <w:sz w:val="20"/>
          <w:szCs w:val="24"/>
        </w:rPr>
        <w:t>měsíční</w:t>
      </w:r>
      <w:r w:rsidR="00ED599F" w:rsidRPr="008B798D">
        <w:rPr>
          <w:rFonts w:ascii="Arial" w:hAnsi="Arial" w:cs="Arial"/>
          <w:sz w:val="20"/>
          <w:szCs w:val="24"/>
        </w:rPr>
        <w:t xml:space="preserve"> plnění. </w:t>
      </w:r>
      <w:r w:rsidR="00ED39F8" w:rsidRPr="008B798D">
        <w:rPr>
          <w:rFonts w:ascii="Arial" w:hAnsi="Arial" w:cs="Arial"/>
          <w:sz w:val="20"/>
          <w:szCs w:val="24"/>
        </w:rPr>
        <w:t>Měsíční</w:t>
      </w:r>
      <w:r w:rsidR="00ED599F" w:rsidRPr="008B798D">
        <w:rPr>
          <w:rFonts w:ascii="Arial" w:hAnsi="Arial" w:cs="Arial"/>
          <w:sz w:val="20"/>
          <w:szCs w:val="24"/>
        </w:rPr>
        <w:t xml:space="preserve"> plnění se považuje za samostatné zdanitelné plnění uskutečněné posledním dnem kalendářního </w:t>
      </w:r>
      <w:r w:rsidR="00ED39F8" w:rsidRPr="008B798D">
        <w:rPr>
          <w:rFonts w:ascii="Arial" w:hAnsi="Arial" w:cs="Arial"/>
          <w:sz w:val="20"/>
          <w:szCs w:val="24"/>
        </w:rPr>
        <w:t>měsíce</w:t>
      </w:r>
      <w:r w:rsidR="00ED599F" w:rsidRPr="008B798D">
        <w:rPr>
          <w:rFonts w:ascii="Arial" w:hAnsi="Arial" w:cs="Arial"/>
          <w:sz w:val="20"/>
          <w:szCs w:val="24"/>
        </w:rPr>
        <w:t xml:space="preserve">, za který </w:t>
      </w:r>
      <w:r w:rsidR="00095E0F" w:rsidRPr="008B798D">
        <w:rPr>
          <w:rFonts w:ascii="Arial" w:hAnsi="Arial" w:cs="Arial"/>
          <w:sz w:val="20"/>
          <w:szCs w:val="24"/>
        </w:rPr>
        <w:t>p</w:t>
      </w:r>
      <w:r w:rsidR="00C530C2" w:rsidRPr="008B798D">
        <w:rPr>
          <w:rFonts w:ascii="Arial" w:hAnsi="Arial" w:cs="Arial"/>
          <w:sz w:val="20"/>
          <w:szCs w:val="24"/>
        </w:rPr>
        <w:t>říkazník</w:t>
      </w:r>
      <w:r w:rsidR="00ED599F" w:rsidRPr="008B798D">
        <w:rPr>
          <w:rFonts w:ascii="Arial" w:hAnsi="Arial" w:cs="Arial"/>
          <w:sz w:val="20"/>
          <w:szCs w:val="24"/>
        </w:rPr>
        <w:t xml:space="preserve"> požaduje proplacení provedených činností odsouhlasených </w:t>
      </w:r>
      <w:r w:rsidR="00095E0F" w:rsidRPr="008B798D">
        <w:rPr>
          <w:rFonts w:ascii="Arial" w:hAnsi="Arial" w:cs="Arial"/>
          <w:sz w:val="20"/>
          <w:szCs w:val="24"/>
        </w:rPr>
        <w:t>p</w:t>
      </w:r>
      <w:r w:rsidR="00C530C2" w:rsidRPr="008B798D">
        <w:rPr>
          <w:rFonts w:ascii="Arial" w:hAnsi="Arial" w:cs="Arial"/>
          <w:sz w:val="20"/>
          <w:szCs w:val="24"/>
        </w:rPr>
        <w:t>říkazce</w:t>
      </w:r>
      <w:r w:rsidR="00B9115D" w:rsidRPr="008B798D">
        <w:rPr>
          <w:rFonts w:ascii="Arial" w:hAnsi="Arial" w:cs="Arial"/>
          <w:sz w:val="20"/>
          <w:szCs w:val="24"/>
        </w:rPr>
        <w:t>m</w:t>
      </w:r>
      <w:r w:rsidR="00ED599F" w:rsidRPr="008B798D">
        <w:rPr>
          <w:rFonts w:ascii="Arial" w:hAnsi="Arial" w:cs="Arial"/>
          <w:sz w:val="20"/>
          <w:szCs w:val="24"/>
        </w:rPr>
        <w:t xml:space="preserve"> v soupisu skutečně provedených úkonů.</w:t>
      </w:r>
    </w:p>
    <w:p w14:paraId="600D663E" w14:textId="77777777" w:rsidR="009A5442" w:rsidRPr="008B798D" w:rsidRDefault="009A5442" w:rsidP="008B798D">
      <w:pPr>
        <w:pStyle w:val="Odstavecseseznamem"/>
        <w:spacing w:line="360" w:lineRule="auto"/>
        <w:rPr>
          <w:rFonts w:ascii="Arial" w:hAnsi="Arial" w:cs="Arial"/>
          <w:sz w:val="20"/>
          <w:szCs w:val="24"/>
        </w:rPr>
      </w:pPr>
    </w:p>
    <w:p w14:paraId="600D663F" w14:textId="77777777" w:rsidR="00FF727E" w:rsidRPr="008B798D" w:rsidRDefault="00ED599F" w:rsidP="008B34BF">
      <w:pPr>
        <w:widowControl/>
        <w:numPr>
          <w:ilvl w:val="0"/>
          <w:numId w:val="17"/>
        </w:numPr>
        <w:spacing w:line="360" w:lineRule="auto"/>
        <w:ind w:left="426" w:hanging="426"/>
        <w:jc w:val="both"/>
        <w:rPr>
          <w:rFonts w:ascii="Arial" w:hAnsi="Arial" w:cs="Arial"/>
          <w:sz w:val="20"/>
        </w:rPr>
      </w:pPr>
      <w:r w:rsidRPr="008B798D">
        <w:rPr>
          <w:rFonts w:ascii="Arial" w:hAnsi="Arial" w:cs="Arial"/>
          <w:sz w:val="20"/>
          <w:szCs w:val="24"/>
        </w:rPr>
        <w:t xml:space="preserve">Podkladem pro úhradu </w:t>
      </w:r>
      <w:r w:rsidR="00E357AD" w:rsidRPr="008B798D">
        <w:rPr>
          <w:rFonts w:ascii="Arial" w:hAnsi="Arial" w:cs="Arial"/>
          <w:sz w:val="20"/>
          <w:szCs w:val="24"/>
        </w:rPr>
        <w:t xml:space="preserve">odměny </w:t>
      </w:r>
      <w:r w:rsidRPr="008B798D">
        <w:rPr>
          <w:rFonts w:ascii="Arial" w:hAnsi="Arial" w:cs="Arial"/>
          <w:sz w:val="20"/>
          <w:szCs w:val="24"/>
        </w:rPr>
        <w:t xml:space="preserve">jsou daňové doklady (dále jen „faktura“) splňující náležitosti dle </w:t>
      </w:r>
      <w:proofErr w:type="spellStart"/>
      <w:r w:rsidRPr="008B798D">
        <w:rPr>
          <w:rFonts w:ascii="Arial" w:hAnsi="Arial" w:cs="Arial"/>
          <w:sz w:val="20"/>
          <w:szCs w:val="24"/>
        </w:rPr>
        <w:t>ZoDPH</w:t>
      </w:r>
      <w:proofErr w:type="spellEnd"/>
      <w:r w:rsidRPr="008B798D">
        <w:rPr>
          <w:rFonts w:ascii="Arial" w:hAnsi="Arial" w:cs="Arial"/>
          <w:sz w:val="20"/>
          <w:szCs w:val="24"/>
        </w:rPr>
        <w:t>.</w:t>
      </w:r>
    </w:p>
    <w:p w14:paraId="600D6640" w14:textId="77777777" w:rsidR="009A5442" w:rsidRPr="008B798D" w:rsidRDefault="009A5442" w:rsidP="008B798D">
      <w:pPr>
        <w:pStyle w:val="Odstavecseseznamem"/>
        <w:spacing w:line="360" w:lineRule="auto"/>
        <w:rPr>
          <w:rFonts w:ascii="Arial" w:hAnsi="Arial" w:cs="Arial"/>
          <w:sz w:val="20"/>
          <w:szCs w:val="24"/>
        </w:rPr>
      </w:pPr>
    </w:p>
    <w:p w14:paraId="600D6641" w14:textId="77777777" w:rsidR="00FF727E" w:rsidRPr="008B798D" w:rsidRDefault="00ED599F" w:rsidP="008B34BF">
      <w:pPr>
        <w:widowControl/>
        <w:numPr>
          <w:ilvl w:val="0"/>
          <w:numId w:val="17"/>
        </w:numPr>
        <w:spacing w:line="360" w:lineRule="auto"/>
        <w:ind w:left="426" w:hanging="426"/>
        <w:jc w:val="both"/>
        <w:rPr>
          <w:rFonts w:ascii="Arial" w:hAnsi="Arial" w:cs="Arial"/>
          <w:sz w:val="20"/>
        </w:rPr>
      </w:pPr>
      <w:r w:rsidRPr="008B798D">
        <w:rPr>
          <w:rFonts w:ascii="Arial" w:hAnsi="Arial" w:cs="Arial"/>
          <w:sz w:val="20"/>
          <w:szCs w:val="24"/>
        </w:rPr>
        <w:t>Faktura musí kromě náležitostí sta</w:t>
      </w:r>
      <w:r w:rsidR="00AF05A9">
        <w:rPr>
          <w:rFonts w:ascii="Arial" w:hAnsi="Arial" w:cs="Arial"/>
          <w:sz w:val="20"/>
          <w:szCs w:val="24"/>
        </w:rPr>
        <w:t>no</w:t>
      </w:r>
      <w:r w:rsidRPr="008B798D">
        <w:rPr>
          <w:rFonts w:ascii="Arial" w:hAnsi="Arial" w:cs="Arial"/>
          <w:sz w:val="20"/>
          <w:szCs w:val="24"/>
        </w:rPr>
        <w:t>vených platnými právními předpisy obsahovat i tyto údaje:</w:t>
      </w:r>
    </w:p>
    <w:p w14:paraId="600D6642" w14:textId="77777777" w:rsidR="00FF727E" w:rsidRPr="008B798D" w:rsidRDefault="00ED599F" w:rsidP="008B34BF">
      <w:pPr>
        <w:numPr>
          <w:ilvl w:val="0"/>
          <w:numId w:val="3"/>
        </w:numPr>
        <w:tabs>
          <w:tab w:val="num" w:pos="851"/>
        </w:tabs>
        <w:spacing w:line="360" w:lineRule="auto"/>
        <w:jc w:val="both"/>
        <w:rPr>
          <w:rFonts w:ascii="Arial" w:hAnsi="Arial" w:cs="Arial"/>
          <w:sz w:val="20"/>
          <w:szCs w:val="24"/>
        </w:rPr>
      </w:pPr>
      <w:r w:rsidRPr="008B798D">
        <w:rPr>
          <w:rFonts w:ascii="Arial" w:hAnsi="Arial" w:cs="Arial"/>
          <w:sz w:val="20"/>
          <w:szCs w:val="24"/>
        </w:rPr>
        <w:t xml:space="preserve">označení plátce: </w:t>
      </w:r>
    </w:p>
    <w:p w14:paraId="600D6643" w14:textId="77777777" w:rsidR="00FF727E" w:rsidRPr="008B798D" w:rsidRDefault="00ED599F" w:rsidP="008B34BF">
      <w:pPr>
        <w:numPr>
          <w:ilvl w:val="0"/>
          <w:numId w:val="3"/>
        </w:numPr>
        <w:tabs>
          <w:tab w:val="num" w:pos="851"/>
        </w:tabs>
        <w:spacing w:line="360" w:lineRule="auto"/>
        <w:jc w:val="both"/>
        <w:rPr>
          <w:rFonts w:ascii="Arial" w:hAnsi="Arial" w:cs="Arial"/>
          <w:sz w:val="20"/>
          <w:szCs w:val="24"/>
        </w:rPr>
      </w:pPr>
      <w:r w:rsidRPr="008B798D">
        <w:rPr>
          <w:rFonts w:ascii="Arial" w:hAnsi="Arial" w:cs="Arial"/>
          <w:sz w:val="20"/>
          <w:szCs w:val="24"/>
        </w:rPr>
        <w:t>přesnou specifikaci fakturovaného plnění</w:t>
      </w:r>
    </w:p>
    <w:p w14:paraId="600D6644" w14:textId="77777777" w:rsidR="00FF727E" w:rsidRPr="008B798D" w:rsidRDefault="00ED599F" w:rsidP="008B34BF">
      <w:pPr>
        <w:numPr>
          <w:ilvl w:val="0"/>
          <w:numId w:val="3"/>
        </w:numPr>
        <w:tabs>
          <w:tab w:val="num" w:pos="851"/>
        </w:tabs>
        <w:spacing w:line="360" w:lineRule="auto"/>
        <w:jc w:val="both"/>
        <w:rPr>
          <w:rFonts w:ascii="Arial" w:hAnsi="Arial" w:cs="Arial"/>
          <w:sz w:val="20"/>
          <w:szCs w:val="24"/>
        </w:rPr>
      </w:pPr>
      <w:r w:rsidRPr="008B798D">
        <w:rPr>
          <w:rFonts w:ascii="Arial" w:hAnsi="Arial" w:cs="Arial"/>
          <w:sz w:val="20"/>
          <w:szCs w:val="24"/>
        </w:rPr>
        <w:t xml:space="preserve">číslo a datum uzavření </w:t>
      </w:r>
      <w:r w:rsidR="00090CCE" w:rsidRPr="008B798D">
        <w:rPr>
          <w:rFonts w:ascii="Arial" w:hAnsi="Arial" w:cs="Arial"/>
          <w:sz w:val="20"/>
          <w:szCs w:val="24"/>
        </w:rPr>
        <w:t xml:space="preserve">příkazní </w:t>
      </w:r>
      <w:r w:rsidRPr="008B798D">
        <w:rPr>
          <w:rFonts w:ascii="Arial" w:hAnsi="Arial" w:cs="Arial"/>
          <w:sz w:val="20"/>
          <w:szCs w:val="24"/>
        </w:rPr>
        <w:t xml:space="preserve">smlouvy (číslo </w:t>
      </w:r>
      <w:r w:rsidR="00F93A25" w:rsidRPr="008B798D">
        <w:rPr>
          <w:rFonts w:ascii="Arial" w:hAnsi="Arial" w:cs="Arial"/>
          <w:sz w:val="20"/>
          <w:szCs w:val="24"/>
        </w:rPr>
        <w:t>p</w:t>
      </w:r>
      <w:r w:rsidR="00C530C2" w:rsidRPr="008B798D">
        <w:rPr>
          <w:rFonts w:ascii="Arial" w:hAnsi="Arial" w:cs="Arial"/>
          <w:sz w:val="20"/>
          <w:szCs w:val="24"/>
        </w:rPr>
        <w:t>říkazce</w:t>
      </w:r>
      <w:r w:rsidRPr="008B798D">
        <w:rPr>
          <w:rFonts w:ascii="Arial" w:hAnsi="Arial" w:cs="Arial"/>
          <w:sz w:val="20"/>
          <w:szCs w:val="24"/>
        </w:rPr>
        <w:t>)</w:t>
      </w:r>
    </w:p>
    <w:p w14:paraId="600D6645" w14:textId="77777777" w:rsidR="00FF727E" w:rsidRPr="008B798D" w:rsidRDefault="00ED599F" w:rsidP="008B34BF">
      <w:pPr>
        <w:numPr>
          <w:ilvl w:val="0"/>
          <w:numId w:val="3"/>
        </w:numPr>
        <w:tabs>
          <w:tab w:val="num" w:pos="851"/>
        </w:tabs>
        <w:spacing w:line="360" w:lineRule="auto"/>
        <w:jc w:val="both"/>
        <w:rPr>
          <w:rFonts w:ascii="Arial" w:hAnsi="Arial" w:cs="Arial"/>
          <w:sz w:val="20"/>
          <w:szCs w:val="24"/>
        </w:rPr>
      </w:pPr>
      <w:r w:rsidRPr="008B798D">
        <w:rPr>
          <w:rFonts w:ascii="Arial" w:hAnsi="Arial" w:cs="Arial"/>
          <w:sz w:val="20"/>
          <w:szCs w:val="24"/>
        </w:rPr>
        <w:t xml:space="preserve">přesný název a číslo stavby </w:t>
      </w:r>
    </w:p>
    <w:p w14:paraId="600D6646" w14:textId="77777777" w:rsidR="00FF727E" w:rsidRPr="008B798D" w:rsidRDefault="00ED599F" w:rsidP="008B34BF">
      <w:pPr>
        <w:numPr>
          <w:ilvl w:val="0"/>
          <w:numId w:val="3"/>
        </w:numPr>
        <w:tabs>
          <w:tab w:val="num" w:pos="851"/>
        </w:tabs>
        <w:spacing w:line="360" w:lineRule="auto"/>
        <w:jc w:val="both"/>
        <w:rPr>
          <w:rFonts w:ascii="Arial" w:hAnsi="Arial" w:cs="Arial"/>
          <w:sz w:val="20"/>
          <w:szCs w:val="24"/>
        </w:rPr>
      </w:pPr>
      <w:r w:rsidRPr="008B798D">
        <w:rPr>
          <w:rFonts w:ascii="Arial" w:hAnsi="Arial" w:cs="Arial"/>
          <w:sz w:val="20"/>
          <w:szCs w:val="24"/>
        </w:rPr>
        <w:t>bankovní spojení dle této smlouvy</w:t>
      </w:r>
    </w:p>
    <w:p w14:paraId="600D6647" w14:textId="77777777" w:rsidR="00FF727E" w:rsidRDefault="00ED599F" w:rsidP="008B34BF">
      <w:pPr>
        <w:numPr>
          <w:ilvl w:val="0"/>
          <w:numId w:val="3"/>
        </w:numPr>
        <w:tabs>
          <w:tab w:val="num" w:pos="851"/>
        </w:tabs>
        <w:spacing w:line="360" w:lineRule="auto"/>
        <w:jc w:val="both"/>
        <w:rPr>
          <w:rFonts w:ascii="Arial" w:hAnsi="Arial" w:cs="Arial"/>
          <w:sz w:val="20"/>
          <w:szCs w:val="24"/>
        </w:rPr>
      </w:pPr>
      <w:r w:rsidRPr="008B798D">
        <w:rPr>
          <w:rFonts w:ascii="Arial" w:hAnsi="Arial" w:cs="Arial"/>
          <w:sz w:val="20"/>
          <w:szCs w:val="24"/>
        </w:rPr>
        <w:t>označení</w:t>
      </w:r>
      <w:r w:rsidR="000F6191">
        <w:rPr>
          <w:rFonts w:ascii="Arial" w:hAnsi="Arial" w:cs="Arial"/>
          <w:sz w:val="20"/>
          <w:szCs w:val="24"/>
        </w:rPr>
        <w:t xml:space="preserve"> </w:t>
      </w:r>
      <w:r w:rsidR="00725DBB" w:rsidRPr="000D2DC3">
        <w:rPr>
          <w:rFonts w:ascii="Arial" w:hAnsi="Arial" w:cs="Arial"/>
          <w:sz w:val="20"/>
          <w:szCs w:val="24"/>
        </w:rPr>
        <w:t>p</w:t>
      </w:r>
      <w:r w:rsidR="000F6191" w:rsidRPr="000D2DC3">
        <w:rPr>
          <w:rFonts w:ascii="Arial" w:hAnsi="Arial" w:cs="Arial"/>
          <w:sz w:val="20"/>
          <w:szCs w:val="24"/>
        </w:rPr>
        <w:t>říkazníka</w:t>
      </w:r>
      <w:r w:rsidRPr="008B798D">
        <w:rPr>
          <w:rFonts w:ascii="Arial" w:hAnsi="Arial" w:cs="Arial"/>
          <w:sz w:val="20"/>
          <w:szCs w:val="24"/>
        </w:rPr>
        <w:t xml:space="preserve"> bude doplněno o jméno a příjmení vystavitele faktury a jeho vlastnoruční podpis</w:t>
      </w:r>
    </w:p>
    <w:p w14:paraId="600D6649" w14:textId="77777777" w:rsidR="009A5442" w:rsidRPr="008B798D" w:rsidRDefault="009A5442" w:rsidP="008B798D">
      <w:pPr>
        <w:spacing w:line="360" w:lineRule="auto"/>
        <w:ind w:left="426"/>
        <w:jc w:val="both"/>
        <w:rPr>
          <w:rFonts w:ascii="Arial" w:hAnsi="Arial" w:cs="Arial"/>
          <w:sz w:val="20"/>
          <w:szCs w:val="24"/>
        </w:rPr>
      </w:pPr>
    </w:p>
    <w:p w14:paraId="600D664A" w14:textId="77777777" w:rsidR="00FF727E" w:rsidRPr="008B798D" w:rsidRDefault="00ED599F" w:rsidP="008B34BF">
      <w:pPr>
        <w:numPr>
          <w:ilvl w:val="0"/>
          <w:numId w:val="17"/>
        </w:numPr>
        <w:spacing w:line="360" w:lineRule="auto"/>
        <w:ind w:left="426" w:hanging="426"/>
        <w:jc w:val="both"/>
        <w:rPr>
          <w:rFonts w:ascii="Arial" w:hAnsi="Arial" w:cs="Arial"/>
          <w:sz w:val="20"/>
          <w:szCs w:val="24"/>
        </w:rPr>
      </w:pPr>
      <w:r w:rsidRPr="008B798D">
        <w:rPr>
          <w:rFonts w:ascii="Arial" w:hAnsi="Arial" w:cs="Arial"/>
          <w:sz w:val="20"/>
          <w:szCs w:val="24"/>
        </w:rPr>
        <w:t xml:space="preserve">Lhůta splatnosti faktur je dohodou stanovena na 30 kalendářních dnů po jejím doručení </w:t>
      </w:r>
      <w:r w:rsidR="00B9115D" w:rsidRPr="008B798D">
        <w:rPr>
          <w:rFonts w:ascii="Arial" w:hAnsi="Arial" w:cs="Arial"/>
          <w:sz w:val="20"/>
          <w:szCs w:val="24"/>
        </w:rPr>
        <w:t>příkazci</w:t>
      </w:r>
      <w:r w:rsidRPr="008B798D">
        <w:rPr>
          <w:rFonts w:ascii="Arial" w:hAnsi="Arial" w:cs="Arial"/>
          <w:sz w:val="20"/>
          <w:szCs w:val="24"/>
        </w:rPr>
        <w:t xml:space="preserve">. </w:t>
      </w:r>
      <w:r w:rsidRPr="008B798D">
        <w:rPr>
          <w:rFonts w:ascii="Arial" w:hAnsi="Arial" w:cs="Arial"/>
          <w:sz w:val="20"/>
          <w:szCs w:val="24"/>
        </w:rPr>
        <w:lastRenderedPageBreak/>
        <w:t xml:space="preserve">Stejná lhůta splatnosti platí pro obě smluvní strany i při placení jiných plateb (např. úroků z prodlení, smluvních pokut, náhrady škody aj.). </w:t>
      </w:r>
    </w:p>
    <w:p w14:paraId="600D664B" w14:textId="77777777" w:rsidR="009A5442" w:rsidRPr="008B798D" w:rsidRDefault="009A5442" w:rsidP="008B798D">
      <w:pPr>
        <w:spacing w:line="360" w:lineRule="auto"/>
        <w:ind w:left="426"/>
        <w:jc w:val="both"/>
        <w:rPr>
          <w:rFonts w:ascii="Arial" w:hAnsi="Arial" w:cs="Arial"/>
          <w:sz w:val="20"/>
          <w:szCs w:val="24"/>
        </w:rPr>
      </w:pPr>
    </w:p>
    <w:p w14:paraId="600D664C" w14:textId="77777777" w:rsidR="00FF727E" w:rsidRPr="008B798D" w:rsidRDefault="00ED599F" w:rsidP="008B34BF">
      <w:pPr>
        <w:numPr>
          <w:ilvl w:val="0"/>
          <w:numId w:val="17"/>
        </w:numPr>
        <w:spacing w:line="360" w:lineRule="auto"/>
        <w:ind w:left="426" w:hanging="426"/>
        <w:jc w:val="both"/>
        <w:rPr>
          <w:rFonts w:ascii="Arial" w:hAnsi="Arial" w:cs="Arial"/>
          <w:sz w:val="20"/>
          <w:szCs w:val="24"/>
        </w:rPr>
      </w:pPr>
      <w:r w:rsidRPr="008B798D">
        <w:rPr>
          <w:rFonts w:ascii="Arial" w:hAnsi="Arial" w:cs="Arial"/>
          <w:sz w:val="20"/>
          <w:szCs w:val="24"/>
        </w:rPr>
        <w:t xml:space="preserve">Nebude-li faktura obsahovat některou povinnou nebo dohodnutou náležitost, bude chybně vyúčtována cena nebo DPH, je </w:t>
      </w:r>
      <w:r w:rsidR="00F93A25" w:rsidRPr="008B798D">
        <w:rPr>
          <w:rFonts w:ascii="Arial" w:hAnsi="Arial" w:cs="Arial"/>
          <w:sz w:val="20"/>
          <w:szCs w:val="24"/>
        </w:rPr>
        <w:t>p</w:t>
      </w:r>
      <w:r w:rsidR="00C530C2" w:rsidRPr="008B798D">
        <w:rPr>
          <w:rFonts w:ascii="Arial" w:hAnsi="Arial" w:cs="Arial"/>
          <w:sz w:val="20"/>
          <w:szCs w:val="24"/>
        </w:rPr>
        <w:t>říkazce</w:t>
      </w:r>
      <w:r w:rsidRPr="008B798D">
        <w:rPr>
          <w:rFonts w:ascii="Arial" w:hAnsi="Arial" w:cs="Arial"/>
          <w:sz w:val="20"/>
          <w:szCs w:val="24"/>
        </w:rPr>
        <w:t xml:space="preserve"> oprávněn fakturu před uplynutím lhůty splatnosti vrátit </w:t>
      </w:r>
      <w:r w:rsidR="00490475" w:rsidRPr="008B798D">
        <w:rPr>
          <w:rFonts w:ascii="Arial" w:hAnsi="Arial" w:cs="Arial"/>
          <w:sz w:val="20"/>
          <w:szCs w:val="24"/>
        </w:rPr>
        <w:t>p</w:t>
      </w:r>
      <w:r w:rsidR="00C530C2" w:rsidRPr="008B798D">
        <w:rPr>
          <w:rFonts w:ascii="Arial" w:hAnsi="Arial" w:cs="Arial"/>
          <w:sz w:val="20"/>
          <w:szCs w:val="24"/>
        </w:rPr>
        <w:t>říkazník</w:t>
      </w:r>
      <w:r w:rsidR="0003031C" w:rsidRPr="008B798D">
        <w:rPr>
          <w:rFonts w:ascii="Arial" w:hAnsi="Arial" w:cs="Arial"/>
          <w:sz w:val="20"/>
          <w:szCs w:val="24"/>
        </w:rPr>
        <w:t>ovi</w:t>
      </w:r>
      <w:r w:rsidRPr="008B798D">
        <w:rPr>
          <w:rFonts w:ascii="Arial" w:hAnsi="Arial" w:cs="Arial"/>
          <w:sz w:val="20"/>
          <w:szCs w:val="24"/>
        </w:rPr>
        <w:t xml:space="preserve"> k provedení opravy. Na vrácené faktuře vyznačí důvod vrácení. </w:t>
      </w:r>
      <w:r w:rsidR="00C530C2" w:rsidRPr="008B798D">
        <w:rPr>
          <w:rFonts w:ascii="Arial" w:hAnsi="Arial" w:cs="Arial"/>
          <w:sz w:val="20"/>
          <w:szCs w:val="24"/>
        </w:rPr>
        <w:t>Příkazník</w:t>
      </w:r>
      <w:r w:rsidRPr="008B798D">
        <w:rPr>
          <w:rFonts w:ascii="Arial" w:hAnsi="Arial" w:cs="Arial"/>
          <w:sz w:val="20"/>
          <w:szCs w:val="24"/>
        </w:rPr>
        <w:t xml:space="preserve"> provede opravu vystavením nové faktury. Od doby odeslání vadné faktury přestává běžet původní lhůta splatnosti. Celá lhůta splatnosti běží opět ode dne doručení nově vyhotovené faktury </w:t>
      </w:r>
      <w:r w:rsidR="00B9115D" w:rsidRPr="008B798D">
        <w:rPr>
          <w:rFonts w:ascii="Arial" w:hAnsi="Arial" w:cs="Arial"/>
          <w:sz w:val="20"/>
          <w:szCs w:val="24"/>
        </w:rPr>
        <w:t>příkazci</w:t>
      </w:r>
      <w:r w:rsidRPr="008B798D">
        <w:rPr>
          <w:rFonts w:ascii="Arial" w:hAnsi="Arial" w:cs="Arial"/>
          <w:sz w:val="20"/>
          <w:szCs w:val="24"/>
        </w:rPr>
        <w:t>.</w:t>
      </w:r>
    </w:p>
    <w:p w14:paraId="600D664D" w14:textId="77777777" w:rsidR="009A5442" w:rsidRPr="008B798D" w:rsidRDefault="009A5442" w:rsidP="008B798D">
      <w:pPr>
        <w:spacing w:line="360" w:lineRule="auto"/>
        <w:ind w:left="426"/>
        <w:jc w:val="both"/>
        <w:rPr>
          <w:rFonts w:ascii="Arial" w:hAnsi="Arial" w:cs="Arial"/>
          <w:sz w:val="20"/>
          <w:szCs w:val="24"/>
        </w:rPr>
      </w:pPr>
    </w:p>
    <w:p w14:paraId="600D664E" w14:textId="77777777" w:rsidR="00FF727E" w:rsidRPr="008B798D" w:rsidRDefault="00C530C2" w:rsidP="008B34BF">
      <w:pPr>
        <w:numPr>
          <w:ilvl w:val="0"/>
          <w:numId w:val="17"/>
        </w:numPr>
        <w:spacing w:line="360" w:lineRule="auto"/>
        <w:ind w:left="426" w:hanging="426"/>
        <w:jc w:val="both"/>
        <w:rPr>
          <w:rFonts w:ascii="Arial" w:hAnsi="Arial" w:cs="Arial"/>
          <w:sz w:val="20"/>
          <w:szCs w:val="24"/>
        </w:rPr>
      </w:pPr>
      <w:r w:rsidRPr="008B798D">
        <w:rPr>
          <w:rFonts w:ascii="Arial" w:hAnsi="Arial" w:cs="Arial"/>
          <w:sz w:val="20"/>
          <w:szCs w:val="24"/>
        </w:rPr>
        <w:t>Příkazce</w:t>
      </w:r>
      <w:r w:rsidR="00ED599F" w:rsidRPr="008B798D">
        <w:rPr>
          <w:rFonts w:ascii="Arial" w:hAnsi="Arial" w:cs="Arial"/>
          <w:sz w:val="20"/>
          <w:szCs w:val="24"/>
        </w:rPr>
        <w:t xml:space="preserve"> je oprávněn provést kontrolu vyfakturovaných činností. </w:t>
      </w:r>
      <w:r w:rsidRPr="008B798D">
        <w:rPr>
          <w:rFonts w:ascii="Arial" w:hAnsi="Arial" w:cs="Arial"/>
          <w:sz w:val="20"/>
          <w:szCs w:val="24"/>
        </w:rPr>
        <w:t>Příkazník</w:t>
      </w:r>
      <w:r w:rsidR="00ED599F" w:rsidRPr="008B798D">
        <w:rPr>
          <w:rFonts w:ascii="Arial" w:hAnsi="Arial" w:cs="Arial"/>
          <w:sz w:val="20"/>
          <w:szCs w:val="24"/>
        </w:rPr>
        <w:t xml:space="preserve"> je povinen oprávněným zástupcům </w:t>
      </w:r>
      <w:r w:rsidR="001225A0" w:rsidRPr="008B798D">
        <w:rPr>
          <w:rFonts w:ascii="Arial" w:hAnsi="Arial" w:cs="Arial"/>
          <w:sz w:val="20"/>
          <w:szCs w:val="24"/>
        </w:rPr>
        <w:t>p</w:t>
      </w:r>
      <w:r w:rsidRPr="008B798D">
        <w:rPr>
          <w:rFonts w:ascii="Arial" w:hAnsi="Arial" w:cs="Arial"/>
          <w:sz w:val="20"/>
          <w:szCs w:val="24"/>
        </w:rPr>
        <w:t>říkazce</w:t>
      </w:r>
      <w:r w:rsidR="00ED599F" w:rsidRPr="008B798D">
        <w:rPr>
          <w:rFonts w:ascii="Arial" w:hAnsi="Arial" w:cs="Arial"/>
          <w:sz w:val="20"/>
          <w:szCs w:val="24"/>
        </w:rPr>
        <w:t xml:space="preserve"> provedení kontroly umožnit.</w:t>
      </w:r>
    </w:p>
    <w:p w14:paraId="600D664F" w14:textId="77777777" w:rsidR="009A5442" w:rsidRPr="008B798D" w:rsidRDefault="009A5442" w:rsidP="008B798D">
      <w:pPr>
        <w:spacing w:line="360" w:lineRule="auto"/>
        <w:ind w:left="426"/>
        <w:jc w:val="both"/>
        <w:rPr>
          <w:rFonts w:ascii="Arial" w:hAnsi="Arial" w:cs="Arial"/>
          <w:sz w:val="20"/>
          <w:szCs w:val="24"/>
        </w:rPr>
      </w:pPr>
    </w:p>
    <w:p w14:paraId="600D6650" w14:textId="0AC5DE29" w:rsidR="00E357AD" w:rsidRDefault="00D57BD6" w:rsidP="00D57BD6">
      <w:pPr>
        <w:numPr>
          <w:ilvl w:val="0"/>
          <w:numId w:val="17"/>
        </w:numPr>
        <w:spacing w:line="360" w:lineRule="auto"/>
        <w:jc w:val="both"/>
        <w:rPr>
          <w:rFonts w:ascii="Arial" w:hAnsi="Arial" w:cs="Arial"/>
          <w:sz w:val="20"/>
          <w:szCs w:val="24"/>
        </w:rPr>
      </w:pPr>
      <w:r w:rsidRPr="00D57BD6">
        <w:rPr>
          <w:rFonts w:ascii="Arial" w:hAnsi="Arial" w:cs="Arial"/>
          <w:sz w:val="20"/>
          <w:szCs w:val="24"/>
        </w:rPr>
        <w:t xml:space="preserve">Veškeré faktury budou </w:t>
      </w:r>
      <w:r w:rsidR="00C53DA5">
        <w:rPr>
          <w:rFonts w:ascii="Arial" w:hAnsi="Arial" w:cs="Arial"/>
          <w:sz w:val="20"/>
          <w:szCs w:val="24"/>
        </w:rPr>
        <w:t>p</w:t>
      </w:r>
      <w:r w:rsidRPr="00D57BD6">
        <w:rPr>
          <w:rFonts w:ascii="Arial" w:hAnsi="Arial" w:cs="Arial"/>
          <w:sz w:val="20"/>
          <w:szCs w:val="24"/>
        </w:rPr>
        <w:t xml:space="preserve">ředávány příkazci prostřednictvím elektronické pošty na adresu </w:t>
      </w:r>
      <w:hyperlink r:id="rId11" w:history="1">
        <w:r w:rsidRPr="00D57BD6">
          <w:rPr>
            <w:rStyle w:val="Hypertextovodkaz"/>
            <w:rFonts w:ascii="Arial" w:hAnsi="Arial" w:cs="Arial"/>
            <w:sz w:val="20"/>
            <w:szCs w:val="24"/>
          </w:rPr>
          <w:t>fakturace@muznojmo.cz</w:t>
        </w:r>
      </w:hyperlink>
      <w:r w:rsidR="00ED599F" w:rsidRPr="008B798D">
        <w:rPr>
          <w:rFonts w:ascii="Arial" w:hAnsi="Arial" w:cs="Arial"/>
          <w:sz w:val="20"/>
          <w:szCs w:val="24"/>
        </w:rPr>
        <w:t xml:space="preserve"> do 15 dnů od data zdanitelného plnění. V případě nedoručení faktury v uvedeném termínu se prodlužuje lhůta splatnosti faktury o dalších 30 kalendářních dnů. </w:t>
      </w:r>
      <w:r w:rsidRPr="00D57BD6">
        <w:rPr>
          <w:rFonts w:ascii="Arial" w:hAnsi="Arial" w:cs="Arial"/>
          <w:sz w:val="20"/>
          <w:szCs w:val="24"/>
        </w:rPr>
        <w:t>Přípustná velikost zpráv přijímaných pomocí elektronické pošty je do 10 MB a doporučený formát faktur vč. příloh je *.</w:t>
      </w:r>
      <w:proofErr w:type="spellStart"/>
      <w:r w:rsidRPr="00D57BD6">
        <w:rPr>
          <w:rFonts w:ascii="Arial" w:hAnsi="Arial" w:cs="Arial"/>
          <w:sz w:val="20"/>
          <w:szCs w:val="24"/>
        </w:rPr>
        <w:t>pdf</w:t>
      </w:r>
      <w:proofErr w:type="spellEnd"/>
      <w:r>
        <w:rPr>
          <w:rFonts w:ascii="Arial" w:hAnsi="Arial" w:cs="Arial"/>
          <w:sz w:val="20"/>
          <w:szCs w:val="24"/>
        </w:rPr>
        <w:t>.</w:t>
      </w:r>
    </w:p>
    <w:p w14:paraId="600D6651" w14:textId="77777777" w:rsidR="002653E1" w:rsidRPr="000B00B7" w:rsidRDefault="002653E1" w:rsidP="002653E1">
      <w:pPr>
        <w:spacing w:line="360" w:lineRule="auto"/>
        <w:ind w:left="426"/>
        <w:jc w:val="both"/>
        <w:rPr>
          <w:rFonts w:ascii="Arial" w:hAnsi="Arial" w:cs="Arial"/>
          <w:sz w:val="20"/>
          <w:szCs w:val="24"/>
        </w:rPr>
      </w:pPr>
    </w:p>
    <w:p w14:paraId="600D6652" w14:textId="77777777" w:rsidR="002653E1" w:rsidRPr="008B798D" w:rsidRDefault="002653E1" w:rsidP="002653E1">
      <w:pPr>
        <w:numPr>
          <w:ilvl w:val="0"/>
          <w:numId w:val="17"/>
        </w:numPr>
        <w:spacing w:line="360" w:lineRule="auto"/>
        <w:ind w:left="426" w:hanging="426"/>
        <w:jc w:val="both"/>
        <w:rPr>
          <w:rFonts w:ascii="Arial" w:hAnsi="Arial" w:cs="Arial"/>
          <w:sz w:val="20"/>
          <w:szCs w:val="24"/>
        </w:rPr>
      </w:pPr>
      <w:r w:rsidRPr="008B798D">
        <w:rPr>
          <w:rFonts w:ascii="Arial" w:hAnsi="Arial" w:cs="Arial"/>
          <w:sz w:val="20"/>
          <w:szCs w:val="24"/>
        </w:rPr>
        <w:t>Strany se dohodly, že platba bude provedena na číslo účtu uvedené příkazníkem v čl. I této smlouvy.</w:t>
      </w:r>
    </w:p>
    <w:p w14:paraId="600D6653" w14:textId="77777777" w:rsidR="002653E1" w:rsidRPr="000B00B7" w:rsidRDefault="002653E1" w:rsidP="002653E1">
      <w:pPr>
        <w:spacing w:line="360" w:lineRule="auto"/>
        <w:ind w:left="426"/>
        <w:jc w:val="both"/>
        <w:rPr>
          <w:rFonts w:ascii="Arial" w:hAnsi="Arial" w:cs="Arial"/>
          <w:sz w:val="20"/>
          <w:szCs w:val="24"/>
        </w:rPr>
      </w:pPr>
    </w:p>
    <w:p w14:paraId="600D6654" w14:textId="77777777" w:rsidR="00D642A8" w:rsidRPr="000B00B7" w:rsidRDefault="00D642A8" w:rsidP="000B00B7">
      <w:pPr>
        <w:numPr>
          <w:ilvl w:val="0"/>
          <w:numId w:val="17"/>
        </w:numPr>
        <w:spacing w:line="360" w:lineRule="auto"/>
        <w:ind w:left="426" w:hanging="426"/>
        <w:jc w:val="both"/>
        <w:rPr>
          <w:rFonts w:ascii="Arial" w:hAnsi="Arial" w:cs="Arial"/>
          <w:sz w:val="20"/>
          <w:szCs w:val="24"/>
        </w:rPr>
      </w:pPr>
      <w:r w:rsidRPr="000B00B7">
        <w:rPr>
          <w:rFonts w:ascii="Arial" w:hAnsi="Arial" w:cs="Arial"/>
          <w:sz w:val="20"/>
          <w:szCs w:val="24"/>
        </w:rPr>
        <w:t>Pokud se stane zhotovitel (příkazník) nespolehlivým plátcem daně dle § 106a zákona o DPH, je objednatel (příkazce) oprávněn uhradit zhotoviteli (příkazníkovi) za zdanitelné plnění částku bez DPH a úhradu samotné DPH provést přímo na příslušný účet daného finančního úřadu dle § 109a zákona o DPH. Zaplacením částky ve výši daně na účet správce daně zhotovitele (příkazníka) a zaplacením ceny bez DPH a odměny bez DPH zhotoviteli (příkazníkovi) je splněn závazek objednatele (příkazce) uhradit v této smlouvě sjednané ceny a odměny.</w:t>
      </w:r>
    </w:p>
    <w:p w14:paraId="600D6655" w14:textId="77777777" w:rsidR="001A0418" w:rsidRPr="008B798D" w:rsidRDefault="001A0418" w:rsidP="008B798D">
      <w:pPr>
        <w:spacing w:line="360" w:lineRule="auto"/>
        <w:rPr>
          <w:rFonts w:ascii="Arial" w:hAnsi="Arial" w:cs="Arial"/>
          <w:sz w:val="20"/>
          <w:szCs w:val="24"/>
        </w:rPr>
      </w:pPr>
    </w:p>
    <w:p w14:paraId="600D6656" w14:textId="77777777" w:rsidR="001A0418" w:rsidRPr="008B798D" w:rsidRDefault="001A0418" w:rsidP="008B798D">
      <w:pPr>
        <w:spacing w:line="360" w:lineRule="auto"/>
        <w:jc w:val="center"/>
        <w:rPr>
          <w:rFonts w:ascii="Arial" w:hAnsi="Arial" w:cs="Arial"/>
          <w:sz w:val="20"/>
          <w:szCs w:val="24"/>
        </w:rPr>
      </w:pPr>
    </w:p>
    <w:p w14:paraId="600D6657" w14:textId="77777777" w:rsidR="00916B4E" w:rsidRPr="008B798D" w:rsidRDefault="00C063B5" w:rsidP="008B798D">
      <w:pPr>
        <w:spacing w:line="360" w:lineRule="auto"/>
        <w:jc w:val="center"/>
        <w:rPr>
          <w:rFonts w:ascii="Arial" w:hAnsi="Arial" w:cs="Arial"/>
          <w:b/>
          <w:sz w:val="20"/>
          <w:szCs w:val="24"/>
        </w:rPr>
      </w:pPr>
      <w:r w:rsidRPr="008B798D">
        <w:rPr>
          <w:rFonts w:ascii="Arial" w:hAnsi="Arial" w:cs="Arial"/>
          <w:b/>
          <w:sz w:val="20"/>
          <w:szCs w:val="24"/>
        </w:rPr>
        <w:t>Článek VIII</w:t>
      </w:r>
    </w:p>
    <w:p w14:paraId="600D6658" w14:textId="77777777" w:rsidR="00ED599F" w:rsidRPr="008B798D" w:rsidRDefault="00ED599F" w:rsidP="008B798D">
      <w:pPr>
        <w:spacing w:line="360" w:lineRule="auto"/>
        <w:jc w:val="center"/>
        <w:rPr>
          <w:rFonts w:ascii="Arial" w:hAnsi="Arial" w:cs="Arial"/>
          <w:sz w:val="20"/>
          <w:szCs w:val="24"/>
        </w:rPr>
      </w:pPr>
      <w:r w:rsidRPr="008B798D">
        <w:rPr>
          <w:rFonts w:ascii="Arial" w:hAnsi="Arial" w:cs="Arial"/>
          <w:sz w:val="20"/>
          <w:szCs w:val="24"/>
        </w:rPr>
        <w:t xml:space="preserve">Povinnosti </w:t>
      </w:r>
      <w:r w:rsidR="001225A0" w:rsidRPr="008B798D">
        <w:rPr>
          <w:rFonts w:ascii="Arial" w:hAnsi="Arial" w:cs="Arial"/>
          <w:sz w:val="20"/>
          <w:szCs w:val="24"/>
        </w:rPr>
        <w:t>p</w:t>
      </w:r>
      <w:r w:rsidR="00C530C2" w:rsidRPr="008B798D">
        <w:rPr>
          <w:rFonts w:ascii="Arial" w:hAnsi="Arial" w:cs="Arial"/>
          <w:sz w:val="20"/>
          <w:szCs w:val="24"/>
        </w:rPr>
        <w:t>říkazce</w:t>
      </w:r>
    </w:p>
    <w:p w14:paraId="600D6659" w14:textId="77777777" w:rsidR="0049009F" w:rsidRPr="008B798D" w:rsidRDefault="0049009F" w:rsidP="008B798D">
      <w:pPr>
        <w:spacing w:line="360" w:lineRule="auto"/>
        <w:ind w:left="851"/>
        <w:jc w:val="both"/>
        <w:rPr>
          <w:rFonts w:ascii="Arial" w:hAnsi="Arial" w:cs="Arial"/>
          <w:sz w:val="20"/>
          <w:szCs w:val="24"/>
        </w:rPr>
      </w:pPr>
    </w:p>
    <w:p w14:paraId="600D665A" w14:textId="77777777" w:rsidR="008A2795" w:rsidRPr="008B798D" w:rsidRDefault="00C530C2" w:rsidP="008B34BF">
      <w:pPr>
        <w:numPr>
          <w:ilvl w:val="1"/>
          <w:numId w:val="17"/>
        </w:numPr>
        <w:spacing w:line="360" w:lineRule="auto"/>
        <w:ind w:left="426" w:hanging="426"/>
        <w:jc w:val="both"/>
        <w:rPr>
          <w:rFonts w:ascii="Arial" w:hAnsi="Arial" w:cs="Arial"/>
          <w:sz w:val="20"/>
          <w:szCs w:val="24"/>
        </w:rPr>
      </w:pPr>
      <w:r w:rsidRPr="008B798D">
        <w:rPr>
          <w:rFonts w:ascii="Arial" w:hAnsi="Arial" w:cs="Arial"/>
          <w:sz w:val="20"/>
          <w:szCs w:val="24"/>
        </w:rPr>
        <w:t>Příkazce</w:t>
      </w:r>
      <w:r w:rsidR="00ED599F" w:rsidRPr="008B798D">
        <w:rPr>
          <w:rFonts w:ascii="Arial" w:hAnsi="Arial" w:cs="Arial"/>
          <w:sz w:val="20"/>
          <w:szCs w:val="24"/>
        </w:rPr>
        <w:t xml:space="preserve"> se zavazuje poskytnout </w:t>
      </w:r>
      <w:r w:rsidR="001225A0" w:rsidRPr="008B798D">
        <w:rPr>
          <w:rFonts w:ascii="Arial" w:hAnsi="Arial" w:cs="Arial"/>
          <w:sz w:val="20"/>
          <w:szCs w:val="24"/>
        </w:rPr>
        <w:t>p</w:t>
      </w:r>
      <w:r w:rsidRPr="008B798D">
        <w:rPr>
          <w:rFonts w:ascii="Arial" w:hAnsi="Arial" w:cs="Arial"/>
          <w:sz w:val="20"/>
          <w:szCs w:val="24"/>
        </w:rPr>
        <w:t>říkazník</w:t>
      </w:r>
      <w:r w:rsidR="0003031C" w:rsidRPr="008B798D">
        <w:rPr>
          <w:rFonts w:ascii="Arial" w:hAnsi="Arial" w:cs="Arial"/>
          <w:sz w:val="20"/>
          <w:szCs w:val="24"/>
        </w:rPr>
        <w:t>ovi</w:t>
      </w:r>
      <w:r w:rsidR="00ED599F" w:rsidRPr="008B798D">
        <w:rPr>
          <w:rFonts w:ascii="Arial" w:hAnsi="Arial" w:cs="Arial"/>
          <w:sz w:val="20"/>
          <w:szCs w:val="24"/>
        </w:rPr>
        <w:t xml:space="preserve"> všechny výchozí podklady, podle kterých se připravuje realizace stavby a informace nezbytné pro výkon činnosti </w:t>
      </w:r>
      <w:r w:rsidR="001225A0" w:rsidRPr="008B798D">
        <w:rPr>
          <w:rFonts w:ascii="Arial" w:hAnsi="Arial" w:cs="Arial"/>
          <w:sz w:val="20"/>
          <w:szCs w:val="24"/>
        </w:rPr>
        <w:t>p</w:t>
      </w:r>
      <w:r w:rsidRPr="008B798D">
        <w:rPr>
          <w:rFonts w:ascii="Arial" w:hAnsi="Arial" w:cs="Arial"/>
          <w:sz w:val="20"/>
          <w:szCs w:val="24"/>
        </w:rPr>
        <w:t>říkazník</w:t>
      </w:r>
      <w:r w:rsidR="0003031C" w:rsidRPr="008B798D">
        <w:rPr>
          <w:rFonts w:ascii="Arial" w:hAnsi="Arial" w:cs="Arial"/>
          <w:sz w:val="20"/>
          <w:szCs w:val="24"/>
        </w:rPr>
        <w:t>a</w:t>
      </w:r>
      <w:r w:rsidR="00ED599F" w:rsidRPr="008B798D">
        <w:rPr>
          <w:rFonts w:ascii="Arial" w:hAnsi="Arial" w:cs="Arial"/>
          <w:sz w:val="20"/>
          <w:szCs w:val="24"/>
        </w:rPr>
        <w:t xml:space="preserve">, nejpozději do </w:t>
      </w:r>
      <w:r w:rsidR="00750B81" w:rsidRPr="008B798D">
        <w:rPr>
          <w:rFonts w:ascii="Arial" w:hAnsi="Arial" w:cs="Arial"/>
          <w:sz w:val="20"/>
          <w:szCs w:val="24"/>
        </w:rPr>
        <w:t>10</w:t>
      </w:r>
      <w:r w:rsidR="00ED599F" w:rsidRPr="008B798D">
        <w:rPr>
          <w:rFonts w:ascii="Arial" w:hAnsi="Arial" w:cs="Arial"/>
          <w:sz w:val="20"/>
          <w:szCs w:val="24"/>
        </w:rPr>
        <w:t xml:space="preserve"> dnů ode dne účinnosti této smlouvy. O předání výchozích podkladů bude pořízen protokol s</w:t>
      </w:r>
      <w:r w:rsidR="001225A0" w:rsidRPr="008B798D">
        <w:rPr>
          <w:rFonts w:ascii="Arial" w:hAnsi="Arial" w:cs="Arial"/>
          <w:sz w:val="20"/>
          <w:szCs w:val="24"/>
        </w:rPr>
        <w:t> </w:t>
      </w:r>
      <w:r w:rsidR="00ED599F" w:rsidRPr="008B798D">
        <w:rPr>
          <w:rFonts w:ascii="Arial" w:hAnsi="Arial" w:cs="Arial"/>
          <w:sz w:val="20"/>
          <w:szCs w:val="24"/>
        </w:rPr>
        <w:t xml:space="preserve">vyjádřením souhlasu </w:t>
      </w:r>
      <w:r w:rsidR="00BE67BB" w:rsidRPr="008B798D">
        <w:rPr>
          <w:rFonts w:ascii="Arial" w:hAnsi="Arial" w:cs="Arial"/>
          <w:sz w:val="20"/>
          <w:szCs w:val="24"/>
        </w:rPr>
        <w:t>p</w:t>
      </w:r>
      <w:r w:rsidRPr="008B798D">
        <w:rPr>
          <w:rFonts w:ascii="Arial" w:hAnsi="Arial" w:cs="Arial"/>
          <w:sz w:val="20"/>
          <w:szCs w:val="24"/>
        </w:rPr>
        <w:t>říkazník</w:t>
      </w:r>
      <w:r w:rsidR="0003031C" w:rsidRPr="008B798D">
        <w:rPr>
          <w:rFonts w:ascii="Arial" w:hAnsi="Arial" w:cs="Arial"/>
          <w:sz w:val="20"/>
          <w:szCs w:val="24"/>
        </w:rPr>
        <w:t>a</w:t>
      </w:r>
      <w:r w:rsidR="00ED599F" w:rsidRPr="008B798D">
        <w:rPr>
          <w:rFonts w:ascii="Arial" w:hAnsi="Arial" w:cs="Arial"/>
          <w:sz w:val="20"/>
          <w:szCs w:val="24"/>
        </w:rPr>
        <w:t xml:space="preserve"> s úplností předaných podkladů pro řádný výkon sjednaný v předmětu plnění dle této smlouvy. Pokud po tomto datu bude </w:t>
      </w:r>
      <w:r w:rsidR="00BE67BB" w:rsidRPr="008B798D">
        <w:rPr>
          <w:rFonts w:ascii="Arial" w:hAnsi="Arial" w:cs="Arial"/>
          <w:sz w:val="20"/>
          <w:szCs w:val="24"/>
        </w:rPr>
        <w:t>p</w:t>
      </w:r>
      <w:r w:rsidRPr="008B798D">
        <w:rPr>
          <w:rFonts w:ascii="Arial" w:hAnsi="Arial" w:cs="Arial"/>
          <w:sz w:val="20"/>
          <w:szCs w:val="24"/>
        </w:rPr>
        <w:t>říkazce</w:t>
      </w:r>
      <w:r w:rsidR="00ED599F" w:rsidRPr="008B798D">
        <w:rPr>
          <w:rFonts w:ascii="Arial" w:hAnsi="Arial" w:cs="Arial"/>
          <w:sz w:val="20"/>
          <w:szCs w:val="24"/>
        </w:rPr>
        <w:t xml:space="preserve"> předávat </w:t>
      </w:r>
      <w:r w:rsidR="00BE67BB" w:rsidRPr="008B798D">
        <w:rPr>
          <w:rFonts w:ascii="Arial" w:hAnsi="Arial" w:cs="Arial"/>
          <w:sz w:val="20"/>
          <w:szCs w:val="24"/>
        </w:rPr>
        <w:t>p</w:t>
      </w:r>
      <w:r w:rsidRPr="008B798D">
        <w:rPr>
          <w:rFonts w:ascii="Arial" w:hAnsi="Arial" w:cs="Arial"/>
          <w:sz w:val="20"/>
          <w:szCs w:val="24"/>
        </w:rPr>
        <w:t>říkazník</w:t>
      </w:r>
      <w:r w:rsidR="0003031C" w:rsidRPr="008B798D">
        <w:rPr>
          <w:rFonts w:ascii="Arial" w:hAnsi="Arial" w:cs="Arial"/>
          <w:sz w:val="20"/>
          <w:szCs w:val="24"/>
        </w:rPr>
        <w:t>ovi</w:t>
      </w:r>
      <w:r w:rsidR="00ED599F" w:rsidRPr="008B798D">
        <w:rPr>
          <w:rFonts w:ascii="Arial" w:hAnsi="Arial" w:cs="Arial"/>
          <w:sz w:val="20"/>
          <w:szCs w:val="24"/>
        </w:rPr>
        <w:t xml:space="preserve"> další nezbytné podklady, bude i v tomto případě vyhotoven protokol uvedený v předchozí větě. Zároveň se </w:t>
      </w:r>
      <w:r w:rsidR="001225A0" w:rsidRPr="008B798D">
        <w:rPr>
          <w:rFonts w:ascii="Arial" w:hAnsi="Arial" w:cs="Arial"/>
          <w:sz w:val="20"/>
          <w:szCs w:val="24"/>
        </w:rPr>
        <w:t>p</w:t>
      </w:r>
      <w:r w:rsidRPr="008B798D">
        <w:rPr>
          <w:rFonts w:ascii="Arial" w:hAnsi="Arial" w:cs="Arial"/>
          <w:sz w:val="20"/>
          <w:szCs w:val="24"/>
        </w:rPr>
        <w:t>říkazce</w:t>
      </w:r>
      <w:r w:rsidR="00ED599F" w:rsidRPr="008B798D">
        <w:rPr>
          <w:rFonts w:ascii="Arial" w:hAnsi="Arial" w:cs="Arial"/>
          <w:sz w:val="20"/>
          <w:szCs w:val="24"/>
        </w:rPr>
        <w:t xml:space="preserve"> zavazuje </w:t>
      </w:r>
      <w:r w:rsidR="001225A0" w:rsidRPr="008B798D">
        <w:rPr>
          <w:rFonts w:ascii="Arial" w:hAnsi="Arial" w:cs="Arial"/>
          <w:sz w:val="20"/>
          <w:szCs w:val="24"/>
        </w:rPr>
        <w:t>p</w:t>
      </w:r>
      <w:r w:rsidRPr="008B798D">
        <w:rPr>
          <w:rFonts w:ascii="Arial" w:hAnsi="Arial" w:cs="Arial"/>
          <w:sz w:val="20"/>
          <w:szCs w:val="24"/>
        </w:rPr>
        <w:t>říkazník</w:t>
      </w:r>
      <w:r w:rsidR="0003031C" w:rsidRPr="008B798D">
        <w:rPr>
          <w:rFonts w:ascii="Arial" w:hAnsi="Arial" w:cs="Arial"/>
          <w:sz w:val="20"/>
          <w:szCs w:val="24"/>
        </w:rPr>
        <w:t>a</w:t>
      </w:r>
      <w:r w:rsidR="00ED599F" w:rsidRPr="008B798D">
        <w:rPr>
          <w:rFonts w:ascii="Arial" w:hAnsi="Arial" w:cs="Arial"/>
          <w:sz w:val="20"/>
          <w:szCs w:val="24"/>
        </w:rPr>
        <w:t xml:space="preserve"> informovat o všech nových skutečnostech, které by mohly mít vliv na činnost </w:t>
      </w:r>
      <w:r w:rsidR="001225A0" w:rsidRPr="008B798D">
        <w:rPr>
          <w:rFonts w:ascii="Arial" w:hAnsi="Arial" w:cs="Arial"/>
          <w:sz w:val="20"/>
          <w:szCs w:val="24"/>
        </w:rPr>
        <w:t>p</w:t>
      </w:r>
      <w:r w:rsidRPr="008B798D">
        <w:rPr>
          <w:rFonts w:ascii="Arial" w:hAnsi="Arial" w:cs="Arial"/>
          <w:sz w:val="20"/>
          <w:szCs w:val="24"/>
        </w:rPr>
        <w:t>říkazník</w:t>
      </w:r>
      <w:r w:rsidR="0003031C" w:rsidRPr="008B798D">
        <w:rPr>
          <w:rFonts w:ascii="Arial" w:hAnsi="Arial" w:cs="Arial"/>
          <w:sz w:val="20"/>
          <w:szCs w:val="24"/>
        </w:rPr>
        <w:t>a</w:t>
      </w:r>
      <w:r w:rsidR="00ED599F" w:rsidRPr="008B798D">
        <w:rPr>
          <w:rFonts w:ascii="Arial" w:hAnsi="Arial" w:cs="Arial"/>
          <w:sz w:val="20"/>
          <w:szCs w:val="24"/>
        </w:rPr>
        <w:t>.</w:t>
      </w:r>
    </w:p>
    <w:p w14:paraId="600D665B" w14:textId="77777777" w:rsidR="008A2795" w:rsidRPr="008B798D" w:rsidRDefault="008A2795" w:rsidP="008B798D">
      <w:pPr>
        <w:spacing w:line="360" w:lineRule="auto"/>
        <w:ind w:left="426"/>
        <w:jc w:val="both"/>
        <w:rPr>
          <w:rFonts w:ascii="Arial" w:hAnsi="Arial" w:cs="Arial"/>
          <w:sz w:val="20"/>
          <w:szCs w:val="24"/>
        </w:rPr>
      </w:pPr>
    </w:p>
    <w:p w14:paraId="600D665C" w14:textId="77777777" w:rsidR="00FF727E" w:rsidRPr="008B798D" w:rsidRDefault="00C530C2" w:rsidP="008B34BF">
      <w:pPr>
        <w:numPr>
          <w:ilvl w:val="1"/>
          <w:numId w:val="17"/>
        </w:numPr>
        <w:spacing w:line="360" w:lineRule="auto"/>
        <w:ind w:left="426" w:hanging="426"/>
        <w:jc w:val="both"/>
        <w:rPr>
          <w:rFonts w:ascii="Arial" w:hAnsi="Arial" w:cs="Arial"/>
          <w:sz w:val="20"/>
          <w:szCs w:val="24"/>
        </w:rPr>
      </w:pPr>
      <w:r w:rsidRPr="008B798D">
        <w:rPr>
          <w:rFonts w:ascii="Arial" w:hAnsi="Arial" w:cs="Arial"/>
          <w:sz w:val="20"/>
          <w:szCs w:val="24"/>
        </w:rPr>
        <w:t>Příkazce</w:t>
      </w:r>
      <w:r w:rsidR="00ED599F" w:rsidRPr="008B798D">
        <w:rPr>
          <w:rFonts w:ascii="Arial" w:hAnsi="Arial" w:cs="Arial"/>
          <w:sz w:val="20"/>
          <w:szCs w:val="24"/>
        </w:rPr>
        <w:t xml:space="preserve"> seznámí všechny účastníky výstavby s pravomocemi </w:t>
      </w:r>
      <w:r w:rsidR="001225A0" w:rsidRPr="008B798D">
        <w:rPr>
          <w:rFonts w:ascii="Arial" w:hAnsi="Arial" w:cs="Arial"/>
          <w:sz w:val="20"/>
          <w:szCs w:val="24"/>
        </w:rPr>
        <w:t>p</w:t>
      </w:r>
      <w:r w:rsidRPr="008B798D">
        <w:rPr>
          <w:rFonts w:ascii="Arial" w:hAnsi="Arial" w:cs="Arial"/>
          <w:sz w:val="20"/>
          <w:szCs w:val="24"/>
        </w:rPr>
        <w:t>říkazník</w:t>
      </w:r>
      <w:r w:rsidR="0003031C" w:rsidRPr="008B798D">
        <w:rPr>
          <w:rFonts w:ascii="Arial" w:hAnsi="Arial" w:cs="Arial"/>
          <w:sz w:val="20"/>
          <w:szCs w:val="24"/>
        </w:rPr>
        <w:t>a</w:t>
      </w:r>
      <w:r w:rsidR="001225A0" w:rsidRPr="008B798D">
        <w:rPr>
          <w:rFonts w:ascii="Arial" w:hAnsi="Arial" w:cs="Arial"/>
          <w:sz w:val="20"/>
          <w:szCs w:val="24"/>
        </w:rPr>
        <w:t>,</w:t>
      </w:r>
      <w:r w:rsidR="00ED599F" w:rsidRPr="008B798D">
        <w:rPr>
          <w:rFonts w:ascii="Arial" w:hAnsi="Arial" w:cs="Arial"/>
          <w:sz w:val="20"/>
          <w:szCs w:val="24"/>
        </w:rPr>
        <w:t xml:space="preserve"> které vyplývají z této smlouvy. </w:t>
      </w:r>
    </w:p>
    <w:p w14:paraId="600D665D" w14:textId="77777777" w:rsidR="008A2795" w:rsidRPr="008B798D" w:rsidRDefault="008A2795" w:rsidP="008B798D">
      <w:pPr>
        <w:spacing w:line="360" w:lineRule="auto"/>
        <w:jc w:val="both"/>
        <w:rPr>
          <w:rFonts w:ascii="Arial" w:hAnsi="Arial" w:cs="Arial"/>
          <w:sz w:val="20"/>
          <w:szCs w:val="24"/>
        </w:rPr>
      </w:pPr>
    </w:p>
    <w:p w14:paraId="600D665E" w14:textId="77777777" w:rsidR="00FF727E" w:rsidRPr="008B798D" w:rsidRDefault="00C530C2" w:rsidP="008B34BF">
      <w:pPr>
        <w:numPr>
          <w:ilvl w:val="1"/>
          <w:numId w:val="17"/>
        </w:numPr>
        <w:spacing w:line="360" w:lineRule="auto"/>
        <w:ind w:left="426" w:hanging="426"/>
        <w:jc w:val="both"/>
        <w:rPr>
          <w:rFonts w:ascii="Arial" w:hAnsi="Arial" w:cs="Arial"/>
          <w:sz w:val="20"/>
          <w:szCs w:val="24"/>
        </w:rPr>
      </w:pPr>
      <w:r w:rsidRPr="008B798D">
        <w:rPr>
          <w:rFonts w:ascii="Arial" w:hAnsi="Arial" w:cs="Arial"/>
          <w:sz w:val="20"/>
          <w:szCs w:val="24"/>
        </w:rPr>
        <w:t>Příkazce</w:t>
      </w:r>
      <w:r w:rsidR="00ED599F" w:rsidRPr="008B798D">
        <w:rPr>
          <w:rFonts w:ascii="Arial" w:hAnsi="Arial" w:cs="Arial"/>
          <w:sz w:val="20"/>
          <w:szCs w:val="24"/>
        </w:rPr>
        <w:t xml:space="preserve"> se zavazuje za řádně provedené činnosti sje</w:t>
      </w:r>
      <w:r w:rsidR="00983F23" w:rsidRPr="008B798D">
        <w:rPr>
          <w:rFonts w:ascii="Arial" w:hAnsi="Arial" w:cs="Arial"/>
          <w:sz w:val="20"/>
          <w:szCs w:val="24"/>
        </w:rPr>
        <w:t xml:space="preserve">dnané touto smlouvou zaplatit </w:t>
      </w:r>
      <w:r w:rsidR="00B55D94" w:rsidRPr="008B798D">
        <w:rPr>
          <w:rFonts w:ascii="Arial" w:hAnsi="Arial" w:cs="Arial"/>
          <w:sz w:val="20"/>
          <w:szCs w:val="24"/>
        </w:rPr>
        <w:t>p</w:t>
      </w:r>
      <w:r w:rsidRPr="008B798D">
        <w:rPr>
          <w:rFonts w:ascii="Arial" w:hAnsi="Arial" w:cs="Arial"/>
          <w:sz w:val="20"/>
          <w:szCs w:val="24"/>
        </w:rPr>
        <w:t>říkazník</w:t>
      </w:r>
      <w:r w:rsidR="0003031C" w:rsidRPr="008B798D">
        <w:rPr>
          <w:rFonts w:ascii="Arial" w:hAnsi="Arial" w:cs="Arial"/>
          <w:sz w:val="20"/>
          <w:szCs w:val="24"/>
        </w:rPr>
        <w:t>ovi</w:t>
      </w:r>
      <w:r w:rsidR="00ED599F" w:rsidRPr="008B798D">
        <w:rPr>
          <w:rFonts w:ascii="Arial" w:hAnsi="Arial" w:cs="Arial"/>
          <w:sz w:val="20"/>
          <w:szCs w:val="24"/>
        </w:rPr>
        <w:t xml:space="preserve"> dohodnutou </w:t>
      </w:r>
      <w:r w:rsidR="00E357AD" w:rsidRPr="008B798D">
        <w:rPr>
          <w:rFonts w:ascii="Arial" w:hAnsi="Arial" w:cs="Arial"/>
          <w:sz w:val="20"/>
          <w:szCs w:val="24"/>
        </w:rPr>
        <w:t xml:space="preserve">odměnu </w:t>
      </w:r>
      <w:r w:rsidR="00ED599F" w:rsidRPr="008B798D">
        <w:rPr>
          <w:rFonts w:ascii="Arial" w:hAnsi="Arial" w:cs="Arial"/>
          <w:sz w:val="20"/>
          <w:szCs w:val="24"/>
        </w:rPr>
        <w:t xml:space="preserve">a poskytnout </w:t>
      </w:r>
      <w:r w:rsidR="001225A0" w:rsidRPr="008B798D">
        <w:rPr>
          <w:rFonts w:ascii="Arial" w:hAnsi="Arial" w:cs="Arial"/>
          <w:sz w:val="20"/>
          <w:szCs w:val="24"/>
        </w:rPr>
        <w:t>p</w:t>
      </w:r>
      <w:r w:rsidRPr="008B798D">
        <w:rPr>
          <w:rFonts w:ascii="Arial" w:hAnsi="Arial" w:cs="Arial"/>
          <w:sz w:val="20"/>
          <w:szCs w:val="24"/>
        </w:rPr>
        <w:t>říkazník</w:t>
      </w:r>
      <w:r w:rsidR="0003031C" w:rsidRPr="008B798D">
        <w:rPr>
          <w:rFonts w:ascii="Arial" w:hAnsi="Arial" w:cs="Arial"/>
          <w:sz w:val="20"/>
          <w:szCs w:val="24"/>
        </w:rPr>
        <w:t>ovi</w:t>
      </w:r>
      <w:r w:rsidR="00ED599F" w:rsidRPr="008B798D">
        <w:rPr>
          <w:rFonts w:ascii="Arial" w:hAnsi="Arial" w:cs="Arial"/>
          <w:sz w:val="20"/>
          <w:szCs w:val="24"/>
        </w:rPr>
        <w:t xml:space="preserve"> dohodnuté spolupůsobení.</w:t>
      </w:r>
    </w:p>
    <w:p w14:paraId="600D665F" w14:textId="77777777" w:rsidR="007E1412" w:rsidRPr="008B798D" w:rsidRDefault="007E1412" w:rsidP="008B798D">
      <w:pPr>
        <w:spacing w:line="360" w:lineRule="auto"/>
        <w:ind w:left="426"/>
        <w:jc w:val="both"/>
        <w:rPr>
          <w:rFonts w:ascii="Arial" w:hAnsi="Arial" w:cs="Arial"/>
          <w:sz w:val="20"/>
          <w:szCs w:val="24"/>
        </w:rPr>
      </w:pPr>
    </w:p>
    <w:p w14:paraId="600D6660" w14:textId="77777777" w:rsidR="00EA3B4F" w:rsidRPr="008B798D" w:rsidRDefault="00EA3B4F" w:rsidP="008B798D">
      <w:pPr>
        <w:spacing w:line="360" w:lineRule="auto"/>
        <w:ind w:left="426"/>
        <w:jc w:val="both"/>
        <w:rPr>
          <w:rFonts w:ascii="Arial" w:hAnsi="Arial" w:cs="Arial"/>
          <w:sz w:val="20"/>
          <w:szCs w:val="24"/>
        </w:rPr>
      </w:pPr>
    </w:p>
    <w:p w14:paraId="600D6661" w14:textId="77777777" w:rsidR="00660B06" w:rsidRPr="008B798D" w:rsidRDefault="00660B06" w:rsidP="008B798D">
      <w:pPr>
        <w:spacing w:line="360" w:lineRule="auto"/>
        <w:jc w:val="center"/>
        <w:rPr>
          <w:rFonts w:ascii="Arial" w:hAnsi="Arial" w:cs="Arial"/>
          <w:b/>
          <w:sz w:val="20"/>
          <w:szCs w:val="24"/>
        </w:rPr>
      </w:pPr>
      <w:bookmarkStart w:id="7" w:name="_Ref349650596"/>
      <w:r w:rsidRPr="008B798D">
        <w:rPr>
          <w:rFonts w:ascii="Arial" w:hAnsi="Arial" w:cs="Arial"/>
          <w:b/>
          <w:sz w:val="20"/>
          <w:szCs w:val="24"/>
        </w:rPr>
        <w:t xml:space="preserve">Článek </w:t>
      </w:r>
      <w:r w:rsidR="00C063B5" w:rsidRPr="008B798D">
        <w:rPr>
          <w:rFonts w:ascii="Arial" w:hAnsi="Arial" w:cs="Arial"/>
          <w:b/>
          <w:sz w:val="20"/>
          <w:szCs w:val="24"/>
        </w:rPr>
        <w:t>I</w:t>
      </w:r>
      <w:r w:rsidRPr="008B798D">
        <w:rPr>
          <w:rFonts w:ascii="Arial" w:hAnsi="Arial" w:cs="Arial"/>
          <w:b/>
          <w:sz w:val="20"/>
          <w:szCs w:val="24"/>
        </w:rPr>
        <w:t>X</w:t>
      </w:r>
    </w:p>
    <w:p w14:paraId="600D6662" w14:textId="77777777" w:rsidR="00B56B74" w:rsidRPr="008B798D" w:rsidRDefault="00ED599F" w:rsidP="008B798D">
      <w:pPr>
        <w:spacing w:line="360" w:lineRule="auto"/>
        <w:jc w:val="center"/>
        <w:rPr>
          <w:rFonts w:ascii="Arial" w:hAnsi="Arial" w:cs="Arial"/>
          <w:sz w:val="20"/>
          <w:szCs w:val="24"/>
        </w:rPr>
      </w:pPr>
      <w:r w:rsidRPr="008B798D">
        <w:rPr>
          <w:rFonts w:ascii="Arial" w:hAnsi="Arial" w:cs="Arial"/>
          <w:sz w:val="20"/>
          <w:szCs w:val="24"/>
        </w:rPr>
        <w:t xml:space="preserve">Povinnosti </w:t>
      </w:r>
      <w:bookmarkEnd w:id="7"/>
      <w:r w:rsidR="001225A0" w:rsidRPr="008B798D">
        <w:rPr>
          <w:rFonts w:ascii="Arial" w:hAnsi="Arial" w:cs="Arial"/>
          <w:sz w:val="20"/>
          <w:szCs w:val="24"/>
        </w:rPr>
        <w:t>p</w:t>
      </w:r>
      <w:r w:rsidR="00C530C2" w:rsidRPr="008B798D">
        <w:rPr>
          <w:rFonts w:ascii="Arial" w:hAnsi="Arial" w:cs="Arial"/>
          <w:sz w:val="20"/>
          <w:szCs w:val="24"/>
        </w:rPr>
        <w:t>říkazník</w:t>
      </w:r>
      <w:r w:rsidR="0003031C" w:rsidRPr="008B798D">
        <w:rPr>
          <w:rFonts w:ascii="Arial" w:hAnsi="Arial" w:cs="Arial"/>
          <w:sz w:val="20"/>
          <w:szCs w:val="24"/>
        </w:rPr>
        <w:t>a</w:t>
      </w:r>
    </w:p>
    <w:p w14:paraId="600D6663" w14:textId="77777777" w:rsidR="00476DED" w:rsidRPr="008B798D" w:rsidRDefault="00476DED" w:rsidP="008B798D">
      <w:pPr>
        <w:spacing w:line="360" w:lineRule="auto"/>
        <w:jc w:val="center"/>
        <w:rPr>
          <w:rFonts w:ascii="Arial" w:hAnsi="Arial" w:cs="Arial"/>
          <w:sz w:val="20"/>
          <w:szCs w:val="24"/>
        </w:rPr>
      </w:pPr>
    </w:p>
    <w:p w14:paraId="600D6664" w14:textId="77777777" w:rsidR="00FF727E" w:rsidRPr="008B798D" w:rsidRDefault="00C530C2" w:rsidP="008B34BF">
      <w:pPr>
        <w:numPr>
          <w:ilvl w:val="1"/>
          <w:numId w:val="6"/>
        </w:numPr>
        <w:spacing w:line="360" w:lineRule="auto"/>
        <w:ind w:left="426" w:hanging="426"/>
        <w:jc w:val="both"/>
        <w:rPr>
          <w:rFonts w:ascii="Arial" w:hAnsi="Arial" w:cs="Arial"/>
          <w:sz w:val="20"/>
          <w:szCs w:val="24"/>
        </w:rPr>
      </w:pPr>
      <w:r w:rsidRPr="008B798D">
        <w:rPr>
          <w:rFonts w:ascii="Arial" w:hAnsi="Arial" w:cs="Arial"/>
          <w:sz w:val="20"/>
          <w:szCs w:val="24"/>
        </w:rPr>
        <w:t>Příkazník</w:t>
      </w:r>
      <w:r w:rsidR="00ED599F" w:rsidRPr="008B798D">
        <w:rPr>
          <w:rFonts w:ascii="Arial" w:hAnsi="Arial" w:cs="Arial"/>
          <w:sz w:val="20"/>
          <w:szCs w:val="24"/>
        </w:rPr>
        <w:t xml:space="preserve"> je povinen:</w:t>
      </w:r>
    </w:p>
    <w:p w14:paraId="600D6665" w14:textId="77777777" w:rsidR="00FF727E" w:rsidRPr="008B798D" w:rsidRDefault="00ED599F" w:rsidP="008B34BF">
      <w:pPr>
        <w:numPr>
          <w:ilvl w:val="1"/>
          <w:numId w:val="9"/>
        </w:numPr>
        <w:spacing w:line="360" w:lineRule="auto"/>
        <w:ind w:left="993" w:hanging="567"/>
        <w:jc w:val="both"/>
        <w:rPr>
          <w:rFonts w:ascii="Arial" w:hAnsi="Arial" w:cs="Arial"/>
          <w:sz w:val="20"/>
          <w:szCs w:val="24"/>
        </w:rPr>
      </w:pPr>
      <w:r w:rsidRPr="008B798D">
        <w:rPr>
          <w:rFonts w:ascii="Arial" w:hAnsi="Arial" w:cs="Arial"/>
          <w:sz w:val="20"/>
          <w:szCs w:val="24"/>
        </w:rPr>
        <w:t xml:space="preserve">Jednat jménem </w:t>
      </w:r>
      <w:r w:rsidR="001225A0" w:rsidRPr="008B798D">
        <w:rPr>
          <w:rFonts w:ascii="Arial" w:hAnsi="Arial" w:cs="Arial"/>
          <w:sz w:val="20"/>
          <w:szCs w:val="24"/>
        </w:rPr>
        <w:t>p</w:t>
      </w:r>
      <w:r w:rsidR="00C530C2" w:rsidRPr="008B798D">
        <w:rPr>
          <w:rFonts w:ascii="Arial" w:hAnsi="Arial" w:cs="Arial"/>
          <w:sz w:val="20"/>
          <w:szCs w:val="24"/>
        </w:rPr>
        <w:t>říkazce</w:t>
      </w:r>
      <w:r w:rsidRPr="008B798D">
        <w:rPr>
          <w:rFonts w:ascii="Arial" w:hAnsi="Arial" w:cs="Arial"/>
          <w:sz w:val="20"/>
          <w:szCs w:val="24"/>
        </w:rPr>
        <w:t xml:space="preserve"> osobně a postupovat při vyřizování předmětných záležitostí s odbornou péčí</w:t>
      </w:r>
      <w:r w:rsidR="00AC753F" w:rsidRPr="008B798D">
        <w:rPr>
          <w:rFonts w:ascii="Arial" w:hAnsi="Arial" w:cs="Arial"/>
          <w:sz w:val="20"/>
          <w:szCs w:val="24"/>
        </w:rPr>
        <w:t>, aktivně</w:t>
      </w:r>
      <w:r w:rsidRPr="008B798D">
        <w:rPr>
          <w:rFonts w:ascii="Arial" w:hAnsi="Arial" w:cs="Arial"/>
          <w:sz w:val="20"/>
          <w:szCs w:val="24"/>
        </w:rPr>
        <w:t xml:space="preserve"> a provádět veškeré činnosti řádně, včas a kvalitně. </w:t>
      </w:r>
    </w:p>
    <w:p w14:paraId="600D6666" w14:textId="77777777" w:rsidR="00FF727E" w:rsidRPr="008B798D" w:rsidRDefault="00ED599F" w:rsidP="008B34BF">
      <w:pPr>
        <w:numPr>
          <w:ilvl w:val="1"/>
          <w:numId w:val="9"/>
        </w:numPr>
        <w:spacing w:line="360" w:lineRule="auto"/>
        <w:ind w:left="993" w:hanging="567"/>
        <w:jc w:val="both"/>
        <w:rPr>
          <w:rFonts w:ascii="Arial" w:hAnsi="Arial" w:cs="Arial"/>
          <w:sz w:val="20"/>
          <w:szCs w:val="24"/>
        </w:rPr>
      </w:pPr>
      <w:r w:rsidRPr="008B798D">
        <w:rPr>
          <w:rFonts w:ascii="Arial" w:hAnsi="Arial" w:cs="Arial"/>
          <w:sz w:val="20"/>
          <w:szCs w:val="24"/>
        </w:rPr>
        <w:t xml:space="preserve">Zachovávat mlčenlivost o veškerých údajích a skutečnostech týkajících se </w:t>
      </w:r>
      <w:r w:rsidR="001225A0" w:rsidRPr="008B798D">
        <w:rPr>
          <w:rFonts w:ascii="Arial" w:hAnsi="Arial" w:cs="Arial"/>
          <w:sz w:val="20"/>
          <w:szCs w:val="24"/>
        </w:rPr>
        <w:t>p</w:t>
      </w:r>
      <w:r w:rsidR="00C530C2" w:rsidRPr="008B798D">
        <w:rPr>
          <w:rFonts w:ascii="Arial" w:hAnsi="Arial" w:cs="Arial"/>
          <w:sz w:val="20"/>
          <w:szCs w:val="24"/>
        </w:rPr>
        <w:t>říkazce</w:t>
      </w:r>
      <w:r w:rsidRPr="008B798D">
        <w:rPr>
          <w:rFonts w:ascii="Arial" w:hAnsi="Arial" w:cs="Arial"/>
          <w:sz w:val="20"/>
          <w:szCs w:val="24"/>
        </w:rPr>
        <w:t>, o kterých se při plnění této smlouvy dozvěděl, s výjimkou skutečností, které je povinen sdělit státním orgánům na základě zákona.</w:t>
      </w:r>
    </w:p>
    <w:p w14:paraId="600D6667" w14:textId="77777777" w:rsidR="00FF727E" w:rsidRPr="008B798D" w:rsidRDefault="00ED599F" w:rsidP="008B34BF">
      <w:pPr>
        <w:numPr>
          <w:ilvl w:val="1"/>
          <w:numId w:val="9"/>
        </w:numPr>
        <w:spacing w:line="360" w:lineRule="auto"/>
        <w:ind w:left="993" w:hanging="567"/>
        <w:jc w:val="both"/>
        <w:rPr>
          <w:rFonts w:ascii="Arial" w:hAnsi="Arial" w:cs="Arial"/>
          <w:sz w:val="20"/>
          <w:szCs w:val="24"/>
        </w:rPr>
      </w:pPr>
      <w:r w:rsidRPr="008B798D">
        <w:rPr>
          <w:rFonts w:ascii="Arial" w:hAnsi="Arial" w:cs="Arial"/>
          <w:sz w:val="20"/>
          <w:szCs w:val="24"/>
        </w:rPr>
        <w:t xml:space="preserve">Veškeré činnosti </w:t>
      </w:r>
      <w:r w:rsidR="00725DBB">
        <w:rPr>
          <w:rFonts w:ascii="Arial" w:hAnsi="Arial" w:cs="Arial"/>
          <w:sz w:val="20"/>
          <w:szCs w:val="24"/>
        </w:rPr>
        <w:t>p</w:t>
      </w:r>
      <w:r w:rsidR="000F6191">
        <w:rPr>
          <w:rFonts w:ascii="Arial" w:hAnsi="Arial" w:cs="Arial"/>
          <w:sz w:val="20"/>
          <w:szCs w:val="24"/>
        </w:rPr>
        <w:t>říkazníka</w:t>
      </w:r>
      <w:r w:rsidR="00725DBB" w:rsidRPr="000D2DC3">
        <w:rPr>
          <w:rFonts w:ascii="Arial" w:hAnsi="Arial" w:cs="Arial"/>
          <w:sz w:val="20"/>
          <w:szCs w:val="24"/>
        </w:rPr>
        <w:t>, jakož i</w:t>
      </w:r>
      <w:r w:rsidRPr="000D2DC3">
        <w:rPr>
          <w:rFonts w:ascii="Arial" w:hAnsi="Arial" w:cs="Arial"/>
          <w:sz w:val="20"/>
          <w:szCs w:val="24"/>
        </w:rPr>
        <w:t xml:space="preserve"> výkon </w:t>
      </w:r>
      <w:r w:rsidR="000F6191" w:rsidRPr="000D2DC3">
        <w:rPr>
          <w:rFonts w:ascii="Arial" w:hAnsi="Arial" w:cs="Arial"/>
          <w:sz w:val="20"/>
          <w:szCs w:val="24"/>
        </w:rPr>
        <w:t xml:space="preserve">jejich </w:t>
      </w:r>
      <w:r w:rsidRPr="000D2DC3">
        <w:rPr>
          <w:rFonts w:ascii="Arial" w:hAnsi="Arial" w:cs="Arial"/>
          <w:sz w:val="20"/>
          <w:szCs w:val="24"/>
        </w:rPr>
        <w:t>dílčích</w:t>
      </w:r>
      <w:r w:rsidRPr="008B798D">
        <w:rPr>
          <w:rFonts w:ascii="Arial" w:hAnsi="Arial" w:cs="Arial"/>
          <w:sz w:val="20"/>
          <w:szCs w:val="24"/>
        </w:rPr>
        <w:t xml:space="preserve"> částí musí provádět osoby s příslušnou odbornou způsobilostí a odpovídajícím vzděláním a praxí. V případě, že </w:t>
      </w:r>
      <w:r w:rsidR="001225A0" w:rsidRPr="008B798D">
        <w:rPr>
          <w:rFonts w:ascii="Arial" w:hAnsi="Arial" w:cs="Arial"/>
          <w:sz w:val="20"/>
          <w:szCs w:val="24"/>
        </w:rPr>
        <w:t>p</w:t>
      </w:r>
      <w:r w:rsidR="00C530C2" w:rsidRPr="008B798D">
        <w:rPr>
          <w:rFonts w:ascii="Arial" w:hAnsi="Arial" w:cs="Arial"/>
          <w:sz w:val="20"/>
          <w:szCs w:val="24"/>
        </w:rPr>
        <w:t>říkazník</w:t>
      </w:r>
      <w:r w:rsidRPr="008B798D">
        <w:rPr>
          <w:rFonts w:ascii="Arial" w:hAnsi="Arial" w:cs="Arial"/>
          <w:sz w:val="20"/>
          <w:szCs w:val="24"/>
        </w:rPr>
        <w:t xml:space="preserve"> hodlá př</w:t>
      </w:r>
      <w:r w:rsidR="007E1412" w:rsidRPr="008B798D">
        <w:rPr>
          <w:rFonts w:ascii="Arial" w:hAnsi="Arial" w:cs="Arial"/>
          <w:sz w:val="20"/>
          <w:szCs w:val="24"/>
        </w:rPr>
        <w:t>i realizaci zakázky změnit osobu odpovědnou</w:t>
      </w:r>
      <w:r w:rsidRPr="008B798D">
        <w:rPr>
          <w:rFonts w:ascii="Arial" w:hAnsi="Arial" w:cs="Arial"/>
          <w:sz w:val="20"/>
          <w:szCs w:val="24"/>
        </w:rPr>
        <w:t xml:space="preserve"> za plnění </w:t>
      </w:r>
      <w:r w:rsidRPr="000D2DC3">
        <w:rPr>
          <w:rFonts w:ascii="Arial" w:hAnsi="Arial" w:cs="Arial"/>
          <w:sz w:val="20"/>
          <w:szCs w:val="24"/>
        </w:rPr>
        <w:t>předmětu</w:t>
      </w:r>
      <w:r w:rsidR="00725DBB" w:rsidRPr="000D2DC3">
        <w:rPr>
          <w:rFonts w:ascii="Arial" w:hAnsi="Arial" w:cs="Arial"/>
          <w:sz w:val="20"/>
          <w:szCs w:val="24"/>
        </w:rPr>
        <w:t xml:space="preserve"> smlouvy</w:t>
      </w:r>
      <w:r w:rsidRPr="008B798D">
        <w:rPr>
          <w:rFonts w:ascii="Arial" w:hAnsi="Arial" w:cs="Arial"/>
          <w:sz w:val="20"/>
          <w:szCs w:val="24"/>
        </w:rPr>
        <w:t xml:space="preserve">, </w:t>
      </w:r>
      <w:r w:rsidR="00DE6E79" w:rsidRPr="008B798D">
        <w:rPr>
          <w:rFonts w:ascii="Arial" w:hAnsi="Arial" w:cs="Arial"/>
          <w:sz w:val="20"/>
          <w:szCs w:val="24"/>
        </w:rPr>
        <w:t>p</w:t>
      </w:r>
      <w:r w:rsidR="00C530C2" w:rsidRPr="008B798D">
        <w:rPr>
          <w:rFonts w:ascii="Arial" w:hAnsi="Arial" w:cs="Arial"/>
          <w:sz w:val="20"/>
          <w:szCs w:val="24"/>
        </w:rPr>
        <w:t>říkazce</w:t>
      </w:r>
      <w:r w:rsidRPr="008B798D">
        <w:rPr>
          <w:rFonts w:ascii="Arial" w:hAnsi="Arial" w:cs="Arial"/>
          <w:sz w:val="20"/>
          <w:szCs w:val="24"/>
        </w:rPr>
        <w:t xml:space="preserve"> si </w:t>
      </w:r>
      <w:r w:rsidR="007E1412" w:rsidRPr="008B798D">
        <w:rPr>
          <w:rFonts w:ascii="Arial" w:hAnsi="Arial" w:cs="Arial"/>
          <w:sz w:val="20"/>
          <w:szCs w:val="24"/>
        </w:rPr>
        <w:t>vyhrazuje právo schvalovat změnu</w:t>
      </w:r>
      <w:r w:rsidRPr="008B798D">
        <w:rPr>
          <w:rFonts w:ascii="Arial" w:hAnsi="Arial" w:cs="Arial"/>
          <w:sz w:val="20"/>
          <w:szCs w:val="24"/>
        </w:rPr>
        <w:t xml:space="preserve">. </w:t>
      </w:r>
      <w:r w:rsidR="00C530C2" w:rsidRPr="008B798D">
        <w:rPr>
          <w:rFonts w:ascii="Arial" w:hAnsi="Arial" w:cs="Arial"/>
          <w:sz w:val="20"/>
          <w:szCs w:val="24"/>
        </w:rPr>
        <w:t>Příkazník</w:t>
      </w:r>
      <w:r w:rsidRPr="008B798D">
        <w:rPr>
          <w:rFonts w:ascii="Arial" w:hAnsi="Arial" w:cs="Arial"/>
          <w:sz w:val="20"/>
          <w:szCs w:val="24"/>
        </w:rPr>
        <w:t xml:space="preserve"> je oprávněn navrhnout </w:t>
      </w:r>
      <w:r w:rsidR="00B9115D" w:rsidRPr="008B798D">
        <w:rPr>
          <w:rFonts w:ascii="Arial" w:hAnsi="Arial" w:cs="Arial"/>
          <w:sz w:val="20"/>
          <w:szCs w:val="24"/>
        </w:rPr>
        <w:t>příkazci</w:t>
      </w:r>
      <w:r w:rsidRPr="008B798D">
        <w:rPr>
          <w:rFonts w:ascii="Arial" w:hAnsi="Arial" w:cs="Arial"/>
          <w:sz w:val="20"/>
          <w:szCs w:val="24"/>
        </w:rPr>
        <w:t xml:space="preserve"> ke schválení nového člena realizačního týmu</w:t>
      </w:r>
      <w:r w:rsidR="00983F23" w:rsidRPr="008B798D">
        <w:rPr>
          <w:rFonts w:ascii="Arial" w:hAnsi="Arial" w:cs="Arial"/>
          <w:sz w:val="20"/>
          <w:szCs w:val="24"/>
        </w:rPr>
        <w:t>,</w:t>
      </w:r>
      <w:r w:rsidRPr="008B798D">
        <w:rPr>
          <w:rFonts w:ascii="Arial" w:hAnsi="Arial" w:cs="Arial"/>
          <w:sz w:val="20"/>
          <w:szCs w:val="24"/>
        </w:rPr>
        <w:t xml:space="preserve"> ovšem pouze osobu se stejnou kvalifikací a odborným vzděláním.</w:t>
      </w:r>
    </w:p>
    <w:p w14:paraId="600D6668" w14:textId="77777777" w:rsidR="00FF727E" w:rsidRPr="008B798D" w:rsidRDefault="00ED599F" w:rsidP="008B34BF">
      <w:pPr>
        <w:numPr>
          <w:ilvl w:val="1"/>
          <w:numId w:val="9"/>
        </w:numPr>
        <w:spacing w:line="360" w:lineRule="auto"/>
        <w:ind w:left="993" w:hanging="567"/>
        <w:jc w:val="both"/>
        <w:rPr>
          <w:rFonts w:ascii="Arial" w:hAnsi="Arial" w:cs="Arial"/>
          <w:sz w:val="20"/>
          <w:szCs w:val="24"/>
        </w:rPr>
      </w:pPr>
      <w:r w:rsidRPr="008B798D">
        <w:rPr>
          <w:rFonts w:ascii="Arial" w:hAnsi="Arial" w:cs="Arial"/>
          <w:sz w:val="20"/>
          <w:szCs w:val="24"/>
        </w:rPr>
        <w:t xml:space="preserve">Předávat </w:t>
      </w:r>
      <w:r w:rsidR="00B9115D" w:rsidRPr="008B798D">
        <w:rPr>
          <w:rFonts w:ascii="Arial" w:hAnsi="Arial" w:cs="Arial"/>
          <w:sz w:val="20"/>
          <w:szCs w:val="24"/>
        </w:rPr>
        <w:t>příkazci</w:t>
      </w:r>
      <w:r w:rsidRPr="008B798D">
        <w:rPr>
          <w:rFonts w:ascii="Arial" w:hAnsi="Arial" w:cs="Arial"/>
          <w:sz w:val="20"/>
          <w:szCs w:val="24"/>
        </w:rPr>
        <w:t xml:space="preserve"> ihned, nejpozději do 3 pracovních dnů, jakékoliv dokumenty nebo věci, které za něho převzal při své činnosti dle této smlouvy.</w:t>
      </w:r>
    </w:p>
    <w:p w14:paraId="600D6669" w14:textId="77777777" w:rsidR="00FF727E" w:rsidRPr="008B798D" w:rsidRDefault="00ED599F" w:rsidP="008B34BF">
      <w:pPr>
        <w:numPr>
          <w:ilvl w:val="1"/>
          <w:numId w:val="9"/>
        </w:numPr>
        <w:spacing w:line="360" w:lineRule="auto"/>
        <w:ind w:left="993" w:hanging="567"/>
        <w:jc w:val="both"/>
        <w:rPr>
          <w:rFonts w:ascii="Arial" w:hAnsi="Arial" w:cs="Arial"/>
          <w:sz w:val="20"/>
          <w:szCs w:val="24"/>
        </w:rPr>
      </w:pPr>
      <w:r w:rsidRPr="008B798D">
        <w:rPr>
          <w:rFonts w:ascii="Arial" w:hAnsi="Arial" w:cs="Arial"/>
          <w:sz w:val="20"/>
          <w:szCs w:val="24"/>
        </w:rPr>
        <w:t xml:space="preserve">Dodržovat závazné právní předpisy, technické normy, dohody vyplývající z této smlouvy, pokyny </w:t>
      </w:r>
      <w:r w:rsidR="001225A0" w:rsidRPr="008B798D">
        <w:rPr>
          <w:rFonts w:ascii="Arial" w:hAnsi="Arial" w:cs="Arial"/>
          <w:sz w:val="20"/>
          <w:szCs w:val="24"/>
        </w:rPr>
        <w:t>p</w:t>
      </w:r>
      <w:r w:rsidR="00C530C2" w:rsidRPr="008B798D">
        <w:rPr>
          <w:rFonts w:ascii="Arial" w:hAnsi="Arial" w:cs="Arial"/>
          <w:sz w:val="20"/>
          <w:szCs w:val="24"/>
        </w:rPr>
        <w:t>říkazce</w:t>
      </w:r>
      <w:r w:rsidRPr="008B798D">
        <w:rPr>
          <w:rFonts w:ascii="Arial" w:hAnsi="Arial" w:cs="Arial"/>
          <w:sz w:val="20"/>
          <w:szCs w:val="24"/>
        </w:rPr>
        <w:t>, dohody smluvních stran a vyjádření veřejnoprávních orgánů a organizací.</w:t>
      </w:r>
    </w:p>
    <w:p w14:paraId="600D666A" w14:textId="77777777" w:rsidR="00CB5E96" w:rsidRPr="008B798D" w:rsidRDefault="00CB5E96" w:rsidP="008B798D">
      <w:pPr>
        <w:spacing w:line="360" w:lineRule="auto"/>
        <w:ind w:left="426"/>
        <w:jc w:val="both"/>
        <w:rPr>
          <w:rFonts w:ascii="Arial" w:hAnsi="Arial" w:cs="Arial"/>
          <w:sz w:val="20"/>
          <w:szCs w:val="24"/>
        </w:rPr>
      </w:pPr>
      <w:bookmarkStart w:id="8" w:name="_Ref349655101"/>
    </w:p>
    <w:p w14:paraId="600D666B" w14:textId="77777777" w:rsidR="00FF727E" w:rsidRPr="008B798D" w:rsidRDefault="00C530C2" w:rsidP="008B34BF">
      <w:pPr>
        <w:numPr>
          <w:ilvl w:val="1"/>
          <w:numId w:val="6"/>
        </w:numPr>
        <w:spacing w:line="360" w:lineRule="auto"/>
        <w:ind w:left="426" w:hanging="426"/>
        <w:jc w:val="both"/>
        <w:rPr>
          <w:rFonts w:ascii="Arial" w:hAnsi="Arial" w:cs="Arial"/>
          <w:sz w:val="20"/>
          <w:szCs w:val="24"/>
        </w:rPr>
      </w:pPr>
      <w:r w:rsidRPr="008B798D">
        <w:rPr>
          <w:rFonts w:ascii="Arial" w:hAnsi="Arial" w:cs="Arial"/>
          <w:sz w:val="20"/>
          <w:szCs w:val="24"/>
        </w:rPr>
        <w:t>Příkazník</w:t>
      </w:r>
      <w:r w:rsidR="00ED599F" w:rsidRPr="008B798D">
        <w:rPr>
          <w:rFonts w:ascii="Arial" w:hAnsi="Arial" w:cs="Arial"/>
          <w:sz w:val="20"/>
          <w:szCs w:val="24"/>
        </w:rPr>
        <w:t xml:space="preserve"> se zavazuje neposkytnout třetím osobá</w:t>
      </w:r>
      <w:r w:rsidR="00C63F3C" w:rsidRPr="008B798D">
        <w:rPr>
          <w:rFonts w:ascii="Arial" w:hAnsi="Arial" w:cs="Arial"/>
          <w:sz w:val="20"/>
          <w:szCs w:val="24"/>
        </w:rPr>
        <w:t xml:space="preserve">m jakékoliv informace, které se </w:t>
      </w:r>
      <w:r w:rsidR="00ED599F" w:rsidRPr="008B798D">
        <w:rPr>
          <w:rFonts w:ascii="Arial" w:hAnsi="Arial" w:cs="Arial"/>
          <w:sz w:val="20"/>
          <w:szCs w:val="24"/>
        </w:rPr>
        <w:t>do</w:t>
      </w:r>
      <w:r w:rsidR="00B61257" w:rsidRPr="008B798D">
        <w:rPr>
          <w:rFonts w:ascii="Arial" w:hAnsi="Arial" w:cs="Arial"/>
          <w:sz w:val="20"/>
          <w:szCs w:val="24"/>
        </w:rPr>
        <w:t xml:space="preserve">zvěděl </w:t>
      </w:r>
      <w:r w:rsidR="00884F6E" w:rsidRPr="008B798D">
        <w:rPr>
          <w:rFonts w:ascii="Arial" w:hAnsi="Arial" w:cs="Arial"/>
          <w:sz w:val="20"/>
          <w:szCs w:val="24"/>
        </w:rPr>
        <w:t>v</w:t>
      </w:r>
      <w:r w:rsidR="007A0C4C" w:rsidRPr="008B798D">
        <w:rPr>
          <w:rFonts w:ascii="Arial" w:hAnsi="Arial" w:cs="Arial"/>
          <w:sz w:val="20"/>
          <w:szCs w:val="24"/>
        </w:rPr>
        <w:t> </w:t>
      </w:r>
      <w:r w:rsidR="00884F6E" w:rsidRPr="008B798D">
        <w:rPr>
          <w:rFonts w:ascii="Arial" w:hAnsi="Arial" w:cs="Arial"/>
          <w:sz w:val="20"/>
          <w:szCs w:val="24"/>
        </w:rPr>
        <w:t>souvislosti</w:t>
      </w:r>
      <w:r w:rsidR="007A0C4C" w:rsidRPr="008B798D">
        <w:rPr>
          <w:rFonts w:ascii="Arial" w:hAnsi="Arial" w:cs="Arial"/>
          <w:sz w:val="20"/>
          <w:szCs w:val="24"/>
        </w:rPr>
        <w:t xml:space="preserve"> </w:t>
      </w:r>
      <w:r w:rsidR="00ED599F" w:rsidRPr="008B798D">
        <w:rPr>
          <w:rFonts w:ascii="Arial" w:hAnsi="Arial" w:cs="Arial"/>
          <w:sz w:val="20"/>
          <w:szCs w:val="24"/>
        </w:rPr>
        <w:t xml:space="preserve">s plněním předmětu této smlouvy, bez předchozího písemného souhlasu </w:t>
      </w:r>
      <w:r w:rsidR="001225A0" w:rsidRPr="008B798D">
        <w:rPr>
          <w:rFonts w:ascii="Arial" w:hAnsi="Arial" w:cs="Arial"/>
          <w:sz w:val="20"/>
          <w:szCs w:val="24"/>
        </w:rPr>
        <w:t>p</w:t>
      </w:r>
      <w:r w:rsidRPr="008B798D">
        <w:rPr>
          <w:rFonts w:ascii="Arial" w:hAnsi="Arial" w:cs="Arial"/>
          <w:sz w:val="20"/>
          <w:szCs w:val="24"/>
        </w:rPr>
        <w:t>říkazce</w:t>
      </w:r>
      <w:r w:rsidR="00ED599F" w:rsidRPr="008B798D">
        <w:rPr>
          <w:rFonts w:ascii="Arial" w:hAnsi="Arial" w:cs="Arial"/>
          <w:sz w:val="20"/>
          <w:szCs w:val="24"/>
        </w:rPr>
        <w:t>.</w:t>
      </w:r>
      <w:bookmarkEnd w:id="8"/>
    </w:p>
    <w:p w14:paraId="600D666C" w14:textId="77777777" w:rsidR="00CB5E96" w:rsidRPr="008B798D" w:rsidRDefault="00CB5E96" w:rsidP="008B798D">
      <w:pPr>
        <w:spacing w:line="360" w:lineRule="auto"/>
        <w:ind w:left="426"/>
        <w:jc w:val="both"/>
        <w:rPr>
          <w:rFonts w:ascii="Arial" w:hAnsi="Arial" w:cs="Arial"/>
          <w:sz w:val="20"/>
          <w:szCs w:val="24"/>
        </w:rPr>
      </w:pPr>
      <w:bookmarkStart w:id="9" w:name="_Ref349655163"/>
    </w:p>
    <w:p w14:paraId="600D666D" w14:textId="77777777" w:rsidR="00C063B5" w:rsidRPr="00EC59D0" w:rsidRDefault="00C530C2" w:rsidP="004B6F5F">
      <w:pPr>
        <w:numPr>
          <w:ilvl w:val="1"/>
          <w:numId w:val="6"/>
        </w:numPr>
        <w:spacing w:after="120" w:line="360" w:lineRule="auto"/>
        <w:ind w:left="425" w:hanging="425"/>
        <w:jc w:val="both"/>
        <w:rPr>
          <w:rFonts w:ascii="Arial" w:hAnsi="Arial" w:cs="Arial"/>
          <w:sz w:val="20"/>
          <w:szCs w:val="24"/>
        </w:rPr>
      </w:pPr>
      <w:r w:rsidRPr="008B798D">
        <w:rPr>
          <w:rFonts w:ascii="Arial" w:hAnsi="Arial" w:cs="Arial"/>
          <w:sz w:val="20"/>
          <w:szCs w:val="24"/>
        </w:rPr>
        <w:t>Příkazník</w:t>
      </w:r>
      <w:r w:rsidR="00ED599F" w:rsidRPr="008B798D">
        <w:rPr>
          <w:rFonts w:ascii="Arial" w:hAnsi="Arial" w:cs="Arial"/>
          <w:sz w:val="20"/>
          <w:szCs w:val="24"/>
        </w:rPr>
        <w:t xml:space="preserve"> se zavazuje dodržovat při výkonu své činnosti bezpečnostní předpisy a užívat předepsané ochranné pomůcky.</w:t>
      </w:r>
      <w:bookmarkEnd w:id="9"/>
      <w:r w:rsidR="00ED599F" w:rsidRPr="008B798D">
        <w:rPr>
          <w:rFonts w:ascii="Arial" w:hAnsi="Arial" w:cs="Arial"/>
          <w:sz w:val="20"/>
          <w:szCs w:val="24"/>
        </w:rPr>
        <w:t xml:space="preserve"> </w:t>
      </w:r>
    </w:p>
    <w:p w14:paraId="600D666E" w14:textId="77777777" w:rsidR="00A37FB5" w:rsidRPr="008B798D" w:rsidRDefault="00A37FB5" w:rsidP="008B798D">
      <w:pPr>
        <w:spacing w:line="360" w:lineRule="auto"/>
        <w:ind w:left="432"/>
        <w:rPr>
          <w:rFonts w:ascii="Arial" w:hAnsi="Arial" w:cs="Arial"/>
          <w:sz w:val="20"/>
          <w:szCs w:val="24"/>
        </w:rPr>
      </w:pPr>
    </w:p>
    <w:p w14:paraId="600D666F" w14:textId="77777777" w:rsidR="00660B06" w:rsidRPr="008B798D" w:rsidRDefault="00C063B5" w:rsidP="008B798D">
      <w:pPr>
        <w:spacing w:line="360" w:lineRule="auto"/>
        <w:jc w:val="center"/>
        <w:rPr>
          <w:rFonts w:ascii="Arial" w:hAnsi="Arial" w:cs="Arial"/>
          <w:b/>
          <w:sz w:val="20"/>
          <w:szCs w:val="24"/>
        </w:rPr>
      </w:pPr>
      <w:bookmarkStart w:id="10" w:name="_Ref349654999"/>
      <w:r w:rsidRPr="008B798D">
        <w:rPr>
          <w:rFonts w:ascii="Arial" w:hAnsi="Arial" w:cs="Arial"/>
          <w:b/>
          <w:sz w:val="20"/>
          <w:szCs w:val="24"/>
        </w:rPr>
        <w:t>Článek X</w:t>
      </w:r>
    </w:p>
    <w:bookmarkEnd w:id="10"/>
    <w:p w14:paraId="600D6670" w14:textId="77777777" w:rsidR="007F18C5" w:rsidRPr="008B798D" w:rsidRDefault="007F18C5" w:rsidP="008B798D">
      <w:pPr>
        <w:spacing w:line="360" w:lineRule="auto"/>
        <w:jc w:val="center"/>
        <w:rPr>
          <w:rFonts w:ascii="Arial" w:hAnsi="Arial" w:cs="Arial"/>
          <w:b/>
          <w:sz w:val="20"/>
          <w:szCs w:val="24"/>
        </w:rPr>
      </w:pPr>
      <w:r w:rsidRPr="008B798D">
        <w:rPr>
          <w:rFonts w:ascii="Arial" w:hAnsi="Arial" w:cs="Arial"/>
          <w:sz w:val="20"/>
          <w:szCs w:val="24"/>
        </w:rPr>
        <w:t>Odpovědnost za vady, záruka a smluvní pokuty</w:t>
      </w:r>
    </w:p>
    <w:p w14:paraId="600D6671" w14:textId="77777777" w:rsidR="00660B06" w:rsidRPr="008B798D" w:rsidRDefault="00660B06" w:rsidP="008B798D">
      <w:pPr>
        <w:spacing w:line="360" w:lineRule="auto"/>
        <w:ind w:left="851"/>
        <w:jc w:val="both"/>
        <w:rPr>
          <w:rFonts w:ascii="Arial" w:hAnsi="Arial" w:cs="Arial"/>
          <w:sz w:val="20"/>
          <w:szCs w:val="24"/>
        </w:rPr>
      </w:pPr>
    </w:p>
    <w:p w14:paraId="600D6672" w14:textId="77777777" w:rsidR="00FF727E" w:rsidRPr="008B798D" w:rsidRDefault="00C530C2" w:rsidP="008B34BF">
      <w:pPr>
        <w:numPr>
          <w:ilvl w:val="0"/>
          <w:numId w:val="10"/>
        </w:numPr>
        <w:spacing w:line="360" w:lineRule="auto"/>
        <w:ind w:left="426" w:hanging="426"/>
        <w:jc w:val="both"/>
        <w:rPr>
          <w:rFonts w:ascii="Arial" w:hAnsi="Arial" w:cs="Arial"/>
          <w:sz w:val="20"/>
          <w:szCs w:val="24"/>
        </w:rPr>
      </w:pPr>
      <w:r w:rsidRPr="008B798D">
        <w:rPr>
          <w:rFonts w:ascii="Arial" w:hAnsi="Arial" w:cs="Arial"/>
          <w:sz w:val="20"/>
          <w:szCs w:val="24"/>
        </w:rPr>
        <w:t>Příkazník</w:t>
      </w:r>
      <w:r w:rsidR="00ED599F" w:rsidRPr="008B798D">
        <w:rPr>
          <w:rFonts w:ascii="Arial" w:hAnsi="Arial" w:cs="Arial"/>
          <w:sz w:val="20"/>
          <w:szCs w:val="24"/>
        </w:rPr>
        <w:t xml:space="preserve"> odpovídá za řádné, včasné a kvalitní plnění předmětu této smlouvy. </w:t>
      </w:r>
      <w:r w:rsidRPr="008B798D">
        <w:rPr>
          <w:rFonts w:ascii="Arial" w:hAnsi="Arial" w:cs="Arial"/>
          <w:sz w:val="20"/>
          <w:szCs w:val="24"/>
        </w:rPr>
        <w:t>Příkazník</w:t>
      </w:r>
      <w:r w:rsidR="00ED599F" w:rsidRPr="008B798D">
        <w:rPr>
          <w:rFonts w:ascii="Arial" w:hAnsi="Arial" w:cs="Arial"/>
          <w:sz w:val="20"/>
          <w:szCs w:val="24"/>
        </w:rPr>
        <w:t xml:space="preserve"> uhradí případně vzniklou škodu v důsledku vadného plnění v plném rozsahu.</w:t>
      </w:r>
    </w:p>
    <w:p w14:paraId="600D6673" w14:textId="77777777" w:rsidR="001920F4" w:rsidRPr="008B798D" w:rsidRDefault="001920F4" w:rsidP="008B798D">
      <w:pPr>
        <w:spacing w:line="360" w:lineRule="auto"/>
        <w:ind w:left="426"/>
        <w:jc w:val="both"/>
        <w:rPr>
          <w:rFonts w:ascii="Arial" w:hAnsi="Arial" w:cs="Arial"/>
          <w:sz w:val="20"/>
          <w:szCs w:val="24"/>
        </w:rPr>
      </w:pPr>
    </w:p>
    <w:p w14:paraId="600D6674" w14:textId="77777777" w:rsidR="00FF727E" w:rsidRPr="008B798D" w:rsidRDefault="00ED599F" w:rsidP="008B34BF">
      <w:pPr>
        <w:numPr>
          <w:ilvl w:val="0"/>
          <w:numId w:val="10"/>
        </w:numPr>
        <w:spacing w:line="360" w:lineRule="auto"/>
        <w:ind w:left="426" w:hanging="426"/>
        <w:jc w:val="both"/>
        <w:rPr>
          <w:rFonts w:ascii="Arial" w:hAnsi="Arial" w:cs="Arial"/>
          <w:sz w:val="20"/>
          <w:szCs w:val="24"/>
        </w:rPr>
      </w:pPr>
      <w:r w:rsidRPr="008B798D">
        <w:rPr>
          <w:rFonts w:ascii="Arial" w:hAnsi="Arial" w:cs="Arial"/>
          <w:sz w:val="20"/>
          <w:szCs w:val="24"/>
        </w:rPr>
        <w:lastRenderedPageBreak/>
        <w:t xml:space="preserve">Za škodu se považuje i újma, která </w:t>
      </w:r>
      <w:r w:rsidR="00B9115D" w:rsidRPr="008B798D">
        <w:rPr>
          <w:rFonts w:ascii="Arial" w:hAnsi="Arial" w:cs="Arial"/>
          <w:sz w:val="20"/>
          <w:szCs w:val="24"/>
        </w:rPr>
        <w:t>příkazci</w:t>
      </w:r>
      <w:r w:rsidRPr="008B798D">
        <w:rPr>
          <w:rFonts w:ascii="Arial" w:hAnsi="Arial" w:cs="Arial"/>
          <w:sz w:val="20"/>
          <w:szCs w:val="24"/>
        </w:rPr>
        <w:t xml:space="preserve"> vznikla tím, že musel vynaložit náklady v důsledku porušení povinností </w:t>
      </w:r>
      <w:r w:rsidR="00215F04" w:rsidRPr="008B798D">
        <w:rPr>
          <w:rFonts w:ascii="Arial" w:hAnsi="Arial" w:cs="Arial"/>
          <w:sz w:val="20"/>
          <w:szCs w:val="24"/>
        </w:rPr>
        <w:t>p</w:t>
      </w:r>
      <w:r w:rsidR="00C530C2" w:rsidRPr="008B798D">
        <w:rPr>
          <w:rFonts w:ascii="Arial" w:hAnsi="Arial" w:cs="Arial"/>
          <w:sz w:val="20"/>
          <w:szCs w:val="24"/>
        </w:rPr>
        <w:t>říkazník</w:t>
      </w:r>
      <w:r w:rsidR="0003031C" w:rsidRPr="008B798D">
        <w:rPr>
          <w:rFonts w:ascii="Arial" w:hAnsi="Arial" w:cs="Arial"/>
          <w:sz w:val="20"/>
          <w:szCs w:val="24"/>
        </w:rPr>
        <w:t>a</w:t>
      </w:r>
      <w:r w:rsidRPr="008B798D">
        <w:rPr>
          <w:rFonts w:ascii="Arial" w:hAnsi="Arial" w:cs="Arial"/>
          <w:sz w:val="20"/>
          <w:szCs w:val="24"/>
        </w:rPr>
        <w:t>.</w:t>
      </w:r>
      <w:bookmarkStart w:id="11" w:name="_Ref349655013"/>
    </w:p>
    <w:p w14:paraId="600D6675" w14:textId="77777777" w:rsidR="001920F4" w:rsidRPr="008B798D" w:rsidRDefault="001920F4" w:rsidP="008B798D">
      <w:pPr>
        <w:spacing w:line="360" w:lineRule="auto"/>
        <w:ind w:left="426"/>
        <w:jc w:val="both"/>
        <w:rPr>
          <w:rFonts w:ascii="Arial" w:hAnsi="Arial" w:cs="Arial"/>
          <w:sz w:val="20"/>
          <w:szCs w:val="24"/>
        </w:rPr>
      </w:pPr>
    </w:p>
    <w:p w14:paraId="600D6676" w14:textId="77777777" w:rsidR="00FF727E" w:rsidRPr="008B798D" w:rsidRDefault="00C530C2" w:rsidP="008B34BF">
      <w:pPr>
        <w:numPr>
          <w:ilvl w:val="0"/>
          <w:numId w:val="10"/>
        </w:numPr>
        <w:spacing w:line="360" w:lineRule="auto"/>
        <w:ind w:left="426" w:hanging="426"/>
        <w:jc w:val="both"/>
        <w:rPr>
          <w:rFonts w:ascii="Arial" w:hAnsi="Arial" w:cs="Arial"/>
          <w:sz w:val="20"/>
          <w:szCs w:val="24"/>
        </w:rPr>
      </w:pPr>
      <w:r w:rsidRPr="008B798D">
        <w:rPr>
          <w:rFonts w:ascii="Arial" w:hAnsi="Arial" w:cs="Arial"/>
          <w:sz w:val="20"/>
          <w:szCs w:val="24"/>
        </w:rPr>
        <w:t>Příkazce</w:t>
      </w:r>
      <w:r w:rsidR="00ED599F" w:rsidRPr="008B798D">
        <w:rPr>
          <w:rFonts w:ascii="Arial" w:hAnsi="Arial" w:cs="Arial"/>
          <w:sz w:val="20"/>
          <w:szCs w:val="24"/>
        </w:rPr>
        <w:t xml:space="preserve"> je oprávněn reklamovat nedostatky činnosti </w:t>
      </w:r>
      <w:r w:rsidR="00215F04" w:rsidRPr="008B798D">
        <w:rPr>
          <w:rFonts w:ascii="Arial" w:hAnsi="Arial" w:cs="Arial"/>
          <w:sz w:val="20"/>
          <w:szCs w:val="24"/>
        </w:rPr>
        <w:t>p</w:t>
      </w:r>
      <w:r w:rsidRPr="008B798D">
        <w:rPr>
          <w:rFonts w:ascii="Arial" w:hAnsi="Arial" w:cs="Arial"/>
          <w:sz w:val="20"/>
          <w:szCs w:val="24"/>
        </w:rPr>
        <w:t>říkazník</w:t>
      </w:r>
      <w:r w:rsidR="0003031C" w:rsidRPr="008B798D">
        <w:rPr>
          <w:rFonts w:ascii="Arial" w:hAnsi="Arial" w:cs="Arial"/>
          <w:sz w:val="20"/>
          <w:szCs w:val="24"/>
        </w:rPr>
        <w:t>a</w:t>
      </w:r>
      <w:r w:rsidR="00ED599F" w:rsidRPr="008B798D">
        <w:rPr>
          <w:rFonts w:ascii="Arial" w:hAnsi="Arial" w:cs="Arial"/>
          <w:sz w:val="20"/>
          <w:szCs w:val="24"/>
        </w:rPr>
        <w:t xml:space="preserve"> do pěti let od doby, kdy plnění této smlouvy bylo ukončeno.</w:t>
      </w:r>
      <w:bookmarkEnd w:id="11"/>
      <w:r w:rsidR="00ED599F" w:rsidRPr="008B798D">
        <w:rPr>
          <w:rFonts w:ascii="Arial" w:hAnsi="Arial" w:cs="Arial"/>
          <w:sz w:val="20"/>
          <w:szCs w:val="24"/>
        </w:rPr>
        <w:t xml:space="preserve"> </w:t>
      </w:r>
      <w:bookmarkStart w:id="12" w:name="_Ref349655029"/>
    </w:p>
    <w:p w14:paraId="600D6677" w14:textId="77777777" w:rsidR="001920F4" w:rsidRPr="008B798D" w:rsidRDefault="001920F4" w:rsidP="008B798D">
      <w:pPr>
        <w:spacing w:line="360" w:lineRule="auto"/>
        <w:ind w:left="426"/>
        <w:jc w:val="both"/>
        <w:rPr>
          <w:rFonts w:ascii="Arial" w:hAnsi="Arial" w:cs="Arial"/>
          <w:sz w:val="20"/>
          <w:szCs w:val="24"/>
        </w:rPr>
      </w:pPr>
    </w:p>
    <w:p w14:paraId="600D6678" w14:textId="77777777" w:rsidR="00FF727E" w:rsidRPr="008B798D" w:rsidRDefault="00C530C2" w:rsidP="008B34BF">
      <w:pPr>
        <w:numPr>
          <w:ilvl w:val="0"/>
          <w:numId w:val="10"/>
        </w:numPr>
        <w:spacing w:line="360" w:lineRule="auto"/>
        <w:ind w:left="426" w:hanging="426"/>
        <w:jc w:val="both"/>
        <w:rPr>
          <w:rFonts w:ascii="Arial" w:hAnsi="Arial" w:cs="Arial"/>
          <w:sz w:val="20"/>
          <w:szCs w:val="24"/>
        </w:rPr>
      </w:pPr>
      <w:r w:rsidRPr="008B798D">
        <w:rPr>
          <w:rFonts w:ascii="Arial" w:hAnsi="Arial" w:cs="Arial"/>
          <w:sz w:val="20"/>
          <w:szCs w:val="24"/>
        </w:rPr>
        <w:t>Příkazce</w:t>
      </w:r>
      <w:r w:rsidR="00ED599F" w:rsidRPr="008B798D">
        <w:rPr>
          <w:rFonts w:ascii="Arial" w:hAnsi="Arial" w:cs="Arial"/>
          <w:sz w:val="20"/>
          <w:szCs w:val="24"/>
        </w:rPr>
        <w:t xml:space="preserve"> má právo na bezodkladné a bezplatné odstranění zjištěných nedostatků v plnění této smlouvy. Zjištěné nedostatky musí </w:t>
      </w:r>
      <w:r w:rsidR="00215F04" w:rsidRPr="008B798D">
        <w:rPr>
          <w:rFonts w:ascii="Arial" w:hAnsi="Arial" w:cs="Arial"/>
          <w:sz w:val="20"/>
          <w:szCs w:val="24"/>
        </w:rPr>
        <w:t>p</w:t>
      </w:r>
      <w:r w:rsidRPr="008B798D">
        <w:rPr>
          <w:rFonts w:ascii="Arial" w:hAnsi="Arial" w:cs="Arial"/>
          <w:sz w:val="20"/>
          <w:szCs w:val="24"/>
        </w:rPr>
        <w:t>říkazce</w:t>
      </w:r>
      <w:r w:rsidR="00ED599F" w:rsidRPr="008B798D">
        <w:rPr>
          <w:rFonts w:ascii="Arial" w:hAnsi="Arial" w:cs="Arial"/>
          <w:sz w:val="20"/>
          <w:szCs w:val="24"/>
        </w:rPr>
        <w:t xml:space="preserve"> uplatnit písemně a </w:t>
      </w:r>
      <w:r w:rsidR="00215F04" w:rsidRPr="008B798D">
        <w:rPr>
          <w:rFonts w:ascii="Arial" w:hAnsi="Arial" w:cs="Arial"/>
          <w:sz w:val="20"/>
          <w:szCs w:val="24"/>
        </w:rPr>
        <w:t>p</w:t>
      </w:r>
      <w:r w:rsidRPr="008B798D">
        <w:rPr>
          <w:rFonts w:ascii="Arial" w:hAnsi="Arial" w:cs="Arial"/>
          <w:sz w:val="20"/>
          <w:szCs w:val="24"/>
        </w:rPr>
        <w:t>říkazník</w:t>
      </w:r>
      <w:r w:rsidR="00ED599F" w:rsidRPr="008B798D">
        <w:rPr>
          <w:rFonts w:ascii="Arial" w:hAnsi="Arial" w:cs="Arial"/>
          <w:sz w:val="20"/>
          <w:szCs w:val="24"/>
        </w:rPr>
        <w:t xml:space="preserve"> zajistí zahájení prací na odstraňování vady do 3 pracovních dnů a odstraní je do 7 pracovních dnů, nedohodnou-li se smluvní strany v rámci reklamačního jednání jinak.</w:t>
      </w:r>
      <w:bookmarkEnd w:id="12"/>
    </w:p>
    <w:p w14:paraId="600D6679" w14:textId="77777777" w:rsidR="001920F4" w:rsidRPr="008B798D" w:rsidRDefault="001920F4" w:rsidP="008B798D">
      <w:pPr>
        <w:spacing w:line="360" w:lineRule="auto"/>
        <w:ind w:left="426"/>
        <w:jc w:val="both"/>
        <w:rPr>
          <w:rFonts w:ascii="Arial" w:hAnsi="Arial" w:cs="Arial"/>
          <w:sz w:val="20"/>
          <w:szCs w:val="24"/>
        </w:rPr>
      </w:pPr>
    </w:p>
    <w:p w14:paraId="600D667A" w14:textId="77777777" w:rsidR="00FF727E" w:rsidRPr="008B798D" w:rsidRDefault="00C530C2" w:rsidP="008B34BF">
      <w:pPr>
        <w:numPr>
          <w:ilvl w:val="0"/>
          <w:numId w:val="10"/>
        </w:numPr>
        <w:spacing w:line="360" w:lineRule="auto"/>
        <w:ind w:left="426" w:hanging="426"/>
        <w:jc w:val="both"/>
        <w:rPr>
          <w:rFonts w:ascii="Arial" w:hAnsi="Arial" w:cs="Arial"/>
          <w:sz w:val="20"/>
          <w:szCs w:val="24"/>
        </w:rPr>
      </w:pPr>
      <w:r w:rsidRPr="008B798D">
        <w:rPr>
          <w:rFonts w:ascii="Arial" w:hAnsi="Arial" w:cs="Arial"/>
          <w:sz w:val="20"/>
          <w:szCs w:val="24"/>
        </w:rPr>
        <w:t>Příkazník</w:t>
      </w:r>
      <w:r w:rsidR="00ED599F" w:rsidRPr="008B798D">
        <w:rPr>
          <w:rFonts w:ascii="Arial" w:hAnsi="Arial" w:cs="Arial"/>
          <w:sz w:val="20"/>
          <w:szCs w:val="24"/>
        </w:rPr>
        <w:t xml:space="preserve"> odpovídá za škodu na věcech převzatých k zařizování předmětu této smlouvy od třetích osob a za škodu způsobenou vadným plněním ze strany třetích osob.</w:t>
      </w:r>
    </w:p>
    <w:p w14:paraId="600D667B" w14:textId="77777777" w:rsidR="007E1412" w:rsidRPr="008B798D" w:rsidRDefault="007E1412" w:rsidP="008B798D">
      <w:pPr>
        <w:spacing w:line="360" w:lineRule="auto"/>
        <w:ind w:left="426"/>
        <w:jc w:val="both"/>
        <w:rPr>
          <w:rFonts w:ascii="Arial" w:hAnsi="Arial" w:cs="Arial"/>
          <w:sz w:val="20"/>
          <w:szCs w:val="24"/>
        </w:rPr>
      </w:pPr>
    </w:p>
    <w:p w14:paraId="600D667C" w14:textId="77777777" w:rsidR="00FF727E" w:rsidRPr="008B798D" w:rsidRDefault="00ED599F" w:rsidP="008B34BF">
      <w:pPr>
        <w:numPr>
          <w:ilvl w:val="0"/>
          <w:numId w:val="10"/>
        </w:numPr>
        <w:spacing w:line="360" w:lineRule="auto"/>
        <w:ind w:left="426" w:hanging="426"/>
        <w:jc w:val="both"/>
        <w:rPr>
          <w:rFonts w:ascii="Arial" w:hAnsi="Arial" w:cs="Arial"/>
          <w:sz w:val="20"/>
          <w:szCs w:val="24"/>
        </w:rPr>
      </w:pPr>
      <w:r w:rsidRPr="008B798D">
        <w:rPr>
          <w:rFonts w:ascii="Arial" w:hAnsi="Arial" w:cs="Arial"/>
          <w:sz w:val="20"/>
          <w:szCs w:val="24"/>
        </w:rPr>
        <w:t xml:space="preserve">V případě prodlení </w:t>
      </w:r>
      <w:r w:rsidR="00215F04" w:rsidRPr="008B798D">
        <w:rPr>
          <w:rFonts w:ascii="Arial" w:hAnsi="Arial" w:cs="Arial"/>
          <w:sz w:val="20"/>
          <w:szCs w:val="24"/>
        </w:rPr>
        <w:t>p</w:t>
      </w:r>
      <w:r w:rsidR="00C530C2" w:rsidRPr="008B798D">
        <w:rPr>
          <w:rFonts w:ascii="Arial" w:hAnsi="Arial" w:cs="Arial"/>
          <w:sz w:val="20"/>
          <w:szCs w:val="24"/>
        </w:rPr>
        <w:t>říkazník</w:t>
      </w:r>
      <w:r w:rsidR="0003031C" w:rsidRPr="008B798D">
        <w:rPr>
          <w:rFonts w:ascii="Arial" w:hAnsi="Arial" w:cs="Arial"/>
          <w:sz w:val="20"/>
          <w:szCs w:val="24"/>
        </w:rPr>
        <w:t>a</w:t>
      </w:r>
      <w:r w:rsidRPr="008B798D">
        <w:rPr>
          <w:rFonts w:ascii="Arial" w:hAnsi="Arial" w:cs="Arial"/>
          <w:sz w:val="20"/>
          <w:szCs w:val="24"/>
        </w:rPr>
        <w:t xml:space="preserve"> s plněním některé z jeho povinností </w:t>
      </w:r>
      <w:r w:rsidR="00CE5FD2" w:rsidRPr="008B798D">
        <w:rPr>
          <w:rFonts w:ascii="Arial" w:hAnsi="Arial" w:cs="Arial"/>
          <w:sz w:val="20"/>
          <w:szCs w:val="24"/>
        </w:rPr>
        <w:t xml:space="preserve">nebo úplného nesplnění některé z jeho povinností </w:t>
      </w:r>
      <w:r w:rsidRPr="008B798D">
        <w:rPr>
          <w:rFonts w:ascii="Arial" w:hAnsi="Arial" w:cs="Arial"/>
          <w:sz w:val="20"/>
          <w:szCs w:val="24"/>
        </w:rPr>
        <w:t>dle této smlouvy</w:t>
      </w:r>
      <w:r w:rsidR="00CE5FD2" w:rsidRPr="008B798D">
        <w:rPr>
          <w:rFonts w:ascii="Arial" w:hAnsi="Arial" w:cs="Arial"/>
          <w:sz w:val="20"/>
          <w:szCs w:val="24"/>
        </w:rPr>
        <w:t>,</w:t>
      </w:r>
      <w:r w:rsidR="00F51B7A" w:rsidRPr="008B798D">
        <w:rPr>
          <w:rFonts w:ascii="Arial" w:hAnsi="Arial" w:cs="Arial"/>
          <w:sz w:val="20"/>
          <w:szCs w:val="24"/>
        </w:rPr>
        <w:t xml:space="preserve"> bude</w:t>
      </w:r>
      <w:r w:rsidRPr="008B798D">
        <w:rPr>
          <w:rFonts w:ascii="Arial" w:hAnsi="Arial" w:cs="Arial"/>
          <w:sz w:val="20"/>
          <w:szCs w:val="24"/>
        </w:rPr>
        <w:t xml:space="preserve"> </w:t>
      </w:r>
      <w:r w:rsidR="00215F04" w:rsidRPr="008B798D">
        <w:rPr>
          <w:rFonts w:ascii="Arial" w:hAnsi="Arial" w:cs="Arial"/>
          <w:sz w:val="20"/>
          <w:szCs w:val="24"/>
        </w:rPr>
        <w:t>p</w:t>
      </w:r>
      <w:r w:rsidR="00C530C2" w:rsidRPr="008B798D">
        <w:rPr>
          <w:rFonts w:ascii="Arial" w:hAnsi="Arial" w:cs="Arial"/>
          <w:sz w:val="20"/>
          <w:szCs w:val="24"/>
        </w:rPr>
        <w:t>říkazce</w:t>
      </w:r>
      <w:r w:rsidRPr="008B798D">
        <w:rPr>
          <w:rFonts w:ascii="Arial" w:hAnsi="Arial" w:cs="Arial"/>
          <w:sz w:val="20"/>
          <w:szCs w:val="24"/>
        </w:rPr>
        <w:t xml:space="preserve"> požadovat úhradu smluvní pokuty ve výši 5.000 Kč za každý jednotlivý případ porušení povinnosti. </w:t>
      </w:r>
    </w:p>
    <w:p w14:paraId="600D667D" w14:textId="77777777" w:rsidR="001920F4" w:rsidRPr="008B798D" w:rsidRDefault="001920F4" w:rsidP="008B798D">
      <w:pPr>
        <w:spacing w:line="360" w:lineRule="auto"/>
        <w:ind w:left="426"/>
        <w:jc w:val="both"/>
        <w:rPr>
          <w:rFonts w:ascii="Arial" w:hAnsi="Arial" w:cs="Arial"/>
          <w:sz w:val="20"/>
          <w:szCs w:val="24"/>
        </w:rPr>
      </w:pPr>
    </w:p>
    <w:p w14:paraId="600D667E" w14:textId="77777777" w:rsidR="00FF727E" w:rsidRPr="008B798D" w:rsidRDefault="00ED599F" w:rsidP="008B34BF">
      <w:pPr>
        <w:numPr>
          <w:ilvl w:val="0"/>
          <w:numId w:val="10"/>
        </w:numPr>
        <w:spacing w:line="360" w:lineRule="auto"/>
        <w:ind w:left="426" w:hanging="426"/>
        <w:jc w:val="both"/>
        <w:rPr>
          <w:rFonts w:ascii="Arial" w:hAnsi="Arial" w:cs="Arial"/>
          <w:sz w:val="20"/>
          <w:szCs w:val="24"/>
        </w:rPr>
      </w:pPr>
      <w:r w:rsidRPr="008B798D">
        <w:rPr>
          <w:rFonts w:ascii="Arial" w:hAnsi="Arial" w:cs="Arial"/>
          <w:sz w:val="20"/>
          <w:szCs w:val="24"/>
        </w:rPr>
        <w:t xml:space="preserve">V případě, že </w:t>
      </w:r>
      <w:r w:rsidR="00215F04" w:rsidRPr="008B798D">
        <w:rPr>
          <w:rFonts w:ascii="Arial" w:hAnsi="Arial" w:cs="Arial"/>
          <w:sz w:val="20"/>
          <w:szCs w:val="24"/>
        </w:rPr>
        <w:t>p</w:t>
      </w:r>
      <w:r w:rsidR="00C530C2" w:rsidRPr="008B798D">
        <w:rPr>
          <w:rFonts w:ascii="Arial" w:hAnsi="Arial" w:cs="Arial"/>
          <w:sz w:val="20"/>
          <w:szCs w:val="24"/>
        </w:rPr>
        <w:t>říkazník</w:t>
      </w:r>
      <w:r w:rsidRPr="008B798D">
        <w:rPr>
          <w:rFonts w:ascii="Arial" w:hAnsi="Arial" w:cs="Arial"/>
          <w:sz w:val="20"/>
          <w:szCs w:val="24"/>
        </w:rPr>
        <w:t xml:space="preserve"> nebude vykonávat řádně a včas </w:t>
      </w:r>
      <w:r w:rsidR="00D6020C" w:rsidRPr="008B798D">
        <w:rPr>
          <w:rFonts w:ascii="Arial" w:hAnsi="Arial" w:cs="Arial"/>
          <w:sz w:val="20"/>
          <w:szCs w:val="24"/>
        </w:rPr>
        <w:t>výkon činnosti</w:t>
      </w:r>
      <w:r w:rsidRPr="008B798D">
        <w:rPr>
          <w:rFonts w:ascii="Arial" w:hAnsi="Arial" w:cs="Arial"/>
          <w:sz w:val="20"/>
          <w:szCs w:val="24"/>
        </w:rPr>
        <w:t xml:space="preserve"> dle této smlouvy a v příčinné souvislosti s tímto se navýší cena za dílo (stavbu) oproti ceně uv</w:t>
      </w:r>
      <w:r w:rsidR="00F51B7A" w:rsidRPr="008B798D">
        <w:rPr>
          <w:rFonts w:ascii="Arial" w:hAnsi="Arial" w:cs="Arial"/>
          <w:sz w:val="20"/>
          <w:szCs w:val="24"/>
        </w:rPr>
        <w:t>edené ve smlouvě o díl</w:t>
      </w:r>
      <w:r w:rsidR="00215F04" w:rsidRPr="008B798D">
        <w:rPr>
          <w:rFonts w:ascii="Arial" w:hAnsi="Arial" w:cs="Arial"/>
          <w:sz w:val="20"/>
          <w:szCs w:val="24"/>
        </w:rPr>
        <w:t>o se zhotovitelem stavby</w:t>
      </w:r>
      <w:r w:rsidR="00F51B7A" w:rsidRPr="008B798D">
        <w:rPr>
          <w:rFonts w:ascii="Arial" w:hAnsi="Arial" w:cs="Arial"/>
          <w:sz w:val="20"/>
          <w:szCs w:val="24"/>
        </w:rPr>
        <w:t>, bude</w:t>
      </w:r>
      <w:r w:rsidRPr="008B798D">
        <w:rPr>
          <w:rFonts w:ascii="Arial" w:hAnsi="Arial" w:cs="Arial"/>
          <w:sz w:val="20"/>
          <w:szCs w:val="24"/>
        </w:rPr>
        <w:t xml:space="preserve"> </w:t>
      </w:r>
      <w:r w:rsidR="00215F04" w:rsidRPr="008B798D">
        <w:rPr>
          <w:rFonts w:ascii="Arial" w:hAnsi="Arial" w:cs="Arial"/>
          <w:sz w:val="20"/>
          <w:szCs w:val="24"/>
        </w:rPr>
        <w:t>p</w:t>
      </w:r>
      <w:r w:rsidR="00C530C2" w:rsidRPr="008B798D">
        <w:rPr>
          <w:rFonts w:ascii="Arial" w:hAnsi="Arial" w:cs="Arial"/>
          <w:sz w:val="20"/>
          <w:szCs w:val="24"/>
        </w:rPr>
        <w:t>říkazce</w:t>
      </w:r>
      <w:r w:rsidR="00B61257" w:rsidRPr="008B798D">
        <w:rPr>
          <w:rFonts w:ascii="Arial" w:hAnsi="Arial" w:cs="Arial"/>
          <w:sz w:val="20"/>
          <w:szCs w:val="24"/>
        </w:rPr>
        <w:t xml:space="preserve"> účtovat</w:t>
      </w:r>
      <w:r w:rsidR="0003031C" w:rsidRPr="008B798D">
        <w:rPr>
          <w:rFonts w:ascii="Arial" w:hAnsi="Arial" w:cs="Arial"/>
          <w:sz w:val="20"/>
          <w:szCs w:val="24"/>
        </w:rPr>
        <w:t xml:space="preserve"> </w:t>
      </w:r>
      <w:r w:rsidR="00215F04" w:rsidRPr="008B798D">
        <w:rPr>
          <w:rFonts w:ascii="Arial" w:hAnsi="Arial" w:cs="Arial"/>
          <w:sz w:val="20"/>
          <w:szCs w:val="24"/>
        </w:rPr>
        <w:t>p</w:t>
      </w:r>
      <w:r w:rsidR="00C530C2" w:rsidRPr="008B798D">
        <w:rPr>
          <w:rFonts w:ascii="Arial" w:hAnsi="Arial" w:cs="Arial"/>
          <w:sz w:val="20"/>
          <w:szCs w:val="24"/>
        </w:rPr>
        <w:t>říkazník</w:t>
      </w:r>
      <w:r w:rsidR="0003031C" w:rsidRPr="008B798D">
        <w:rPr>
          <w:rFonts w:ascii="Arial" w:hAnsi="Arial" w:cs="Arial"/>
          <w:sz w:val="20"/>
          <w:szCs w:val="24"/>
        </w:rPr>
        <w:t>ovi</w:t>
      </w:r>
      <w:r w:rsidR="0030117D" w:rsidRPr="008B798D">
        <w:rPr>
          <w:rFonts w:ascii="Arial" w:hAnsi="Arial" w:cs="Arial"/>
          <w:sz w:val="20"/>
          <w:szCs w:val="24"/>
        </w:rPr>
        <w:t xml:space="preserve"> kromě smluvní pokuty dle odst.</w:t>
      </w:r>
      <w:r w:rsidR="00215F04" w:rsidRPr="008B798D">
        <w:rPr>
          <w:rFonts w:ascii="Arial" w:hAnsi="Arial" w:cs="Arial"/>
          <w:sz w:val="20"/>
          <w:szCs w:val="24"/>
        </w:rPr>
        <w:t xml:space="preserve"> </w:t>
      </w:r>
      <w:r w:rsidR="006E7751" w:rsidRPr="008B798D">
        <w:rPr>
          <w:rFonts w:ascii="Arial" w:hAnsi="Arial" w:cs="Arial"/>
          <w:sz w:val="20"/>
          <w:szCs w:val="24"/>
        </w:rPr>
        <w:t>6. t</w:t>
      </w:r>
      <w:r w:rsidR="00E60A20" w:rsidRPr="008B798D">
        <w:rPr>
          <w:rFonts w:ascii="Arial" w:hAnsi="Arial" w:cs="Arial"/>
          <w:sz w:val="20"/>
          <w:szCs w:val="24"/>
        </w:rPr>
        <w:t>ohoto článku</w:t>
      </w:r>
      <w:r w:rsidRPr="008B798D">
        <w:rPr>
          <w:rFonts w:ascii="Arial" w:hAnsi="Arial" w:cs="Arial"/>
          <w:sz w:val="20"/>
          <w:szCs w:val="24"/>
        </w:rPr>
        <w:t xml:space="preserve"> i smluvní pokutu ve výši 10.000 Kč za každý takový jednotlivý případ navýšení ceny za dílo.</w:t>
      </w:r>
    </w:p>
    <w:p w14:paraId="600D667F" w14:textId="77777777" w:rsidR="001920F4" w:rsidRPr="008B798D" w:rsidRDefault="001920F4" w:rsidP="008B798D">
      <w:pPr>
        <w:spacing w:line="360" w:lineRule="auto"/>
        <w:jc w:val="both"/>
        <w:rPr>
          <w:rFonts w:ascii="Arial" w:hAnsi="Arial" w:cs="Arial"/>
          <w:sz w:val="20"/>
          <w:szCs w:val="24"/>
        </w:rPr>
      </w:pPr>
    </w:p>
    <w:p w14:paraId="600D6680" w14:textId="77777777" w:rsidR="00FF727E" w:rsidRPr="008B798D" w:rsidRDefault="00ED599F" w:rsidP="008B34BF">
      <w:pPr>
        <w:numPr>
          <w:ilvl w:val="0"/>
          <w:numId w:val="10"/>
        </w:numPr>
        <w:spacing w:line="360" w:lineRule="auto"/>
        <w:ind w:left="426" w:hanging="426"/>
        <w:jc w:val="both"/>
        <w:rPr>
          <w:rFonts w:ascii="Arial" w:hAnsi="Arial" w:cs="Arial"/>
          <w:sz w:val="20"/>
          <w:szCs w:val="24"/>
        </w:rPr>
      </w:pPr>
      <w:r w:rsidRPr="008B798D">
        <w:rPr>
          <w:rFonts w:ascii="Arial" w:hAnsi="Arial" w:cs="Arial"/>
          <w:sz w:val="20"/>
          <w:szCs w:val="24"/>
        </w:rPr>
        <w:t xml:space="preserve">V případě, že </w:t>
      </w:r>
      <w:r w:rsidR="008A0356" w:rsidRPr="008B798D">
        <w:rPr>
          <w:rFonts w:ascii="Arial" w:hAnsi="Arial" w:cs="Arial"/>
          <w:sz w:val="20"/>
          <w:szCs w:val="24"/>
        </w:rPr>
        <w:t>p</w:t>
      </w:r>
      <w:r w:rsidR="00C530C2" w:rsidRPr="008B798D">
        <w:rPr>
          <w:rFonts w:ascii="Arial" w:hAnsi="Arial" w:cs="Arial"/>
          <w:sz w:val="20"/>
          <w:szCs w:val="24"/>
        </w:rPr>
        <w:t>říkazník</w:t>
      </w:r>
      <w:r w:rsidRPr="008B798D">
        <w:rPr>
          <w:rFonts w:ascii="Arial" w:hAnsi="Arial" w:cs="Arial"/>
          <w:sz w:val="20"/>
          <w:szCs w:val="24"/>
        </w:rPr>
        <w:t xml:space="preserve"> nesplněním povinností vyplývajících z této smlouvy způsob</w:t>
      </w:r>
      <w:r w:rsidR="00F51B7A" w:rsidRPr="008B798D">
        <w:rPr>
          <w:rFonts w:ascii="Arial" w:hAnsi="Arial" w:cs="Arial"/>
          <w:sz w:val="20"/>
          <w:szCs w:val="24"/>
        </w:rPr>
        <w:t>í prodloužení lhůty výstavby, bude</w:t>
      </w:r>
      <w:r w:rsidRPr="008B798D">
        <w:rPr>
          <w:rFonts w:ascii="Arial" w:hAnsi="Arial" w:cs="Arial"/>
          <w:sz w:val="20"/>
          <w:szCs w:val="24"/>
        </w:rPr>
        <w:t xml:space="preserve"> </w:t>
      </w:r>
      <w:r w:rsidR="008A0356" w:rsidRPr="008B798D">
        <w:rPr>
          <w:rFonts w:ascii="Arial" w:hAnsi="Arial" w:cs="Arial"/>
          <w:sz w:val="20"/>
          <w:szCs w:val="24"/>
        </w:rPr>
        <w:t>p</w:t>
      </w:r>
      <w:r w:rsidR="00C530C2" w:rsidRPr="008B798D">
        <w:rPr>
          <w:rFonts w:ascii="Arial" w:hAnsi="Arial" w:cs="Arial"/>
          <w:sz w:val="20"/>
          <w:szCs w:val="24"/>
        </w:rPr>
        <w:t>říkazce</w:t>
      </w:r>
      <w:r w:rsidRPr="008B798D">
        <w:rPr>
          <w:rFonts w:ascii="Arial" w:hAnsi="Arial" w:cs="Arial"/>
          <w:sz w:val="20"/>
          <w:szCs w:val="24"/>
        </w:rPr>
        <w:t xml:space="preserve"> účtovat </w:t>
      </w:r>
      <w:r w:rsidR="008A0356" w:rsidRPr="008B798D">
        <w:rPr>
          <w:rFonts w:ascii="Arial" w:hAnsi="Arial" w:cs="Arial"/>
          <w:sz w:val="20"/>
          <w:szCs w:val="24"/>
        </w:rPr>
        <w:t>p</w:t>
      </w:r>
      <w:r w:rsidR="00C530C2" w:rsidRPr="008B798D">
        <w:rPr>
          <w:rFonts w:ascii="Arial" w:hAnsi="Arial" w:cs="Arial"/>
          <w:sz w:val="20"/>
          <w:szCs w:val="24"/>
        </w:rPr>
        <w:t>říkazník</w:t>
      </w:r>
      <w:r w:rsidR="0003031C" w:rsidRPr="008B798D">
        <w:rPr>
          <w:rFonts w:ascii="Arial" w:hAnsi="Arial" w:cs="Arial"/>
          <w:sz w:val="20"/>
          <w:szCs w:val="24"/>
        </w:rPr>
        <w:t>ovi</w:t>
      </w:r>
      <w:r w:rsidRPr="008B798D">
        <w:rPr>
          <w:rFonts w:ascii="Arial" w:hAnsi="Arial" w:cs="Arial"/>
          <w:sz w:val="20"/>
          <w:szCs w:val="24"/>
        </w:rPr>
        <w:t xml:space="preserve"> smluvní pokutu ve výši </w:t>
      </w:r>
      <w:r w:rsidR="00E44A01" w:rsidRPr="008B798D">
        <w:rPr>
          <w:rFonts w:ascii="Arial" w:hAnsi="Arial" w:cs="Arial"/>
          <w:sz w:val="20"/>
          <w:szCs w:val="24"/>
        </w:rPr>
        <w:t>5.000</w:t>
      </w:r>
      <w:r w:rsidRPr="008B798D">
        <w:rPr>
          <w:rFonts w:ascii="Arial" w:hAnsi="Arial" w:cs="Arial"/>
          <w:sz w:val="20"/>
          <w:szCs w:val="24"/>
        </w:rPr>
        <w:t xml:space="preserve"> Kč za každý i započatý den prodlení.</w:t>
      </w:r>
    </w:p>
    <w:p w14:paraId="600D6681" w14:textId="77777777" w:rsidR="001920F4" w:rsidRPr="008B798D" w:rsidRDefault="001920F4" w:rsidP="008B798D">
      <w:pPr>
        <w:spacing w:line="360" w:lineRule="auto"/>
        <w:ind w:left="426"/>
        <w:jc w:val="both"/>
        <w:rPr>
          <w:rFonts w:ascii="Arial" w:hAnsi="Arial" w:cs="Arial"/>
          <w:sz w:val="20"/>
          <w:szCs w:val="24"/>
        </w:rPr>
      </w:pPr>
    </w:p>
    <w:p w14:paraId="600D6682" w14:textId="77777777" w:rsidR="00FF727E" w:rsidRPr="008B798D" w:rsidRDefault="00ED599F" w:rsidP="008B34BF">
      <w:pPr>
        <w:numPr>
          <w:ilvl w:val="0"/>
          <w:numId w:val="10"/>
        </w:numPr>
        <w:spacing w:line="360" w:lineRule="auto"/>
        <w:ind w:left="426" w:hanging="426"/>
        <w:jc w:val="both"/>
        <w:rPr>
          <w:rFonts w:ascii="Arial" w:hAnsi="Arial" w:cs="Arial"/>
          <w:sz w:val="20"/>
          <w:szCs w:val="24"/>
        </w:rPr>
      </w:pPr>
      <w:r w:rsidRPr="008B798D">
        <w:rPr>
          <w:rFonts w:ascii="Arial" w:hAnsi="Arial" w:cs="Arial"/>
          <w:sz w:val="20"/>
          <w:szCs w:val="24"/>
        </w:rPr>
        <w:t xml:space="preserve">V případě, že </w:t>
      </w:r>
      <w:r w:rsidR="008A0356" w:rsidRPr="008B798D">
        <w:rPr>
          <w:rFonts w:ascii="Arial" w:hAnsi="Arial" w:cs="Arial"/>
          <w:sz w:val="20"/>
          <w:szCs w:val="24"/>
        </w:rPr>
        <w:t>p</w:t>
      </w:r>
      <w:r w:rsidR="00C530C2" w:rsidRPr="008B798D">
        <w:rPr>
          <w:rFonts w:ascii="Arial" w:hAnsi="Arial" w:cs="Arial"/>
          <w:sz w:val="20"/>
          <w:szCs w:val="24"/>
        </w:rPr>
        <w:t>říkazce</w:t>
      </w:r>
      <w:r w:rsidRPr="008B798D">
        <w:rPr>
          <w:rFonts w:ascii="Arial" w:hAnsi="Arial" w:cs="Arial"/>
          <w:sz w:val="20"/>
          <w:szCs w:val="24"/>
        </w:rPr>
        <w:t xml:space="preserve"> neuhradí fakturu ve lhůtě splatnosti, je </w:t>
      </w:r>
      <w:r w:rsidR="008A0356" w:rsidRPr="008B798D">
        <w:rPr>
          <w:rFonts w:ascii="Arial" w:hAnsi="Arial" w:cs="Arial"/>
          <w:sz w:val="20"/>
          <w:szCs w:val="24"/>
        </w:rPr>
        <w:t>p</w:t>
      </w:r>
      <w:r w:rsidR="00C530C2" w:rsidRPr="008B798D">
        <w:rPr>
          <w:rFonts w:ascii="Arial" w:hAnsi="Arial" w:cs="Arial"/>
          <w:sz w:val="20"/>
          <w:szCs w:val="24"/>
        </w:rPr>
        <w:t>říkazník</w:t>
      </w:r>
      <w:r w:rsidR="0083169F" w:rsidRPr="008B798D">
        <w:rPr>
          <w:rFonts w:ascii="Arial" w:hAnsi="Arial" w:cs="Arial"/>
          <w:sz w:val="20"/>
          <w:szCs w:val="24"/>
        </w:rPr>
        <w:t xml:space="preserve"> oprávněn vyúčtovat </w:t>
      </w:r>
      <w:r w:rsidR="00B9115D" w:rsidRPr="008B798D">
        <w:rPr>
          <w:rFonts w:ascii="Arial" w:hAnsi="Arial" w:cs="Arial"/>
          <w:sz w:val="20"/>
          <w:szCs w:val="24"/>
        </w:rPr>
        <w:t>příkazc</w:t>
      </w:r>
      <w:r w:rsidR="0083169F" w:rsidRPr="008B798D">
        <w:rPr>
          <w:rFonts w:ascii="Arial" w:hAnsi="Arial" w:cs="Arial"/>
          <w:sz w:val="20"/>
          <w:szCs w:val="24"/>
        </w:rPr>
        <w:t xml:space="preserve">i </w:t>
      </w:r>
      <w:r w:rsidR="006E7751" w:rsidRPr="008B798D">
        <w:rPr>
          <w:rFonts w:ascii="Arial" w:hAnsi="Arial" w:cs="Arial"/>
          <w:sz w:val="20"/>
          <w:szCs w:val="24"/>
        </w:rPr>
        <w:t xml:space="preserve">smluvní </w:t>
      </w:r>
      <w:r w:rsidRPr="008B798D">
        <w:rPr>
          <w:rFonts w:ascii="Arial" w:hAnsi="Arial" w:cs="Arial"/>
          <w:sz w:val="20"/>
          <w:szCs w:val="24"/>
        </w:rPr>
        <w:t>úrok z prodlení ve výši 0,05 % z dlužné částky za každý i započatý den prodlení.</w:t>
      </w:r>
    </w:p>
    <w:p w14:paraId="600D6683" w14:textId="77777777" w:rsidR="001920F4" w:rsidRPr="008B798D" w:rsidRDefault="001920F4" w:rsidP="008B798D">
      <w:pPr>
        <w:spacing w:line="360" w:lineRule="auto"/>
        <w:jc w:val="both"/>
        <w:rPr>
          <w:rFonts w:ascii="Arial" w:hAnsi="Arial" w:cs="Arial"/>
          <w:sz w:val="20"/>
          <w:szCs w:val="24"/>
        </w:rPr>
      </w:pPr>
    </w:p>
    <w:p w14:paraId="600D6684" w14:textId="77777777" w:rsidR="00FF727E" w:rsidRPr="008B798D" w:rsidRDefault="00ED599F" w:rsidP="008B34BF">
      <w:pPr>
        <w:numPr>
          <w:ilvl w:val="0"/>
          <w:numId w:val="10"/>
        </w:numPr>
        <w:spacing w:line="360" w:lineRule="auto"/>
        <w:ind w:left="426" w:hanging="426"/>
        <w:jc w:val="both"/>
        <w:rPr>
          <w:rFonts w:ascii="Arial" w:hAnsi="Arial" w:cs="Arial"/>
          <w:sz w:val="20"/>
          <w:szCs w:val="24"/>
        </w:rPr>
      </w:pPr>
      <w:r w:rsidRPr="008B798D">
        <w:rPr>
          <w:rFonts w:ascii="Arial" w:hAnsi="Arial" w:cs="Arial"/>
          <w:sz w:val="20"/>
          <w:szCs w:val="24"/>
        </w:rPr>
        <w:t>Smluvní pokuty</w:t>
      </w:r>
      <w:r w:rsidR="00BC11DE">
        <w:rPr>
          <w:rFonts w:ascii="Arial" w:hAnsi="Arial" w:cs="Arial"/>
          <w:sz w:val="20"/>
          <w:szCs w:val="24"/>
        </w:rPr>
        <w:t>,</w:t>
      </w:r>
      <w:r w:rsidRPr="008B798D">
        <w:rPr>
          <w:rFonts w:ascii="Arial" w:hAnsi="Arial" w:cs="Arial"/>
          <w:sz w:val="20"/>
          <w:szCs w:val="24"/>
        </w:rPr>
        <w:t xml:space="preserve"> sjednané touto smlouvou</w:t>
      </w:r>
      <w:r w:rsidR="00BC11DE">
        <w:rPr>
          <w:rFonts w:ascii="Arial" w:hAnsi="Arial" w:cs="Arial"/>
          <w:sz w:val="20"/>
          <w:szCs w:val="24"/>
        </w:rPr>
        <w:t>,</w:t>
      </w:r>
      <w:r w:rsidRPr="008B798D">
        <w:rPr>
          <w:rFonts w:ascii="Arial" w:hAnsi="Arial" w:cs="Arial"/>
          <w:sz w:val="20"/>
          <w:szCs w:val="24"/>
        </w:rPr>
        <w:t xml:space="preserve"> zaplatí povinná strana nezávisle na tom, zda a v jaké výši vznikne druhé straně škoda, kterou lze vymáhat samostatně. </w:t>
      </w:r>
    </w:p>
    <w:p w14:paraId="600D6685" w14:textId="77777777" w:rsidR="001920F4" w:rsidRPr="008B798D" w:rsidRDefault="001920F4" w:rsidP="008B798D">
      <w:pPr>
        <w:spacing w:line="360" w:lineRule="auto"/>
        <w:ind w:left="426"/>
        <w:jc w:val="both"/>
        <w:rPr>
          <w:rFonts w:ascii="Arial" w:hAnsi="Arial" w:cs="Arial"/>
          <w:sz w:val="20"/>
          <w:szCs w:val="24"/>
        </w:rPr>
      </w:pPr>
    </w:p>
    <w:p w14:paraId="600D6686" w14:textId="77777777" w:rsidR="00FF727E" w:rsidRPr="008B798D" w:rsidRDefault="00ED599F" w:rsidP="008B34BF">
      <w:pPr>
        <w:numPr>
          <w:ilvl w:val="0"/>
          <w:numId w:val="10"/>
        </w:numPr>
        <w:spacing w:line="360" w:lineRule="auto"/>
        <w:ind w:left="426" w:hanging="426"/>
        <w:jc w:val="both"/>
        <w:rPr>
          <w:rFonts w:ascii="Arial" w:hAnsi="Arial" w:cs="Arial"/>
          <w:sz w:val="20"/>
          <w:szCs w:val="24"/>
        </w:rPr>
      </w:pPr>
      <w:r w:rsidRPr="008B798D">
        <w:rPr>
          <w:rFonts w:ascii="Arial" w:hAnsi="Arial" w:cs="Arial"/>
          <w:sz w:val="20"/>
          <w:szCs w:val="24"/>
        </w:rPr>
        <w:t>Smluvní pokuty se nezapočítávají na náhradu případně vzniklé škody.</w:t>
      </w:r>
    </w:p>
    <w:p w14:paraId="600D6687" w14:textId="77777777" w:rsidR="001920F4" w:rsidRPr="008B798D" w:rsidRDefault="001920F4" w:rsidP="008B798D">
      <w:pPr>
        <w:spacing w:line="360" w:lineRule="auto"/>
        <w:ind w:left="426"/>
        <w:jc w:val="both"/>
        <w:rPr>
          <w:rFonts w:ascii="Arial" w:hAnsi="Arial" w:cs="Arial"/>
          <w:sz w:val="20"/>
          <w:szCs w:val="24"/>
        </w:rPr>
      </w:pPr>
    </w:p>
    <w:p w14:paraId="600D6688" w14:textId="77777777" w:rsidR="00FF727E" w:rsidRDefault="00ED599F" w:rsidP="008B34BF">
      <w:pPr>
        <w:numPr>
          <w:ilvl w:val="0"/>
          <w:numId w:val="10"/>
        </w:numPr>
        <w:spacing w:line="360" w:lineRule="auto"/>
        <w:ind w:left="426" w:hanging="426"/>
        <w:jc w:val="both"/>
        <w:rPr>
          <w:rFonts w:ascii="Arial" w:hAnsi="Arial" w:cs="Arial"/>
          <w:sz w:val="20"/>
          <w:szCs w:val="24"/>
        </w:rPr>
      </w:pPr>
      <w:r w:rsidRPr="008B798D">
        <w:rPr>
          <w:rFonts w:ascii="Arial" w:hAnsi="Arial" w:cs="Arial"/>
          <w:sz w:val="20"/>
          <w:szCs w:val="24"/>
        </w:rPr>
        <w:t>Pokud závazek zanikne před jeho řádným ukončením, nezaniká nárok na smluvní pokutu, pokud vznikl dřívějším porušením povinností.</w:t>
      </w:r>
    </w:p>
    <w:p w14:paraId="600D6689" w14:textId="77777777" w:rsidR="00F9261F" w:rsidRPr="008B798D" w:rsidRDefault="00F9261F" w:rsidP="00F9261F">
      <w:pPr>
        <w:spacing w:line="360" w:lineRule="auto"/>
        <w:ind w:left="426"/>
        <w:jc w:val="both"/>
        <w:rPr>
          <w:rFonts w:ascii="Arial" w:hAnsi="Arial" w:cs="Arial"/>
          <w:sz w:val="20"/>
          <w:szCs w:val="24"/>
        </w:rPr>
      </w:pPr>
    </w:p>
    <w:p w14:paraId="600D668A" w14:textId="77777777" w:rsidR="00FF727E" w:rsidRPr="008B798D" w:rsidRDefault="00ED599F" w:rsidP="008B34BF">
      <w:pPr>
        <w:numPr>
          <w:ilvl w:val="0"/>
          <w:numId w:val="10"/>
        </w:numPr>
        <w:spacing w:line="360" w:lineRule="auto"/>
        <w:ind w:left="426" w:hanging="426"/>
        <w:jc w:val="both"/>
        <w:rPr>
          <w:rFonts w:ascii="Arial" w:hAnsi="Arial" w:cs="Arial"/>
          <w:sz w:val="20"/>
          <w:szCs w:val="24"/>
        </w:rPr>
      </w:pPr>
      <w:r w:rsidRPr="008B798D">
        <w:rPr>
          <w:rFonts w:ascii="Arial" w:hAnsi="Arial" w:cs="Arial"/>
          <w:sz w:val="20"/>
          <w:szCs w:val="24"/>
        </w:rPr>
        <w:t>Zánik závazku jeho pozdním plněním neznamená</w:t>
      </w:r>
      <w:r w:rsidR="0030117D" w:rsidRPr="008B798D">
        <w:rPr>
          <w:rFonts w:ascii="Arial" w:hAnsi="Arial" w:cs="Arial"/>
          <w:sz w:val="20"/>
          <w:szCs w:val="24"/>
        </w:rPr>
        <w:t xml:space="preserve"> zánik nároku na smluvní pokutu za </w:t>
      </w:r>
      <w:r w:rsidRPr="008B798D">
        <w:rPr>
          <w:rFonts w:ascii="Arial" w:hAnsi="Arial" w:cs="Arial"/>
          <w:sz w:val="20"/>
          <w:szCs w:val="24"/>
        </w:rPr>
        <w:t>prodlení s plněním.</w:t>
      </w:r>
    </w:p>
    <w:p w14:paraId="600D668B" w14:textId="77777777" w:rsidR="001920F4" w:rsidRPr="008B798D" w:rsidRDefault="001920F4" w:rsidP="008B798D">
      <w:pPr>
        <w:spacing w:line="360" w:lineRule="auto"/>
        <w:ind w:left="426"/>
        <w:jc w:val="both"/>
        <w:rPr>
          <w:rFonts w:ascii="Arial" w:hAnsi="Arial" w:cs="Arial"/>
          <w:sz w:val="20"/>
          <w:szCs w:val="24"/>
        </w:rPr>
      </w:pPr>
    </w:p>
    <w:p w14:paraId="600D668C" w14:textId="77777777" w:rsidR="00FF727E" w:rsidRDefault="00ED599F" w:rsidP="008B34BF">
      <w:pPr>
        <w:numPr>
          <w:ilvl w:val="0"/>
          <w:numId w:val="10"/>
        </w:numPr>
        <w:spacing w:line="360" w:lineRule="auto"/>
        <w:ind w:left="426" w:hanging="426"/>
        <w:jc w:val="both"/>
        <w:rPr>
          <w:rFonts w:ascii="Arial" w:hAnsi="Arial" w:cs="Arial"/>
          <w:sz w:val="20"/>
          <w:szCs w:val="24"/>
        </w:rPr>
      </w:pPr>
      <w:r w:rsidRPr="008B798D">
        <w:rPr>
          <w:rFonts w:ascii="Arial" w:hAnsi="Arial" w:cs="Arial"/>
          <w:sz w:val="20"/>
          <w:szCs w:val="24"/>
        </w:rPr>
        <w:t xml:space="preserve">Smluvní pokuty je </w:t>
      </w:r>
      <w:r w:rsidR="00217B0D" w:rsidRPr="008B798D">
        <w:rPr>
          <w:rFonts w:ascii="Arial" w:hAnsi="Arial" w:cs="Arial"/>
          <w:sz w:val="20"/>
          <w:szCs w:val="24"/>
        </w:rPr>
        <w:t>p</w:t>
      </w:r>
      <w:r w:rsidR="00C530C2" w:rsidRPr="008B798D">
        <w:rPr>
          <w:rFonts w:ascii="Arial" w:hAnsi="Arial" w:cs="Arial"/>
          <w:sz w:val="20"/>
          <w:szCs w:val="24"/>
        </w:rPr>
        <w:t>říkazce</w:t>
      </w:r>
      <w:r w:rsidRPr="008B798D">
        <w:rPr>
          <w:rFonts w:ascii="Arial" w:hAnsi="Arial" w:cs="Arial"/>
          <w:sz w:val="20"/>
          <w:szCs w:val="24"/>
        </w:rPr>
        <w:t xml:space="preserve"> oprávněn započíst proti pohledávce </w:t>
      </w:r>
      <w:r w:rsidR="00217B0D" w:rsidRPr="008B798D">
        <w:rPr>
          <w:rFonts w:ascii="Arial" w:hAnsi="Arial" w:cs="Arial"/>
          <w:sz w:val="20"/>
          <w:szCs w:val="24"/>
        </w:rPr>
        <w:t>p</w:t>
      </w:r>
      <w:r w:rsidR="00C530C2" w:rsidRPr="008B798D">
        <w:rPr>
          <w:rFonts w:ascii="Arial" w:hAnsi="Arial" w:cs="Arial"/>
          <w:sz w:val="20"/>
          <w:szCs w:val="24"/>
        </w:rPr>
        <w:t>říkazník</w:t>
      </w:r>
      <w:r w:rsidR="0003031C" w:rsidRPr="008B798D">
        <w:rPr>
          <w:rFonts w:ascii="Arial" w:hAnsi="Arial" w:cs="Arial"/>
          <w:sz w:val="20"/>
          <w:szCs w:val="24"/>
        </w:rPr>
        <w:t>a</w:t>
      </w:r>
      <w:r w:rsidRPr="008B798D">
        <w:rPr>
          <w:rFonts w:ascii="Arial" w:hAnsi="Arial" w:cs="Arial"/>
          <w:sz w:val="20"/>
          <w:szCs w:val="24"/>
        </w:rPr>
        <w:t>.</w:t>
      </w:r>
    </w:p>
    <w:p w14:paraId="600D668D" w14:textId="77777777" w:rsidR="00BC11DE" w:rsidRDefault="00BC11DE" w:rsidP="00BC11DE">
      <w:pPr>
        <w:spacing w:line="360" w:lineRule="auto"/>
        <w:jc w:val="both"/>
        <w:rPr>
          <w:rFonts w:ascii="Arial" w:hAnsi="Arial" w:cs="Arial"/>
          <w:sz w:val="20"/>
          <w:szCs w:val="24"/>
        </w:rPr>
      </w:pPr>
    </w:p>
    <w:p w14:paraId="600D668E" w14:textId="77777777" w:rsidR="00BC11DE" w:rsidRDefault="00BC11DE" w:rsidP="00BC11DE">
      <w:pPr>
        <w:spacing w:line="360" w:lineRule="auto"/>
        <w:jc w:val="both"/>
        <w:rPr>
          <w:rFonts w:ascii="Arial" w:hAnsi="Arial" w:cs="Arial"/>
          <w:sz w:val="20"/>
          <w:szCs w:val="24"/>
        </w:rPr>
      </w:pPr>
    </w:p>
    <w:p w14:paraId="600D668F" w14:textId="77777777" w:rsidR="00BC11DE" w:rsidRPr="00C834F7" w:rsidRDefault="00BC11DE" w:rsidP="00BC11DE">
      <w:pPr>
        <w:pStyle w:val="NormlnIMP2"/>
        <w:jc w:val="center"/>
        <w:rPr>
          <w:rFonts w:ascii="Arial" w:hAnsi="Arial" w:cs="Arial"/>
          <w:b/>
          <w:sz w:val="20"/>
          <w:szCs w:val="24"/>
        </w:rPr>
      </w:pPr>
      <w:bookmarkStart w:id="13" w:name="_Hlk61354869"/>
      <w:r w:rsidRPr="00C834F7">
        <w:rPr>
          <w:rFonts w:ascii="Arial" w:hAnsi="Arial" w:cs="Arial"/>
          <w:b/>
          <w:sz w:val="20"/>
          <w:szCs w:val="24"/>
        </w:rPr>
        <w:t>Článek XI</w:t>
      </w:r>
    </w:p>
    <w:p w14:paraId="600D6690" w14:textId="77777777" w:rsidR="00BC11DE" w:rsidRDefault="00BC11DE" w:rsidP="00BC11DE">
      <w:pPr>
        <w:pStyle w:val="NormlnIMP2"/>
        <w:jc w:val="center"/>
        <w:rPr>
          <w:rFonts w:ascii="Arial" w:hAnsi="Arial" w:cs="Arial"/>
          <w:sz w:val="20"/>
          <w:szCs w:val="24"/>
        </w:rPr>
      </w:pPr>
      <w:r>
        <w:rPr>
          <w:rFonts w:ascii="Arial" w:hAnsi="Arial" w:cs="Arial"/>
          <w:sz w:val="20"/>
          <w:szCs w:val="24"/>
        </w:rPr>
        <w:t>Sociální odpovědnost</w:t>
      </w:r>
    </w:p>
    <w:p w14:paraId="600D6691" w14:textId="77777777" w:rsidR="00BC11DE" w:rsidRPr="00C834F7" w:rsidRDefault="00BC11DE" w:rsidP="00BC11DE">
      <w:pPr>
        <w:pStyle w:val="NormlnIMP2"/>
        <w:spacing w:line="360" w:lineRule="auto"/>
        <w:jc w:val="center"/>
        <w:rPr>
          <w:rFonts w:ascii="Arial" w:hAnsi="Arial" w:cs="Arial"/>
          <w:b/>
          <w:bCs/>
          <w:sz w:val="20"/>
          <w:highlight w:val="yellow"/>
          <w:lang w:eastAsia="ar-SA"/>
        </w:rPr>
      </w:pPr>
    </w:p>
    <w:bookmarkEnd w:id="13"/>
    <w:p w14:paraId="600D6692" w14:textId="77777777" w:rsidR="00BC11DE" w:rsidRPr="001D5EBC" w:rsidRDefault="00BC11DE" w:rsidP="00BC11DE">
      <w:pPr>
        <w:pStyle w:val="NormlnIMP0"/>
        <w:numPr>
          <w:ilvl w:val="0"/>
          <w:numId w:val="22"/>
        </w:numPr>
        <w:suppressAutoHyphens w:val="0"/>
        <w:adjustRightInd/>
        <w:spacing w:before="120" w:after="240" w:line="360" w:lineRule="auto"/>
        <w:jc w:val="both"/>
        <w:rPr>
          <w:rFonts w:ascii="Arial" w:hAnsi="Arial" w:cs="Arial"/>
          <w:sz w:val="20"/>
          <w:lang w:eastAsia="ar-SA"/>
        </w:rPr>
      </w:pPr>
      <w:r w:rsidRPr="001D5EBC">
        <w:rPr>
          <w:rFonts w:ascii="Arial" w:hAnsi="Arial" w:cs="Arial"/>
          <w:sz w:val="20"/>
          <w:lang w:eastAsia="ar-SA"/>
        </w:rPr>
        <w:t>Příkazce požaduje, aby poskytovatel a jeho poddodavatelé prováděli plnění smlouvy v souladu s mezinárodními úmluvami týkajících se organizace práce (ILO) přijatými Českou republikou.</w:t>
      </w:r>
    </w:p>
    <w:p w14:paraId="600D6693" w14:textId="77777777" w:rsidR="00BC11DE" w:rsidRPr="001D5EBC" w:rsidRDefault="00BC11DE" w:rsidP="00BC11DE">
      <w:pPr>
        <w:pStyle w:val="NormlnIMP0"/>
        <w:numPr>
          <w:ilvl w:val="0"/>
          <w:numId w:val="22"/>
        </w:numPr>
        <w:suppressAutoHyphens w:val="0"/>
        <w:adjustRightInd/>
        <w:spacing w:before="240" w:after="240" w:line="360" w:lineRule="auto"/>
        <w:jc w:val="both"/>
        <w:rPr>
          <w:rFonts w:ascii="Arial" w:hAnsi="Arial" w:cs="Arial"/>
          <w:sz w:val="20"/>
          <w:lang w:eastAsia="ar-SA"/>
        </w:rPr>
      </w:pPr>
      <w:r w:rsidRPr="001D5EBC">
        <w:rPr>
          <w:rFonts w:ascii="Arial" w:hAnsi="Arial" w:cs="Arial"/>
          <w:sz w:val="20"/>
        </w:rPr>
        <w:t xml:space="preserve">Příkazník </w:t>
      </w:r>
      <w:r w:rsidRPr="001D5EBC">
        <w:rPr>
          <w:rFonts w:ascii="Arial" w:hAnsi="Arial" w:cs="Arial"/>
          <w:sz w:val="20"/>
          <w:lang w:eastAsia="ar-SA"/>
        </w:rPr>
        <w:t>se zavazuje dodržovat minimálně následující základní pracovní standardy:</w:t>
      </w:r>
    </w:p>
    <w:p w14:paraId="600D6694" w14:textId="77777777" w:rsidR="00BC11DE" w:rsidRPr="001D5EBC" w:rsidRDefault="00BC11DE" w:rsidP="00BC11DE">
      <w:pPr>
        <w:pStyle w:val="Odstavecseseznamem"/>
        <w:widowControl/>
        <w:numPr>
          <w:ilvl w:val="0"/>
          <w:numId w:val="23"/>
        </w:numPr>
        <w:autoSpaceDN w:val="0"/>
        <w:spacing w:line="360" w:lineRule="auto"/>
        <w:jc w:val="both"/>
        <w:rPr>
          <w:rFonts w:ascii="Arial" w:hAnsi="Arial" w:cs="Arial"/>
          <w:sz w:val="20"/>
        </w:rPr>
      </w:pPr>
      <w:r w:rsidRPr="001D5EBC">
        <w:rPr>
          <w:rFonts w:ascii="Arial" w:hAnsi="Arial" w:cs="Arial"/>
          <w:sz w:val="20"/>
        </w:rPr>
        <w:t>Úmluva č. 87 o svobodě sdružování a ochraně práva organizovat se</w:t>
      </w:r>
    </w:p>
    <w:p w14:paraId="600D6695" w14:textId="77777777" w:rsidR="00BC11DE" w:rsidRPr="001D5EBC" w:rsidRDefault="00BC11DE" w:rsidP="00BC11DE">
      <w:pPr>
        <w:pStyle w:val="Odstavecseseznamem"/>
        <w:widowControl/>
        <w:numPr>
          <w:ilvl w:val="0"/>
          <w:numId w:val="23"/>
        </w:numPr>
        <w:autoSpaceDN w:val="0"/>
        <w:spacing w:line="360" w:lineRule="auto"/>
        <w:jc w:val="both"/>
        <w:rPr>
          <w:rFonts w:ascii="Arial" w:hAnsi="Arial" w:cs="Arial"/>
          <w:sz w:val="20"/>
        </w:rPr>
      </w:pPr>
      <w:r w:rsidRPr="001D5EBC">
        <w:rPr>
          <w:rFonts w:ascii="Arial" w:hAnsi="Arial" w:cs="Arial"/>
          <w:sz w:val="20"/>
        </w:rPr>
        <w:t>Úmluva č. 98 o právu organizovat se a kolektivně vyjednávat</w:t>
      </w:r>
    </w:p>
    <w:p w14:paraId="600D6696" w14:textId="77777777" w:rsidR="00BC11DE" w:rsidRPr="001D5EBC" w:rsidRDefault="00BC11DE" w:rsidP="00BC11DE">
      <w:pPr>
        <w:pStyle w:val="Odstavecseseznamem"/>
        <w:widowControl/>
        <w:numPr>
          <w:ilvl w:val="0"/>
          <w:numId w:val="23"/>
        </w:numPr>
        <w:autoSpaceDN w:val="0"/>
        <w:spacing w:line="360" w:lineRule="auto"/>
        <w:jc w:val="both"/>
        <w:rPr>
          <w:rFonts w:ascii="Arial" w:hAnsi="Arial" w:cs="Arial"/>
          <w:sz w:val="20"/>
        </w:rPr>
      </w:pPr>
      <w:r w:rsidRPr="001D5EBC">
        <w:rPr>
          <w:rFonts w:ascii="Arial" w:hAnsi="Arial" w:cs="Arial"/>
          <w:sz w:val="20"/>
        </w:rPr>
        <w:t>Úmluva č. 29 o nucené práci</w:t>
      </w:r>
    </w:p>
    <w:p w14:paraId="600D6697" w14:textId="77777777" w:rsidR="00BC11DE" w:rsidRPr="001D5EBC" w:rsidRDefault="00BC11DE" w:rsidP="00BC11DE">
      <w:pPr>
        <w:pStyle w:val="Odstavecseseznamem"/>
        <w:widowControl/>
        <w:numPr>
          <w:ilvl w:val="0"/>
          <w:numId w:val="23"/>
        </w:numPr>
        <w:autoSpaceDN w:val="0"/>
        <w:spacing w:line="360" w:lineRule="auto"/>
        <w:jc w:val="both"/>
        <w:rPr>
          <w:rFonts w:ascii="Arial" w:hAnsi="Arial" w:cs="Arial"/>
          <w:sz w:val="20"/>
        </w:rPr>
      </w:pPr>
      <w:r w:rsidRPr="001D5EBC">
        <w:rPr>
          <w:rFonts w:ascii="Arial" w:hAnsi="Arial" w:cs="Arial"/>
          <w:sz w:val="20"/>
        </w:rPr>
        <w:t>Úmluva č. 105 o odstranění nucené práce</w:t>
      </w:r>
    </w:p>
    <w:p w14:paraId="600D6698" w14:textId="77777777" w:rsidR="00BC11DE" w:rsidRPr="001D5EBC" w:rsidRDefault="00BC11DE" w:rsidP="00BC11DE">
      <w:pPr>
        <w:pStyle w:val="Odstavecseseznamem"/>
        <w:widowControl/>
        <w:numPr>
          <w:ilvl w:val="0"/>
          <w:numId w:val="23"/>
        </w:numPr>
        <w:autoSpaceDN w:val="0"/>
        <w:spacing w:line="360" w:lineRule="auto"/>
        <w:jc w:val="both"/>
        <w:rPr>
          <w:rFonts w:ascii="Arial" w:hAnsi="Arial" w:cs="Arial"/>
          <w:sz w:val="20"/>
        </w:rPr>
      </w:pPr>
      <w:r w:rsidRPr="001D5EBC">
        <w:rPr>
          <w:rFonts w:ascii="Arial" w:hAnsi="Arial" w:cs="Arial"/>
          <w:sz w:val="20"/>
        </w:rPr>
        <w:t>Úmluva č. 138 o minimálním věku</w:t>
      </w:r>
    </w:p>
    <w:p w14:paraId="600D6699" w14:textId="77777777" w:rsidR="00BC11DE" w:rsidRPr="001D5EBC" w:rsidRDefault="00BC11DE" w:rsidP="00BC11DE">
      <w:pPr>
        <w:pStyle w:val="Odstavecseseznamem"/>
        <w:widowControl/>
        <w:numPr>
          <w:ilvl w:val="0"/>
          <w:numId w:val="23"/>
        </w:numPr>
        <w:autoSpaceDN w:val="0"/>
        <w:spacing w:line="360" w:lineRule="auto"/>
        <w:jc w:val="both"/>
        <w:rPr>
          <w:rFonts w:ascii="Arial" w:hAnsi="Arial" w:cs="Arial"/>
          <w:sz w:val="20"/>
        </w:rPr>
      </w:pPr>
      <w:r w:rsidRPr="001D5EBC">
        <w:rPr>
          <w:rFonts w:ascii="Arial" w:hAnsi="Arial" w:cs="Arial"/>
          <w:sz w:val="20"/>
        </w:rPr>
        <w:t>Úmluva č. 182 o nejhorších formách dětské práce</w:t>
      </w:r>
    </w:p>
    <w:p w14:paraId="600D669A" w14:textId="77777777" w:rsidR="00BC11DE" w:rsidRPr="001D5EBC" w:rsidRDefault="00BC11DE" w:rsidP="00BC11DE">
      <w:pPr>
        <w:pStyle w:val="Odstavecseseznamem"/>
        <w:widowControl/>
        <w:numPr>
          <w:ilvl w:val="0"/>
          <w:numId w:val="23"/>
        </w:numPr>
        <w:autoSpaceDN w:val="0"/>
        <w:spacing w:line="360" w:lineRule="auto"/>
        <w:jc w:val="both"/>
        <w:rPr>
          <w:rFonts w:ascii="Arial" w:hAnsi="Arial" w:cs="Arial"/>
          <w:sz w:val="20"/>
        </w:rPr>
      </w:pPr>
      <w:r w:rsidRPr="001D5EBC">
        <w:rPr>
          <w:rFonts w:ascii="Arial" w:hAnsi="Arial" w:cs="Arial"/>
          <w:sz w:val="20"/>
        </w:rPr>
        <w:t>Úmluva č. 100 o rovnosti v odměňování</w:t>
      </w:r>
    </w:p>
    <w:p w14:paraId="600D669B" w14:textId="77777777" w:rsidR="00BC11DE" w:rsidRPr="001D5EBC" w:rsidRDefault="00BC11DE" w:rsidP="00BC11DE">
      <w:pPr>
        <w:pStyle w:val="Odstavecseseznamem"/>
        <w:widowControl/>
        <w:numPr>
          <w:ilvl w:val="0"/>
          <w:numId w:val="23"/>
        </w:numPr>
        <w:autoSpaceDN w:val="0"/>
        <w:spacing w:line="360" w:lineRule="auto"/>
        <w:jc w:val="both"/>
        <w:rPr>
          <w:rFonts w:ascii="Arial" w:hAnsi="Arial" w:cs="Arial"/>
          <w:sz w:val="20"/>
        </w:rPr>
      </w:pPr>
      <w:r w:rsidRPr="001D5EBC">
        <w:rPr>
          <w:rFonts w:ascii="Arial" w:hAnsi="Arial" w:cs="Arial"/>
          <w:sz w:val="20"/>
        </w:rPr>
        <w:t>Úmluva č. 111 o diskriminaci v zaměstnání a povolání</w:t>
      </w:r>
    </w:p>
    <w:p w14:paraId="600D669C" w14:textId="77777777" w:rsidR="00BC11DE" w:rsidRPr="001D5EBC" w:rsidRDefault="00BC11DE" w:rsidP="00BC11DE">
      <w:pPr>
        <w:pStyle w:val="Odstavecseseznamem"/>
        <w:widowControl/>
        <w:numPr>
          <w:ilvl w:val="0"/>
          <w:numId w:val="23"/>
        </w:numPr>
        <w:autoSpaceDN w:val="0"/>
        <w:spacing w:line="360" w:lineRule="auto"/>
        <w:jc w:val="both"/>
        <w:rPr>
          <w:rFonts w:ascii="Arial" w:hAnsi="Arial" w:cs="Arial"/>
          <w:sz w:val="20"/>
        </w:rPr>
      </w:pPr>
      <w:r w:rsidRPr="001D5EBC">
        <w:rPr>
          <w:rFonts w:ascii="Arial" w:hAnsi="Arial" w:cs="Arial"/>
          <w:sz w:val="20"/>
        </w:rPr>
        <w:t>Úmluva č. 155 o bezpečnosti a zdraví pracovníků a pracovním prostředí</w:t>
      </w:r>
    </w:p>
    <w:p w14:paraId="600D669D" w14:textId="77777777" w:rsidR="00BC11DE" w:rsidRPr="001D5EBC" w:rsidRDefault="00BC11DE" w:rsidP="00BC11DE">
      <w:pPr>
        <w:pStyle w:val="Odstavecseseznamem"/>
        <w:spacing w:line="360" w:lineRule="auto"/>
        <w:jc w:val="both"/>
        <w:rPr>
          <w:rFonts w:ascii="Arial" w:hAnsi="Arial" w:cs="Arial"/>
          <w:sz w:val="20"/>
        </w:rPr>
      </w:pPr>
    </w:p>
    <w:p w14:paraId="600D669E" w14:textId="77777777" w:rsidR="00BC11DE" w:rsidRPr="001D5EBC" w:rsidRDefault="00BC11DE" w:rsidP="00BC11DE">
      <w:pPr>
        <w:widowControl/>
        <w:numPr>
          <w:ilvl w:val="0"/>
          <w:numId w:val="22"/>
        </w:numPr>
        <w:spacing w:line="360" w:lineRule="auto"/>
        <w:jc w:val="both"/>
        <w:rPr>
          <w:rFonts w:ascii="Arial" w:hAnsi="Arial" w:cs="Arial"/>
          <w:sz w:val="20"/>
        </w:rPr>
      </w:pPr>
      <w:r w:rsidRPr="001D5EBC">
        <w:rPr>
          <w:rFonts w:ascii="Arial" w:hAnsi="Arial" w:cs="Arial"/>
          <w:sz w:val="20"/>
        </w:rPr>
        <w:t xml:space="preserve">Příkazník a jeho poddodavatelé jsou odpovědní za zajištění toho, aby všichni zaměstnanci, podílející se na realizaci předmětu zakázky, měli zákonné právo pracovat v České republice a že jejich zaměstnání bude v souladu se zákonem 262/2006 Sb., zákoník práce. </w:t>
      </w:r>
    </w:p>
    <w:p w14:paraId="600D669F" w14:textId="77777777" w:rsidR="00BC11DE" w:rsidRPr="001D5EBC" w:rsidRDefault="00BC11DE" w:rsidP="00BC11DE">
      <w:pPr>
        <w:spacing w:line="360" w:lineRule="auto"/>
        <w:jc w:val="both"/>
        <w:rPr>
          <w:rFonts w:ascii="Arial" w:hAnsi="Arial" w:cs="Arial"/>
          <w:sz w:val="20"/>
        </w:rPr>
      </w:pPr>
    </w:p>
    <w:p w14:paraId="600D66A0" w14:textId="77777777" w:rsidR="00BC11DE" w:rsidRPr="001D5EBC" w:rsidRDefault="00BC11DE" w:rsidP="00BC11DE">
      <w:pPr>
        <w:widowControl/>
        <w:numPr>
          <w:ilvl w:val="0"/>
          <w:numId w:val="22"/>
        </w:numPr>
        <w:spacing w:line="360" w:lineRule="auto"/>
        <w:jc w:val="both"/>
        <w:rPr>
          <w:rFonts w:ascii="Arial" w:hAnsi="Arial" w:cs="Arial"/>
          <w:sz w:val="20"/>
        </w:rPr>
      </w:pPr>
      <w:r w:rsidRPr="001D5EBC">
        <w:rPr>
          <w:rFonts w:ascii="Arial" w:hAnsi="Arial" w:cs="Arial"/>
          <w:sz w:val="20"/>
        </w:rPr>
        <w:t>Příkazník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600D66A1" w14:textId="77777777" w:rsidR="00BC11DE" w:rsidRPr="001D5EBC" w:rsidRDefault="00BC11DE" w:rsidP="00BC11DE">
      <w:pPr>
        <w:spacing w:line="360" w:lineRule="auto"/>
        <w:jc w:val="both"/>
        <w:rPr>
          <w:rFonts w:ascii="Arial" w:hAnsi="Arial" w:cs="Arial"/>
          <w:sz w:val="20"/>
        </w:rPr>
      </w:pPr>
    </w:p>
    <w:p w14:paraId="600D66A2" w14:textId="77777777" w:rsidR="00367E54" w:rsidRDefault="00BC11DE" w:rsidP="004B6F5F">
      <w:pPr>
        <w:widowControl/>
        <w:numPr>
          <w:ilvl w:val="0"/>
          <w:numId w:val="22"/>
        </w:numPr>
        <w:spacing w:line="360" w:lineRule="auto"/>
        <w:jc w:val="both"/>
        <w:rPr>
          <w:rFonts w:ascii="Arial" w:hAnsi="Arial" w:cs="Arial"/>
          <w:sz w:val="20"/>
        </w:rPr>
      </w:pPr>
      <w:r w:rsidRPr="001D5EBC">
        <w:rPr>
          <w:rFonts w:ascii="Arial" w:hAnsi="Arial" w:cs="Arial"/>
          <w:sz w:val="20"/>
        </w:rPr>
        <w:t>Veškerý nábor zaměstnanců v rámci plnění smlouvy bude příkazník provádět systematicky s cílem respektovat v maximální možné míře preferenci objednatele poskytnout zaměstnání vhodných kvalifikovaných místních uchazečů tam, kde to bude možné. Příkazník se současně zavazuje, že nebude nabízet žádné nabídky zaměstnání stávajícím zaměstnancům příkazce. Dále se předpokládá, že příkazník a jeho poddodavatelé respektují základní lidská práva, včetně plnění Všeobecné deklarace Lidských práv a Evropské úmluvy o lidských právech.</w:t>
      </w:r>
    </w:p>
    <w:p w14:paraId="6C4BB276" w14:textId="77777777" w:rsidR="00AC3AAA" w:rsidRDefault="00AC3AAA" w:rsidP="00AC3AAA">
      <w:pPr>
        <w:widowControl/>
        <w:spacing w:line="360" w:lineRule="auto"/>
        <w:ind w:left="360"/>
        <w:jc w:val="both"/>
        <w:rPr>
          <w:rFonts w:ascii="Arial" w:hAnsi="Arial" w:cs="Arial"/>
          <w:sz w:val="20"/>
        </w:rPr>
      </w:pPr>
    </w:p>
    <w:p w14:paraId="600D66A4" w14:textId="7DBD9009" w:rsidR="00367E54" w:rsidRDefault="00BC11DE" w:rsidP="00367E54">
      <w:pPr>
        <w:widowControl/>
        <w:numPr>
          <w:ilvl w:val="0"/>
          <w:numId w:val="22"/>
        </w:numPr>
        <w:spacing w:line="360" w:lineRule="auto"/>
        <w:jc w:val="both"/>
        <w:rPr>
          <w:rFonts w:ascii="Arial" w:hAnsi="Arial" w:cs="Arial"/>
          <w:sz w:val="20"/>
        </w:rPr>
      </w:pPr>
      <w:r w:rsidRPr="00367E54">
        <w:rPr>
          <w:rFonts w:ascii="Arial" w:hAnsi="Arial" w:cs="Arial"/>
          <w:sz w:val="20"/>
          <w:lang w:eastAsia="ar-SA"/>
        </w:rPr>
        <w:t>Pokud se příkazce dozví, že příkazník nebo jeho poddodavatelé nesplňují výše uvedená nařízení, je příkazník povinen tyto nedostatky napravit a dokončit plnění dle smlouvy v souladu s těmito požadavky. Jakékoli potenciální náklady spojené s touto povinností jsou nákladem příkazníka</w:t>
      </w:r>
      <w:r w:rsidR="00367E54">
        <w:rPr>
          <w:rFonts w:ascii="Arial" w:hAnsi="Arial" w:cs="Arial"/>
          <w:sz w:val="20"/>
          <w:lang w:eastAsia="ar-SA"/>
        </w:rPr>
        <w:t>.</w:t>
      </w:r>
    </w:p>
    <w:p w14:paraId="2F0A4930" w14:textId="77777777" w:rsidR="00AC3AAA" w:rsidRDefault="00AC3AAA" w:rsidP="00AC3AAA">
      <w:pPr>
        <w:widowControl/>
        <w:spacing w:line="360" w:lineRule="auto"/>
        <w:ind w:left="360"/>
        <w:jc w:val="both"/>
        <w:rPr>
          <w:rFonts w:ascii="Arial" w:hAnsi="Arial" w:cs="Arial"/>
          <w:sz w:val="20"/>
          <w:lang w:eastAsia="ar-SA"/>
        </w:rPr>
      </w:pPr>
    </w:p>
    <w:p w14:paraId="38A674B4" w14:textId="77777777" w:rsidR="00AC3AAA" w:rsidRPr="00AC3AAA" w:rsidRDefault="00AC3AAA" w:rsidP="00AC3AAA">
      <w:pPr>
        <w:widowControl/>
        <w:spacing w:line="360" w:lineRule="auto"/>
        <w:ind w:left="360"/>
        <w:jc w:val="both"/>
        <w:rPr>
          <w:rFonts w:ascii="Arial" w:hAnsi="Arial" w:cs="Arial"/>
          <w:sz w:val="20"/>
        </w:rPr>
      </w:pPr>
    </w:p>
    <w:p w14:paraId="600D66A5" w14:textId="77777777" w:rsidR="00660B06" w:rsidRPr="008B798D" w:rsidRDefault="00660B06" w:rsidP="008B798D">
      <w:pPr>
        <w:spacing w:line="360" w:lineRule="auto"/>
        <w:jc w:val="center"/>
        <w:rPr>
          <w:rFonts w:ascii="Arial" w:hAnsi="Arial" w:cs="Arial"/>
          <w:b/>
          <w:sz w:val="20"/>
          <w:szCs w:val="24"/>
        </w:rPr>
      </w:pPr>
      <w:r w:rsidRPr="008B798D">
        <w:rPr>
          <w:rFonts w:ascii="Arial" w:hAnsi="Arial" w:cs="Arial"/>
          <w:b/>
          <w:sz w:val="20"/>
          <w:szCs w:val="24"/>
        </w:rPr>
        <w:t>Článek</w:t>
      </w:r>
      <w:r w:rsidR="00C063B5" w:rsidRPr="008B798D">
        <w:rPr>
          <w:rFonts w:ascii="Arial" w:hAnsi="Arial" w:cs="Arial"/>
          <w:b/>
          <w:sz w:val="20"/>
          <w:szCs w:val="24"/>
        </w:rPr>
        <w:t xml:space="preserve"> XI</w:t>
      </w:r>
      <w:r w:rsidR="00BC11DE">
        <w:rPr>
          <w:rFonts w:ascii="Arial" w:hAnsi="Arial" w:cs="Arial"/>
          <w:b/>
          <w:sz w:val="20"/>
          <w:szCs w:val="24"/>
        </w:rPr>
        <w:t>I</w:t>
      </w:r>
    </w:p>
    <w:p w14:paraId="600D66A6" w14:textId="77777777" w:rsidR="00ED599F" w:rsidRPr="008B798D" w:rsidRDefault="00ED599F" w:rsidP="008B798D">
      <w:pPr>
        <w:spacing w:line="360" w:lineRule="auto"/>
        <w:jc w:val="center"/>
        <w:rPr>
          <w:rFonts w:ascii="Arial" w:hAnsi="Arial" w:cs="Arial"/>
          <w:sz w:val="20"/>
          <w:szCs w:val="24"/>
        </w:rPr>
      </w:pPr>
      <w:r w:rsidRPr="008B798D">
        <w:rPr>
          <w:rFonts w:ascii="Arial" w:hAnsi="Arial" w:cs="Arial"/>
          <w:sz w:val="20"/>
          <w:szCs w:val="24"/>
        </w:rPr>
        <w:t>Závěrečná ujednání</w:t>
      </w:r>
    </w:p>
    <w:p w14:paraId="600D66A7" w14:textId="77777777" w:rsidR="006C328F" w:rsidRDefault="006C328F" w:rsidP="006C328F">
      <w:pPr>
        <w:spacing w:line="360" w:lineRule="auto"/>
        <w:jc w:val="both"/>
        <w:rPr>
          <w:rFonts w:ascii="Arial" w:hAnsi="Arial" w:cs="Arial"/>
          <w:sz w:val="20"/>
          <w:szCs w:val="24"/>
        </w:rPr>
      </w:pPr>
    </w:p>
    <w:p w14:paraId="600D66A8" w14:textId="77777777" w:rsidR="00FF727E" w:rsidRPr="008B798D" w:rsidRDefault="00ED599F" w:rsidP="008B34BF">
      <w:pPr>
        <w:numPr>
          <w:ilvl w:val="0"/>
          <w:numId w:val="11"/>
        </w:numPr>
        <w:spacing w:line="360" w:lineRule="auto"/>
        <w:ind w:left="426" w:hanging="426"/>
        <w:jc w:val="both"/>
        <w:rPr>
          <w:rFonts w:ascii="Arial" w:hAnsi="Arial" w:cs="Arial"/>
          <w:sz w:val="20"/>
          <w:szCs w:val="24"/>
        </w:rPr>
      </w:pPr>
      <w:r w:rsidRPr="008B798D">
        <w:rPr>
          <w:rFonts w:ascii="Arial" w:hAnsi="Arial" w:cs="Arial"/>
          <w:sz w:val="20"/>
          <w:szCs w:val="24"/>
        </w:rPr>
        <w:t>Změnit nebo doplnit tuto smlouvu mohou smluvní strany pouze formou písemných dodatků, které budou vzestupně číslovány, výslovně prohlášeny za dodatek této smlouvy a podepsány oprávněnými zástupci smluvních stran. Pokud některá ze stran předloží návrh dodatku k této smlouvě, zavazuje se druhá strana, že se k tomuto návrhu písemně vyjádří do 14 kalendářních dnů od jeho obdržení.</w:t>
      </w:r>
    </w:p>
    <w:p w14:paraId="600D66A9" w14:textId="77777777" w:rsidR="009D2EFE" w:rsidRPr="006D1577" w:rsidRDefault="009D2EFE" w:rsidP="008B798D">
      <w:pPr>
        <w:spacing w:line="360" w:lineRule="auto"/>
        <w:ind w:left="426"/>
        <w:jc w:val="both"/>
        <w:rPr>
          <w:rFonts w:ascii="Arial" w:hAnsi="Arial" w:cs="Arial"/>
          <w:sz w:val="20"/>
          <w:szCs w:val="24"/>
        </w:rPr>
      </w:pPr>
    </w:p>
    <w:p w14:paraId="600D66AA" w14:textId="77777777" w:rsidR="00A37FB5" w:rsidRPr="006D1577" w:rsidRDefault="00A37FB5" w:rsidP="008B34BF">
      <w:pPr>
        <w:numPr>
          <w:ilvl w:val="0"/>
          <w:numId w:val="11"/>
        </w:numPr>
        <w:spacing w:line="360" w:lineRule="auto"/>
        <w:ind w:left="426" w:hanging="426"/>
        <w:jc w:val="both"/>
        <w:rPr>
          <w:rFonts w:ascii="Arial" w:hAnsi="Arial" w:cs="Arial"/>
          <w:sz w:val="20"/>
          <w:szCs w:val="24"/>
        </w:rPr>
      </w:pPr>
      <w:r w:rsidRPr="006D1577">
        <w:rPr>
          <w:rFonts w:ascii="Arial" w:hAnsi="Arial" w:cs="Arial"/>
          <w:sz w:val="20"/>
          <w:szCs w:val="24"/>
        </w:rPr>
        <w:t xml:space="preserve">Příkazník je podle ustanovení § 2 písm. e) zákona </w:t>
      </w:r>
      <w:r w:rsidRPr="006D1577">
        <w:rPr>
          <w:rFonts w:ascii="Arial" w:hAnsi="Arial" w:cs="Arial" w:hint="eastAsia"/>
          <w:sz w:val="20"/>
          <w:szCs w:val="24"/>
        </w:rPr>
        <w:t>č</w:t>
      </w:r>
      <w:r w:rsidRPr="006D1577">
        <w:rPr>
          <w:rFonts w:ascii="Arial" w:hAnsi="Arial" w:cs="Arial"/>
          <w:sz w:val="20"/>
          <w:szCs w:val="24"/>
        </w:rPr>
        <w:t>. 320/2001 Sb., o finan</w:t>
      </w:r>
      <w:r w:rsidRPr="006D1577">
        <w:rPr>
          <w:rFonts w:ascii="Arial" w:hAnsi="Arial" w:cs="Arial" w:hint="eastAsia"/>
          <w:sz w:val="20"/>
          <w:szCs w:val="24"/>
        </w:rPr>
        <w:t>č</w:t>
      </w:r>
      <w:r w:rsidRPr="006D1577">
        <w:rPr>
          <w:rFonts w:ascii="Arial" w:hAnsi="Arial" w:cs="Arial"/>
          <w:sz w:val="20"/>
          <w:szCs w:val="24"/>
        </w:rPr>
        <w:t>ní kontrole ve ve</w:t>
      </w:r>
      <w:r w:rsidRPr="006D1577">
        <w:rPr>
          <w:rFonts w:ascii="Arial" w:hAnsi="Arial" w:cs="Arial" w:hint="eastAsia"/>
          <w:sz w:val="20"/>
          <w:szCs w:val="24"/>
        </w:rPr>
        <w:t>ř</w:t>
      </w:r>
      <w:r w:rsidRPr="006D1577">
        <w:rPr>
          <w:rFonts w:ascii="Arial" w:hAnsi="Arial" w:cs="Arial"/>
          <w:sz w:val="20"/>
          <w:szCs w:val="24"/>
        </w:rPr>
        <w:t>ejné správ</w:t>
      </w:r>
      <w:r w:rsidRPr="006D1577">
        <w:rPr>
          <w:rFonts w:ascii="Arial" w:hAnsi="Arial" w:cs="Arial" w:hint="eastAsia"/>
          <w:sz w:val="20"/>
          <w:szCs w:val="24"/>
        </w:rPr>
        <w:t>ě</w:t>
      </w:r>
      <w:r w:rsidRPr="006D1577">
        <w:rPr>
          <w:rFonts w:ascii="Arial" w:hAnsi="Arial" w:cs="Arial"/>
          <w:sz w:val="20"/>
          <w:szCs w:val="24"/>
        </w:rPr>
        <w:t xml:space="preserve"> a o zm</w:t>
      </w:r>
      <w:r w:rsidRPr="006D1577">
        <w:rPr>
          <w:rFonts w:ascii="Arial" w:hAnsi="Arial" w:cs="Arial" w:hint="eastAsia"/>
          <w:sz w:val="20"/>
          <w:szCs w:val="24"/>
        </w:rPr>
        <w:t>ě</w:t>
      </w:r>
      <w:r w:rsidRPr="006D1577">
        <w:rPr>
          <w:rFonts w:ascii="Arial" w:hAnsi="Arial" w:cs="Arial"/>
          <w:sz w:val="20"/>
          <w:szCs w:val="24"/>
        </w:rPr>
        <w:t>n</w:t>
      </w:r>
      <w:r w:rsidRPr="006D1577">
        <w:rPr>
          <w:rFonts w:ascii="Arial" w:hAnsi="Arial" w:cs="Arial" w:hint="eastAsia"/>
          <w:sz w:val="20"/>
          <w:szCs w:val="24"/>
        </w:rPr>
        <w:t>ě</w:t>
      </w:r>
      <w:r w:rsidRPr="006D1577">
        <w:rPr>
          <w:rFonts w:ascii="Arial" w:hAnsi="Arial" w:cs="Arial"/>
          <w:sz w:val="20"/>
          <w:szCs w:val="24"/>
        </w:rPr>
        <w:t xml:space="preserve"> n</w:t>
      </w:r>
      <w:r w:rsidRPr="006D1577">
        <w:rPr>
          <w:rFonts w:ascii="Arial" w:hAnsi="Arial" w:cs="Arial" w:hint="eastAsia"/>
          <w:sz w:val="20"/>
          <w:szCs w:val="24"/>
        </w:rPr>
        <w:t>ě</w:t>
      </w:r>
      <w:r w:rsidRPr="006D1577">
        <w:rPr>
          <w:rFonts w:ascii="Arial" w:hAnsi="Arial" w:cs="Arial"/>
          <w:sz w:val="20"/>
          <w:szCs w:val="24"/>
        </w:rPr>
        <w:t>kterých zákon</w:t>
      </w:r>
      <w:r w:rsidRPr="006D1577">
        <w:rPr>
          <w:rFonts w:ascii="Arial" w:hAnsi="Arial" w:cs="Arial" w:hint="eastAsia"/>
          <w:sz w:val="20"/>
          <w:szCs w:val="24"/>
        </w:rPr>
        <w:t>ů</w:t>
      </w:r>
      <w:r w:rsidRPr="006D1577">
        <w:rPr>
          <w:rFonts w:ascii="Arial" w:hAnsi="Arial" w:cs="Arial"/>
          <w:sz w:val="20"/>
          <w:szCs w:val="24"/>
        </w:rPr>
        <w:t>, ve zn</w:t>
      </w:r>
      <w:r w:rsidRPr="006D1577">
        <w:rPr>
          <w:rFonts w:ascii="Arial" w:hAnsi="Arial" w:cs="Arial" w:hint="eastAsia"/>
          <w:sz w:val="20"/>
          <w:szCs w:val="24"/>
        </w:rPr>
        <w:t>ě</w:t>
      </w:r>
      <w:r w:rsidRPr="006D1577">
        <w:rPr>
          <w:rFonts w:ascii="Arial" w:hAnsi="Arial" w:cs="Arial"/>
          <w:sz w:val="20"/>
          <w:szCs w:val="24"/>
        </w:rPr>
        <w:t>ní pozd</w:t>
      </w:r>
      <w:r w:rsidRPr="006D1577">
        <w:rPr>
          <w:rFonts w:ascii="Arial" w:hAnsi="Arial" w:cs="Arial" w:hint="eastAsia"/>
          <w:sz w:val="20"/>
          <w:szCs w:val="24"/>
        </w:rPr>
        <w:t>ě</w:t>
      </w:r>
      <w:r w:rsidRPr="006D1577">
        <w:rPr>
          <w:rFonts w:ascii="Arial" w:hAnsi="Arial" w:cs="Arial"/>
          <w:sz w:val="20"/>
          <w:szCs w:val="24"/>
        </w:rPr>
        <w:t>jších p</w:t>
      </w:r>
      <w:r w:rsidRPr="006D1577">
        <w:rPr>
          <w:rFonts w:ascii="Arial" w:hAnsi="Arial" w:cs="Arial" w:hint="eastAsia"/>
          <w:sz w:val="20"/>
          <w:szCs w:val="24"/>
        </w:rPr>
        <w:t>ř</w:t>
      </w:r>
      <w:r w:rsidRPr="006D1577">
        <w:rPr>
          <w:rFonts w:ascii="Arial" w:hAnsi="Arial" w:cs="Arial"/>
          <w:sz w:val="20"/>
          <w:szCs w:val="24"/>
        </w:rPr>
        <w:t>edpis</w:t>
      </w:r>
      <w:r w:rsidRPr="006D1577">
        <w:rPr>
          <w:rFonts w:ascii="Arial" w:hAnsi="Arial" w:cs="Arial" w:hint="eastAsia"/>
          <w:sz w:val="20"/>
          <w:szCs w:val="24"/>
        </w:rPr>
        <w:t>ů</w:t>
      </w:r>
      <w:r w:rsidRPr="006D1577">
        <w:rPr>
          <w:rFonts w:ascii="Arial" w:hAnsi="Arial" w:cs="Arial"/>
          <w:sz w:val="20"/>
          <w:szCs w:val="24"/>
        </w:rPr>
        <w:t>, osobou povinou spolup</w:t>
      </w:r>
      <w:r w:rsidRPr="006D1577">
        <w:rPr>
          <w:rFonts w:ascii="Arial" w:hAnsi="Arial" w:cs="Arial" w:hint="eastAsia"/>
          <w:sz w:val="20"/>
          <w:szCs w:val="24"/>
        </w:rPr>
        <w:t>ů</w:t>
      </w:r>
      <w:r w:rsidRPr="006D1577">
        <w:rPr>
          <w:rFonts w:ascii="Arial" w:hAnsi="Arial" w:cs="Arial"/>
          <w:sz w:val="20"/>
          <w:szCs w:val="24"/>
        </w:rPr>
        <w:t>sobit p</w:t>
      </w:r>
      <w:r w:rsidRPr="006D1577">
        <w:rPr>
          <w:rFonts w:ascii="Arial" w:hAnsi="Arial" w:cs="Arial" w:hint="eastAsia"/>
          <w:sz w:val="20"/>
          <w:szCs w:val="24"/>
        </w:rPr>
        <w:t>ř</w:t>
      </w:r>
      <w:r w:rsidRPr="006D1577">
        <w:rPr>
          <w:rFonts w:ascii="Arial" w:hAnsi="Arial" w:cs="Arial"/>
          <w:sz w:val="20"/>
          <w:szCs w:val="24"/>
        </w:rPr>
        <w:t>i výkonu finan</w:t>
      </w:r>
      <w:r w:rsidRPr="006D1577">
        <w:rPr>
          <w:rFonts w:ascii="Arial" w:hAnsi="Arial" w:cs="Arial" w:hint="eastAsia"/>
          <w:sz w:val="20"/>
          <w:szCs w:val="24"/>
        </w:rPr>
        <w:t>č</w:t>
      </w:r>
      <w:r w:rsidRPr="006D1577">
        <w:rPr>
          <w:rFonts w:ascii="Arial" w:hAnsi="Arial" w:cs="Arial"/>
          <w:sz w:val="20"/>
          <w:szCs w:val="24"/>
        </w:rPr>
        <w:t xml:space="preserve">ní kontroly </w:t>
      </w:r>
      <w:r w:rsidR="006D1577">
        <w:rPr>
          <w:rFonts w:ascii="Arial" w:hAnsi="Arial" w:cs="Arial"/>
          <w:sz w:val="20"/>
          <w:szCs w:val="24"/>
        </w:rPr>
        <w:t xml:space="preserve"> </w:t>
      </w:r>
      <w:r w:rsidRPr="006D1577">
        <w:rPr>
          <w:rFonts w:ascii="Arial" w:hAnsi="Arial" w:cs="Arial"/>
          <w:sz w:val="20"/>
          <w:szCs w:val="24"/>
        </w:rPr>
        <w:t>provád</w:t>
      </w:r>
      <w:r w:rsidRPr="006D1577">
        <w:rPr>
          <w:rFonts w:ascii="Arial" w:hAnsi="Arial" w:cs="Arial" w:hint="eastAsia"/>
          <w:sz w:val="20"/>
          <w:szCs w:val="24"/>
        </w:rPr>
        <w:t>ě</w:t>
      </w:r>
      <w:r w:rsidRPr="006D1577">
        <w:rPr>
          <w:rFonts w:ascii="Arial" w:hAnsi="Arial" w:cs="Arial"/>
          <w:sz w:val="20"/>
          <w:szCs w:val="24"/>
        </w:rPr>
        <w:t>né v souvislosti s úhradou zboží nebo služeb z ve</w:t>
      </w:r>
      <w:r w:rsidRPr="006D1577">
        <w:rPr>
          <w:rFonts w:ascii="Arial" w:hAnsi="Arial" w:cs="Arial" w:hint="eastAsia"/>
          <w:sz w:val="20"/>
          <w:szCs w:val="24"/>
        </w:rPr>
        <w:t>ř</w:t>
      </w:r>
      <w:r w:rsidRPr="006D1577">
        <w:rPr>
          <w:rFonts w:ascii="Arial" w:hAnsi="Arial" w:cs="Arial"/>
          <w:sz w:val="20"/>
          <w:szCs w:val="24"/>
        </w:rPr>
        <w:t>ejných výdaj</w:t>
      </w:r>
      <w:r w:rsidRPr="006D1577">
        <w:rPr>
          <w:rFonts w:ascii="Arial" w:hAnsi="Arial" w:cs="Arial" w:hint="eastAsia"/>
          <w:sz w:val="20"/>
          <w:szCs w:val="24"/>
        </w:rPr>
        <w:t>ů</w:t>
      </w:r>
      <w:r w:rsidRPr="006D1577">
        <w:rPr>
          <w:rFonts w:ascii="Arial" w:hAnsi="Arial" w:cs="Arial"/>
          <w:sz w:val="20"/>
          <w:szCs w:val="24"/>
        </w:rPr>
        <w:t xml:space="preserve"> a z tohoto d</w:t>
      </w:r>
      <w:r w:rsidRPr="006D1577">
        <w:rPr>
          <w:rFonts w:ascii="Arial" w:hAnsi="Arial" w:cs="Arial" w:hint="eastAsia"/>
          <w:sz w:val="20"/>
          <w:szCs w:val="24"/>
        </w:rPr>
        <w:t>ů</w:t>
      </w:r>
      <w:r w:rsidRPr="006D1577">
        <w:rPr>
          <w:rFonts w:ascii="Arial" w:hAnsi="Arial" w:cs="Arial"/>
          <w:sz w:val="20"/>
          <w:szCs w:val="24"/>
        </w:rPr>
        <w:t>vodu je povinen archivovat originální vyhotovení smlouvy v</w:t>
      </w:r>
      <w:r w:rsidRPr="006D1577">
        <w:rPr>
          <w:rFonts w:ascii="Arial" w:hAnsi="Arial" w:cs="Arial" w:hint="eastAsia"/>
          <w:sz w:val="20"/>
          <w:szCs w:val="24"/>
        </w:rPr>
        <w:t>č</w:t>
      </w:r>
      <w:r w:rsidRPr="006D1577">
        <w:rPr>
          <w:rFonts w:ascii="Arial" w:hAnsi="Arial" w:cs="Arial"/>
          <w:sz w:val="20"/>
          <w:szCs w:val="24"/>
        </w:rPr>
        <w:t>etn</w:t>
      </w:r>
      <w:r w:rsidRPr="006D1577">
        <w:rPr>
          <w:rFonts w:ascii="Arial" w:hAnsi="Arial" w:cs="Arial" w:hint="eastAsia"/>
          <w:sz w:val="20"/>
          <w:szCs w:val="24"/>
        </w:rPr>
        <w:t>ě</w:t>
      </w:r>
      <w:r w:rsidRPr="006D1577">
        <w:rPr>
          <w:rFonts w:ascii="Arial" w:hAnsi="Arial" w:cs="Arial"/>
          <w:sz w:val="20"/>
          <w:szCs w:val="24"/>
        </w:rPr>
        <w:t xml:space="preserve"> jejích dodatk</w:t>
      </w:r>
      <w:r w:rsidRPr="006D1577">
        <w:rPr>
          <w:rFonts w:ascii="Arial" w:hAnsi="Arial" w:cs="Arial" w:hint="eastAsia"/>
          <w:sz w:val="20"/>
          <w:szCs w:val="24"/>
        </w:rPr>
        <w:t>ů</w:t>
      </w:r>
      <w:r w:rsidRPr="006D1577">
        <w:rPr>
          <w:rFonts w:ascii="Arial" w:hAnsi="Arial" w:cs="Arial"/>
          <w:sz w:val="20"/>
          <w:szCs w:val="24"/>
        </w:rPr>
        <w:t>, originály ú</w:t>
      </w:r>
      <w:r w:rsidRPr="006D1577">
        <w:rPr>
          <w:rFonts w:ascii="Arial" w:hAnsi="Arial" w:cs="Arial" w:hint="eastAsia"/>
          <w:sz w:val="20"/>
          <w:szCs w:val="24"/>
        </w:rPr>
        <w:t>č</w:t>
      </w:r>
      <w:r w:rsidRPr="006D1577">
        <w:rPr>
          <w:rFonts w:ascii="Arial" w:hAnsi="Arial" w:cs="Arial"/>
          <w:sz w:val="20"/>
          <w:szCs w:val="24"/>
        </w:rPr>
        <w:t>etních doklad</w:t>
      </w:r>
      <w:r w:rsidRPr="006D1577">
        <w:rPr>
          <w:rFonts w:ascii="Arial" w:hAnsi="Arial" w:cs="Arial" w:hint="eastAsia"/>
          <w:sz w:val="20"/>
          <w:szCs w:val="24"/>
        </w:rPr>
        <w:t>ů</w:t>
      </w:r>
      <w:r w:rsidRPr="006D1577">
        <w:rPr>
          <w:rFonts w:ascii="Arial" w:hAnsi="Arial" w:cs="Arial"/>
          <w:sz w:val="20"/>
          <w:szCs w:val="24"/>
        </w:rPr>
        <w:t xml:space="preserve"> a dalších doklad</w:t>
      </w:r>
      <w:r w:rsidRPr="006D1577">
        <w:rPr>
          <w:rFonts w:ascii="Arial" w:hAnsi="Arial" w:cs="Arial" w:hint="eastAsia"/>
          <w:sz w:val="20"/>
          <w:szCs w:val="24"/>
        </w:rPr>
        <w:t>ů</w:t>
      </w:r>
      <w:r w:rsidRPr="006D1577">
        <w:rPr>
          <w:rFonts w:ascii="Arial" w:hAnsi="Arial" w:cs="Arial"/>
          <w:sz w:val="20"/>
          <w:szCs w:val="24"/>
        </w:rPr>
        <w:t xml:space="preserve"> vztahujících se k realizaci p</w:t>
      </w:r>
      <w:r w:rsidRPr="006D1577">
        <w:rPr>
          <w:rFonts w:ascii="Arial" w:hAnsi="Arial" w:cs="Arial" w:hint="eastAsia"/>
          <w:sz w:val="20"/>
          <w:szCs w:val="24"/>
        </w:rPr>
        <w:t>ř</w:t>
      </w:r>
      <w:r w:rsidRPr="006D1577">
        <w:rPr>
          <w:rFonts w:ascii="Arial" w:hAnsi="Arial" w:cs="Arial"/>
          <w:sz w:val="20"/>
          <w:szCs w:val="24"/>
        </w:rPr>
        <w:t>edm</w:t>
      </w:r>
      <w:r w:rsidRPr="006D1577">
        <w:rPr>
          <w:rFonts w:ascii="Arial" w:hAnsi="Arial" w:cs="Arial" w:hint="eastAsia"/>
          <w:sz w:val="20"/>
          <w:szCs w:val="24"/>
        </w:rPr>
        <w:t>ě</w:t>
      </w:r>
      <w:r w:rsidRPr="006D1577">
        <w:rPr>
          <w:rFonts w:ascii="Arial" w:hAnsi="Arial" w:cs="Arial"/>
          <w:sz w:val="20"/>
          <w:szCs w:val="24"/>
        </w:rPr>
        <w:t>tu smlouvy po dob</w:t>
      </w:r>
      <w:r w:rsidR="006C328F">
        <w:rPr>
          <w:rFonts w:ascii="Arial" w:hAnsi="Arial" w:cs="Arial"/>
          <w:sz w:val="20"/>
          <w:szCs w:val="24"/>
        </w:rPr>
        <w:t>u 10 let od zániku této smlouvy</w:t>
      </w:r>
      <w:r w:rsidRPr="00E32DAF">
        <w:rPr>
          <w:rFonts w:ascii="Arial" w:hAnsi="Arial" w:cs="Arial"/>
          <w:sz w:val="20"/>
          <w:szCs w:val="24"/>
        </w:rPr>
        <w:t>.</w:t>
      </w:r>
      <w:r w:rsidRPr="006D1577">
        <w:rPr>
          <w:rFonts w:ascii="Arial" w:hAnsi="Arial" w:cs="Arial"/>
          <w:sz w:val="20"/>
          <w:szCs w:val="24"/>
        </w:rPr>
        <w:t xml:space="preserve"> Po tuto dobu je příkazník povinen umožnit osobám oprávn</w:t>
      </w:r>
      <w:r w:rsidRPr="006D1577">
        <w:rPr>
          <w:rFonts w:ascii="Arial" w:hAnsi="Arial" w:cs="Arial" w:hint="eastAsia"/>
          <w:sz w:val="20"/>
          <w:szCs w:val="24"/>
        </w:rPr>
        <w:t>ě</w:t>
      </w:r>
      <w:r w:rsidRPr="006D1577">
        <w:rPr>
          <w:rFonts w:ascii="Arial" w:hAnsi="Arial" w:cs="Arial"/>
          <w:sz w:val="20"/>
          <w:szCs w:val="24"/>
        </w:rPr>
        <w:t>ným k výkonu kontroly projekt</w:t>
      </w:r>
      <w:r w:rsidRPr="006D1577">
        <w:rPr>
          <w:rFonts w:ascii="Arial" w:hAnsi="Arial" w:cs="Arial" w:hint="eastAsia"/>
          <w:sz w:val="20"/>
          <w:szCs w:val="24"/>
        </w:rPr>
        <w:t>ů</w:t>
      </w:r>
      <w:r w:rsidRPr="006D1577">
        <w:rPr>
          <w:rFonts w:ascii="Arial" w:hAnsi="Arial" w:cs="Arial"/>
          <w:sz w:val="20"/>
          <w:szCs w:val="24"/>
        </w:rPr>
        <w:t xml:space="preserve"> provést kontrolu doklad</w:t>
      </w:r>
      <w:r w:rsidRPr="006D1577">
        <w:rPr>
          <w:rFonts w:ascii="Arial" w:hAnsi="Arial" w:cs="Arial" w:hint="eastAsia"/>
          <w:sz w:val="20"/>
          <w:szCs w:val="24"/>
        </w:rPr>
        <w:t>ů</w:t>
      </w:r>
      <w:r w:rsidRPr="006D1577">
        <w:rPr>
          <w:rFonts w:ascii="Arial" w:hAnsi="Arial" w:cs="Arial"/>
          <w:sz w:val="20"/>
          <w:szCs w:val="24"/>
        </w:rPr>
        <w:t xml:space="preserve"> souvisejících s pln</w:t>
      </w:r>
      <w:r w:rsidRPr="006D1577">
        <w:rPr>
          <w:rFonts w:ascii="Arial" w:hAnsi="Arial" w:cs="Arial" w:hint="eastAsia"/>
          <w:sz w:val="20"/>
          <w:szCs w:val="24"/>
        </w:rPr>
        <w:t>ě</w:t>
      </w:r>
      <w:r w:rsidRPr="006D1577">
        <w:rPr>
          <w:rFonts w:ascii="Arial" w:hAnsi="Arial" w:cs="Arial"/>
          <w:sz w:val="20"/>
          <w:szCs w:val="24"/>
        </w:rPr>
        <w:t xml:space="preserve">ním této smlouvy. </w:t>
      </w:r>
    </w:p>
    <w:p w14:paraId="600D66AB" w14:textId="77777777" w:rsidR="00A37FB5" w:rsidRPr="00A37FB5" w:rsidRDefault="00A37FB5" w:rsidP="00A37FB5">
      <w:pPr>
        <w:spacing w:line="360" w:lineRule="auto"/>
        <w:ind w:left="426"/>
        <w:jc w:val="both"/>
        <w:rPr>
          <w:rFonts w:ascii="Arial" w:hAnsi="Arial" w:cs="Arial"/>
          <w:sz w:val="20"/>
          <w:szCs w:val="24"/>
        </w:rPr>
      </w:pPr>
    </w:p>
    <w:p w14:paraId="600D66AC" w14:textId="77777777" w:rsidR="00FF727E" w:rsidRPr="008B798D" w:rsidRDefault="00ED599F" w:rsidP="008B34BF">
      <w:pPr>
        <w:numPr>
          <w:ilvl w:val="0"/>
          <w:numId w:val="11"/>
        </w:numPr>
        <w:spacing w:line="360" w:lineRule="auto"/>
        <w:ind w:left="426" w:hanging="426"/>
        <w:jc w:val="both"/>
        <w:rPr>
          <w:rFonts w:ascii="Arial" w:hAnsi="Arial" w:cs="Arial"/>
          <w:sz w:val="20"/>
          <w:szCs w:val="24"/>
        </w:rPr>
      </w:pPr>
      <w:r w:rsidRPr="008B798D">
        <w:rPr>
          <w:rFonts w:ascii="Arial" w:hAnsi="Arial" w:cs="Arial"/>
          <w:sz w:val="20"/>
          <w:szCs w:val="24"/>
        </w:rPr>
        <w:t>Smluvní vztah lze ukončit písemnou dohodou.</w:t>
      </w:r>
    </w:p>
    <w:p w14:paraId="600D66AD" w14:textId="77777777" w:rsidR="009D2EFE" w:rsidRPr="008B798D" w:rsidRDefault="009D2EFE" w:rsidP="008B798D">
      <w:pPr>
        <w:spacing w:line="360" w:lineRule="auto"/>
        <w:ind w:left="426"/>
        <w:jc w:val="both"/>
        <w:rPr>
          <w:rFonts w:ascii="Arial" w:hAnsi="Arial" w:cs="Arial"/>
          <w:sz w:val="20"/>
          <w:szCs w:val="24"/>
        </w:rPr>
      </w:pPr>
    </w:p>
    <w:p w14:paraId="600D66AE" w14:textId="77777777" w:rsidR="00FF727E" w:rsidRPr="000D2DC3" w:rsidRDefault="00C530C2" w:rsidP="008B34BF">
      <w:pPr>
        <w:numPr>
          <w:ilvl w:val="0"/>
          <w:numId w:val="11"/>
        </w:numPr>
        <w:spacing w:line="360" w:lineRule="auto"/>
        <w:ind w:left="426" w:hanging="426"/>
        <w:jc w:val="both"/>
        <w:rPr>
          <w:rFonts w:ascii="Arial" w:hAnsi="Arial" w:cs="Arial"/>
          <w:sz w:val="20"/>
          <w:szCs w:val="24"/>
        </w:rPr>
      </w:pPr>
      <w:bookmarkStart w:id="14" w:name="_Hlk505002810"/>
      <w:r w:rsidRPr="008B798D">
        <w:rPr>
          <w:rFonts w:ascii="Arial" w:hAnsi="Arial" w:cs="Arial"/>
          <w:sz w:val="20"/>
          <w:szCs w:val="24"/>
        </w:rPr>
        <w:t>Příkazník</w:t>
      </w:r>
      <w:r w:rsidR="00ED599F" w:rsidRPr="008B798D">
        <w:rPr>
          <w:rFonts w:ascii="Arial" w:hAnsi="Arial" w:cs="Arial"/>
          <w:sz w:val="20"/>
          <w:szCs w:val="24"/>
        </w:rPr>
        <w:t xml:space="preserve"> </w:t>
      </w:r>
      <w:r w:rsidR="00725DBB">
        <w:rPr>
          <w:rFonts w:ascii="Arial" w:hAnsi="Arial" w:cs="Arial"/>
          <w:sz w:val="20"/>
          <w:szCs w:val="24"/>
        </w:rPr>
        <w:t>je oprávněn</w:t>
      </w:r>
      <w:r w:rsidR="00ED599F" w:rsidRPr="008B798D">
        <w:rPr>
          <w:rFonts w:ascii="Arial" w:hAnsi="Arial" w:cs="Arial"/>
          <w:sz w:val="20"/>
          <w:szCs w:val="24"/>
        </w:rPr>
        <w:t xml:space="preserve"> smluvní vztah ukončit </w:t>
      </w:r>
      <w:r w:rsidR="00ED599F" w:rsidRPr="000D2DC3">
        <w:rPr>
          <w:rFonts w:ascii="Arial" w:hAnsi="Arial" w:cs="Arial"/>
          <w:sz w:val="20"/>
          <w:szCs w:val="24"/>
        </w:rPr>
        <w:t xml:space="preserve">výpovědí </w:t>
      </w:r>
      <w:r w:rsidR="00725DBB" w:rsidRPr="000D2DC3">
        <w:rPr>
          <w:rFonts w:ascii="Arial" w:hAnsi="Arial" w:cs="Arial"/>
          <w:sz w:val="20"/>
          <w:szCs w:val="24"/>
        </w:rPr>
        <w:t xml:space="preserve">z důvodu prodlení příkazce se zaplacením faktury po lhůtě splatnosti více než 2 měsíce </w:t>
      </w:r>
      <w:r w:rsidR="00E55035" w:rsidRPr="000D2DC3">
        <w:rPr>
          <w:rFonts w:ascii="Arial" w:hAnsi="Arial" w:cs="Arial"/>
          <w:sz w:val="20"/>
          <w:szCs w:val="24"/>
        </w:rPr>
        <w:t>v</w:t>
      </w:r>
      <w:r w:rsidR="00ED599F" w:rsidRPr="000D2DC3">
        <w:rPr>
          <w:rFonts w:ascii="Arial" w:hAnsi="Arial" w:cs="Arial"/>
          <w:sz w:val="20"/>
          <w:szCs w:val="24"/>
        </w:rPr>
        <w:t xml:space="preserve"> jednoměsíční</w:t>
      </w:r>
      <w:r w:rsidR="00ED599F" w:rsidRPr="008B798D">
        <w:rPr>
          <w:rFonts w:ascii="Arial" w:hAnsi="Arial" w:cs="Arial"/>
          <w:sz w:val="20"/>
          <w:szCs w:val="24"/>
        </w:rPr>
        <w:t xml:space="preserve"> výpovědní lhůt</w:t>
      </w:r>
      <w:r w:rsidR="00E55035">
        <w:rPr>
          <w:rFonts w:ascii="Arial" w:hAnsi="Arial" w:cs="Arial"/>
          <w:sz w:val="20"/>
          <w:szCs w:val="24"/>
        </w:rPr>
        <w:t>ě</w:t>
      </w:r>
      <w:r w:rsidR="00ED599F" w:rsidRPr="008B798D">
        <w:rPr>
          <w:rFonts w:ascii="Arial" w:hAnsi="Arial" w:cs="Arial"/>
          <w:sz w:val="20"/>
          <w:szCs w:val="24"/>
        </w:rPr>
        <w:t xml:space="preserve">, která začíná běžet prvním dnem měsíce následujícího po měsíci, v němž byla </w:t>
      </w:r>
      <w:r w:rsidR="00140C40" w:rsidRPr="008B798D">
        <w:rPr>
          <w:rFonts w:ascii="Arial" w:hAnsi="Arial" w:cs="Arial"/>
          <w:sz w:val="20"/>
          <w:szCs w:val="24"/>
        </w:rPr>
        <w:t>příkazci</w:t>
      </w:r>
      <w:r w:rsidR="00ED599F" w:rsidRPr="008B798D">
        <w:rPr>
          <w:rFonts w:ascii="Arial" w:hAnsi="Arial" w:cs="Arial"/>
          <w:sz w:val="20"/>
          <w:szCs w:val="24"/>
        </w:rPr>
        <w:t xml:space="preserve"> </w:t>
      </w:r>
      <w:r w:rsidR="00725DBB">
        <w:rPr>
          <w:rFonts w:ascii="Arial" w:hAnsi="Arial" w:cs="Arial"/>
          <w:sz w:val="20"/>
          <w:szCs w:val="24"/>
        </w:rPr>
        <w:t xml:space="preserve">výpověď </w:t>
      </w:r>
      <w:r w:rsidR="00ED599F" w:rsidRPr="008B798D">
        <w:rPr>
          <w:rFonts w:ascii="Arial" w:hAnsi="Arial" w:cs="Arial"/>
          <w:sz w:val="20"/>
          <w:szCs w:val="24"/>
        </w:rPr>
        <w:t xml:space="preserve">doručena. </w:t>
      </w:r>
      <w:r w:rsidRPr="008B798D">
        <w:rPr>
          <w:rFonts w:ascii="Arial" w:hAnsi="Arial" w:cs="Arial"/>
          <w:sz w:val="20"/>
          <w:szCs w:val="24"/>
        </w:rPr>
        <w:t>Příkazník</w:t>
      </w:r>
      <w:r w:rsidR="00ED599F" w:rsidRPr="008B798D">
        <w:rPr>
          <w:rFonts w:ascii="Arial" w:hAnsi="Arial" w:cs="Arial"/>
          <w:sz w:val="20"/>
          <w:szCs w:val="24"/>
        </w:rPr>
        <w:t xml:space="preserve"> je povinen nejpozději ke dni účinnosti výpovědi písemně </w:t>
      </w:r>
      <w:r w:rsidR="00217B0D" w:rsidRPr="008B798D">
        <w:rPr>
          <w:rFonts w:ascii="Arial" w:hAnsi="Arial" w:cs="Arial"/>
          <w:sz w:val="20"/>
          <w:szCs w:val="24"/>
        </w:rPr>
        <w:t>p</w:t>
      </w:r>
      <w:r w:rsidRPr="008B798D">
        <w:rPr>
          <w:rFonts w:ascii="Arial" w:hAnsi="Arial" w:cs="Arial"/>
          <w:sz w:val="20"/>
          <w:szCs w:val="24"/>
        </w:rPr>
        <w:t>říkazce</w:t>
      </w:r>
      <w:r w:rsidR="00ED599F" w:rsidRPr="008B798D">
        <w:rPr>
          <w:rFonts w:ascii="Arial" w:hAnsi="Arial" w:cs="Arial"/>
          <w:sz w:val="20"/>
          <w:szCs w:val="24"/>
        </w:rPr>
        <w:t xml:space="preserve"> upozornit, jaká opatření musí </w:t>
      </w:r>
      <w:r w:rsidR="00217B0D" w:rsidRPr="008B798D">
        <w:rPr>
          <w:rFonts w:ascii="Arial" w:hAnsi="Arial" w:cs="Arial"/>
          <w:sz w:val="20"/>
          <w:szCs w:val="24"/>
        </w:rPr>
        <w:t>p</w:t>
      </w:r>
      <w:r w:rsidRPr="008B798D">
        <w:rPr>
          <w:rFonts w:ascii="Arial" w:hAnsi="Arial" w:cs="Arial"/>
          <w:sz w:val="20"/>
          <w:szCs w:val="24"/>
        </w:rPr>
        <w:t>říkazce</w:t>
      </w:r>
      <w:r w:rsidR="00ED599F" w:rsidRPr="008B798D">
        <w:rPr>
          <w:rFonts w:ascii="Arial" w:hAnsi="Arial" w:cs="Arial"/>
          <w:sz w:val="20"/>
          <w:szCs w:val="24"/>
        </w:rPr>
        <w:t xml:space="preserve"> učinit, aby nedošlo ke vzniku škody. </w:t>
      </w:r>
      <w:r w:rsidRPr="008B798D">
        <w:rPr>
          <w:rFonts w:ascii="Arial" w:hAnsi="Arial" w:cs="Arial"/>
          <w:sz w:val="20"/>
          <w:szCs w:val="24"/>
        </w:rPr>
        <w:t>Příkazce</w:t>
      </w:r>
      <w:r w:rsidR="00ED599F" w:rsidRPr="008B798D">
        <w:rPr>
          <w:rFonts w:ascii="Arial" w:hAnsi="Arial" w:cs="Arial"/>
          <w:sz w:val="20"/>
          <w:szCs w:val="24"/>
        </w:rPr>
        <w:t xml:space="preserve"> do 3 pracovních dnů od doručení tohoto upozornění sdělí </w:t>
      </w:r>
      <w:r w:rsidR="008F79FC" w:rsidRPr="000D2DC3">
        <w:rPr>
          <w:rFonts w:ascii="Arial" w:hAnsi="Arial" w:cs="Arial"/>
          <w:sz w:val="20"/>
          <w:szCs w:val="24"/>
        </w:rPr>
        <w:t>p</w:t>
      </w:r>
      <w:r w:rsidR="00E55035" w:rsidRPr="000D2DC3">
        <w:rPr>
          <w:rFonts w:ascii="Arial" w:hAnsi="Arial" w:cs="Arial"/>
          <w:sz w:val="20"/>
          <w:szCs w:val="24"/>
        </w:rPr>
        <w:t xml:space="preserve">říkazníkovi </w:t>
      </w:r>
      <w:r w:rsidR="00ED599F" w:rsidRPr="000D2DC3">
        <w:rPr>
          <w:rFonts w:ascii="Arial" w:hAnsi="Arial" w:cs="Arial"/>
          <w:sz w:val="20"/>
          <w:szCs w:val="24"/>
        </w:rPr>
        <w:t>své stanovisko ke způsobu realizace navržených opatření</w:t>
      </w:r>
      <w:r w:rsidR="00E55035" w:rsidRPr="000D2DC3">
        <w:rPr>
          <w:rFonts w:ascii="Arial" w:hAnsi="Arial" w:cs="Arial"/>
          <w:sz w:val="20"/>
          <w:szCs w:val="24"/>
        </w:rPr>
        <w:t xml:space="preserve"> a tento je odsouhlasí</w:t>
      </w:r>
      <w:r w:rsidR="00ED599F" w:rsidRPr="000D2DC3">
        <w:rPr>
          <w:rFonts w:ascii="Arial" w:hAnsi="Arial" w:cs="Arial"/>
          <w:sz w:val="20"/>
          <w:szCs w:val="24"/>
        </w:rPr>
        <w:t>.</w:t>
      </w:r>
    </w:p>
    <w:bookmarkEnd w:id="14"/>
    <w:p w14:paraId="600D66AF" w14:textId="77777777" w:rsidR="009D2EFE" w:rsidRPr="008B798D" w:rsidRDefault="009D2EFE" w:rsidP="008B798D">
      <w:pPr>
        <w:spacing w:line="360" w:lineRule="auto"/>
        <w:ind w:left="426"/>
        <w:jc w:val="both"/>
        <w:rPr>
          <w:rFonts w:ascii="Arial" w:hAnsi="Arial" w:cs="Arial"/>
          <w:sz w:val="20"/>
          <w:szCs w:val="24"/>
        </w:rPr>
      </w:pPr>
    </w:p>
    <w:p w14:paraId="600D66B0" w14:textId="77777777" w:rsidR="0039364C" w:rsidRPr="000D2DC3" w:rsidRDefault="0039364C" w:rsidP="008B34BF">
      <w:pPr>
        <w:numPr>
          <w:ilvl w:val="0"/>
          <w:numId w:val="11"/>
        </w:numPr>
        <w:spacing w:line="360" w:lineRule="auto"/>
        <w:ind w:left="426" w:hanging="426"/>
        <w:jc w:val="both"/>
        <w:rPr>
          <w:rFonts w:ascii="Arial" w:hAnsi="Arial" w:cs="Arial"/>
          <w:sz w:val="20"/>
          <w:szCs w:val="24"/>
        </w:rPr>
      </w:pPr>
      <w:r w:rsidRPr="008B798D">
        <w:rPr>
          <w:rFonts w:ascii="Arial" w:hAnsi="Arial" w:cs="Arial"/>
          <w:sz w:val="20"/>
          <w:szCs w:val="24"/>
        </w:rPr>
        <w:t>Příkaz</w:t>
      </w:r>
      <w:r>
        <w:rPr>
          <w:rFonts w:ascii="Arial" w:hAnsi="Arial" w:cs="Arial"/>
          <w:sz w:val="20"/>
          <w:szCs w:val="24"/>
        </w:rPr>
        <w:t>ce</w:t>
      </w:r>
      <w:r w:rsidRPr="008B798D">
        <w:rPr>
          <w:rFonts w:ascii="Arial" w:hAnsi="Arial" w:cs="Arial"/>
          <w:sz w:val="20"/>
          <w:szCs w:val="24"/>
        </w:rPr>
        <w:t xml:space="preserve"> </w:t>
      </w:r>
      <w:r>
        <w:rPr>
          <w:rFonts w:ascii="Arial" w:hAnsi="Arial" w:cs="Arial"/>
          <w:sz w:val="20"/>
          <w:szCs w:val="24"/>
        </w:rPr>
        <w:t>je oprávněn</w:t>
      </w:r>
      <w:r w:rsidRPr="008B798D">
        <w:rPr>
          <w:rFonts w:ascii="Arial" w:hAnsi="Arial" w:cs="Arial"/>
          <w:sz w:val="20"/>
          <w:szCs w:val="24"/>
        </w:rPr>
        <w:t xml:space="preserve"> smluvní vztah ukončit </w:t>
      </w:r>
      <w:r w:rsidRPr="000D2DC3">
        <w:rPr>
          <w:rFonts w:ascii="Arial" w:hAnsi="Arial" w:cs="Arial"/>
          <w:sz w:val="20"/>
          <w:szCs w:val="24"/>
        </w:rPr>
        <w:t xml:space="preserve">výpovědí z důvodu prodlení příkazníka s plněním předmětu smlouvy nebo pokud příkazník vykonává předmět smlouvy v rozporu se smluvními podmínkami </w:t>
      </w:r>
      <w:r w:rsidR="00E55035" w:rsidRPr="000D2DC3">
        <w:rPr>
          <w:rFonts w:ascii="Arial" w:hAnsi="Arial" w:cs="Arial"/>
          <w:sz w:val="20"/>
          <w:szCs w:val="24"/>
        </w:rPr>
        <w:t>v</w:t>
      </w:r>
      <w:r w:rsidRPr="008B798D">
        <w:rPr>
          <w:rFonts w:ascii="Arial" w:hAnsi="Arial" w:cs="Arial"/>
          <w:sz w:val="20"/>
          <w:szCs w:val="24"/>
        </w:rPr>
        <w:t xml:space="preserve"> jednoměsíční výpovědní lhůt</w:t>
      </w:r>
      <w:r w:rsidR="00E55035">
        <w:rPr>
          <w:rFonts w:ascii="Arial" w:hAnsi="Arial" w:cs="Arial"/>
          <w:sz w:val="20"/>
          <w:szCs w:val="24"/>
        </w:rPr>
        <w:t>ě</w:t>
      </w:r>
      <w:r w:rsidRPr="008B798D">
        <w:rPr>
          <w:rFonts w:ascii="Arial" w:hAnsi="Arial" w:cs="Arial"/>
          <w:sz w:val="20"/>
          <w:szCs w:val="24"/>
        </w:rPr>
        <w:t>, která začíná běžet prvním dnem měsíce následujícího po měsíci, v němž byla přík</w:t>
      </w:r>
      <w:r w:rsidR="00E55035">
        <w:rPr>
          <w:rFonts w:ascii="Arial" w:hAnsi="Arial" w:cs="Arial"/>
          <w:sz w:val="20"/>
          <w:szCs w:val="24"/>
        </w:rPr>
        <w:t>azníkovi</w:t>
      </w:r>
      <w:r w:rsidRPr="008B798D">
        <w:rPr>
          <w:rFonts w:ascii="Arial" w:hAnsi="Arial" w:cs="Arial"/>
          <w:sz w:val="20"/>
          <w:szCs w:val="24"/>
        </w:rPr>
        <w:t xml:space="preserve"> </w:t>
      </w:r>
      <w:r>
        <w:rPr>
          <w:rFonts w:ascii="Arial" w:hAnsi="Arial" w:cs="Arial"/>
          <w:sz w:val="20"/>
          <w:szCs w:val="24"/>
        </w:rPr>
        <w:t xml:space="preserve">výpověď </w:t>
      </w:r>
      <w:r w:rsidRPr="008B798D">
        <w:rPr>
          <w:rFonts w:ascii="Arial" w:hAnsi="Arial" w:cs="Arial"/>
          <w:sz w:val="20"/>
          <w:szCs w:val="24"/>
        </w:rPr>
        <w:t>doručena. Příkazník je povinen nejpozději ke dni účinnosti výpovědi písemně příkazc</w:t>
      </w:r>
      <w:r w:rsidR="0010031E">
        <w:rPr>
          <w:rFonts w:ascii="Arial" w:hAnsi="Arial" w:cs="Arial"/>
          <w:sz w:val="20"/>
          <w:szCs w:val="24"/>
        </w:rPr>
        <w:t>i</w:t>
      </w:r>
      <w:r w:rsidRPr="008B798D">
        <w:rPr>
          <w:rFonts w:ascii="Arial" w:hAnsi="Arial" w:cs="Arial"/>
          <w:sz w:val="20"/>
          <w:szCs w:val="24"/>
        </w:rPr>
        <w:t xml:space="preserve"> </w:t>
      </w:r>
      <w:r w:rsidR="0010031E">
        <w:rPr>
          <w:rFonts w:ascii="Arial" w:hAnsi="Arial" w:cs="Arial"/>
          <w:sz w:val="20"/>
          <w:szCs w:val="24"/>
        </w:rPr>
        <w:t>sdělit</w:t>
      </w:r>
      <w:r w:rsidRPr="008B798D">
        <w:rPr>
          <w:rFonts w:ascii="Arial" w:hAnsi="Arial" w:cs="Arial"/>
          <w:sz w:val="20"/>
          <w:szCs w:val="24"/>
        </w:rPr>
        <w:t>, jaká opatření musí příkazce učinit, aby nedošlo ke vzniku škody. Příkazce do 3</w:t>
      </w:r>
      <w:r w:rsidR="009F7278">
        <w:rPr>
          <w:rFonts w:ascii="Arial" w:hAnsi="Arial" w:cs="Arial"/>
          <w:sz w:val="20"/>
          <w:szCs w:val="24"/>
        </w:rPr>
        <w:t> </w:t>
      </w:r>
      <w:r w:rsidRPr="008B798D">
        <w:rPr>
          <w:rFonts w:ascii="Arial" w:hAnsi="Arial" w:cs="Arial"/>
          <w:sz w:val="20"/>
          <w:szCs w:val="24"/>
        </w:rPr>
        <w:t xml:space="preserve">pracovních dnů od doručení tohoto upozornění sdělí </w:t>
      </w:r>
      <w:r w:rsidR="008F79FC" w:rsidRPr="000D2DC3">
        <w:rPr>
          <w:rFonts w:ascii="Arial" w:hAnsi="Arial" w:cs="Arial"/>
          <w:sz w:val="20"/>
          <w:szCs w:val="24"/>
        </w:rPr>
        <w:t>p</w:t>
      </w:r>
      <w:r w:rsidR="00E55035" w:rsidRPr="000D2DC3">
        <w:rPr>
          <w:rFonts w:ascii="Arial" w:hAnsi="Arial" w:cs="Arial"/>
          <w:sz w:val="20"/>
          <w:szCs w:val="24"/>
        </w:rPr>
        <w:t xml:space="preserve">říkazníkovi </w:t>
      </w:r>
      <w:r w:rsidRPr="000D2DC3">
        <w:rPr>
          <w:rFonts w:ascii="Arial" w:hAnsi="Arial" w:cs="Arial"/>
          <w:sz w:val="20"/>
          <w:szCs w:val="24"/>
        </w:rPr>
        <w:t>své stanovisko ke způsobu realizace navržených opatřen</w:t>
      </w:r>
      <w:r w:rsidR="00123DF5" w:rsidRPr="000D2DC3">
        <w:rPr>
          <w:rFonts w:ascii="Arial" w:hAnsi="Arial" w:cs="Arial"/>
          <w:sz w:val="20"/>
          <w:szCs w:val="24"/>
        </w:rPr>
        <w:t>í</w:t>
      </w:r>
      <w:r w:rsidR="00E55035" w:rsidRPr="000D2DC3">
        <w:rPr>
          <w:rFonts w:ascii="Arial" w:hAnsi="Arial" w:cs="Arial"/>
          <w:sz w:val="20"/>
          <w:szCs w:val="24"/>
        </w:rPr>
        <w:t xml:space="preserve"> a tento je odsouhlasí.</w:t>
      </w:r>
    </w:p>
    <w:p w14:paraId="600D66B1" w14:textId="77777777" w:rsidR="0010031E" w:rsidRPr="008B798D" w:rsidRDefault="0010031E" w:rsidP="0010031E">
      <w:pPr>
        <w:spacing w:line="360" w:lineRule="auto"/>
        <w:ind w:left="426"/>
        <w:jc w:val="both"/>
        <w:rPr>
          <w:rFonts w:ascii="Arial" w:hAnsi="Arial" w:cs="Arial"/>
          <w:sz w:val="20"/>
          <w:szCs w:val="24"/>
        </w:rPr>
      </w:pPr>
    </w:p>
    <w:p w14:paraId="600D66B2" w14:textId="77777777" w:rsidR="002D7AD1" w:rsidRPr="000D2DC3" w:rsidRDefault="008B34BF" w:rsidP="004D0CBB">
      <w:pPr>
        <w:numPr>
          <w:ilvl w:val="0"/>
          <w:numId w:val="11"/>
        </w:numPr>
        <w:spacing w:line="360" w:lineRule="auto"/>
        <w:ind w:left="426" w:hanging="426"/>
        <w:jc w:val="both"/>
        <w:rPr>
          <w:rFonts w:ascii="Arial" w:hAnsi="Arial" w:cs="Arial"/>
          <w:sz w:val="20"/>
          <w:szCs w:val="24"/>
        </w:rPr>
      </w:pPr>
      <w:r w:rsidRPr="000D2DC3">
        <w:rPr>
          <w:rFonts w:ascii="Arial" w:hAnsi="Arial" w:cs="Arial"/>
          <w:sz w:val="20"/>
          <w:lang w:eastAsia="zh-CN"/>
        </w:rPr>
        <w:t xml:space="preserve">Příkazce může svůj příkaz plnit předmět smlouvy ve vztahu k </w:t>
      </w:r>
      <w:r w:rsidR="008F79FC" w:rsidRPr="000D2DC3">
        <w:rPr>
          <w:rFonts w:ascii="Arial" w:hAnsi="Arial" w:cs="Arial"/>
          <w:sz w:val="20"/>
          <w:lang w:eastAsia="zh-CN"/>
        </w:rPr>
        <w:t>p</w:t>
      </w:r>
      <w:r w:rsidRPr="000D2DC3">
        <w:rPr>
          <w:rFonts w:ascii="Arial" w:hAnsi="Arial" w:cs="Arial"/>
          <w:sz w:val="20"/>
          <w:lang w:eastAsia="zh-CN"/>
        </w:rPr>
        <w:t xml:space="preserve">říkazníkovi kdykoliv písemně odvolat s účinky ke dni doručení odvolání příkazu </w:t>
      </w:r>
      <w:r w:rsidR="00A63A08" w:rsidRPr="000D2DC3">
        <w:rPr>
          <w:rFonts w:ascii="Arial" w:hAnsi="Arial" w:cs="Arial"/>
          <w:sz w:val="20"/>
          <w:lang w:eastAsia="zh-CN"/>
        </w:rPr>
        <w:t>p</w:t>
      </w:r>
      <w:r w:rsidRPr="000D2DC3">
        <w:rPr>
          <w:rFonts w:ascii="Arial" w:hAnsi="Arial" w:cs="Arial"/>
          <w:sz w:val="20"/>
          <w:lang w:eastAsia="zh-CN"/>
        </w:rPr>
        <w:t xml:space="preserve">říkazníkovi. V takovém případě je </w:t>
      </w:r>
      <w:r w:rsidR="00A63A08" w:rsidRPr="000D2DC3">
        <w:rPr>
          <w:rFonts w:ascii="Arial" w:hAnsi="Arial" w:cs="Arial"/>
          <w:sz w:val="20"/>
          <w:lang w:eastAsia="zh-CN"/>
        </w:rPr>
        <w:t>p</w:t>
      </w:r>
      <w:r w:rsidRPr="000D2DC3">
        <w:rPr>
          <w:rFonts w:ascii="Arial" w:hAnsi="Arial" w:cs="Arial"/>
          <w:sz w:val="20"/>
          <w:lang w:eastAsia="zh-CN"/>
        </w:rPr>
        <w:t xml:space="preserve">říkazce povinen </w:t>
      </w:r>
      <w:r w:rsidR="00A63A08" w:rsidRPr="000D2DC3">
        <w:rPr>
          <w:rFonts w:ascii="Arial" w:hAnsi="Arial" w:cs="Arial"/>
          <w:sz w:val="20"/>
          <w:lang w:eastAsia="zh-CN"/>
        </w:rPr>
        <w:t>p</w:t>
      </w:r>
      <w:r w:rsidRPr="000D2DC3">
        <w:rPr>
          <w:rFonts w:ascii="Arial" w:hAnsi="Arial" w:cs="Arial"/>
          <w:sz w:val="20"/>
          <w:lang w:eastAsia="zh-CN"/>
        </w:rPr>
        <w:t xml:space="preserve">říkazníkovi nahradit část odměny odpovídající realizované činnosti dle této smlouvy. Odvolání příkazu nemusí být odůvodněno. Za řádné doručení odvolání příkazu se považuje třetí den od </w:t>
      </w:r>
      <w:r w:rsidRPr="000D2DC3">
        <w:rPr>
          <w:rFonts w:ascii="Arial" w:hAnsi="Arial" w:cs="Arial"/>
          <w:sz w:val="20"/>
          <w:lang w:eastAsia="zh-CN"/>
        </w:rPr>
        <w:lastRenderedPageBreak/>
        <w:t xml:space="preserve">podání zásilky k poštovní přepravě, pokud si </w:t>
      </w:r>
      <w:r w:rsidR="00A63A08" w:rsidRPr="000D2DC3">
        <w:rPr>
          <w:rFonts w:ascii="Arial" w:hAnsi="Arial" w:cs="Arial"/>
          <w:sz w:val="20"/>
          <w:lang w:eastAsia="zh-CN"/>
        </w:rPr>
        <w:t>p</w:t>
      </w:r>
      <w:r w:rsidRPr="000D2DC3">
        <w:rPr>
          <w:rFonts w:ascii="Arial" w:hAnsi="Arial" w:cs="Arial"/>
          <w:sz w:val="20"/>
          <w:lang w:eastAsia="zh-CN"/>
        </w:rPr>
        <w:t xml:space="preserve">říkazník zásilku nevyzvedne, nebo odmítne vyzvednout. </w:t>
      </w:r>
      <w:r w:rsidR="00C530C2" w:rsidRPr="000D2DC3">
        <w:rPr>
          <w:rFonts w:ascii="Arial" w:hAnsi="Arial" w:cs="Arial"/>
          <w:sz w:val="20"/>
        </w:rPr>
        <w:t>Příkazník</w:t>
      </w:r>
      <w:r w:rsidR="00ED599F" w:rsidRPr="000D2DC3">
        <w:rPr>
          <w:rFonts w:ascii="Arial" w:hAnsi="Arial" w:cs="Arial"/>
          <w:sz w:val="20"/>
        </w:rPr>
        <w:t xml:space="preserve"> je povinen nejpozději ke dni účinnosti </w:t>
      </w:r>
      <w:r w:rsidR="00725DBB" w:rsidRPr="000D2DC3">
        <w:rPr>
          <w:rFonts w:ascii="Arial" w:hAnsi="Arial" w:cs="Arial"/>
          <w:sz w:val="20"/>
        </w:rPr>
        <w:t>odvolání</w:t>
      </w:r>
      <w:r w:rsidR="00ED599F" w:rsidRPr="000D2DC3">
        <w:rPr>
          <w:rFonts w:ascii="Arial" w:hAnsi="Arial" w:cs="Arial"/>
          <w:sz w:val="20"/>
        </w:rPr>
        <w:t xml:space="preserve"> </w:t>
      </w:r>
      <w:r w:rsidR="00725DBB" w:rsidRPr="000D2DC3">
        <w:rPr>
          <w:rFonts w:ascii="Arial" w:hAnsi="Arial" w:cs="Arial"/>
          <w:sz w:val="20"/>
        </w:rPr>
        <w:t xml:space="preserve">příkazu </w:t>
      </w:r>
      <w:r w:rsidR="00ED599F" w:rsidRPr="000D2DC3">
        <w:rPr>
          <w:rFonts w:ascii="Arial" w:hAnsi="Arial" w:cs="Arial"/>
          <w:sz w:val="20"/>
        </w:rPr>
        <w:t xml:space="preserve">písemně </w:t>
      </w:r>
      <w:r w:rsidR="00217B0D" w:rsidRPr="000D2DC3">
        <w:rPr>
          <w:rFonts w:ascii="Arial" w:hAnsi="Arial" w:cs="Arial"/>
          <w:sz w:val="20"/>
        </w:rPr>
        <w:t>p</w:t>
      </w:r>
      <w:r w:rsidR="00C530C2" w:rsidRPr="000D2DC3">
        <w:rPr>
          <w:rFonts w:ascii="Arial" w:hAnsi="Arial" w:cs="Arial"/>
          <w:sz w:val="20"/>
        </w:rPr>
        <w:t>říkazce</w:t>
      </w:r>
      <w:r w:rsidR="00ED599F" w:rsidRPr="000D2DC3">
        <w:rPr>
          <w:rFonts w:ascii="Arial" w:hAnsi="Arial" w:cs="Arial"/>
          <w:sz w:val="20"/>
        </w:rPr>
        <w:t xml:space="preserve"> upozornit, jaká opatření musí </w:t>
      </w:r>
      <w:r w:rsidR="00217B0D" w:rsidRPr="000D2DC3">
        <w:rPr>
          <w:rFonts w:ascii="Arial" w:hAnsi="Arial" w:cs="Arial"/>
          <w:sz w:val="20"/>
        </w:rPr>
        <w:t>p</w:t>
      </w:r>
      <w:r w:rsidR="00C530C2" w:rsidRPr="000D2DC3">
        <w:rPr>
          <w:rFonts w:ascii="Arial" w:hAnsi="Arial" w:cs="Arial"/>
          <w:sz w:val="20"/>
        </w:rPr>
        <w:t>říkazce</w:t>
      </w:r>
      <w:r w:rsidR="00ED599F" w:rsidRPr="000D2DC3">
        <w:rPr>
          <w:rFonts w:ascii="Arial" w:hAnsi="Arial" w:cs="Arial"/>
          <w:sz w:val="20"/>
        </w:rPr>
        <w:t xml:space="preserve"> učinit, aby nedošlo ke vzniku škody</w:t>
      </w:r>
      <w:r w:rsidR="00ED599F" w:rsidRPr="000D2DC3">
        <w:rPr>
          <w:rFonts w:ascii="Arial" w:hAnsi="Arial" w:cs="Arial"/>
          <w:sz w:val="20"/>
          <w:szCs w:val="24"/>
        </w:rPr>
        <w:t>.</w:t>
      </w:r>
      <w:r w:rsidR="002D7AD1" w:rsidRPr="000D2DC3">
        <w:rPr>
          <w:rFonts w:ascii="Arial" w:hAnsi="Arial" w:cs="Arial"/>
          <w:sz w:val="20"/>
          <w:szCs w:val="24"/>
        </w:rPr>
        <w:t xml:space="preserve"> Příkazce do 3 pracovních dnů od doručení tohoto upozornění sdělí </w:t>
      </w:r>
      <w:r w:rsidR="00A63A08" w:rsidRPr="000D2DC3">
        <w:rPr>
          <w:rFonts w:ascii="Arial" w:hAnsi="Arial" w:cs="Arial"/>
          <w:sz w:val="20"/>
          <w:szCs w:val="24"/>
        </w:rPr>
        <w:t>p</w:t>
      </w:r>
      <w:r w:rsidR="002D7AD1" w:rsidRPr="000D2DC3">
        <w:rPr>
          <w:rFonts w:ascii="Arial" w:hAnsi="Arial" w:cs="Arial"/>
          <w:sz w:val="20"/>
          <w:szCs w:val="24"/>
        </w:rPr>
        <w:t>říkazníkovi své stanovisko ke způsobu realizace navržených opatření a tento je odsouhlasí.</w:t>
      </w:r>
    </w:p>
    <w:p w14:paraId="600D66B3" w14:textId="77777777" w:rsidR="009D2EFE" w:rsidRPr="008B798D" w:rsidRDefault="009D2EFE" w:rsidP="008B34BF">
      <w:pPr>
        <w:spacing w:line="360" w:lineRule="auto"/>
        <w:jc w:val="both"/>
        <w:rPr>
          <w:rFonts w:ascii="Arial" w:hAnsi="Arial" w:cs="Arial"/>
          <w:sz w:val="20"/>
          <w:szCs w:val="24"/>
        </w:rPr>
      </w:pPr>
    </w:p>
    <w:p w14:paraId="600D66B4" w14:textId="77777777" w:rsidR="00FF727E" w:rsidRPr="008B798D" w:rsidRDefault="00ED599F" w:rsidP="008B34BF">
      <w:pPr>
        <w:numPr>
          <w:ilvl w:val="0"/>
          <w:numId w:val="11"/>
        </w:numPr>
        <w:spacing w:line="360" w:lineRule="auto"/>
        <w:ind w:left="426" w:hanging="426"/>
        <w:jc w:val="both"/>
        <w:rPr>
          <w:rFonts w:ascii="Arial" w:hAnsi="Arial" w:cs="Arial"/>
          <w:sz w:val="20"/>
          <w:szCs w:val="24"/>
        </w:rPr>
      </w:pPr>
      <w:r w:rsidRPr="008B798D">
        <w:rPr>
          <w:rFonts w:ascii="Arial" w:hAnsi="Arial" w:cs="Arial"/>
          <w:sz w:val="20"/>
          <w:szCs w:val="24"/>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14:paraId="600D66B5" w14:textId="77777777" w:rsidR="009D2EFE" w:rsidRPr="008B798D" w:rsidRDefault="009D2EFE" w:rsidP="008B798D">
      <w:pPr>
        <w:spacing w:line="360" w:lineRule="auto"/>
        <w:ind w:left="426"/>
        <w:jc w:val="both"/>
        <w:rPr>
          <w:rFonts w:ascii="Arial" w:hAnsi="Arial" w:cs="Arial"/>
          <w:sz w:val="20"/>
          <w:szCs w:val="24"/>
        </w:rPr>
      </w:pPr>
    </w:p>
    <w:p w14:paraId="600D66B6" w14:textId="77777777" w:rsidR="00FF727E" w:rsidRPr="008B798D" w:rsidRDefault="00ED599F" w:rsidP="008B34BF">
      <w:pPr>
        <w:numPr>
          <w:ilvl w:val="0"/>
          <w:numId w:val="11"/>
        </w:numPr>
        <w:spacing w:line="360" w:lineRule="auto"/>
        <w:ind w:left="426" w:hanging="426"/>
        <w:jc w:val="both"/>
        <w:rPr>
          <w:rFonts w:ascii="Arial" w:hAnsi="Arial" w:cs="Arial"/>
          <w:sz w:val="20"/>
          <w:szCs w:val="24"/>
        </w:rPr>
      </w:pPr>
      <w:r w:rsidRPr="008B798D">
        <w:rPr>
          <w:rFonts w:ascii="Arial" w:hAnsi="Arial" w:cs="Arial"/>
          <w:sz w:val="20"/>
          <w:szCs w:val="24"/>
        </w:rPr>
        <w:t>Osoby podepisující tuto smlouvu svými podpisy stvrzují platnost svých jednatelských oprávnění.</w:t>
      </w:r>
    </w:p>
    <w:p w14:paraId="600D66B7" w14:textId="77777777" w:rsidR="009D2EFE" w:rsidRPr="008B798D" w:rsidRDefault="009D2EFE" w:rsidP="008B798D">
      <w:pPr>
        <w:spacing w:line="360" w:lineRule="auto"/>
        <w:ind w:left="426"/>
        <w:jc w:val="both"/>
        <w:rPr>
          <w:rFonts w:ascii="Arial" w:hAnsi="Arial" w:cs="Arial"/>
          <w:sz w:val="20"/>
          <w:szCs w:val="24"/>
        </w:rPr>
      </w:pPr>
    </w:p>
    <w:p w14:paraId="600D66B8" w14:textId="77777777" w:rsidR="00FF727E" w:rsidRPr="008B798D" w:rsidRDefault="00ED599F" w:rsidP="008B34BF">
      <w:pPr>
        <w:numPr>
          <w:ilvl w:val="0"/>
          <w:numId w:val="11"/>
        </w:numPr>
        <w:spacing w:line="360" w:lineRule="auto"/>
        <w:ind w:left="426" w:hanging="426"/>
        <w:jc w:val="both"/>
        <w:rPr>
          <w:rFonts w:ascii="Arial" w:hAnsi="Arial" w:cs="Arial"/>
          <w:sz w:val="20"/>
          <w:szCs w:val="24"/>
        </w:rPr>
      </w:pPr>
      <w:r w:rsidRPr="008B798D">
        <w:rPr>
          <w:rFonts w:ascii="Arial" w:hAnsi="Arial" w:cs="Arial"/>
          <w:sz w:val="20"/>
          <w:szCs w:val="24"/>
        </w:rPr>
        <w:t>Písemnosti se považují za doručené i v případě, že kterákoliv ze stran jejich doru</w:t>
      </w:r>
      <w:r w:rsidR="00701705">
        <w:rPr>
          <w:rFonts w:ascii="Arial" w:hAnsi="Arial" w:cs="Arial"/>
          <w:sz w:val="20"/>
          <w:szCs w:val="24"/>
        </w:rPr>
        <w:t>čení odmítne, či jinak znemožní</w:t>
      </w:r>
      <w:r w:rsidR="00BC11DE">
        <w:rPr>
          <w:rFonts w:ascii="Arial" w:hAnsi="Arial" w:cs="Arial"/>
          <w:sz w:val="20"/>
          <w:szCs w:val="24"/>
        </w:rPr>
        <w:t>.</w:t>
      </w:r>
    </w:p>
    <w:p w14:paraId="600D66B9" w14:textId="77777777" w:rsidR="00842866" w:rsidRPr="008B798D" w:rsidRDefault="00842866" w:rsidP="008B798D">
      <w:pPr>
        <w:pStyle w:val="Odstavecseseznamem"/>
        <w:spacing w:line="360" w:lineRule="auto"/>
        <w:rPr>
          <w:rFonts w:ascii="Arial" w:hAnsi="Arial" w:cs="Arial"/>
          <w:sz w:val="20"/>
          <w:szCs w:val="24"/>
        </w:rPr>
      </w:pPr>
    </w:p>
    <w:p w14:paraId="600D66BA" w14:textId="77777777" w:rsidR="002B7586" w:rsidRDefault="00ED599F" w:rsidP="002B7586">
      <w:pPr>
        <w:numPr>
          <w:ilvl w:val="0"/>
          <w:numId w:val="11"/>
        </w:numPr>
        <w:spacing w:line="360" w:lineRule="auto"/>
        <w:ind w:left="426" w:hanging="426"/>
        <w:jc w:val="both"/>
        <w:rPr>
          <w:rFonts w:ascii="Arial" w:hAnsi="Arial" w:cs="Arial"/>
          <w:sz w:val="20"/>
          <w:szCs w:val="24"/>
        </w:rPr>
      </w:pPr>
      <w:r w:rsidRPr="008B798D">
        <w:rPr>
          <w:rFonts w:ascii="Arial" w:hAnsi="Arial" w:cs="Arial"/>
          <w:sz w:val="20"/>
          <w:szCs w:val="24"/>
        </w:rPr>
        <w:t>Smluvní strany shodně prohlašují, že si tuto smlouvu před jejím podepsáním přečetly, že byla uzavřena po vzájemném projednání podle jejich pravé a svobodné vůle určitě, vážně a srozumitelně a že se dohodly o celém jejím obsahu, což stvrzují svými podpisy.</w:t>
      </w:r>
    </w:p>
    <w:p w14:paraId="600D66BB" w14:textId="77777777" w:rsidR="002B7586" w:rsidRDefault="002B7586" w:rsidP="002B7586">
      <w:pPr>
        <w:spacing w:line="360" w:lineRule="auto"/>
        <w:ind w:left="426"/>
        <w:jc w:val="both"/>
        <w:rPr>
          <w:rFonts w:ascii="Arial" w:hAnsi="Arial" w:cs="Arial"/>
          <w:sz w:val="20"/>
          <w:szCs w:val="24"/>
        </w:rPr>
      </w:pPr>
    </w:p>
    <w:p w14:paraId="600D66BE" w14:textId="7A719666" w:rsidR="00D642A8" w:rsidRPr="00BC11DE" w:rsidRDefault="00336FEE" w:rsidP="00091C64">
      <w:pPr>
        <w:numPr>
          <w:ilvl w:val="0"/>
          <w:numId w:val="11"/>
        </w:numPr>
        <w:spacing w:line="360" w:lineRule="auto"/>
        <w:ind w:left="426" w:hanging="426"/>
        <w:jc w:val="both"/>
        <w:rPr>
          <w:rFonts w:ascii="Arial" w:hAnsi="Arial" w:cs="Arial"/>
          <w:sz w:val="20"/>
        </w:rPr>
      </w:pPr>
      <w:r w:rsidRPr="00336FEE">
        <w:rPr>
          <w:rFonts w:ascii="Arial" w:hAnsi="Arial" w:cs="Arial"/>
          <w:sz w:val="20"/>
          <w:lang w:eastAsia="zh-CN"/>
        </w:rPr>
        <w:t>Smlouva nabude platnosti dnem podpisu oběma smluvními stranami a účinnosti dnem zveřejnění v registru smluv dle zákona č. 340/2015 Sb., o zvláštních podmínkách účinnosti některých smluv, uveřejňování těchto smluv a o registru smluv (zákon o registru smluv).</w:t>
      </w:r>
    </w:p>
    <w:p w14:paraId="600D66BF" w14:textId="77777777" w:rsidR="009D2EFE" w:rsidRPr="008B798D" w:rsidRDefault="009D2EFE" w:rsidP="008B798D">
      <w:pPr>
        <w:spacing w:line="360" w:lineRule="auto"/>
        <w:ind w:left="426"/>
        <w:jc w:val="both"/>
        <w:rPr>
          <w:rFonts w:ascii="Arial" w:hAnsi="Arial" w:cs="Arial"/>
          <w:sz w:val="20"/>
          <w:szCs w:val="24"/>
        </w:rPr>
      </w:pPr>
    </w:p>
    <w:p w14:paraId="600D66C0" w14:textId="20B6A6F0" w:rsidR="00D11096" w:rsidRDefault="00336FEE" w:rsidP="00336FEE">
      <w:pPr>
        <w:numPr>
          <w:ilvl w:val="0"/>
          <w:numId w:val="11"/>
        </w:numPr>
        <w:spacing w:line="360" w:lineRule="auto"/>
        <w:jc w:val="both"/>
        <w:rPr>
          <w:rFonts w:ascii="Arial" w:hAnsi="Arial" w:cs="Arial"/>
          <w:sz w:val="20"/>
          <w:szCs w:val="24"/>
        </w:rPr>
      </w:pPr>
      <w:r w:rsidRPr="00336FEE">
        <w:rPr>
          <w:rFonts w:ascii="Arial" w:hAnsi="Arial" w:cs="Arial"/>
          <w:sz w:val="20"/>
          <w:szCs w:val="24"/>
        </w:rPr>
        <w:t>Smlouva je vyhotovena ve 4 stejnopisech s platností originálu, z nichž každá smluvní strana obdrží dvě vyhotovení.</w:t>
      </w:r>
      <w:r>
        <w:rPr>
          <w:rFonts w:ascii="Arial" w:hAnsi="Arial" w:cs="Arial"/>
          <w:sz w:val="20"/>
          <w:szCs w:val="24"/>
        </w:rPr>
        <w:t xml:space="preserve"> </w:t>
      </w:r>
      <w:r w:rsidRPr="00336FEE">
        <w:rPr>
          <w:rFonts w:ascii="Arial" w:hAnsi="Arial" w:cs="Arial"/>
          <w:sz w:val="20"/>
          <w:szCs w:val="24"/>
        </w:rPr>
        <w:t>Výše uvedené neplatí pouze v případě, že bude Smlouva podepsána elektronicky.</w:t>
      </w:r>
    </w:p>
    <w:p w14:paraId="25560152" w14:textId="77777777" w:rsidR="00336FEE" w:rsidRDefault="00336FEE" w:rsidP="00091C64">
      <w:pPr>
        <w:pStyle w:val="Odstavecseseznamem"/>
        <w:rPr>
          <w:rFonts w:ascii="Arial" w:hAnsi="Arial" w:cs="Arial"/>
          <w:sz w:val="20"/>
          <w:szCs w:val="24"/>
        </w:rPr>
      </w:pPr>
    </w:p>
    <w:p w14:paraId="22BF70C5" w14:textId="3F075AB7" w:rsidR="00336FEE" w:rsidRDefault="00336FEE" w:rsidP="00336FEE">
      <w:pPr>
        <w:numPr>
          <w:ilvl w:val="0"/>
          <w:numId w:val="11"/>
        </w:numPr>
        <w:spacing w:line="360" w:lineRule="auto"/>
        <w:jc w:val="both"/>
        <w:rPr>
          <w:rFonts w:ascii="Arial" w:hAnsi="Arial" w:cs="Arial"/>
          <w:sz w:val="20"/>
          <w:szCs w:val="24"/>
        </w:rPr>
      </w:pPr>
      <w:r w:rsidRPr="00336FEE">
        <w:rPr>
          <w:rFonts w:ascii="Arial" w:hAnsi="Arial" w:cs="Arial"/>
          <w:sz w:val="20"/>
          <w:szCs w:val="24"/>
        </w:rPr>
        <w:t>Uzavření této smlouvy bylo schváleno Radou města Znojma dne …, usnesením č. …, bodem ….</w:t>
      </w:r>
    </w:p>
    <w:p w14:paraId="600D66C2" w14:textId="77777777" w:rsidR="00BC11DE" w:rsidRDefault="00BC11DE" w:rsidP="00BC11DE">
      <w:pPr>
        <w:spacing w:line="360" w:lineRule="auto"/>
        <w:jc w:val="both"/>
        <w:rPr>
          <w:rFonts w:ascii="Arial" w:hAnsi="Arial" w:cs="Arial"/>
          <w:sz w:val="20"/>
          <w:szCs w:val="24"/>
        </w:rPr>
      </w:pPr>
    </w:p>
    <w:p w14:paraId="600D66C3" w14:textId="77777777" w:rsidR="00BC11DE" w:rsidRPr="00BC11DE" w:rsidRDefault="00BC11DE" w:rsidP="00BC11DE">
      <w:pPr>
        <w:spacing w:line="360" w:lineRule="auto"/>
        <w:jc w:val="both"/>
        <w:rPr>
          <w:rFonts w:ascii="Arial" w:hAnsi="Arial" w:cs="Arial"/>
          <w:sz w:val="20"/>
          <w:szCs w:val="24"/>
        </w:rPr>
      </w:pPr>
    </w:p>
    <w:p w14:paraId="600D66C4" w14:textId="77777777" w:rsidR="00E2661D" w:rsidRPr="00E2661D" w:rsidRDefault="00E2661D" w:rsidP="00E2661D">
      <w:pPr>
        <w:pStyle w:val="Zkladntext"/>
        <w:tabs>
          <w:tab w:val="left" w:pos="38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Arial" w:hAnsi="Arial" w:cs="Arial"/>
          <w:i w:val="0"/>
          <w:sz w:val="20"/>
        </w:rPr>
      </w:pPr>
      <w:r w:rsidRPr="00E2661D">
        <w:rPr>
          <w:rFonts w:ascii="Arial" w:hAnsi="Arial" w:cs="Arial"/>
          <w:i w:val="0"/>
          <w:sz w:val="20"/>
        </w:rPr>
        <w:t>V .................... dne ....................</w:t>
      </w:r>
      <w:r w:rsidRPr="00E2661D">
        <w:rPr>
          <w:rFonts w:ascii="Arial" w:hAnsi="Arial" w:cs="Arial"/>
          <w:i w:val="0"/>
          <w:sz w:val="20"/>
        </w:rPr>
        <w:tab/>
      </w:r>
      <w:r w:rsidRPr="00E2661D">
        <w:rPr>
          <w:rFonts w:ascii="Arial" w:hAnsi="Arial" w:cs="Arial"/>
          <w:i w:val="0"/>
          <w:sz w:val="20"/>
        </w:rPr>
        <w:tab/>
      </w:r>
      <w:r w:rsidRPr="00E2661D">
        <w:rPr>
          <w:rFonts w:ascii="Arial" w:hAnsi="Arial" w:cs="Arial"/>
          <w:i w:val="0"/>
          <w:sz w:val="20"/>
        </w:rPr>
        <w:tab/>
      </w:r>
      <w:r w:rsidRPr="00E2661D">
        <w:rPr>
          <w:rFonts w:ascii="Arial" w:hAnsi="Arial" w:cs="Arial"/>
          <w:i w:val="0"/>
          <w:sz w:val="20"/>
        </w:rPr>
        <w:tab/>
      </w:r>
      <w:r w:rsidR="00701705">
        <w:rPr>
          <w:rFonts w:ascii="Arial" w:hAnsi="Arial" w:cs="Arial"/>
          <w:i w:val="0"/>
          <w:sz w:val="20"/>
        </w:rPr>
        <w:t>V</w:t>
      </w:r>
      <w:r w:rsidR="00BC11DE">
        <w:rPr>
          <w:rFonts w:ascii="Arial" w:hAnsi="Arial" w:cs="Arial"/>
          <w:i w:val="0"/>
          <w:sz w:val="20"/>
        </w:rPr>
        <w:t xml:space="preserve">e Znojmě </w:t>
      </w:r>
      <w:r w:rsidRPr="00E2661D">
        <w:rPr>
          <w:rFonts w:ascii="Arial" w:hAnsi="Arial" w:cs="Arial"/>
          <w:i w:val="0"/>
          <w:sz w:val="20"/>
        </w:rPr>
        <w:t>dne ....................</w:t>
      </w:r>
      <w:r w:rsidRPr="00E2661D">
        <w:rPr>
          <w:rFonts w:ascii="Arial" w:hAnsi="Arial" w:cs="Arial"/>
          <w:i w:val="0"/>
          <w:sz w:val="20"/>
        </w:rPr>
        <w:tab/>
      </w:r>
    </w:p>
    <w:p w14:paraId="600D66C5" w14:textId="77777777" w:rsidR="00E2661D" w:rsidRDefault="00E2661D" w:rsidP="00E2661D">
      <w:pPr>
        <w:pStyle w:val="Zkladntext"/>
        <w:tabs>
          <w:tab w:val="left" w:pos="38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Arial" w:hAnsi="Arial" w:cs="Arial"/>
          <w:i w:val="0"/>
          <w:sz w:val="20"/>
        </w:rPr>
      </w:pPr>
    </w:p>
    <w:p w14:paraId="600D66C6" w14:textId="77777777" w:rsidR="00B14702" w:rsidRPr="00E2661D" w:rsidRDefault="00B14702" w:rsidP="00E2661D">
      <w:pPr>
        <w:pStyle w:val="Zkladntext"/>
        <w:tabs>
          <w:tab w:val="left" w:pos="38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Arial" w:hAnsi="Arial" w:cs="Arial"/>
          <w:i w:val="0"/>
          <w:sz w:val="20"/>
        </w:rPr>
      </w:pPr>
    </w:p>
    <w:p w14:paraId="600D66C7" w14:textId="77777777" w:rsidR="00E2661D" w:rsidRPr="00E2661D" w:rsidRDefault="00E2661D" w:rsidP="00E2661D">
      <w:pPr>
        <w:pStyle w:val="Zkladntext"/>
        <w:tabs>
          <w:tab w:val="left" w:pos="386"/>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Arial" w:hAnsi="Arial" w:cs="Arial"/>
          <w:i w:val="0"/>
          <w:sz w:val="20"/>
        </w:rPr>
      </w:pPr>
      <w:r w:rsidRPr="00E2661D">
        <w:rPr>
          <w:rFonts w:ascii="Arial" w:hAnsi="Arial" w:cs="Arial"/>
          <w:i w:val="0"/>
          <w:sz w:val="20"/>
        </w:rPr>
        <w:t>..................................................</w:t>
      </w:r>
      <w:r w:rsidRPr="00E2661D">
        <w:rPr>
          <w:rFonts w:ascii="Arial" w:hAnsi="Arial" w:cs="Arial"/>
          <w:i w:val="0"/>
          <w:sz w:val="20"/>
        </w:rPr>
        <w:tab/>
      </w:r>
      <w:r w:rsidRPr="00E2661D">
        <w:rPr>
          <w:rFonts w:ascii="Arial" w:hAnsi="Arial" w:cs="Arial"/>
          <w:i w:val="0"/>
          <w:sz w:val="20"/>
        </w:rPr>
        <w:tab/>
      </w:r>
      <w:r w:rsidRPr="00E2661D">
        <w:rPr>
          <w:rFonts w:ascii="Arial" w:hAnsi="Arial" w:cs="Arial"/>
          <w:i w:val="0"/>
          <w:sz w:val="20"/>
        </w:rPr>
        <w:tab/>
      </w:r>
      <w:r w:rsidRPr="00E2661D">
        <w:rPr>
          <w:rFonts w:ascii="Arial" w:hAnsi="Arial" w:cs="Arial"/>
          <w:i w:val="0"/>
          <w:sz w:val="20"/>
        </w:rPr>
        <w:tab/>
        <w:t>..................................................</w:t>
      </w:r>
      <w:r w:rsidRPr="00E2661D">
        <w:rPr>
          <w:rFonts w:ascii="Arial" w:hAnsi="Arial" w:cs="Arial"/>
          <w:i w:val="0"/>
          <w:sz w:val="20"/>
        </w:rPr>
        <w:tab/>
      </w:r>
    </w:p>
    <w:p w14:paraId="600D66C8" w14:textId="77777777" w:rsidR="00E2661D" w:rsidRDefault="005A0EDE" w:rsidP="00DA7FF4">
      <w:pPr>
        <w:pStyle w:val="Zkladntext"/>
        <w:tabs>
          <w:tab w:val="left" w:pos="38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Arial" w:hAnsi="Arial" w:cs="Arial"/>
          <w:i w:val="0"/>
          <w:sz w:val="20"/>
        </w:rPr>
      </w:pPr>
      <w:r w:rsidRPr="000D2DC3">
        <w:rPr>
          <w:rFonts w:ascii="Arial" w:hAnsi="Arial" w:cs="Arial"/>
          <w:i w:val="0"/>
          <w:sz w:val="20"/>
        </w:rPr>
        <w:t>za příkazníka</w:t>
      </w:r>
      <w:r w:rsidR="00E2661D" w:rsidRPr="000D2DC3">
        <w:rPr>
          <w:rFonts w:ascii="Arial" w:hAnsi="Arial" w:cs="Arial"/>
          <w:i w:val="0"/>
          <w:sz w:val="20"/>
        </w:rPr>
        <w:tab/>
      </w:r>
      <w:r w:rsidR="00E2661D" w:rsidRPr="000D2DC3">
        <w:rPr>
          <w:rFonts w:ascii="Arial" w:hAnsi="Arial" w:cs="Arial"/>
          <w:i w:val="0"/>
          <w:sz w:val="20"/>
        </w:rPr>
        <w:tab/>
      </w:r>
      <w:r w:rsidR="00E2661D" w:rsidRPr="000D2DC3">
        <w:rPr>
          <w:rFonts w:ascii="Arial" w:hAnsi="Arial" w:cs="Arial"/>
          <w:i w:val="0"/>
          <w:sz w:val="20"/>
        </w:rPr>
        <w:tab/>
      </w:r>
      <w:r w:rsidR="00E2661D" w:rsidRPr="000D2DC3">
        <w:rPr>
          <w:rFonts w:ascii="Arial" w:hAnsi="Arial" w:cs="Arial"/>
          <w:i w:val="0"/>
          <w:sz w:val="20"/>
        </w:rPr>
        <w:tab/>
      </w:r>
      <w:r w:rsidR="00E2661D" w:rsidRPr="000D2DC3">
        <w:rPr>
          <w:rFonts w:ascii="Arial" w:hAnsi="Arial" w:cs="Arial"/>
          <w:i w:val="0"/>
          <w:sz w:val="20"/>
        </w:rPr>
        <w:tab/>
      </w:r>
      <w:r w:rsidR="00E2661D" w:rsidRPr="000D2DC3">
        <w:rPr>
          <w:rFonts w:ascii="Arial" w:hAnsi="Arial" w:cs="Arial"/>
          <w:i w:val="0"/>
          <w:sz w:val="20"/>
        </w:rPr>
        <w:tab/>
      </w:r>
      <w:r w:rsidRPr="000D2DC3">
        <w:rPr>
          <w:rFonts w:ascii="Arial" w:hAnsi="Arial" w:cs="Arial"/>
          <w:i w:val="0"/>
          <w:sz w:val="20"/>
        </w:rPr>
        <w:t>z</w:t>
      </w:r>
      <w:r w:rsidR="00E2661D" w:rsidRPr="000D2DC3">
        <w:rPr>
          <w:rFonts w:ascii="Arial" w:hAnsi="Arial" w:cs="Arial"/>
          <w:i w:val="0"/>
          <w:sz w:val="20"/>
        </w:rPr>
        <w:t xml:space="preserve">a </w:t>
      </w:r>
      <w:r w:rsidRPr="000D2DC3">
        <w:rPr>
          <w:rFonts w:ascii="Arial" w:hAnsi="Arial" w:cs="Arial"/>
          <w:i w:val="0"/>
          <w:sz w:val="20"/>
        </w:rPr>
        <w:t>příkazce</w:t>
      </w:r>
    </w:p>
    <w:p w14:paraId="21E3AD30" w14:textId="77777777" w:rsidR="00091C64" w:rsidRDefault="006D10B8" w:rsidP="00091C64">
      <w:pPr>
        <w:spacing w:line="360" w:lineRule="auto"/>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600D66C9" w14:textId="472E44AE" w:rsidR="003754B6" w:rsidRPr="00107E3A" w:rsidRDefault="00AC3AAA" w:rsidP="00107E3A">
      <w:pPr>
        <w:spacing w:line="360" w:lineRule="auto"/>
        <w:ind w:left="4254" w:firstLine="709"/>
        <w:jc w:val="both"/>
        <w:rPr>
          <w:rFonts w:ascii="Arial" w:hAnsi="Arial" w:cs="Arial"/>
          <w:sz w:val="20"/>
        </w:rPr>
      </w:pPr>
      <w:r>
        <w:rPr>
          <w:rFonts w:ascii="Arial" w:hAnsi="Arial" w:cs="Arial"/>
          <w:sz w:val="20"/>
        </w:rPr>
        <w:t>Ing. Jakub Mala</w:t>
      </w:r>
      <w:r w:rsidR="00091C64">
        <w:rPr>
          <w:rFonts w:ascii="Arial" w:hAnsi="Arial" w:cs="Arial"/>
          <w:sz w:val="20"/>
        </w:rPr>
        <w:t>čka</w:t>
      </w:r>
      <w:r w:rsidR="00091C64" w:rsidRPr="00F90DBD">
        <w:rPr>
          <w:rFonts w:ascii="Arial" w:hAnsi="Arial" w:cs="Arial"/>
          <w:sz w:val="20"/>
        </w:rPr>
        <w:t>, MBA, starosta</w:t>
      </w:r>
    </w:p>
    <w:sectPr w:rsidR="003754B6" w:rsidRPr="00107E3A" w:rsidSect="004B6F5F">
      <w:headerReference w:type="default" r:id="rId12"/>
      <w:footerReference w:type="default" r:id="rId13"/>
      <w:endnotePr>
        <w:numFmt w:val="decimal"/>
        <w:numStart w:val="0"/>
      </w:endnotePr>
      <w:pgSz w:w="11906" w:h="16838"/>
      <w:pgMar w:top="1418" w:right="1304" w:bottom="1418" w:left="1304" w:header="425" w:footer="482"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0F945" w14:textId="77777777" w:rsidR="00C94D70" w:rsidRDefault="00C94D70">
      <w:r>
        <w:separator/>
      </w:r>
    </w:p>
  </w:endnote>
  <w:endnote w:type="continuationSeparator" w:id="0">
    <w:p w14:paraId="6410CD9B" w14:textId="77777777" w:rsidR="00C94D70" w:rsidRDefault="00C9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D66D0" w14:textId="77777777" w:rsidR="00DF58DE" w:rsidRPr="008B798D" w:rsidRDefault="00DF58DE">
    <w:pPr>
      <w:pStyle w:val="Zpat"/>
      <w:jc w:val="center"/>
      <w:rPr>
        <w:rFonts w:ascii="Arial" w:hAnsi="Arial" w:cs="Arial"/>
        <w:sz w:val="20"/>
      </w:rPr>
    </w:pPr>
    <w:r w:rsidRPr="008B798D">
      <w:rPr>
        <w:rFonts w:ascii="Arial" w:hAnsi="Arial" w:cs="Arial"/>
        <w:sz w:val="20"/>
      </w:rPr>
      <w:fldChar w:fldCharType="begin"/>
    </w:r>
    <w:r w:rsidRPr="008B798D">
      <w:rPr>
        <w:rFonts w:ascii="Arial" w:hAnsi="Arial" w:cs="Arial"/>
        <w:sz w:val="20"/>
      </w:rPr>
      <w:instrText xml:space="preserve"> PAGE   \* MERGEFORMAT </w:instrText>
    </w:r>
    <w:r w:rsidRPr="008B798D">
      <w:rPr>
        <w:rFonts w:ascii="Arial" w:hAnsi="Arial" w:cs="Arial"/>
        <w:sz w:val="20"/>
      </w:rPr>
      <w:fldChar w:fldCharType="separate"/>
    </w:r>
    <w:r w:rsidR="00742842">
      <w:rPr>
        <w:rFonts w:ascii="Arial" w:hAnsi="Arial" w:cs="Arial"/>
        <w:noProof/>
        <w:sz w:val="20"/>
      </w:rPr>
      <w:t>8</w:t>
    </w:r>
    <w:r w:rsidRPr="008B798D">
      <w:rPr>
        <w:rFonts w:ascii="Arial" w:hAnsi="Arial" w:cs="Arial"/>
        <w:sz w:val="20"/>
      </w:rPr>
      <w:fldChar w:fldCharType="end"/>
    </w:r>
  </w:p>
  <w:p w14:paraId="600D66D1" w14:textId="77777777" w:rsidR="00DF58DE" w:rsidRDefault="00DF58D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8DC36" w14:textId="77777777" w:rsidR="00C94D70" w:rsidRDefault="00C94D70">
      <w:r>
        <w:separator/>
      </w:r>
    </w:p>
  </w:footnote>
  <w:footnote w:type="continuationSeparator" w:id="0">
    <w:p w14:paraId="38173C78" w14:textId="77777777" w:rsidR="00C94D70" w:rsidRDefault="00C94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D66CE" w14:textId="77777777" w:rsidR="00DF58DE" w:rsidRPr="00831749" w:rsidRDefault="00DF58DE" w:rsidP="001A49D9">
    <w:pPr>
      <w:pStyle w:val="Zhlav"/>
      <w:tabs>
        <w:tab w:val="left" w:pos="5790"/>
      </w:tabs>
    </w:pPr>
    <w:r>
      <w:tab/>
    </w:r>
    <w:r>
      <w:tab/>
    </w:r>
    <w:r>
      <w:tab/>
      <w:t xml:space="preserve"> </w:t>
    </w:r>
  </w:p>
  <w:p w14:paraId="600D66CF" w14:textId="77777777" w:rsidR="00DF58DE" w:rsidRPr="00701705" w:rsidRDefault="00DF58DE">
    <w:pPr>
      <w:pStyle w:val="Zhlav"/>
      <w:rPr>
        <w:b/>
        <w:bCs/>
      </w:rPr>
    </w:pPr>
    <w:r>
      <w:rPr>
        <w:b/>
        <w:bCs/>
        <w:sz w:val="12"/>
        <w:szCs w:val="12"/>
      </w:rPr>
      <w:t xml:space="preserve">                                                              </w:t>
    </w:r>
    <w:r>
      <w:rPr>
        <w:b/>
        <w:bCs/>
        <w:sz w:val="12"/>
        <w:szCs w:val="1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720" w:hanging="360"/>
      </w:pPr>
      <w:rPr>
        <w:rFonts w:cs="Times New Roman"/>
      </w:rPr>
    </w:lvl>
    <w:lvl w:ilvl="2">
      <w:start w:val="3"/>
      <w:numFmt w:val="none"/>
      <w:suff w:val="nothing"/>
      <w:lvlText w:val="-"/>
      <w:lvlJc w:val="left"/>
      <w:pPr>
        <w:tabs>
          <w:tab w:val="num" w:pos="0"/>
        </w:tabs>
        <w:ind w:left="1080" w:hanging="360"/>
      </w:pPr>
      <w:rPr>
        <w:rFonts w:cs="Times New Roman"/>
      </w:rPr>
    </w:lvl>
    <w:lvl w:ilvl="3">
      <w:start w:val="1"/>
      <w:numFmt w:val="decimal"/>
      <w:lvlText w:val="%4."/>
      <w:lvlJc w:val="left"/>
      <w:pPr>
        <w:tabs>
          <w:tab w:val="num" w:pos="1440"/>
        </w:tabs>
        <w:ind w:left="1440" w:hanging="360"/>
      </w:pPr>
      <w:rPr>
        <w:rFonts w:ascii="Arial" w:hAnsi="Arial" w:cs="Times New Roman"/>
        <w:b w:val="0"/>
        <w:i w:val="0"/>
        <w:color w:val="auto"/>
        <w:szCs w:val="22"/>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1980" w:hanging="180"/>
      </w:pPr>
      <w:rPr>
        <w:rFonts w:cs="Times New Roman"/>
      </w:rPr>
    </w:lvl>
    <w:lvl w:ilvl="6">
      <w:start w:val="1"/>
      <w:numFmt w:val="decimal"/>
      <w:lvlText w:val="%7."/>
      <w:lvlJc w:val="left"/>
      <w:pPr>
        <w:tabs>
          <w:tab w:val="num" w:pos="360"/>
        </w:tabs>
        <w:ind w:left="360" w:hanging="360"/>
      </w:pPr>
      <w:rPr>
        <w:rFonts w:ascii="Arial" w:hAnsi="Arial" w:cs="Times New Roman"/>
        <w:b w:val="0"/>
        <w:i w:val="0"/>
        <w:color w:val="auto"/>
        <w:szCs w:val="22"/>
      </w:rPr>
    </w:lvl>
    <w:lvl w:ilvl="7">
      <w:start w:val="1"/>
      <w:numFmt w:val="lowerLetter"/>
      <w:lvlText w:val="%8."/>
      <w:lvlJc w:val="left"/>
      <w:pPr>
        <w:tabs>
          <w:tab w:val="num" w:pos="0"/>
        </w:tabs>
        <w:ind w:left="2700" w:hanging="360"/>
      </w:pPr>
      <w:rPr>
        <w:rFonts w:cs="Times New Roman"/>
      </w:rPr>
    </w:lvl>
    <w:lvl w:ilvl="8">
      <w:start w:val="1"/>
      <w:numFmt w:val="lowerRoman"/>
      <w:lvlText w:val="%9."/>
      <w:lvlJc w:val="left"/>
      <w:pPr>
        <w:tabs>
          <w:tab w:val="num" w:pos="0"/>
        </w:tabs>
        <w:ind w:left="2880" w:hanging="180"/>
      </w:pPr>
      <w:rPr>
        <w:rFonts w:cs="Times New Roman"/>
      </w:rPr>
    </w:lvl>
  </w:abstractNum>
  <w:abstractNum w:abstractNumId="1">
    <w:nsid w:val="07416C29"/>
    <w:multiLevelType w:val="multilevel"/>
    <w:tmpl w:val="8A2C2F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9A49A1"/>
    <w:multiLevelType w:val="hybridMultilevel"/>
    <w:tmpl w:val="B7D2854C"/>
    <w:lvl w:ilvl="0" w:tplc="8D0ED2D6">
      <w:start w:val="1"/>
      <w:numFmt w:val="decim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AB746B"/>
    <w:multiLevelType w:val="multilevel"/>
    <w:tmpl w:val="E69CA2B0"/>
    <w:lvl w:ilvl="0">
      <w:start w:val="1"/>
      <w:numFmt w:val="decimal"/>
      <w:pStyle w:val="Nadpis1"/>
      <w:isLgl/>
      <w:lvlText w:val="%1."/>
      <w:lvlJc w:val="left"/>
      <w:pPr>
        <w:tabs>
          <w:tab w:val="num" w:pos="284"/>
        </w:tabs>
        <w:ind w:left="284" w:hanging="284"/>
      </w:pPr>
      <w:rPr>
        <w:rFonts w:cs="Times New Roman" w:hint="default"/>
      </w:rPr>
    </w:lvl>
    <w:lvl w:ilvl="1">
      <w:start w:val="1"/>
      <w:numFmt w:val="decimal"/>
      <w:pStyle w:val="Nadpis2"/>
      <w:isLgl/>
      <w:lvlText w:val="%1.%2"/>
      <w:lvlJc w:val="right"/>
      <w:pPr>
        <w:tabs>
          <w:tab w:val="num" w:pos="0"/>
        </w:tabs>
        <w:ind w:hanging="340"/>
      </w:pPr>
      <w:rPr>
        <w:rFonts w:cs="Times New Roman" w:hint="default"/>
      </w:rPr>
    </w:lvl>
    <w:lvl w:ilvl="2">
      <w:start w:val="1"/>
      <w:numFmt w:val="decimal"/>
      <w:pStyle w:val="Nadpis3"/>
      <w:isLgl/>
      <w:lvlText w:val="%1.%2.%3"/>
      <w:lvlJc w:val="right"/>
      <w:pPr>
        <w:tabs>
          <w:tab w:val="num" w:pos="0"/>
        </w:tabs>
        <w:ind w:hanging="340"/>
      </w:pPr>
      <w:rPr>
        <w:rFonts w:cs="Times New Roman" w:hint="default"/>
      </w:rPr>
    </w:lvl>
    <w:lvl w:ilvl="3">
      <w:start w:val="1"/>
      <w:numFmt w:val="decimal"/>
      <w:pStyle w:val="Nadpis4"/>
      <w:isLgl/>
      <w:lvlText w:val="%1.%2.%3.%4"/>
      <w:lvlJc w:val="right"/>
      <w:pPr>
        <w:tabs>
          <w:tab w:val="num" w:pos="0"/>
        </w:tabs>
        <w:ind w:hanging="340"/>
      </w:pPr>
      <w:rPr>
        <w:rFonts w:cs="Times New Roman" w:hint="default"/>
      </w:rPr>
    </w:lvl>
    <w:lvl w:ilvl="4">
      <w:start w:val="1"/>
      <w:numFmt w:val="none"/>
      <w:lvlRestart w:val="0"/>
      <w:lvlText w:val=""/>
      <w:lvlJc w:val="left"/>
      <w:pPr>
        <w:tabs>
          <w:tab w:val="num" w:pos="572"/>
        </w:tabs>
        <w:ind w:left="1854" w:hanging="1134"/>
      </w:pPr>
      <w:rPr>
        <w:rFonts w:cs="Times New Roman" w:hint="default"/>
      </w:rPr>
    </w:lvl>
    <w:lvl w:ilvl="5">
      <w:start w:val="1"/>
      <w:numFmt w:val="none"/>
      <w:lvlText w:val=""/>
      <w:lvlJc w:val="right"/>
      <w:pPr>
        <w:tabs>
          <w:tab w:val="num" w:pos="-364"/>
        </w:tabs>
        <w:ind w:left="-360" w:hanging="284"/>
      </w:pPr>
      <w:rPr>
        <w:rFonts w:cs="Times New Roman" w:hint="default"/>
      </w:rPr>
    </w:lvl>
    <w:lvl w:ilvl="6">
      <w:start w:val="1"/>
      <w:numFmt w:val="decimal"/>
      <w:lvlText w:val="%7%5"/>
      <w:lvlJc w:val="right"/>
      <w:pPr>
        <w:tabs>
          <w:tab w:val="num" w:pos="-220"/>
        </w:tabs>
        <w:ind w:left="-360" w:hanging="284"/>
      </w:pPr>
      <w:rPr>
        <w:rFonts w:cs="Times New Roman" w:hint="default"/>
      </w:rPr>
    </w:lvl>
    <w:lvl w:ilvl="7">
      <w:start w:val="1"/>
      <w:numFmt w:val="none"/>
      <w:lvlText w:val=""/>
      <w:lvlJc w:val="right"/>
      <w:pPr>
        <w:tabs>
          <w:tab w:val="num" w:pos="-76"/>
        </w:tabs>
        <w:ind w:left="-360" w:hanging="284"/>
      </w:pPr>
      <w:rPr>
        <w:rFonts w:cs="Times New Roman" w:hint="default"/>
      </w:rPr>
    </w:lvl>
    <w:lvl w:ilvl="8">
      <w:start w:val="1"/>
      <w:numFmt w:val="none"/>
      <w:lvlText w:val=""/>
      <w:lvlJc w:val="left"/>
      <w:pPr>
        <w:tabs>
          <w:tab w:val="num" w:pos="68"/>
        </w:tabs>
        <w:ind w:left="68" w:hanging="1584"/>
      </w:pPr>
      <w:rPr>
        <w:rFonts w:cs="Times New Roman" w:hint="default"/>
      </w:rPr>
    </w:lvl>
  </w:abstractNum>
  <w:abstractNum w:abstractNumId="4">
    <w:nsid w:val="153E1E11"/>
    <w:multiLevelType w:val="hybridMultilevel"/>
    <w:tmpl w:val="30E2CFA0"/>
    <w:lvl w:ilvl="0" w:tplc="A4EEDB3C">
      <w:numFmt w:val="bullet"/>
      <w:lvlText w:val="-"/>
      <w:lvlJc w:val="left"/>
      <w:pPr>
        <w:tabs>
          <w:tab w:val="num" w:pos="1211"/>
        </w:tabs>
        <w:ind w:left="1211" w:hanging="360"/>
      </w:pPr>
      <w:rPr>
        <w:rFonts w:ascii="Arial" w:eastAsia="Times New Roman" w:hAnsi="Arial" w:hint="default"/>
      </w:rPr>
    </w:lvl>
    <w:lvl w:ilvl="1" w:tplc="04050003">
      <w:start w:val="1"/>
      <w:numFmt w:val="bullet"/>
      <w:lvlText w:val="o"/>
      <w:lvlJc w:val="left"/>
      <w:pPr>
        <w:tabs>
          <w:tab w:val="num" w:pos="1931"/>
        </w:tabs>
        <w:ind w:left="1931" w:hanging="360"/>
      </w:pPr>
      <w:rPr>
        <w:rFonts w:ascii="Courier New" w:hAnsi="Courier New" w:hint="default"/>
      </w:rPr>
    </w:lvl>
    <w:lvl w:ilvl="2" w:tplc="04050005">
      <w:start w:val="1"/>
      <w:numFmt w:val="bullet"/>
      <w:lvlText w:val=""/>
      <w:lvlJc w:val="left"/>
      <w:pPr>
        <w:tabs>
          <w:tab w:val="num" w:pos="2651"/>
        </w:tabs>
        <w:ind w:left="2651" w:hanging="360"/>
      </w:pPr>
      <w:rPr>
        <w:rFonts w:ascii="Wingdings" w:hAnsi="Wingdings" w:hint="default"/>
      </w:rPr>
    </w:lvl>
    <w:lvl w:ilvl="3" w:tplc="04050001">
      <w:start w:val="1"/>
      <w:numFmt w:val="bullet"/>
      <w:lvlText w:val=""/>
      <w:lvlJc w:val="left"/>
      <w:pPr>
        <w:tabs>
          <w:tab w:val="num" w:pos="3371"/>
        </w:tabs>
        <w:ind w:left="3371" w:hanging="360"/>
      </w:pPr>
      <w:rPr>
        <w:rFonts w:ascii="Symbol" w:hAnsi="Symbol" w:hint="default"/>
      </w:rPr>
    </w:lvl>
    <w:lvl w:ilvl="4" w:tplc="04050003">
      <w:start w:val="1"/>
      <w:numFmt w:val="bullet"/>
      <w:lvlText w:val="o"/>
      <w:lvlJc w:val="left"/>
      <w:pPr>
        <w:tabs>
          <w:tab w:val="num" w:pos="4091"/>
        </w:tabs>
        <w:ind w:left="4091" w:hanging="360"/>
      </w:pPr>
      <w:rPr>
        <w:rFonts w:ascii="Courier New" w:hAnsi="Courier New" w:hint="default"/>
      </w:rPr>
    </w:lvl>
    <w:lvl w:ilvl="5" w:tplc="04050005">
      <w:start w:val="1"/>
      <w:numFmt w:val="bullet"/>
      <w:lvlText w:val=""/>
      <w:lvlJc w:val="left"/>
      <w:pPr>
        <w:tabs>
          <w:tab w:val="num" w:pos="4811"/>
        </w:tabs>
        <w:ind w:left="4811" w:hanging="360"/>
      </w:pPr>
      <w:rPr>
        <w:rFonts w:ascii="Wingdings" w:hAnsi="Wingdings" w:hint="default"/>
      </w:rPr>
    </w:lvl>
    <w:lvl w:ilvl="6" w:tplc="04050001">
      <w:start w:val="1"/>
      <w:numFmt w:val="bullet"/>
      <w:lvlText w:val=""/>
      <w:lvlJc w:val="left"/>
      <w:pPr>
        <w:tabs>
          <w:tab w:val="num" w:pos="5531"/>
        </w:tabs>
        <w:ind w:left="5531" w:hanging="360"/>
      </w:pPr>
      <w:rPr>
        <w:rFonts w:ascii="Symbol" w:hAnsi="Symbol" w:hint="default"/>
      </w:rPr>
    </w:lvl>
    <w:lvl w:ilvl="7" w:tplc="04050003">
      <w:start w:val="1"/>
      <w:numFmt w:val="bullet"/>
      <w:lvlText w:val="o"/>
      <w:lvlJc w:val="left"/>
      <w:pPr>
        <w:tabs>
          <w:tab w:val="num" w:pos="6251"/>
        </w:tabs>
        <w:ind w:left="6251" w:hanging="360"/>
      </w:pPr>
      <w:rPr>
        <w:rFonts w:ascii="Courier New" w:hAnsi="Courier New" w:hint="default"/>
      </w:rPr>
    </w:lvl>
    <w:lvl w:ilvl="8" w:tplc="04050005">
      <w:start w:val="1"/>
      <w:numFmt w:val="bullet"/>
      <w:lvlText w:val=""/>
      <w:lvlJc w:val="left"/>
      <w:pPr>
        <w:tabs>
          <w:tab w:val="num" w:pos="6971"/>
        </w:tabs>
        <w:ind w:left="6971" w:hanging="360"/>
      </w:pPr>
      <w:rPr>
        <w:rFonts w:ascii="Wingdings" w:hAnsi="Wingdings" w:hint="default"/>
      </w:rPr>
    </w:lvl>
  </w:abstractNum>
  <w:abstractNum w:abstractNumId="5">
    <w:nsid w:val="190D4F8F"/>
    <w:multiLevelType w:val="hybridMultilevel"/>
    <w:tmpl w:val="BE8A6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EFA1D52"/>
    <w:multiLevelType w:val="hybridMultilevel"/>
    <w:tmpl w:val="E2D47ED6"/>
    <w:lvl w:ilvl="0" w:tplc="0405000F">
      <w:start w:val="1"/>
      <w:numFmt w:val="decimal"/>
      <w:lvlText w:val="%1."/>
      <w:lvlJc w:val="left"/>
      <w:pPr>
        <w:ind w:left="360" w:hanging="360"/>
      </w:pPr>
      <w:rPr>
        <w:rFonts w:hint="default"/>
      </w:rPr>
    </w:lvl>
    <w:lvl w:ilvl="1" w:tplc="CDA4A254">
      <w:start w:val="1"/>
      <w:numFmt w:val="decimal"/>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6A3E450E">
      <w:start w:val="14"/>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F61066"/>
    <w:multiLevelType w:val="hybridMultilevel"/>
    <w:tmpl w:val="B9FCB2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8FB6BEC"/>
    <w:multiLevelType w:val="hybridMultilevel"/>
    <w:tmpl w:val="539258B6"/>
    <w:lvl w:ilvl="0" w:tplc="6AF2631E">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296C53BB"/>
    <w:multiLevelType w:val="multilevel"/>
    <w:tmpl w:val="0405001D"/>
    <w:styleLink w:val="Sty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B366AE6"/>
    <w:multiLevelType w:val="hybridMultilevel"/>
    <w:tmpl w:val="74927520"/>
    <w:lvl w:ilvl="0" w:tplc="C074D07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5A77E67"/>
    <w:multiLevelType w:val="hybridMultilevel"/>
    <w:tmpl w:val="99D05B22"/>
    <w:lvl w:ilvl="0" w:tplc="A1ACEE22">
      <w:start w:val="1"/>
      <w:numFmt w:val="decimal"/>
      <w:lvlText w:val="%1."/>
      <w:lvlJc w:val="left"/>
      <w:pPr>
        <w:ind w:left="720" w:hanging="360"/>
      </w:pPr>
      <w:rPr>
        <w:rFonts w:hint="default"/>
        <w:b w:val="0"/>
        <w:i w:val="0"/>
      </w:rPr>
    </w:lvl>
    <w:lvl w:ilvl="1" w:tplc="A3E6261E">
      <w:start w:val="1"/>
      <w:numFmt w:val="decimal"/>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8576B7B"/>
    <w:multiLevelType w:val="hybridMultilevel"/>
    <w:tmpl w:val="17ECF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9120870"/>
    <w:multiLevelType w:val="hybridMultilevel"/>
    <w:tmpl w:val="C23C338C"/>
    <w:lvl w:ilvl="0" w:tplc="164E01E8">
      <w:start w:val="1"/>
      <w:numFmt w:val="decimal"/>
      <w:lvlText w:val="%1."/>
      <w:lvlJc w:val="left"/>
      <w:pPr>
        <w:ind w:left="720" w:hanging="360"/>
      </w:pPr>
      <w:rPr>
        <w:rFonts w:hint="default"/>
      </w:rPr>
    </w:lvl>
    <w:lvl w:ilvl="1" w:tplc="E0244684">
      <w:start w:val="1"/>
      <w:numFmt w:val="decimal"/>
      <w:lvlText w:val="%2."/>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371566C"/>
    <w:multiLevelType w:val="multilevel"/>
    <w:tmpl w:val="94CA6ED8"/>
    <w:lvl w:ilvl="0">
      <w:start w:val="2"/>
      <w:numFmt w:val="decimal"/>
      <w:lvlText w:val="%1."/>
      <w:lvlJc w:val="left"/>
      <w:pPr>
        <w:ind w:left="360" w:hanging="360"/>
      </w:pPr>
      <w:rPr>
        <w:rFonts w:hint="default"/>
      </w:rPr>
    </w:lvl>
    <w:lvl w:ilvl="1">
      <w:start w:val="1"/>
      <w:numFmt w:val="decimal"/>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5DD62282"/>
    <w:multiLevelType w:val="multilevel"/>
    <w:tmpl w:val="AF6EBC12"/>
    <w:styleLink w:val="Styl1"/>
    <w:lvl w:ilvl="0">
      <w:start w:val="1"/>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602F2D1B"/>
    <w:multiLevelType w:val="multilevel"/>
    <w:tmpl w:val="2FF8A88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6F7937D5"/>
    <w:multiLevelType w:val="hybridMultilevel"/>
    <w:tmpl w:val="3D4E5692"/>
    <w:lvl w:ilvl="0" w:tplc="76563E96">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72E33008"/>
    <w:multiLevelType w:val="multilevel"/>
    <w:tmpl w:val="82322852"/>
    <w:styleLink w:val="Styl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3C111FF"/>
    <w:multiLevelType w:val="hybridMultilevel"/>
    <w:tmpl w:val="D320EF86"/>
    <w:lvl w:ilvl="0" w:tplc="CE9263DC">
      <w:start w:val="2"/>
      <w:numFmt w:val="bullet"/>
      <w:pStyle w:val="Smlouva"/>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74E2587C"/>
    <w:multiLevelType w:val="hybridMultilevel"/>
    <w:tmpl w:val="F9E2D8DA"/>
    <w:lvl w:ilvl="0" w:tplc="C4E2868E">
      <w:start w:val="1"/>
      <w:numFmt w:val="decimal"/>
      <w:lvlText w:val="%1."/>
      <w:lvlJc w:val="left"/>
      <w:pPr>
        <w:ind w:left="360" w:hanging="360"/>
      </w:pPr>
      <w:rPr>
        <w:rFonts w:hint="default"/>
        <w:b w:val="0"/>
        <w:i w:val="0"/>
      </w:rPr>
    </w:lvl>
    <w:lvl w:ilvl="1" w:tplc="65FCF7F4">
      <w:start w:val="1"/>
      <w:numFmt w:val="lowerLetter"/>
      <w:lvlText w:val="%2."/>
      <w:lvlJc w:val="left"/>
      <w:pPr>
        <w:ind w:left="1080" w:hanging="360"/>
      </w:pPr>
    </w:lvl>
    <w:lvl w:ilvl="2" w:tplc="F48EB5DA" w:tentative="1">
      <w:start w:val="1"/>
      <w:numFmt w:val="lowerRoman"/>
      <w:lvlText w:val="%3."/>
      <w:lvlJc w:val="right"/>
      <w:pPr>
        <w:ind w:left="1800" w:hanging="180"/>
      </w:pPr>
    </w:lvl>
    <w:lvl w:ilvl="3" w:tplc="DFE4AED4" w:tentative="1">
      <w:start w:val="1"/>
      <w:numFmt w:val="decimal"/>
      <w:lvlText w:val="%4."/>
      <w:lvlJc w:val="left"/>
      <w:pPr>
        <w:ind w:left="2520" w:hanging="360"/>
      </w:pPr>
    </w:lvl>
    <w:lvl w:ilvl="4" w:tplc="788643C8" w:tentative="1">
      <w:start w:val="1"/>
      <w:numFmt w:val="lowerLetter"/>
      <w:lvlText w:val="%5."/>
      <w:lvlJc w:val="left"/>
      <w:pPr>
        <w:ind w:left="3240" w:hanging="360"/>
      </w:pPr>
    </w:lvl>
    <w:lvl w:ilvl="5" w:tplc="9F588576" w:tentative="1">
      <w:start w:val="1"/>
      <w:numFmt w:val="lowerRoman"/>
      <w:lvlText w:val="%6."/>
      <w:lvlJc w:val="right"/>
      <w:pPr>
        <w:ind w:left="3960" w:hanging="180"/>
      </w:pPr>
    </w:lvl>
    <w:lvl w:ilvl="6" w:tplc="8E2CA7D2" w:tentative="1">
      <w:start w:val="1"/>
      <w:numFmt w:val="decimal"/>
      <w:lvlText w:val="%7."/>
      <w:lvlJc w:val="left"/>
      <w:pPr>
        <w:ind w:left="4680" w:hanging="360"/>
      </w:pPr>
    </w:lvl>
    <w:lvl w:ilvl="7" w:tplc="D448582E" w:tentative="1">
      <w:start w:val="1"/>
      <w:numFmt w:val="lowerLetter"/>
      <w:lvlText w:val="%8."/>
      <w:lvlJc w:val="left"/>
      <w:pPr>
        <w:ind w:left="5400" w:hanging="360"/>
      </w:pPr>
    </w:lvl>
    <w:lvl w:ilvl="8" w:tplc="3E70A0C4" w:tentative="1">
      <w:start w:val="1"/>
      <w:numFmt w:val="lowerRoman"/>
      <w:lvlText w:val="%9."/>
      <w:lvlJc w:val="right"/>
      <w:pPr>
        <w:ind w:left="6120" w:hanging="180"/>
      </w:pPr>
    </w:lvl>
  </w:abstractNum>
  <w:abstractNum w:abstractNumId="21">
    <w:nsid w:val="7C9660AA"/>
    <w:multiLevelType w:val="hybridMultilevel"/>
    <w:tmpl w:val="C23C338C"/>
    <w:lvl w:ilvl="0" w:tplc="164E01E8">
      <w:start w:val="1"/>
      <w:numFmt w:val="decimal"/>
      <w:lvlText w:val="%1."/>
      <w:lvlJc w:val="left"/>
      <w:pPr>
        <w:ind w:left="360" w:hanging="360"/>
      </w:pPr>
      <w:rPr>
        <w:rFonts w:hint="default"/>
      </w:rPr>
    </w:lvl>
    <w:lvl w:ilvl="1" w:tplc="E0244684">
      <w:start w:val="1"/>
      <w:numFmt w:val="decimal"/>
      <w:lvlText w:val="%2."/>
      <w:lvlJc w:val="left"/>
      <w:pPr>
        <w:ind w:left="1080" w:hanging="360"/>
      </w:pPr>
      <w:rPr>
        <w:rFonts w:ascii="Arial" w:eastAsia="Times New Roman" w:hAnsi="Aria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7FC33C55"/>
    <w:multiLevelType w:val="hybridMultilevel"/>
    <w:tmpl w:val="898C2EE2"/>
    <w:lvl w:ilvl="0" w:tplc="1120796C">
      <w:start w:val="1"/>
      <w:numFmt w:val="bullet"/>
      <w:pStyle w:val="odrkaN"/>
      <w:lvlText w:val=""/>
      <w:lvlJc w:val="left"/>
      <w:pPr>
        <w:tabs>
          <w:tab w:val="num" w:pos="720"/>
        </w:tabs>
        <w:ind w:left="717" w:hanging="357"/>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0"/>
  </w:num>
  <w:num w:numId="5">
    <w:abstractNumId w:val="6"/>
  </w:num>
  <w:num w:numId="6">
    <w:abstractNumId w:val="11"/>
  </w:num>
  <w:num w:numId="7">
    <w:abstractNumId w:val="14"/>
  </w:num>
  <w:num w:numId="8">
    <w:abstractNumId w:val="13"/>
  </w:num>
  <w:num w:numId="9">
    <w:abstractNumId w:val="16"/>
  </w:num>
  <w:num w:numId="10">
    <w:abstractNumId w:val="2"/>
  </w:num>
  <w:num w:numId="11">
    <w:abstractNumId w:val="20"/>
  </w:num>
  <w:num w:numId="12">
    <w:abstractNumId w:val="1"/>
  </w:num>
  <w:num w:numId="13">
    <w:abstractNumId w:val="15"/>
  </w:num>
  <w:num w:numId="14">
    <w:abstractNumId w:val="9"/>
  </w:num>
  <w:num w:numId="15">
    <w:abstractNumId w:val="18"/>
  </w:num>
  <w:num w:numId="16">
    <w:abstractNumId w:val="22"/>
  </w:num>
  <w:num w:numId="17">
    <w:abstractNumId w:val="21"/>
  </w:num>
  <w:num w:numId="18">
    <w:abstractNumId w:val="7"/>
  </w:num>
  <w:num w:numId="19">
    <w:abstractNumId w:val="17"/>
  </w:num>
  <w:num w:numId="20">
    <w:abstractNumId w:val="12"/>
  </w:num>
  <w:num w:numId="21">
    <w:abstractNumId w:val="0"/>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2EC"/>
    <w:rsid w:val="000014AF"/>
    <w:rsid w:val="000026F3"/>
    <w:rsid w:val="00003541"/>
    <w:rsid w:val="000041FA"/>
    <w:rsid w:val="00007F15"/>
    <w:rsid w:val="00012373"/>
    <w:rsid w:val="00014123"/>
    <w:rsid w:val="000158B9"/>
    <w:rsid w:val="00015D21"/>
    <w:rsid w:val="00016336"/>
    <w:rsid w:val="0001772A"/>
    <w:rsid w:val="0002221D"/>
    <w:rsid w:val="00023412"/>
    <w:rsid w:val="00027D96"/>
    <w:rsid w:val="0003031C"/>
    <w:rsid w:val="00031B06"/>
    <w:rsid w:val="00031E20"/>
    <w:rsid w:val="000345B8"/>
    <w:rsid w:val="00036C61"/>
    <w:rsid w:val="00037C93"/>
    <w:rsid w:val="00037EE4"/>
    <w:rsid w:val="0004058F"/>
    <w:rsid w:val="00040CC2"/>
    <w:rsid w:val="0004102E"/>
    <w:rsid w:val="000438AC"/>
    <w:rsid w:val="000459B9"/>
    <w:rsid w:val="00047194"/>
    <w:rsid w:val="0005173F"/>
    <w:rsid w:val="00055B4D"/>
    <w:rsid w:val="00060BCC"/>
    <w:rsid w:val="00060C56"/>
    <w:rsid w:val="00062208"/>
    <w:rsid w:val="000632AD"/>
    <w:rsid w:val="000645EB"/>
    <w:rsid w:val="000647C7"/>
    <w:rsid w:val="00064D14"/>
    <w:rsid w:val="00074581"/>
    <w:rsid w:val="000747C3"/>
    <w:rsid w:val="00074C4E"/>
    <w:rsid w:val="00076A40"/>
    <w:rsid w:val="00080527"/>
    <w:rsid w:val="0008079D"/>
    <w:rsid w:val="00082DCD"/>
    <w:rsid w:val="00085AB9"/>
    <w:rsid w:val="00085E97"/>
    <w:rsid w:val="00085F6F"/>
    <w:rsid w:val="00090CCE"/>
    <w:rsid w:val="00091C64"/>
    <w:rsid w:val="00091ED8"/>
    <w:rsid w:val="00092808"/>
    <w:rsid w:val="00092BA3"/>
    <w:rsid w:val="0009306A"/>
    <w:rsid w:val="00094679"/>
    <w:rsid w:val="00095E0F"/>
    <w:rsid w:val="000972DF"/>
    <w:rsid w:val="000A0C4D"/>
    <w:rsid w:val="000A3232"/>
    <w:rsid w:val="000B00B7"/>
    <w:rsid w:val="000B2337"/>
    <w:rsid w:val="000B356B"/>
    <w:rsid w:val="000B3AD7"/>
    <w:rsid w:val="000B47CD"/>
    <w:rsid w:val="000C450C"/>
    <w:rsid w:val="000C5853"/>
    <w:rsid w:val="000C6779"/>
    <w:rsid w:val="000C77D7"/>
    <w:rsid w:val="000D1C72"/>
    <w:rsid w:val="000D2DC3"/>
    <w:rsid w:val="000D349D"/>
    <w:rsid w:val="000D369D"/>
    <w:rsid w:val="000D37F2"/>
    <w:rsid w:val="000D4C5F"/>
    <w:rsid w:val="000D555D"/>
    <w:rsid w:val="000D558E"/>
    <w:rsid w:val="000D708A"/>
    <w:rsid w:val="000E25DC"/>
    <w:rsid w:val="000E3388"/>
    <w:rsid w:val="000E3B40"/>
    <w:rsid w:val="000E41BE"/>
    <w:rsid w:val="000E5B22"/>
    <w:rsid w:val="000E651C"/>
    <w:rsid w:val="000F2C95"/>
    <w:rsid w:val="000F4A4D"/>
    <w:rsid w:val="000F6191"/>
    <w:rsid w:val="0010031E"/>
    <w:rsid w:val="001025BB"/>
    <w:rsid w:val="0010435A"/>
    <w:rsid w:val="00104BD6"/>
    <w:rsid w:val="00105208"/>
    <w:rsid w:val="00107E3A"/>
    <w:rsid w:val="0011057F"/>
    <w:rsid w:val="001131EE"/>
    <w:rsid w:val="001158E5"/>
    <w:rsid w:val="00117024"/>
    <w:rsid w:val="001225A0"/>
    <w:rsid w:val="00123C5A"/>
    <w:rsid w:val="00123DC4"/>
    <w:rsid w:val="00123DF5"/>
    <w:rsid w:val="001326DB"/>
    <w:rsid w:val="00132B40"/>
    <w:rsid w:val="00140C40"/>
    <w:rsid w:val="00143437"/>
    <w:rsid w:val="00143776"/>
    <w:rsid w:val="0014661C"/>
    <w:rsid w:val="00150467"/>
    <w:rsid w:val="00150F08"/>
    <w:rsid w:val="00152340"/>
    <w:rsid w:val="001535DA"/>
    <w:rsid w:val="00154957"/>
    <w:rsid w:val="001569A0"/>
    <w:rsid w:val="001605EE"/>
    <w:rsid w:val="00163D8C"/>
    <w:rsid w:val="00164752"/>
    <w:rsid w:val="001655B4"/>
    <w:rsid w:val="001673CA"/>
    <w:rsid w:val="0016752D"/>
    <w:rsid w:val="0017205B"/>
    <w:rsid w:val="00185F34"/>
    <w:rsid w:val="00187EEC"/>
    <w:rsid w:val="001920F4"/>
    <w:rsid w:val="00197206"/>
    <w:rsid w:val="001A0418"/>
    <w:rsid w:val="001A0C10"/>
    <w:rsid w:val="001A14C6"/>
    <w:rsid w:val="001A1E66"/>
    <w:rsid w:val="001A431A"/>
    <w:rsid w:val="001A49D9"/>
    <w:rsid w:val="001A5509"/>
    <w:rsid w:val="001A7504"/>
    <w:rsid w:val="001B0067"/>
    <w:rsid w:val="001B1483"/>
    <w:rsid w:val="001B2543"/>
    <w:rsid w:val="001B256D"/>
    <w:rsid w:val="001B6161"/>
    <w:rsid w:val="001B781D"/>
    <w:rsid w:val="001C02CA"/>
    <w:rsid w:val="001C2D50"/>
    <w:rsid w:val="001C3694"/>
    <w:rsid w:val="001C36A4"/>
    <w:rsid w:val="001C6C24"/>
    <w:rsid w:val="001C7F38"/>
    <w:rsid w:val="001D51B7"/>
    <w:rsid w:val="001D5801"/>
    <w:rsid w:val="001E32C8"/>
    <w:rsid w:val="001E734F"/>
    <w:rsid w:val="001E7376"/>
    <w:rsid w:val="001E7947"/>
    <w:rsid w:val="001F02B1"/>
    <w:rsid w:val="001F0A3F"/>
    <w:rsid w:val="001F1D28"/>
    <w:rsid w:val="001F2680"/>
    <w:rsid w:val="001F432F"/>
    <w:rsid w:val="001F62A9"/>
    <w:rsid w:val="00200C01"/>
    <w:rsid w:val="002031F0"/>
    <w:rsid w:val="002033D2"/>
    <w:rsid w:val="00203F4A"/>
    <w:rsid w:val="002044DF"/>
    <w:rsid w:val="00213937"/>
    <w:rsid w:val="00215F04"/>
    <w:rsid w:val="0021610F"/>
    <w:rsid w:val="00217B0D"/>
    <w:rsid w:val="002202E0"/>
    <w:rsid w:val="002251D7"/>
    <w:rsid w:val="00225A0F"/>
    <w:rsid w:val="00226C76"/>
    <w:rsid w:val="00227412"/>
    <w:rsid w:val="00232178"/>
    <w:rsid w:val="0023521E"/>
    <w:rsid w:val="00237072"/>
    <w:rsid w:val="0023746D"/>
    <w:rsid w:val="00240750"/>
    <w:rsid w:val="00240F3B"/>
    <w:rsid w:val="00242450"/>
    <w:rsid w:val="002460C8"/>
    <w:rsid w:val="00251497"/>
    <w:rsid w:val="00252167"/>
    <w:rsid w:val="0025254D"/>
    <w:rsid w:val="0026090C"/>
    <w:rsid w:val="0026189A"/>
    <w:rsid w:val="00265254"/>
    <w:rsid w:val="002653E1"/>
    <w:rsid w:val="00267331"/>
    <w:rsid w:val="002679DA"/>
    <w:rsid w:val="0027347E"/>
    <w:rsid w:val="00277917"/>
    <w:rsid w:val="002802A9"/>
    <w:rsid w:val="002808B7"/>
    <w:rsid w:val="00281EDB"/>
    <w:rsid w:val="00285066"/>
    <w:rsid w:val="00285B22"/>
    <w:rsid w:val="00290206"/>
    <w:rsid w:val="002903DD"/>
    <w:rsid w:val="00290B3D"/>
    <w:rsid w:val="00290E85"/>
    <w:rsid w:val="002931ED"/>
    <w:rsid w:val="00294A79"/>
    <w:rsid w:val="00295BB3"/>
    <w:rsid w:val="00295BDB"/>
    <w:rsid w:val="00297E58"/>
    <w:rsid w:val="002A018A"/>
    <w:rsid w:val="002A0CC9"/>
    <w:rsid w:val="002A0F0C"/>
    <w:rsid w:val="002A0FC6"/>
    <w:rsid w:val="002A38F9"/>
    <w:rsid w:val="002A79B7"/>
    <w:rsid w:val="002B2AD1"/>
    <w:rsid w:val="002B2B57"/>
    <w:rsid w:val="002B2D20"/>
    <w:rsid w:val="002B3A95"/>
    <w:rsid w:val="002B596E"/>
    <w:rsid w:val="002B6A15"/>
    <w:rsid w:val="002B7586"/>
    <w:rsid w:val="002C449C"/>
    <w:rsid w:val="002C67A5"/>
    <w:rsid w:val="002C761C"/>
    <w:rsid w:val="002C76E1"/>
    <w:rsid w:val="002D56FD"/>
    <w:rsid w:val="002D6045"/>
    <w:rsid w:val="002D7AD1"/>
    <w:rsid w:val="002E34DE"/>
    <w:rsid w:val="002E420E"/>
    <w:rsid w:val="002E4FD9"/>
    <w:rsid w:val="002E691B"/>
    <w:rsid w:val="002F4D05"/>
    <w:rsid w:val="002F53B5"/>
    <w:rsid w:val="002F589C"/>
    <w:rsid w:val="00300426"/>
    <w:rsid w:val="0030117D"/>
    <w:rsid w:val="0030202D"/>
    <w:rsid w:val="00314000"/>
    <w:rsid w:val="00314711"/>
    <w:rsid w:val="00314AF0"/>
    <w:rsid w:val="00314D29"/>
    <w:rsid w:val="003214C7"/>
    <w:rsid w:val="00321995"/>
    <w:rsid w:val="003248EA"/>
    <w:rsid w:val="00324D5A"/>
    <w:rsid w:val="00330D99"/>
    <w:rsid w:val="0033226C"/>
    <w:rsid w:val="003335E0"/>
    <w:rsid w:val="00333A55"/>
    <w:rsid w:val="00336FEE"/>
    <w:rsid w:val="00337715"/>
    <w:rsid w:val="003378A0"/>
    <w:rsid w:val="003400F8"/>
    <w:rsid w:val="00343B79"/>
    <w:rsid w:val="00345245"/>
    <w:rsid w:val="003458B8"/>
    <w:rsid w:val="0035071E"/>
    <w:rsid w:val="0035162D"/>
    <w:rsid w:val="003560E6"/>
    <w:rsid w:val="00356BCD"/>
    <w:rsid w:val="00357373"/>
    <w:rsid w:val="00361570"/>
    <w:rsid w:val="003622C5"/>
    <w:rsid w:val="00363399"/>
    <w:rsid w:val="003635AD"/>
    <w:rsid w:val="00364D72"/>
    <w:rsid w:val="0036579E"/>
    <w:rsid w:val="00367BD2"/>
    <w:rsid w:val="00367E54"/>
    <w:rsid w:val="00370970"/>
    <w:rsid w:val="003711E3"/>
    <w:rsid w:val="0037399B"/>
    <w:rsid w:val="003754B6"/>
    <w:rsid w:val="0038146A"/>
    <w:rsid w:val="003829E1"/>
    <w:rsid w:val="0038300D"/>
    <w:rsid w:val="00384D96"/>
    <w:rsid w:val="003854E5"/>
    <w:rsid w:val="00385908"/>
    <w:rsid w:val="00386338"/>
    <w:rsid w:val="003877A3"/>
    <w:rsid w:val="0039085B"/>
    <w:rsid w:val="0039364C"/>
    <w:rsid w:val="00395C7B"/>
    <w:rsid w:val="00397435"/>
    <w:rsid w:val="003A07CC"/>
    <w:rsid w:val="003A396E"/>
    <w:rsid w:val="003A7A28"/>
    <w:rsid w:val="003B5484"/>
    <w:rsid w:val="003C306F"/>
    <w:rsid w:val="003C3813"/>
    <w:rsid w:val="003C38F7"/>
    <w:rsid w:val="003C4484"/>
    <w:rsid w:val="003C7203"/>
    <w:rsid w:val="003D1D72"/>
    <w:rsid w:val="003D1F94"/>
    <w:rsid w:val="003D2569"/>
    <w:rsid w:val="003D4EA7"/>
    <w:rsid w:val="003E164A"/>
    <w:rsid w:val="003E31B4"/>
    <w:rsid w:val="003E5F5E"/>
    <w:rsid w:val="003E7290"/>
    <w:rsid w:val="00400101"/>
    <w:rsid w:val="00402784"/>
    <w:rsid w:val="0040478B"/>
    <w:rsid w:val="004049C5"/>
    <w:rsid w:val="00404F27"/>
    <w:rsid w:val="00407F22"/>
    <w:rsid w:val="00410F1F"/>
    <w:rsid w:val="00411F85"/>
    <w:rsid w:val="004143B6"/>
    <w:rsid w:val="004152AF"/>
    <w:rsid w:val="00415DB7"/>
    <w:rsid w:val="004160EE"/>
    <w:rsid w:val="0042139D"/>
    <w:rsid w:val="00421706"/>
    <w:rsid w:val="00423662"/>
    <w:rsid w:val="0042770D"/>
    <w:rsid w:val="00432FBC"/>
    <w:rsid w:val="00433305"/>
    <w:rsid w:val="00435A12"/>
    <w:rsid w:val="004410EB"/>
    <w:rsid w:val="0044165E"/>
    <w:rsid w:val="00441BB6"/>
    <w:rsid w:val="00442FFC"/>
    <w:rsid w:val="00443D9D"/>
    <w:rsid w:val="004443C7"/>
    <w:rsid w:val="00445ABF"/>
    <w:rsid w:val="004465A7"/>
    <w:rsid w:val="0045143F"/>
    <w:rsid w:val="00451740"/>
    <w:rsid w:val="00452F7F"/>
    <w:rsid w:val="00457668"/>
    <w:rsid w:val="00460E8E"/>
    <w:rsid w:val="00461208"/>
    <w:rsid w:val="00463900"/>
    <w:rsid w:val="00463CC9"/>
    <w:rsid w:val="00464051"/>
    <w:rsid w:val="00464B66"/>
    <w:rsid w:val="00467FC5"/>
    <w:rsid w:val="0047023D"/>
    <w:rsid w:val="00474FB7"/>
    <w:rsid w:val="00476979"/>
    <w:rsid w:val="00476DED"/>
    <w:rsid w:val="004838B4"/>
    <w:rsid w:val="00483A9E"/>
    <w:rsid w:val="004853E8"/>
    <w:rsid w:val="00487981"/>
    <w:rsid w:val="0049009F"/>
    <w:rsid w:val="00490475"/>
    <w:rsid w:val="00490996"/>
    <w:rsid w:val="00495C1A"/>
    <w:rsid w:val="0049797D"/>
    <w:rsid w:val="004A0448"/>
    <w:rsid w:val="004A4813"/>
    <w:rsid w:val="004A4EAB"/>
    <w:rsid w:val="004B0810"/>
    <w:rsid w:val="004B2E97"/>
    <w:rsid w:val="004B3399"/>
    <w:rsid w:val="004B3849"/>
    <w:rsid w:val="004B6F5F"/>
    <w:rsid w:val="004C0597"/>
    <w:rsid w:val="004C0611"/>
    <w:rsid w:val="004C34FF"/>
    <w:rsid w:val="004C38D0"/>
    <w:rsid w:val="004C3EF3"/>
    <w:rsid w:val="004C4793"/>
    <w:rsid w:val="004C504E"/>
    <w:rsid w:val="004C649F"/>
    <w:rsid w:val="004D0CBB"/>
    <w:rsid w:val="004D47BC"/>
    <w:rsid w:val="004E0239"/>
    <w:rsid w:val="004E0C2F"/>
    <w:rsid w:val="004E21DC"/>
    <w:rsid w:val="004E29ED"/>
    <w:rsid w:val="004E2F22"/>
    <w:rsid w:val="004E3846"/>
    <w:rsid w:val="004F0533"/>
    <w:rsid w:val="004F0A54"/>
    <w:rsid w:val="004F286B"/>
    <w:rsid w:val="004F3478"/>
    <w:rsid w:val="004F63F5"/>
    <w:rsid w:val="004F68F7"/>
    <w:rsid w:val="00500D0C"/>
    <w:rsid w:val="00505F5D"/>
    <w:rsid w:val="00506733"/>
    <w:rsid w:val="00506AF1"/>
    <w:rsid w:val="00511F1D"/>
    <w:rsid w:val="00512DA0"/>
    <w:rsid w:val="0051739A"/>
    <w:rsid w:val="00521D92"/>
    <w:rsid w:val="00525C84"/>
    <w:rsid w:val="00525E71"/>
    <w:rsid w:val="00530D31"/>
    <w:rsid w:val="00530EAF"/>
    <w:rsid w:val="00531E28"/>
    <w:rsid w:val="00533B32"/>
    <w:rsid w:val="00534506"/>
    <w:rsid w:val="00537734"/>
    <w:rsid w:val="005401E8"/>
    <w:rsid w:val="00541E19"/>
    <w:rsid w:val="0054203D"/>
    <w:rsid w:val="005436F8"/>
    <w:rsid w:val="00546645"/>
    <w:rsid w:val="0054706D"/>
    <w:rsid w:val="00547C83"/>
    <w:rsid w:val="005542CD"/>
    <w:rsid w:val="0055762E"/>
    <w:rsid w:val="005653B0"/>
    <w:rsid w:val="00567744"/>
    <w:rsid w:val="00570836"/>
    <w:rsid w:val="0058036A"/>
    <w:rsid w:val="0058282F"/>
    <w:rsid w:val="00582AF3"/>
    <w:rsid w:val="00586D8E"/>
    <w:rsid w:val="0058774D"/>
    <w:rsid w:val="00591789"/>
    <w:rsid w:val="00594C32"/>
    <w:rsid w:val="0059597E"/>
    <w:rsid w:val="005A0EDE"/>
    <w:rsid w:val="005A12C1"/>
    <w:rsid w:val="005A76A1"/>
    <w:rsid w:val="005B33AB"/>
    <w:rsid w:val="005B4A60"/>
    <w:rsid w:val="005B4CB1"/>
    <w:rsid w:val="005B7109"/>
    <w:rsid w:val="005C7047"/>
    <w:rsid w:val="005C7E0B"/>
    <w:rsid w:val="005D078C"/>
    <w:rsid w:val="005D12E5"/>
    <w:rsid w:val="005D2A26"/>
    <w:rsid w:val="005D34E6"/>
    <w:rsid w:val="005D36A6"/>
    <w:rsid w:val="005D695B"/>
    <w:rsid w:val="005D7626"/>
    <w:rsid w:val="005E01CD"/>
    <w:rsid w:val="005E5D1B"/>
    <w:rsid w:val="005F0937"/>
    <w:rsid w:val="005F3C75"/>
    <w:rsid w:val="005F404E"/>
    <w:rsid w:val="006003D1"/>
    <w:rsid w:val="006044E4"/>
    <w:rsid w:val="00605E96"/>
    <w:rsid w:val="00607CE2"/>
    <w:rsid w:val="0061100E"/>
    <w:rsid w:val="00624C0D"/>
    <w:rsid w:val="006269DF"/>
    <w:rsid w:val="00626AA1"/>
    <w:rsid w:val="00627636"/>
    <w:rsid w:val="006310BB"/>
    <w:rsid w:val="00631AA6"/>
    <w:rsid w:val="006320DB"/>
    <w:rsid w:val="006340B8"/>
    <w:rsid w:val="00635238"/>
    <w:rsid w:val="00640058"/>
    <w:rsid w:val="00643716"/>
    <w:rsid w:val="0064444F"/>
    <w:rsid w:val="00645A5B"/>
    <w:rsid w:val="00646BE6"/>
    <w:rsid w:val="0064712A"/>
    <w:rsid w:val="00650BF0"/>
    <w:rsid w:val="006521BE"/>
    <w:rsid w:val="00652C40"/>
    <w:rsid w:val="006554A1"/>
    <w:rsid w:val="00655589"/>
    <w:rsid w:val="00656C21"/>
    <w:rsid w:val="00660B06"/>
    <w:rsid w:val="006634FB"/>
    <w:rsid w:val="006637C7"/>
    <w:rsid w:val="00664987"/>
    <w:rsid w:val="006657A8"/>
    <w:rsid w:val="00665824"/>
    <w:rsid w:val="0066594C"/>
    <w:rsid w:val="00666276"/>
    <w:rsid w:val="006667E5"/>
    <w:rsid w:val="00670468"/>
    <w:rsid w:val="00671367"/>
    <w:rsid w:val="00673C89"/>
    <w:rsid w:val="006760DD"/>
    <w:rsid w:val="00680689"/>
    <w:rsid w:val="0068202E"/>
    <w:rsid w:val="006828E8"/>
    <w:rsid w:val="00684137"/>
    <w:rsid w:val="00684B5D"/>
    <w:rsid w:val="00685008"/>
    <w:rsid w:val="0068660B"/>
    <w:rsid w:val="00687478"/>
    <w:rsid w:val="0068747F"/>
    <w:rsid w:val="00693959"/>
    <w:rsid w:val="006946E8"/>
    <w:rsid w:val="00696357"/>
    <w:rsid w:val="00697B49"/>
    <w:rsid w:val="006A0945"/>
    <w:rsid w:val="006A239F"/>
    <w:rsid w:val="006A40B9"/>
    <w:rsid w:val="006A5A6C"/>
    <w:rsid w:val="006B0C74"/>
    <w:rsid w:val="006B21E2"/>
    <w:rsid w:val="006B27F1"/>
    <w:rsid w:val="006B4057"/>
    <w:rsid w:val="006C031D"/>
    <w:rsid w:val="006C2CBC"/>
    <w:rsid w:val="006C328F"/>
    <w:rsid w:val="006C4DEB"/>
    <w:rsid w:val="006D03B0"/>
    <w:rsid w:val="006D0B70"/>
    <w:rsid w:val="006D10B8"/>
    <w:rsid w:val="006D1577"/>
    <w:rsid w:val="006D39E7"/>
    <w:rsid w:val="006D4E1C"/>
    <w:rsid w:val="006D725B"/>
    <w:rsid w:val="006E7751"/>
    <w:rsid w:val="006F06F6"/>
    <w:rsid w:val="006F4327"/>
    <w:rsid w:val="006F438E"/>
    <w:rsid w:val="006F6807"/>
    <w:rsid w:val="006F6C76"/>
    <w:rsid w:val="006F7128"/>
    <w:rsid w:val="0070047C"/>
    <w:rsid w:val="00701705"/>
    <w:rsid w:val="00701D26"/>
    <w:rsid w:val="00703206"/>
    <w:rsid w:val="00715FBF"/>
    <w:rsid w:val="007202CD"/>
    <w:rsid w:val="00720BFC"/>
    <w:rsid w:val="007237A2"/>
    <w:rsid w:val="00723EC4"/>
    <w:rsid w:val="00725889"/>
    <w:rsid w:val="00725DBB"/>
    <w:rsid w:val="007305C6"/>
    <w:rsid w:val="00730B9A"/>
    <w:rsid w:val="00731203"/>
    <w:rsid w:val="007345A7"/>
    <w:rsid w:val="00741335"/>
    <w:rsid w:val="00742842"/>
    <w:rsid w:val="00744277"/>
    <w:rsid w:val="00744927"/>
    <w:rsid w:val="007457D6"/>
    <w:rsid w:val="00747A15"/>
    <w:rsid w:val="00750B81"/>
    <w:rsid w:val="00751961"/>
    <w:rsid w:val="00753D7F"/>
    <w:rsid w:val="007620E6"/>
    <w:rsid w:val="00763D9E"/>
    <w:rsid w:val="00766D70"/>
    <w:rsid w:val="0077021E"/>
    <w:rsid w:val="00777C94"/>
    <w:rsid w:val="00782225"/>
    <w:rsid w:val="00784ED6"/>
    <w:rsid w:val="00785BEE"/>
    <w:rsid w:val="00790C65"/>
    <w:rsid w:val="00791151"/>
    <w:rsid w:val="00793313"/>
    <w:rsid w:val="0079349E"/>
    <w:rsid w:val="0079463E"/>
    <w:rsid w:val="007946AA"/>
    <w:rsid w:val="007A0C4C"/>
    <w:rsid w:val="007A1602"/>
    <w:rsid w:val="007A449B"/>
    <w:rsid w:val="007A49F9"/>
    <w:rsid w:val="007B04CE"/>
    <w:rsid w:val="007B377B"/>
    <w:rsid w:val="007B50D7"/>
    <w:rsid w:val="007B7D7A"/>
    <w:rsid w:val="007C205E"/>
    <w:rsid w:val="007C2B67"/>
    <w:rsid w:val="007C2CEA"/>
    <w:rsid w:val="007C3573"/>
    <w:rsid w:val="007C4483"/>
    <w:rsid w:val="007D619B"/>
    <w:rsid w:val="007E0440"/>
    <w:rsid w:val="007E1081"/>
    <w:rsid w:val="007E1412"/>
    <w:rsid w:val="007E3ED0"/>
    <w:rsid w:val="007E6784"/>
    <w:rsid w:val="007E6973"/>
    <w:rsid w:val="007F18C5"/>
    <w:rsid w:val="007F21EB"/>
    <w:rsid w:val="007F4299"/>
    <w:rsid w:val="007F4347"/>
    <w:rsid w:val="007F675F"/>
    <w:rsid w:val="00800DF9"/>
    <w:rsid w:val="008011F9"/>
    <w:rsid w:val="0080129F"/>
    <w:rsid w:val="00803B72"/>
    <w:rsid w:val="0080622E"/>
    <w:rsid w:val="00806EE3"/>
    <w:rsid w:val="00817082"/>
    <w:rsid w:val="00820D11"/>
    <w:rsid w:val="00824DE5"/>
    <w:rsid w:val="00826D88"/>
    <w:rsid w:val="008301F4"/>
    <w:rsid w:val="00830ABB"/>
    <w:rsid w:val="008313DA"/>
    <w:rsid w:val="0083169F"/>
    <w:rsid w:val="00832072"/>
    <w:rsid w:val="00832F61"/>
    <w:rsid w:val="008336E0"/>
    <w:rsid w:val="00835ED5"/>
    <w:rsid w:val="008368BC"/>
    <w:rsid w:val="00837185"/>
    <w:rsid w:val="00837921"/>
    <w:rsid w:val="00841DEE"/>
    <w:rsid w:val="00842866"/>
    <w:rsid w:val="0084509F"/>
    <w:rsid w:val="00851F45"/>
    <w:rsid w:val="0085371B"/>
    <w:rsid w:val="00857B1C"/>
    <w:rsid w:val="00860D5A"/>
    <w:rsid w:val="008625FB"/>
    <w:rsid w:val="008629D1"/>
    <w:rsid w:val="00865527"/>
    <w:rsid w:val="00866AF4"/>
    <w:rsid w:val="00867153"/>
    <w:rsid w:val="008747FD"/>
    <w:rsid w:val="0088033B"/>
    <w:rsid w:val="00881217"/>
    <w:rsid w:val="00884418"/>
    <w:rsid w:val="00884F6E"/>
    <w:rsid w:val="008850EB"/>
    <w:rsid w:val="008853D2"/>
    <w:rsid w:val="0088622B"/>
    <w:rsid w:val="008867D0"/>
    <w:rsid w:val="00887217"/>
    <w:rsid w:val="00887580"/>
    <w:rsid w:val="008875EA"/>
    <w:rsid w:val="00892E13"/>
    <w:rsid w:val="00893047"/>
    <w:rsid w:val="00895AD6"/>
    <w:rsid w:val="008A0348"/>
    <w:rsid w:val="008A0356"/>
    <w:rsid w:val="008A1823"/>
    <w:rsid w:val="008A1D71"/>
    <w:rsid w:val="008A2795"/>
    <w:rsid w:val="008A5C82"/>
    <w:rsid w:val="008A5F03"/>
    <w:rsid w:val="008A7475"/>
    <w:rsid w:val="008B1FB8"/>
    <w:rsid w:val="008B2A05"/>
    <w:rsid w:val="008B30E5"/>
    <w:rsid w:val="008B34BF"/>
    <w:rsid w:val="008B362C"/>
    <w:rsid w:val="008B393D"/>
    <w:rsid w:val="008B413A"/>
    <w:rsid w:val="008B486E"/>
    <w:rsid w:val="008B5727"/>
    <w:rsid w:val="008B7561"/>
    <w:rsid w:val="008B798D"/>
    <w:rsid w:val="008C1038"/>
    <w:rsid w:val="008C41A5"/>
    <w:rsid w:val="008C5023"/>
    <w:rsid w:val="008C5F86"/>
    <w:rsid w:val="008C79A5"/>
    <w:rsid w:val="008D1112"/>
    <w:rsid w:val="008D4835"/>
    <w:rsid w:val="008D6F6A"/>
    <w:rsid w:val="008E09EA"/>
    <w:rsid w:val="008E25AD"/>
    <w:rsid w:val="008E2F0B"/>
    <w:rsid w:val="008E42C7"/>
    <w:rsid w:val="008E4963"/>
    <w:rsid w:val="008E7396"/>
    <w:rsid w:val="008F03ED"/>
    <w:rsid w:val="008F122B"/>
    <w:rsid w:val="008F3CFC"/>
    <w:rsid w:val="008F3DAE"/>
    <w:rsid w:val="008F4D14"/>
    <w:rsid w:val="008F5426"/>
    <w:rsid w:val="008F79FC"/>
    <w:rsid w:val="009021B1"/>
    <w:rsid w:val="0090405B"/>
    <w:rsid w:val="00904444"/>
    <w:rsid w:val="00905F8E"/>
    <w:rsid w:val="00911319"/>
    <w:rsid w:val="0091369F"/>
    <w:rsid w:val="00916B4E"/>
    <w:rsid w:val="00917923"/>
    <w:rsid w:val="0092322A"/>
    <w:rsid w:val="009249A5"/>
    <w:rsid w:val="00924B34"/>
    <w:rsid w:val="00924F2C"/>
    <w:rsid w:val="009259E4"/>
    <w:rsid w:val="00942184"/>
    <w:rsid w:val="0094225D"/>
    <w:rsid w:val="0094272D"/>
    <w:rsid w:val="00943A9B"/>
    <w:rsid w:val="009449F4"/>
    <w:rsid w:val="009468F4"/>
    <w:rsid w:val="009471CC"/>
    <w:rsid w:val="00947EE8"/>
    <w:rsid w:val="00953A36"/>
    <w:rsid w:val="00953C21"/>
    <w:rsid w:val="00953F3D"/>
    <w:rsid w:val="009553EF"/>
    <w:rsid w:val="00955A50"/>
    <w:rsid w:val="009603EE"/>
    <w:rsid w:val="0096136B"/>
    <w:rsid w:val="00964075"/>
    <w:rsid w:val="00971C18"/>
    <w:rsid w:val="00972487"/>
    <w:rsid w:val="009730AA"/>
    <w:rsid w:val="00974472"/>
    <w:rsid w:val="00975A52"/>
    <w:rsid w:val="00975E1C"/>
    <w:rsid w:val="009814B5"/>
    <w:rsid w:val="00982A9B"/>
    <w:rsid w:val="00983137"/>
    <w:rsid w:val="00983400"/>
    <w:rsid w:val="00983F23"/>
    <w:rsid w:val="00985A80"/>
    <w:rsid w:val="009865F3"/>
    <w:rsid w:val="00990795"/>
    <w:rsid w:val="00995256"/>
    <w:rsid w:val="009A02FF"/>
    <w:rsid w:val="009A1204"/>
    <w:rsid w:val="009A5442"/>
    <w:rsid w:val="009A5FA9"/>
    <w:rsid w:val="009B3A75"/>
    <w:rsid w:val="009B6361"/>
    <w:rsid w:val="009C004B"/>
    <w:rsid w:val="009C16B6"/>
    <w:rsid w:val="009D0FA7"/>
    <w:rsid w:val="009D2EFE"/>
    <w:rsid w:val="009D543C"/>
    <w:rsid w:val="009D7860"/>
    <w:rsid w:val="009D7CE7"/>
    <w:rsid w:val="009E1E50"/>
    <w:rsid w:val="009E3D11"/>
    <w:rsid w:val="009E3E55"/>
    <w:rsid w:val="009E47F5"/>
    <w:rsid w:val="009E56D1"/>
    <w:rsid w:val="009E6A25"/>
    <w:rsid w:val="009F35BC"/>
    <w:rsid w:val="009F4AAC"/>
    <w:rsid w:val="009F5B8E"/>
    <w:rsid w:val="009F5C0C"/>
    <w:rsid w:val="009F7278"/>
    <w:rsid w:val="009F72EC"/>
    <w:rsid w:val="00A027F3"/>
    <w:rsid w:val="00A0281D"/>
    <w:rsid w:val="00A03781"/>
    <w:rsid w:val="00A05455"/>
    <w:rsid w:val="00A0581C"/>
    <w:rsid w:val="00A13DD8"/>
    <w:rsid w:val="00A1459D"/>
    <w:rsid w:val="00A15678"/>
    <w:rsid w:val="00A167F8"/>
    <w:rsid w:val="00A2137F"/>
    <w:rsid w:val="00A2229F"/>
    <w:rsid w:val="00A2530F"/>
    <w:rsid w:val="00A31AE9"/>
    <w:rsid w:val="00A31D04"/>
    <w:rsid w:val="00A32776"/>
    <w:rsid w:val="00A32AA6"/>
    <w:rsid w:val="00A332D7"/>
    <w:rsid w:val="00A34B76"/>
    <w:rsid w:val="00A34F06"/>
    <w:rsid w:val="00A37FB5"/>
    <w:rsid w:val="00A41814"/>
    <w:rsid w:val="00A47187"/>
    <w:rsid w:val="00A50FF6"/>
    <w:rsid w:val="00A51DA4"/>
    <w:rsid w:val="00A56AFF"/>
    <w:rsid w:val="00A577BF"/>
    <w:rsid w:val="00A62582"/>
    <w:rsid w:val="00A627C5"/>
    <w:rsid w:val="00A63A08"/>
    <w:rsid w:val="00A64C1C"/>
    <w:rsid w:val="00A72297"/>
    <w:rsid w:val="00A725FE"/>
    <w:rsid w:val="00A86904"/>
    <w:rsid w:val="00A8732B"/>
    <w:rsid w:val="00A87608"/>
    <w:rsid w:val="00A90FC0"/>
    <w:rsid w:val="00A910FF"/>
    <w:rsid w:val="00A93417"/>
    <w:rsid w:val="00A9378C"/>
    <w:rsid w:val="00A960B2"/>
    <w:rsid w:val="00A97FA6"/>
    <w:rsid w:val="00AA4E94"/>
    <w:rsid w:val="00AA4FFB"/>
    <w:rsid w:val="00AB3562"/>
    <w:rsid w:val="00AB6625"/>
    <w:rsid w:val="00AC019C"/>
    <w:rsid w:val="00AC3AAA"/>
    <w:rsid w:val="00AC3EB4"/>
    <w:rsid w:val="00AC4F78"/>
    <w:rsid w:val="00AC51AC"/>
    <w:rsid w:val="00AC6F1F"/>
    <w:rsid w:val="00AC753F"/>
    <w:rsid w:val="00AD324B"/>
    <w:rsid w:val="00AD53FC"/>
    <w:rsid w:val="00AD5904"/>
    <w:rsid w:val="00AE0012"/>
    <w:rsid w:val="00AE21A3"/>
    <w:rsid w:val="00AE44D3"/>
    <w:rsid w:val="00AE6071"/>
    <w:rsid w:val="00AE6BF3"/>
    <w:rsid w:val="00AE7310"/>
    <w:rsid w:val="00AE7C31"/>
    <w:rsid w:val="00AF05A9"/>
    <w:rsid w:val="00AF18DF"/>
    <w:rsid w:val="00AF24E3"/>
    <w:rsid w:val="00AF2E0C"/>
    <w:rsid w:val="00B02FDD"/>
    <w:rsid w:val="00B03911"/>
    <w:rsid w:val="00B03F61"/>
    <w:rsid w:val="00B04D9E"/>
    <w:rsid w:val="00B0575A"/>
    <w:rsid w:val="00B07D4E"/>
    <w:rsid w:val="00B100F4"/>
    <w:rsid w:val="00B11BDC"/>
    <w:rsid w:val="00B14012"/>
    <w:rsid w:val="00B14702"/>
    <w:rsid w:val="00B23E8E"/>
    <w:rsid w:val="00B24CFC"/>
    <w:rsid w:val="00B25A0F"/>
    <w:rsid w:val="00B25F1C"/>
    <w:rsid w:val="00B2727B"/>
    <w:rsid w:val="00B319B5"/>
    <w:rsid w:val="00B31ED6"/>
    <w:rsid w:val="00B324AF"/>
    <w:rsid w:val="00B32D71"/>
    <w:rsid w:val="00B3389C"/>
    <w:rsid w:val="00B37C27"/>
    <w:rsid w:val="00B411D2"/>
    <w:rsid w:val="00B4238F"/>
    <w:rsid w:val="00B43D4C"/>
    <w:rsid w:val="00B44206"/>
    <w:rsid w:val="00B446A6"/>
    <w:rsid w:val="00B453A8"/>
    <w:rsid w:val="00B45759"/>
    <w:rsid w:val="00B457C4"/>
    <w:rsid w:val="00B46829"/>
    <w:rsid w:val="00B47254"/>
    <w:rsid w:val="00B506E3"/>
    <w:rsid w:val="00B50943"/>
    <w:rsid w:val="00B51070"/>
    <w:rsid w:val="00B54059"/>
    <w:rsid w:val="00B55D94"/>
    <w:rsid w:val="00B56B74"/>
    <w:rsid w:val="00B61257"/>
    <w:rsid w:val="00B6597F"/>
    <w:rsid w:val="00B6693F"/>
    <w:rsid w:val="00B66D87"/>
    <w:rsid w:val="00B673D4"/>
    <w:rsid w:val="00B67504"/>
    <w:rsid w:val="00B726CF"/>
    <w:rsid w:val="00B739F4"/>
    <w:rsid w:val="00B73F5B"/>
    <w:rsid w:val="00B7400E"/>
    <w:rsid w:val="00B74DCD"/>
    <w:rsid w:val="00B83D48"/>
    <w:rsid w:val="00B842F1"/>
    <w:rsid w:val="00B84FF6"/>
    <w:rsid w:val="00B85740"/>
    <w:rsid w:val="00B8596B"/>
    <w:rsid w:val="00B87891"/>
    <w:rsid w:val="00B87ACD"/>
    <w:rsid w:val="00B90BB2"/>
    <w:rsid w:val="00B9115D"/>
    <w:rsid w:val="00B92E53"/>
    <w:rsid w:val="00B93235"/>
    <w:rsid w:val="00B955C8"/>
    <w:rsid w:val="00B956B4"/>
    <w:rsid w:val="00B95BC5"/>
    <w:rsid w:val="00B96FA2"/>
    <w:rsid w:val="00BA1023"/>
    <w:rsid w:val="00BA16DB"/>
    <w:rsid w:val="00BA4277"/>
    <w:rsid w:val="00BA769E"/>
    <w:rsid w:val="00BB5A34"/>
    <w:rsid w:val="00BB645D"/>
    <w:rsid w:val="00BB6F3A"/>
    <w:rsid w:val="00BC11DE"/>
    <w:rsid w:val="00BC1CA3"/>
    <w:rsid w:val="00BD2FF2"/>
    <w:rsid w:val="00BD4D81"/>
    <w:rsid w:val="00BD544F"/>
    <w:rsid w:val="00BD58A9"/>
    <w:rsid w:val="00BD67C2"/>
    <w:rsid w:val="00BD6976"/>
    <w:rsid w:val="00BD7816"/>
    <w:rsid w:val="00BD7DE5"/>
    <w:rsid w:val="00BE02F7"/>
    <w:rsid w:val="00BE2A96"/>
    <w:rsid w:val="00BE359D"/>
    <w:rsid w:val="00BE48F8"/>
    <w:rsid w:val="00BE67BB"/>
    <w:rsid w:val="00BE6C56"/>
    <w:rsid w:val="00BF0E41"/>
    <w:rsid w:val="00BF5D69"/>
    <w:rsid w:val="00BF7633"/>
    <w:rsid w:val="00BF774F"/>
    <w:rsid w:val="00C03F50"/>
    <w:rsid w:val="00C05A0E"/>
    <w:rsid w:val="00C063B5"/>
    <w:rsid w:val="00C07120"/>
    <w:rsid w:val="00C07A2C"/>
    <w:rsid w:val="00C1024B"/>
    <w:rsid w:val="00C11127"/>
    <w:rsid w:val="00C11800"/>
    <w:rsid w:val="00C13169"/>
    <w:rsid w:val="00C15386"/>
    <w:rsid w:val="00C178A9"/>
    <w:rsid w:val="00C17C04"/>
    <w:rsid w:val="00C21CDB"/>
    <w:rsid w:val="00C261D6"/>
    <w:rsid w:val="00C272ED"/>
    <w:rsid w:val="00C305A0"/>
    <w:rsid w:val="00C31182"/>
    <w:rsid w:val="00C345CF"/>
    <w:rsid w:val="00C37814"/>
    <w:rsid w:val="00C409AC"/>
    <w:rsid w:val="00C41666"/>
    <w:rsid w:val="00C41F1E"/>
    <w:rsid w:val="00C4650D"/>
    <w:rsid w:val="00C46728"/>
    <w:rsid w:val="00C47B15"/>
    <w:rsid w:val="00C515A9"/>
    <w:rsid w:val="00C51E84"/>
    <w:rsid w:val="00C5245F"/>
    <w:rsid w:val="00C52E2F"/>
    <w:rsid w:val="00C530C2"/>
    <w:rsid w:val="00C53DA5"/>
    <w:rsid w:val="00C55A41"/>
    <w:rsid w:val="00C62B2A"/>
    <w:rsid w:val="00C63F3C"/>
    <w:rsid w:val="00C6523F"/>
    <w:rsid w:val="00C6587C"/>
    <w:rsid w:val="00C747E4"/>
    <w:rsid w:val="00C75D19"/>
    <w:rsid w:val="00C75EEC"/>
    <w:rsid w:val="00C77B8B"/>
    <w:rsid w:val="00C85D96"/>
    <w:rsid w:val="00C9049F"/>
    <w:rsid w:val="00C90804"/>
    <w:rsid w:val="00C94D70"/>
    <w:rsid w:val="00C95559"/>
    <w:rsid w:val="00C963A0"/>
    <w:rsid w:val="00C97534"/>
    <w:rsid w:val="00CA0F66"/>
    <w:rsid w:val="00CA2B9F"/>
    <w:rsid w:val="00CA32B2"/>
    <w:rsid w:val="00CA3E13"/>
    <w:rsid w:val="00CB0410"/>
    <w:rsid w:val="00CB3130"/>
    <w:rsid w:val="00CB5E96"/>
    <w:rsid w:val="00CB7E0D"/>
    <w:rsid w:val="00CC2935"/>
    <w:rsid w:val="00CC3E16"/>
    <w:rsid w:val="00CC73B5"/>
    <w:rsid w:val="00CD2960"/>
    <w:rsid w:val="00CD4454"/>
    <w:rsid w:val="00CE0862"/>
    <w:rsid w:val="00CE3A87"/>
    <w:rsid w:val="00CE5FD2"/>
    <w:rsid w:val="00CE64B3"/>
    <w:rsid w:val="00CE72D6"/>
    <w:rsid w:val="00CF076E"/>
    <w:rsid w:val="00CF25B4"/>
    <w:rsid w:val="00CF2A32"/>
    <w:rsid w:val="00CF5637"/>
    <w:rsid w:val="00CF6073"/>
    <w:rsid w:val="00D013B5"/>
    <w:rsid w:val="00D013BA"/>
    <w:rsid w:val="00D030DD"/>
    <w:rsid w:val="00D07D1F"/>
    <w:rsid w:val="00D10476"/>
    <w:rsid w:val="00D11096"/>
    <w:rsid w:val="00D121AE"/>
    <w:rsid w:val="00D13DF7"/>
    <w:rsid w:val="00D163AF"/>
    <w:rsid w:val="00D170BE"/>
    <w:rsid w:val="00D21325"/>
    <w:rsid w:val="00D21371"/>
    <w:rsid w:val="00D23557"/>
    <w:rsid w:val="00D236FB"/>
    <w:rsid w:val="00D23B5F"/>
    <w:rsid w:val="00D32CBA"/>
    <w:rsid w:val="00D33930"/>
    <w:rsid w:val="00D33D47"/>
    <w:rsid w:val="00D35341"/>
    <w:rsid w:val="00D35A06"/>
    <w:rsid w:val="00D37803"/>
    <w:rsid w:val="00D41422"/>
    <w:rsid w:val="00D417DF"/>
    <w:rsid w:val="00D45F31"/>
    <w:rsid w:val="00D4657C"/>
    <w:rsid w:val="00D503EA"/>
    <w:rsid w:val="00D57BD6"/>
    <w:rsid w:val="00D6020C"/>
    <w:rsid w:val="00D6229C"/>
    <w:rsid w:val="00D63F30"/>
    <w:rsid w:val="00D642A8"/>
    <w:rsid w:val="00D646B2"/>
    <w:rsid w:val="00D66FF9"/>
    <w:rsid w:val="00D6717A"/>
    <w:rsid w:val="00D679DB"/>
    <w:rsid w:val="00D71EFD"/>
    <w:rsid w:val="00D7333F"/>
    <w:rsid w:val="00D73FB3"/>
    <w:rsid w:val="00D768CD"/>
    <w:rsid w:val="00D77075"/>
    <w:rsid w:val="00D80987"/>
    <w:rsid w:val="00D80A9D"/>
    <w:rsid w:val="00D80BC6"/>
    <w:rsid w:val="00D8449F"/>
    <w:rsid w:val="00D864CF"/>
    <w:rsid w:val="00D865E5"/>
    <w:rsid w:val="00D87E87"/>
    <w:rsid w:val="00D87F41"/>
    <w:rsid w:val="00D91673"/>
    <w:rsid w:val="00D94580"/>
    <w:rsid w:val="00D97C60"/>
    <w:rsid w:val="00DA166F"/>
    <w:rsid w:val="00DA2D22"/>
    <w:rsid w:val="00DA3C7C"/>
    <w:rsid w:val="00DA51D4"/>
    <w:rsid w:val="00DA7398"/>
    <w:rsid w:val="00DA7FF4"/>
    <w:rsid w:val="00DB1437"/>
    <w:rsid w:val="00DB1478"/>
    <w:rsid w:val="00DB1A9A"/>
    <w:rsid w:val="00DB3685"/>
    <w:rsid w:val="00DB4EAF"/>
    <w:rsid w:val="00DB7AC4"/>
    <w:rsid w:val="00DC0635"/>
    <w:rsid w:val="00DC0B3D"/>
    <w:rsid w:val="00DC1B63"/>
    <w:rsid w:val="00DC4C3C"/>
    <w:rsid w:val="00DC672B"/>
    <w:rsid w:val="00DD2DF4"/>
    <w:rsid w:val="00DD5B0A"/>
    <w:rsid w:val="00DE3241"/>
    <w:rsid w:val="00DE3E6E"/>
    <w:rsid w:val="00DE4389"/>
    <w:rsid w:val="00DE63DC"/>
    <w:rsid w:val="00DE6E79"/>
    <w:rsid w:val="00DE7F4E"/>
    <w:rsid w:val="00DF0D01"/>
    <w:rsid w:val="00DF1803"/>
    <w:rsid w:val="00DF2DF9"/>
    <w:rsid w:val="00DF31EE"/>
    <w:rsid w:val="00DF5589"/>
    <w:rsid w:val="00DF58DE"/>
    <w:rsid w:val="00DF641F"/>
    <w:rsid w:val="00E07DBB"/>
    <w:rsid w:val="00E104FA"/>
    <w:rsid w:val="00E10C0D"/>
    <w:rsid w:val="00E11B97"/>
    <w:rsid w:val="00E14549"/>
    <w:rsid w:val="00E1634D"/>
    <w:rsid w:val="00E20CC0"/>
    <w:rsid w:val="00E214D2"/>
    <w:rsid w:val="00E21B1C"/>
    <w:rsid w:val="00E25224"/>
    <w:rsid w:val="00E2580B"/>
    <w:rsid w:val="00E2661D"/>
    <w:rsid w:val="00E32D4D"/>
    <w:rsid w:val="00E32DAF"/>
    <w:rsid w:val="00E357AD"/>
    <w:rsid w:val="00E37C5F"/>
    <w:rsid w:val="00E40876"/>
    <w:rsid w:val="00E43F9C"/>
    <w:rsid w:val="00E44A01"/>
    <w:rsid w:val="00E44CA5"/>
    <w:rsid w:val="00E466BC"/>
    <w:rsid w:val="00E47BD5"/>
    <w:rsid w:val="00E5304D"/>
    <w:rsid w:val="00E543CD"/>
    <w:rsid w:val="00E55035"/>
    <w:rsid w:val="00E554A2"/>
    <w:rsid w:val="00E60A20"/>
    <w:rsid w:val="00E65857"/>
    <w:rsid w:val="00E7450E"/>
    <w:rsid w:val="00E748DF"/>
    <w:rsid w:val="00E74EB5"/>
    <w:rsid w:val="00E80603"/>
    <w:rsid w:val="00E806FB"/>
    <w:rsid w:val="00E8105E"/>
    <w:rsid w:val="00E81D0C"/>
    <w:rsid w:val="00E821A0"/>
    <w:rsid w:val="00E84BB0"/>
    <w:rsid w:val="00E85AF9"/>
    <w:rsid w:val="00E86AFE"/>
    <w:rsid w:val="00E93593"/>
    <w:rsid w:val="00E95DDC"/>
    <w:rsid w:val="00E95F80"/>
    <w:rsid w:val="00EA07FA"/>
    <w:rsid w:val="00EA1390"/>
    <w:rsid w:val="00EA1E59"/>
    <w:rsid w:val="00EA2403"/>
    <w:rsid w:val="00EA2D94"/>
    <w:rsid w:val="00EA3B4F"/>
    <w:rsid w:val="00EA69B9"/>
    <w:rsid w:val="00EB0212"/>
    <w:rsid w:val="00EB0842"/>
    <w:rsid w:val="00EB1225"/>
    <w:rsid w:val="00EB51F9"/>
    <w:rsid w:val="00EB79FA"/>
    <w:rsid w:val="00EB7BB2"/>
    <w:rsid w:val="00EC1213"/>
    <w:rsid w:val="00EC59D0"/>
    <w:rsid w:val="00EC6FFD"/>
    <w:rsid w:val="00EC7CA8"/>
    <w:rsid w:val="00EC7DC5"/>
    <w:rsid w:val="00ED37E3"/>
    <w:rsid w:val="00ED39F8"/>
    <w:rsid w:val="00ED466C"/>
    <w:rsid w:val="00ED599F"/>
    <w:rsid w:val="00EE3245"/>
    <w:rsid w:val="00EE676B"/>
    <w:rsid w:val="00EE6C72"/>
    <w:rsid w:val="00EF182C"/>
    <w:rsid w:val="00EF24B9"/>
    <w:rsid w:val="00EF2BED"/>
    <w:rsid w:val="00EF4C7E"/>
    <w:rsid w:val="00EF6A5C"/>
    <w:rsid w:val="00F0252F"/>
    <w:rsid w:val="00F036B8"/>
    <w:rsid w:val="00F048C7"/>
    <w:rsid w:val="00F06F06"/>
    <w:rsid w:val="00F11F8F"/>
    <w:rsid w:val="00F130B5"/>
    <w:rsid w:val="00F16555"/>
    <w:rsid w:val="00F16832"/>
    <w:rsid w:val="00F21A7D"/>
    <w:rsid w:val="00F22EB8"/>
    <w:rsid w:val="00F23A9D"/>
    <w:rsid w:val="00F24DFD"/>
    <w:rsid w:val="00F3015D"/>
    <w:rsid w:val="00F3017B"/>
    <w:rsid w:val="00F30F96"/>
    <w:rsid w:val="00F32FBC"/>
    <w:rsid w:val="00F3391C"/>
    <w:rsid w:val="00F36204"/>
    <w:rsid w:val="00F3664A"/>
    <w:rsid w:val="00F40019"/>
    <w:rsid w:val="00F40D7C"/>
    <w:rsid w:val="00F447D8"/>
    <w:rsid w:val="00F46199"/>
    <w:rsid w:val="00F51B7A"/>
    <w:rsid w:val="00F527EC"/>
    <w:rsid w:val="00F52FBA"/>
    <w:rsid w:val="00F53B20"/>
    <w:rsid w:val="00F53F0B"/>
    <w:rsid w:val="00F54F90"/>
    <w:rsid w:val="00F55FF7"/>
    <w:rsid w:val="00F562EF"/>
    <w:rsid w:val="00F56EB9"/>
    <w:rsid w:val="00F601C7"/>
    <w:rsid w:val="00F60203"/>
    <w:rsid w:val="00F62CFD"/>
    <w:rsid w:val="00F648F3"/>
    <w:rsid w:val="00F67846"/>
    <w:rsid w:val="00F71E34"/>
    <w:rsid w:val="00F7204B"/>
    <w:rsid w:val="00F73B8E"/>
    <w:rsid w:val="00F73F81"/>
    <w:rsid w:val="00F816BC"/>
    <w:rsid w:val="00F825C7"/>
    <w:rsid w:val="00F826C6"/>
    <w:rsid w:val="00F827A8"/>
    <w:rsid w:val="00F82C81"/>
    <w:rsid w:val="00F87DA0"/>
    <w:rsid w:val="00F87E6B"/>
    <w:rsid w:val="00F90149"/>
    <w:rsid w:val="00F90334"/>
    <w:rsid w:val="00F90DBD"/>
    <w:rsid w:val="00F91917"/>
    <w:rsid w:val="00F9261F"/>
    <w:rsid w:val="00F93A25"/>
    <w:rsid w:val="00F93AB7"/>
    <w:rsid w:val="00F960B4"/>
    <w:rsid w:val="00FA0A1C"/>
    <w:rsid w:val="00FA0E43"/>
    <w:rsid w:val="00FA3768"/>
    <w:rsid w:val="00FA3FDE"/>
    <w:rsid w:val="00FA6E53"/>
    <w:rsid w:val="00FB5604"/>
    <w:rsid w:val="00FB5EA5"/>
    <w:rsid w:val="00FB7AA6"/>
    <w:rsid w:val="00FC0B23"/>
    <w:rsid w:val="00FC186D"/>
    <w:rsid w:val="00FC2464"/>
    <w:rsid w:val="00FC601C"/>
    <w:rsid w:val="00FC61E8"/>
    <w:rsid w:val="00FD3FD7"/>
    <w:rsid w:val="00FD6A11"/>
    <w:rsid w:val="00FE0E3C"/>
    <w:rsid w:val="00FE1512"/>
    <w:rsid w:val="00FE4321"/>
    <w:rsid w:val="00FE5F85"/>
    <w:rsid w:val="00FE63EB"/>
    <w:rsid w:val="00FE6688"/>
    <w:rsid w:val="00FE673A"/>
    <w:rsid w:val="00FF11E9"/>
    <w:rsid w:val="00FF3564"/>
    <w:rsid w:val="00FF72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00D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7290"/>
    <w:pPr>
      <w:widowControl w:val="0"/>
    </w:pPr>
    <w:rPr>
      <w:sz w:val="24"/>
    </w:rPr>
  </w:style>
  <w:style w:type="paragraph" w:styleId="Nadpis1">
    <w:name w:val="heading 1"/>
    <w:basedOn w:val="Normln"/>
    <w:next w:val="Normln"/>
    <w:qFormat/>
    <w:rsid w:val="003E7290"/>
    <w:pPr>
      <w:numPr>
        <w:numId w:val="2"/>
      </w:numPr>
      <w:spacing w:before="240" w:after="60"/>
      <w:outlineLvl w:val="0"/>
    </w:pPr>
    <w:rPr>
      <w:rFonts w:ascii="Arial" w:hAnsi="Arial"/>
      <w:b/>
      <w:sz w:val="28"/>
    </w:rPr>
  </w:style>
  <w:style w:type="paragraph" w:styleId="Nadpis2">
    <w:name w:val="heading 2"/>
    <w:aliases w:val="~SubHeading"/>
    <w:basedOn w:val="Normln"/>
    <w:next w:val="Normln"/>
    <w:qFormat/>
    <w:rsid w:val="003E7290"/>
    <w:pPr>
      <w:numPr>
        <w:ilvl w:val="1"/>
        <w:numId w:val="2"/>
      </w:numPr>
      <w:jc w:val="center"/>
      <w:outlineLvl w:val="1"/>
    </w:pPr>
    <w:rPr>
      <w:b/>
      <w:i/>
      <w:sz w:val="20"/>
    </w:rPr>
  </w:style>
  <w:style w:type="paragraph" w:styleId="Nadpis3">
    <w:name w:val="heading 3"/>
    <w:basedOn w:val="Normln"/>
    <w:next w:val="Normln"/>
    <w:qFormat/>
    <w:rsid w:val="003E7290"/>
    <w:pPr>
      <w:numPr>
        <w:ilvl w:val="2"/>
        <w:numId w:val="2"/>
      </w:numPr>
      <w:jc w:val="right"/>
      <w:outlineLvl w:val="2"/>
    </w:pPr>
    <w:rPr>
      <w:b/>
      <w:u w:val="single"/>
    </w:rPr>
  </w:style>
  <w:style w:type="paragraph" w:styleId="Nadpis4">
    <w:name w:val="heading 4"/>
    <w:basedOn w:val="Normln"/>
    <w:next w:val="Normln"/>
    <w:qFormat/>
    <w:rsid w:val="00CF076E"/>
    <w:pPr>
      <w:keepNext/>
      <w:widowControl/>
      <w:numPr>
        <w:ilvl w:val="3"/>
        <w:numId w:val="2"/>
      </w:numPr>
      <w:outlineLvl w:val="3"/>
    </w:pPr>
    <w:rPr>
      <w:b/>
      <w:u w:val="single"/>
    </w:rPr>
  </w:style>
  <w:style w:type="paragraph" w:styleId="Nadpis5">
    <w:name w:val="heading 5"/>
    <w:basedOn w:val="Normln"/>
    <w:next w:val="Normln"/>
    <w:qFormat/>
    <w:rsid w:val="00666276"/>
    <w:pPr>
      <w:tabs>
        <w:tab w:val="num" w:pos="1008"/>
      </w:tabs>
      <w:spacing w:before="120"/>
      <w:ind w:left="1008" w:hanging="432"/>
      <w:outlineLvl w:val="4"/>
    </w:pPr>
  </w:style>
  <w:style w:type="paragraph" w:styleId="Nadpis6">
    <w:name w:val="heading 6"/>
    <w:basedOn w:val="Normln"/>
    <w:next w:val="Normln"/>
    <w:qFormat/>
    <w:rsid w:val="00666276"/>
    <w:pPr>
      <w:tabs>
        <w:tab w:val="num" w:pos="1152"/>
      </w:tabs>
      <w:ind w:left="1152" w:hanging="432"/>
      <w:outlineLvl w:val="5"/>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rsid w:val="00666276"/>
    <w:pPr>
      <w:tabs>
        <w:tab w:val="num" w:pos="1296"/>
      </w:tabs>
      <w:spacing w:before="120"/>
      <w:ind w:left="1296" w:hanging="288"/>
      <w:outlineLvl w:val="6"/>
    </w:pPr>
    <w:rPr>
      <w:rFonts w:ascii="Arial" w:hAnsi="Arial"/>
      <w:sz w:val="28"/>
    </w:rPr>
  </w:style>
  <w:style w:type="paragraph" w:styleId="Nadpis8">
    <w:name w:val="heading 8"/>
    <w:basedOn w:val="Normln"/>
    <w:next w:val="Normln"/>
    <w:qFormat/>
    <w:rsid w:val="00666276"/>
    <w:pPr>
      <w:tabs>
        <w:tab w:val="num" w:pos="1440"/>
      </w:tabs>
      <w:ind w:left="1440" w:hanging="432"/>
      <w:outlineLvl w:val="7"/>
    </w:pPr>
    <w:rPr>
      <w:rFonts w:ascii="Arial" w:hAnsi="Arial"/>
      <w:color w:val="808080"/>
      <w:sz w:val="28"/>
    </w:rPr>
  </w:style>
  <w:style w:type="paragraph" w:styleId="Nadpis9">
    <w:name w:val="heading 9"/>
    <w:basedOn w:val="Normln"/>
    <w:next w:val="Normln"/>
    <w:qFormat/>
    <w:rsid w:val="00666276"/>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CF076E"/>
    <w:pPr>
      <w:widowControl/>
      <w:jc w:val="center"/>
    </w:pPr>
  </w:style>
  <w:style w:type="paragraph" w:customStyle="1" w:styleId="Nadpis41">
    <w:name w:val="Nadpis 41"/>
    <w:basedOn w:val="Normln"/>
    <w:next w:val="Normln"/>
    <w:rsid w:val="003E7290"/>
    <w:pPr>
      <w:jc w:val="center"/>
    </w:pPr>
    <w:rPr>
      <w:b/>
      <w:i/>
    </w:rPr>
  </w:style>
  <w:style w:type="paragraph" w:customStyle="1" w:styleId="Nadpis51">
    <w:name w:val="Nadpis 51"/>
    <w:basedOn w:val="Normln"/>
    <w:next w:val="Normln"/>
    <w:rsid w:val="003E7290"/>
    <w:pPr>
      <w:jc w:val="center"/>
    </w:pPr>
    <w:rPr>
      <w:b/>
      <w:color w:val="000000"/>
      <w:sz w:val="32"/>
    </w:rPr>
  </w:style>
  <w:style w:type="paragraph" w:customStyle="1" w:styleId="Nadpis61">
    <w:name w:val="Nadpis 61"/>
    <w:basedOn w:val="Normln"/>
    <w:next w:val="Normln"/>
    <w:rsid w:val="003E7290"/>
    <w:pPr>
      <w:ind w:left="4248"/>
      <w:jc w:val="right"/>
    </w:pPr>
    <w:rPr>
      <w:b/>
      <w:u w:val="single"/>
    </w:rPr>
  </w:style>
  <w:style w:type="paragraph" w:customStyle="1" w:styleId="Smlouva2">
    <w:name w:val="Smlouva2"/>
    <w:basedOn w:val="Normln"/>
    <w:rsid w:val="003E7290"/>
    <w:pPr>
      <w:jc w:val="center"/>
    </w:pPr>
    <w:rPr>
      <w:b/>
    </w:rPr>
  </w:style>
  <w:style w:type="paragraph" w:customStyle="1" w:styleId="slovn">
    <w:name w:val="Číslování"/>
    <w:basedOn w:val="Smlouva3"/>
    <w:rsid w:val="003E7290"/>
  </w:style>
  <w:style w:type="paragraph" w:customStyle="1" w:styleId="Smlouva3">
    <w:name w:val="Smlouva3"/>
    <w:basedOn w:val="Normln"/>
    <w:rsid w:val="003E7290"/>
    <w:pPr>
      <w:spacing w:before="120"/>
      <w:jc w:val="both"/>
    </w:pPr>
  </w:style>
  <w:style w:type="paragraph" w:customStyle="1" w:styleId="Smlouva-slo">
    <w:name w:val="Smlouva-číslo"/>
    <w:basedOn w:val="Normln"/>
    <w:rsid w:val="003E7290"/>
    <w:pPr>
      <w:spacing w:before="120" w:line="240" w:lineRule="atLeast"/>
      <w:jc w:val="both"/>
    </w:pPr>
  </w:style>
  <w:style w:type="paragraph" w:customStyle="1" w:styleId="Smlouva1">
    <w:name w:val="Smlouva1"/>
    <w:basedOn w:val="Nadpis1"/>
    <w:rsid w:val="003E7290"/>
    <w:pPr>
      <w:jc w:val="center"/>
    </w:pPr>
    <w:rPr>
      <w:rFonts w:ascii="Times New Roman" w:hAnsi="Times New Roman"/>
    </w:rPr>
  </w:style>
  <w:style w:type="paragraph" w:styleId="Zhlav">
    <w:name w:val="header"/>
    <w:basedOn w:val="Normln"/>
    <w:link w:val="ZhlavChar"/>
    <w:rsid w:val="003E7290"/>
    <w:pPr>
      <w:tabs>
        <w:tab w:val="center" w:pos="4536"/>
        <w:tab w:val="right" w:pos="9054"/>
      </w:tabs>
    </w:pPr>
  </w:style>
  <w:style w:type="paragraph" w:styleId="Zpat">
    <w:name w:val="footer"/>
    <w:basedOn w:val="Normln"/>
    <w:link w:val="ZpatChar"/>
    <w:rsid w:val="003E7290"/>
    <w:pPr>
      <w:tabs>
        <w:tab w:val="center" w:pos="4536"/>
        <w:tab w:val="right" w:pos="9054"/>
      </w:tabs>
    </w:pPr>
  </w:style>
  <w:style w:type="paragraph" w:styleId="Zkladntext">
    <w:name w:val="Body Text"/>
    <w:basedOn w:val="Normln"/>
    <w:rsid w:val="003E7290"/>
    <w:pPr>
      <w:spacing w:before="120"/>
      <w:jc w:val="both"/>
    </w:pPr>
    <w:rPr>
      <w:i/>
    </w:rPr>
  </w:style>
  <w:style w:type="paragraph" w:styleId="Zkladntextodsazen3">
    <w:name w:val="Body Text Indent 3"/>
    <w:basedOn w:val="Normln"/>
    <w:rsid w:val="003E7290"/>
    <w:pPr>
      <w:ind w:firstLine="426"/>
      <w:jc w:val="both"/>
    </w:pPr>
    <w:rPr>
      <w:sz w:val="20"/>
    </w:rPr>
  </w:style>
  <w:style w:type="paragraph" w:styleId="Zkladntextodsazen">
    <w:name w:val="Body Text Indent"/>
    <w:basedOn w:val="Normln"/>
    <w:rsid w:val="003E7290"/>
    <w:pPr>
      <w:ind w:left="1134" w:hanging="425"/>
      <w:jc w:val="both"/>
    </w:pPr>
  </w:style>
  <w:style w:type="paragraph" w:customStyle="1" w:styleId="Textpoznmky">
    <w:name w:val="Text poznámky"/>
    <w:basedOn w:val="Normln"/>
    <w:rsid w:val="003E7290"/>
    <w:rPr>
      <w:sz w:val="20"/>
    </w:rPr>
  </w:style>
  <w:style w:type="paragraph" w:customStyle="1" w:styleId="BodyText21">
    <w:name w:val="Body Text 21"/>
    <w:basedOn w:val="Normln"/>
    <w:rsid w:val="003E7290"/>
    <w:pPr>
      <w:tabs>
        <w:tab w:val="left" w:pos="284"/>
      </w:tabs>
      <w:ind w:left="284"/>
      <w:jc w:val="both"/>
    </w:pPr>
    <w:rPr>
      <w:sz w:val="20"/>
    </w:rPr>
  </w:style>
  <w:style w:type="paragraph" w:styleId="Zkladntextodsazen2">
    <w:name w:val="Body Text Indent 2"/>
    <w:basedOn w:val="Normln"/>
    <w:rsid w:val="003E7290"/>
    <w:pPr>
      <w:ind w:left="349"/>
      <w:jc w:val="both"/>
    </w:pPr>
  </w:style>
  <w:style w:type="paragraph" w:customStyle="1" w:styleId="Zkladntext21">
    <w:name w:val="Základní text 21"/>
    <w:basedOn w:val="Normln"/>
    <w:rsid w:val="003E7290"/>
    <w:pPr>
      <w:tabs>
        <w:tab w:val="left" w:pos="360"/>
      </w:tabs>
      <w:ind w:left="360"/>
      <w:jc w:val="both"/>
    </w:pPr>
  </w:style>
  <w:style w:type="paragraph" w:styleId="Textvbloku">
    <w:name w:val="Block Text"/>
    <w:basedOn w:val="Normln"/>
    <w:rsid w:val="003E7290"/>
    <w:pPr>
      <w:spacing w:before="120"/>
      <w:ind w:left="284"/>
      <w:jc w:val="both"/>
    </w:pPr>
  </w:style>
  <w:style w:type="character" w:styleId="slostrnky">
    <w:name w:val="page number"/>
    <w:basedOn w:val="Standardnpsmoodstavce"/>
    <w:rsid w:val="00CF076E"/>
    <w:rPr>
      <w:rFonts w:cs="Times New Roman"/>
    </w:rPr>
  </w:style>
  <w:style w:type="paragraph" w:styleId="Zkladntext3">
    <w:name w:val="Body Text 3"/>
    <w:basedOn w:val="Normln"/>
    <w:rsid w:val="00CF076E"/>
    <w:pPr>
      <w:widowControl/>
      <w:jc w:val="both"/>
    </w:pPr>
    <w:rPr>
      <w:sz w:val="22"/>
    </w:rPr>
  </w:style>
  <w:style w:type="character" w:styleId="Hypertextovodkaz">
    <w:name w:val="Hyperlink"/>
    <w:basedOn w:val="Standardnpsmoodstavce"/>
    <w:rsid w:val="00CF076E"/>
    <w:rPr>
      <w:rFonts w:cs="Times New Roman"/>
      <w:color w:val="0000FF"/>
      <w:u w:val="single"/>
    </w:rPr>
  </w:style>
  <w:style w:type="paragraph" w:customStyle="1" w:styleId="NormlnIMP0">
    <w:name w:val="Normální_IMP~0"/>
    <w:basedOn w:val="Normln"/>
    <w:rsid w:val="00CF076E"/>
    <w:pPr>
      <w:widowControl/>
      <w:suppressAutoHyphens/>
      <w:overflowPunct w:val="0"/>
      <w:autoSpaceDE w:val="0"/>
      <w:autoSpaceDN w:val="0"/>
      <w:adjustRightInd w:val="0"/>
      <w:spacing w:line="189" w:lineRule="auto"/>
    </w:pPr>
  </w:style>
  <w:style w:type="paragraph" w:customStyle="1" w:styleId="Normln0">
    <w:name w:val="Normální~~~~~~~~"/>
    <w:basedOn w:val="Normln"/>
    <w:rsid w:val="00CF076E"/>
    <w:pPr>
      <w:widowControl/>
      <w:suppressAutoHyphens/>
      <w:overflowPunct w:val="0"/>
      <w:autoSpaceDE w:val="0"/>
      <w:autoSpaceDN w:val="0"/>
      <w:adjustRightInd w:val="0"/>
      <w:spacing w:line="228" w:lineRule="auto"/>
    </w:pPr>
  </w:style>
  <w:style w:type="paragraph" w:customStyle="1" w:styleId="Normln1">
    <w:name w:val="Normální~~~"/>
    <w:basedOn w:val="Normln"/>
    <w:rsid w:val="00CF076E"/>
  </w:style>
  <w:style w:type="paragraph" w:customStyle="1" w:styleId="Normln2">
    <w:name w:val="Normální~~~~~~~~~~~~~~~~~~~"/>
    <w:basedOn w:val="Normln0"/>
    <w:rsid w:val="00CF076E"/>
    <w:pPr>
      <w:widowControl w:val="0"/>
      <w:suppressAutoHyphens w:val="0"/>
      <w:overflowPunct/>
      <w:autoSpaceDE/>
      <w:autoSpaceDN/>
      <w:adjustRightInd/>
      <w:spacing w:line="288" w:lineRule="auto"/>
    </w:pPr>
  </w:style>
  <w:style w:type="paragraph" w:customStyle="1" w:styleId="Export0">
    <w:name w:val="Export 0"/>
    <w:rsid w:val="00CF076E"/>
    <w:pPr>
      <w:tabs>
        <w:tab w:val="left" w:pos="337"/>
        <w:tab w:val="left" w:pos="1057"/>
        <w:tab w:val="left" w:pos="1777"/>
        <w:tab w:val="left" w:pos="2497"/>
        <w:tab w:val="left" w:pos="3217"/>
        <w:tab w:val="left" w:pos="3937"/>
        <w:tab w:val="left" w:pos="4657"/>
        <w:tab w:val="left" w:pos="5377"/>
        <w:tab w:val="left" w:pos="6097"/>
        <w:tab w:val="left" w:pos="6817"/>
        <w:tab w:val="left" w:pos="7537"/>
        <w:tab w:val="left" w:pos="8257"/>
      </w:tabs>
      <w:jc w:val="both"/>
    </w:pPr>
    <w:rPr>
      <w:sz w:val="24"/>
    </w:rPr>
  </w:style>
  <w:style w:type="paragraph" w:customStyle="1" w:styleId="NormlnIMP">
    <w:name w:val="Normální_IMP"/>
    <w:basedOn w:val="Normln"/>
    <w:rsid w:val="00CF076E"/>
    <w:pPr>
      <w:widowControl/>
      <w:suppressAutoHyphens/>
      <w:overflowPunct w:val="0"/>
      <w:autoSpaceDE w:val="0"/>
      <w:autoSpaceDN w:val="0"/>
      <w:adjustRightInd w:val="0"/>
      <w:spacing w:line="276" w:lineRule="auto"/>
    </w:pPr>
  </w:style>
  <w:style w:type="paragraph" w:customStyle="1" w:styleId="NormlnIMP2">
    <w:name w:val="Normální_IMP~2"/>
    <w:basedOn w:val="Normln"/>
    <w:rsid w:val="0023521E"/>
    <w:pPr>
      <w:spacing w:line="276" w:lineRule="auto"/>
    </w:pPr>
  </w:style>
  <w:style w:type="paragraph" w:customStyle="1" w:styleId="Smlouva">
    <w:name w:val="Smlouva"/>
    <w:basedOn w:val="Normln"/>
    <w:rsid w:val="00666276"/>
    <w:pPr>
      <w:numPr>
        <w:numId w:val="1"/>
      </w:numPr>
    </w:p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666276"/>
    <w:pPr>
      <w:widowControl/>
      <w:spacing w:after="160" w:line="240" w:lineRule="exact"/>
    </w:pPr>
    <w:rPr>
      <w:rFonts w:ascii="Tahoma" w:hAnsi="Tahoma"/>
      <w:sz w:val="20"/>
      <w:lang w:val="en-US" w:eastAsia="en-US"/>
    </w:rPr>
  </w:style>
  <w:style w:type="paragraph" w:customStyle="1" w:styleId="ZkladntextIMP">
    <w:name w:val="Základní text_IMP"/>
    <w:basedOn w:val="NormlnIMP"/>
    <w:rsid w:val="00314AF0"/>
    <w:pPr>
      <w:overflowPunct/>
      <w:autoSpaceDE/>
      <w:autoSpaceDN/>
      <w:adjustRightInd/>
      <w:spacing w:line="240" w:lineRule="auto"/>
    </w:pPr>
    <w:rPr>
      <w:rFonts w:ascii="Arial" w:hAnsi="Arial"/>
      <w:sz w:val="36"/>
    </w:rPr>
  </w:style>
  <w:style w:type="paragraph" w:customStyle="1" w:styleId="Nadpis2IMP">
    <w:name w:val="Nadpis 2_IMP"/>
    <w:basedOn w:val="NormlnIMP"/>
    <w:next w:val="NormlnIMP"/>
    <w:rsid w:val="00314AF0"/>
    <w:pPr>
      <w:overflowPunct/>
      <w:autoSpaceDE/>
      <w:autoSpaceDN/>
      <w:adjustRightInd/>
    </w:pPr>
    <w:rPr>
      <w:b/>
    </w:rPr>
  </w:style>
  <w:style w:type="paragraph" w:customStyle="1" w:styleId="ZkladntextodsazenIMP">
    <w:name w:val="Základní text odsazený_IMP"/>
    <w:basedOn w:val="NormlnIMP"/>
    <w:rsid w:val="00314AF0"/>
    <w:pPr>
      <w:tabs>
        <w:tab w:val="left" w:pos="1985"/>
      </w:tabs>
      <w:spacing w:line="240" w:lineRule="auto"/>
      <w:ind w:left="1980" w:hanging="1980"/>
      <w:textAlignment w:val="baseline"/>
    </w:pPr>
  </w:style>
  <w:style w:type="paragraph" w:customStyle="1" w:styleId="Normln3">
    <w:name w:val="Normální~"/>
    <w:basedOn w:val="Normln"/>
    <w:rsid w:val="00314AF0"/>
    <w:pPr>
      <w:widowControl/>
      <w:suppressAutoHyphens/>
      <w:overflowPunct w:val="0"/>
      <w:autoSpaceDE w:val="0"/>
      <w:autoSpaceDN w:val="0"/>
      <w:adjustRightInd w:val="0"/>
      <w:textAlignment w:val="baseline"/>
    </w:pPr>
  </w:style>
  <w:style w:type="paragraph" w:customStyle="1" w:styleId="Zkladntextodsazen0">
    <w:name w:val="Základní text odsazený~~"/>
    <w:basedOn w:val="Normln3"/>
    <w:rsid w:val="00314AF0"/>
    <w:pPr>
      <w:tabs>
        <w:tab w:val="left" w:pos="1985"/>
      </w:tabs>
      <w:ind w:left="1980" w:hanging="1980"/>
    </w:pPr>
  </w:style>
  <w:style w:type="character" w:customStyle="1" w:styleId="ZpatChar">
    <w:name w:val="Zápatí Char"/>
    <w:basedOn w:val="Standardnpsmoodstavce"/>
    <w:link w:val="Zpat"/>
    <w:locked/>
    <w:rsid w:val="009C16B6"/>
    <w:rPr>
      <w:rFonts w:cs="Times New Roman"/>
      <w:sz w:val="24"/>
    </w:rPr>
  </w:style>
  <w:style w:type="character" w:customStyle="1" w:styleId="ZhlavChar">
    <w:name w:val="Záhlaví Char"/>
    <w:basedOn w:val="Standardnpsmoodstavce"/>
    <w:link w:val="Zhlav"/>
    <w:locked/>
    <w:rsid w:val="008B30E5"/>
    <w:rPr>
      <w:rFonts w:cs="Times New Roman"/>
      <w:sz w:val="24"/>
    </w:rPr>
  </w:style>
  <w:style w:type="paragraph" w:customStyle="1" w:styleId="Odstavecseseznamem1">
    <w:name w:val="Odstavec se seznamem1"/>
    <w:basedOn w:val="Normln"/>
    <w:rsid w:val="00D91673"/>
    <w:pPr>
      <w:ind w:left="708"/>
    </w:pPr>
  </w:style>
  <w:style w:type="character" w:customStyle="1" w:styleId="Normln1Char">
    <w:name w:val="Normální1 Char"/>
    <w:basedOn w:val="Standardnpsmoodstavce"/>
    <w:rsid w:val="007F4347"/>
    <w:rPr>
      <w:rFonts w:cs="Times New Roman"/>
      <w:sz w:val="24"/>
      <w:lang w:val="cs-CZ" w:eastAsia="cs-CZ"/>
    </w:rPr>
  </w:style>
  <w:style w:type="character" w:styleId="Odkaznakoment">
    <w:name w:val="annotation reference"/>
    <w:basedOn w:val="Standardnpsmoodstavce"/>
    <w:uiPriority w:val="99"/>
    <w:semiHidden/>
    <w:rsid w:val="00E10C0D"/>
    <w:rPr>
      <w:rFonts w:cs="Times New Roman"/>
      <w:sz w:val="16"/>
      <w:szCs w:val="16"/>
    </w:rPr>
  </w:style>
  <w:style w:type="paragraph" w:styleId="Textkomente">
    <w:name w:val="annotation text"/>
    <w:basedOn w:val="Normln"/>
    <w:link w:val="TextkomenteChar"/>
    <w:uiPriority w:val="99"/>
    <w:semiHidden/>
    <w:rsid w:val="00E10C0D"/>
    <w:rPr>
      <w:sz w:val="20"/>
    </w:rPr>
  </w:style>
  <w:style w:type="paragraph" w:styleId="Pedmtkomente">
    <w:name w:val="annotation subject"/>
    <w:basedOn w:val="Textkomente"/>
    <w:next w:val="Textkomente"/>
    <w:semiHidden/>
    <w:rsid w:val="00E10C0D"/>
    <w:rPr>
      <w:b/>
      <w:bCs/>
    </w:rPr>
  </w:style>
  <w:style w:type="paragraph" w:styleId="Textbubliny">
    <w:name w:val="Balloon Text"/>
    <w:basedOn w:val="Normln"/>
    <w:semiHidden/>
    <w:rsid w:val="00E10C0D"/>
    <w:rPr>
      <w:rFonts w:ascii="Tahoma" w:hAnsi="Tahoma" w:cs="Tahoma"/>
      <w:sz w:val="16"/>
      <w:szCs w:val="16"/>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84137"/>
    <w:pPr>
      <w:spacing w:line="280" w:lineRule="atLeast"/>
    </w:pPr>
    <w:rPr>
      <w:rFonts w:eastAsia="MS Mincho"/>
      <w:sz w:val="22"/>
      <w:lang w:val="en-GB" w:eastAsia="en-GB"/>
    </w:rPr>
  </w:style>
  <w:style w:type="paragraph" w:customStyle="1" w:styleId="Revize1">
    <w:name w:val="Revize1"/>
    <w:hidden/>
    <w:semiHidden/>
    <w:rsid w:val="001131EE"/>
    <w:rPr>
      <w:sz w:val="24"/>
    </w:rPr>
  </w:style>
  <w:style w:type="paragraph" w:styleId="Odstavecseseznamem">
    <w:name w:val="List Paragraph"/>
    <w:basedOn w:val="Normln"/>
    <w:uiPriority w:val="34"/>
    <w:qFormat/>
    <w:rsid w:val="00F54F90"/>
    <w:pPr>
      <w:ind w:left="720"/>
      <w:contextualSpacing/>
    </w:pPr>
  </w:style>
  <w:style w:type="character" w:styleId="Sledovanodkaz">
    <w:name w:val="FollowedHyperlink"/>
    <w:uiPriority w:val="99"/>
    <w:unhideWhenUsed/>
    <w:rsid w:val="00895AD6"/>
    <w:rPr>
      <w:color w:val="800080"/>
      <w:u w:val="single"/>
    </w:rPr>
  </w:style>
  <w:style w:type="character" w:styleId="Siln">
    <w:name w:val="Strong"/>
    <w:basedOn w:val="Standardnpsmoodstavce"/>
    <w:uiPriority w:val="22"/>
    <w:qFormat/>
    <w:locked/>
    <w:rsid w:val="00016336"/>
    <w:rPr>
      <w:b/>
      <w:bCs/>
    </w:rPr>
  </w:style>
  <w:style w:type="numbering" w:customStyle="1" w:styleId="Styl1">
    <w:name w:val="Styl1"/>
    <w:uiPriority w:val="99"/>
    <w:rsid w:val="003A07CC"/>
    <w:pPr>
      <w:numPr>
        <w:numId w:val="13"/>
      </w:numPr>
    </w:pPr>
  </w:style>
  <w:style w:type="numbering" w:customStyle="1" w:styleId="Styl2">
    <w:name w:val="Styl2"/>
    <w:uiPriority w:val="99"/>
    <w:rsid w:val="003A07CC"/>
    <w:pPr>
      <w:numPr>
        <w:numId w:val="14"/>
      </w:numPr>
    </w:pPr>
  </w:style>
  <w:style w:type="numbering" w:customStyle="1" w:styleId="Styl3">
    <w:name w:val="Styl3"/>
    <w:uiPriority w:val="99"/>
    <w:rsid w:val="003A07CC"/>
    <w:pPr>
      <w:numPr>
        <w:numId w:val="15"/>
      </w:numPr>
    </w:pPr>
  </w:style>
  <w:style w:type="paragraph" w:customStyle="1" w:styleId="odrkaN">
    <w:name w:val="odrážka N"/>
    <w:basedOn w:val="Normln"/>
    <w:rsid w:val="00D21325"/>
    <w:pPr>
      <w:widowControl/>
      <w:numPr>
        <w:numId w:val="16"/>
      </w:numPr>
      <w:autoSpaceDE w:val="0"/>
      <w:autoSpaceDN w:val="0"/>
    </w:pPr>
    <w:rPr>
      <w:szCs w:val="24"/>
    </w:rPr>
  </w:style>
  <w:style w:type="paragraph" w:customStyle="1" w:styleId="Default">
    <w:name w:val="Default"/>
    <w:rsid w:val="00461208"/>
    <w:pPr>
      <w:autoSpaceDE w:val="0"/>
      <w:autoSpaceDN w:val="0"/>
      <w:adjustRightInd w:val="0"/>
    </w:pPr>
    <w:rPr>
      <w:color w:val="000000"/>
      <w:sz w:val="24"/>
      <w:szCs w:val="24"/>
      <w:lang w:eastAsia="en-US"/>
    </w:rPr>
  </w:style>
  <w:style w:type="paragraph" w:customStyle="1" w:styleId="normalodsazene">
    <w:name w:val="normalodsazene"/>
    <w:basedOn w:val="Normln"/>
    <w:rsid w:val="00461208"/>
    <w:pPr>
      <w:widowControl/>
      <w:spacing w:before="100" w:beforeAutospacing="1" w:after="100" w:afterAutospacing="1"/>
    </w:pPr>
    <w:rPr>
      <w:sz w:val="20"/>
      <w:szCs w:val="24"/>
    </w:rPr>
  </w:style>
  <w:style w:type="character" w:customStyle="1" w:styleId="TextkomenteChar">
    <w:name w:val="Text komentáře Char"/>
    <w:basedOn w:val="Standardnpsmoodstavce"/>
    <w:link w:val="Textkomente"/>
    <w:uiPriority w:val="99"/>
    <w:semiHidden/>
    <w:rsid w:val="00D642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7290"/>
    <w:pPr>
      <w:widowControl w:val="0"/>
    </w:pPr>
    <w:rPr>
      <w:sz w:val="24"/>
    </w:rPr>
  </w:style>
  <w:style w:type="paragraph" w:styleId="Nadpis1">
    <w:name w:val="heading 1"/>
    <w:basedOn w:val="Normln"/>
    <w:next w:val="Normln"/>
    <w:qFormat/>
    <w:rsid w:val="003E7290"/>
    <w:pPr>
      <w:numPr>
        <w:numId w:val="2"/>
      </w:numPr>
      <w:spacing w:before="240" w:after="60"/>
      <w:outlineLvl w:val="0"/>
    </w:pPr>
    <w:rPr>
      <w:rFonts w:ascii="Arial" w:hAnsi="Arial"/>
      <w:b/>
      <w:sz w:val="28"/>
    </w:rPr>
  </w:style>
  <w:style w:type="paragraph" w:styleId="Nadpis2">
    <w:name w:val="heading 2"/>
    <w:aliases w:val="~SubHeading"/>
    <w:basedOn w:val="Normln"/>
    <w:next w:val="Normln"/>
    <w:qFormat/>
    <w:rsid w:val="003E7290"/>
    <w:pPr>
      <w:numPr>
        <w:ilvl w:val="1"/>
        <w:numId w:val="2"/>
      </w:numPr>
      <w:jc w:val="center"/>
      <w:outlineLvl w:val="1"/>
    </w:pPr>
    <w:rPr>
      <w:b/>
      <w:i/>
      <w:sz w:val="20"/>
    </w:rPr>
  </w:style>
  <w:style w:type="paragraph" w:styleId="Nadpis3">
    <w:name w:val="heading 3"/>
    <w:basedOn w:val="Normln"/>
    <w:next w:val="Normln"/>
    <w:qFormat/>
    <w:rsid w:val="003E7290"/>
    <w:pPr>
      <w:numPr>
        <w:ilvl w:val="2"/>
        <w:numId w:val="2"/>
      </w:numPr>
      <w:jc w:val="right"/>
      <w:outlineLvl w:val="2"/>
    </w:pPr>
    <w:rPr>
      <w:b/>
      <w:u w:val="single"/>
    </w:rPr>
  </w:style>
  <w:style w:type="paragraph" w:styleId="Nadpis4">
    <w:name w:val="heading 4"/>
    <w:basedOn w:val="Normln"/>
    <w:next w:val="Normln"/>
    <w:qFormat/>
    <w:rsid w:val="00CF076E"/>
    <w:pPr>
      <w:keepNext/>
      <w:widowControl/>
      <w:numPr>
        <w:ilvl w:val="3"/>
        <w:numId w:val="2"/>
      </w:numPr>
      <w:outlineLvl w:val="3"/>
    </w:pPr>
    <w:rPr>
      <w:b/>
      <w:u w:val="single"/>
    </w:rPr>
  </w:style>
  <w:style w:type="paragraph" w:styleId="Nadpis5">
    <w:name w:val="heading 5"/>
    <w:basedOn w:val="Normln"/>
    <w:next w:val="Normln"/>
    <w:qFormat/>
    <w:rsid w:val="00666276"/>
    <w:pPr>
      <w:tabs>
        <w:tab w:val="num" w:pos="1008"/>
      </w:tabs>
      <w:spacing w:before="120"/>
      <w:ind w:left="1008" w:hanging="432"/>
      <w:outlineLvl w:val="4"/>
    </w:pPr>
  </w:style>
  <w:style w:type="paragraph" w:styleId="Nadpis6">
    <w:name w:val="heading 6"/>
    <w:basedOn w:val="Normln"/>
    <w:next w:val="Normln"/>
    <w:qFormat/>
    <w:rsid w:val="00666276"/>
    <w:pPr>
      <w:tabs>
        <w:tab w:val="num" w:pos="1152"/>
      </w:tabs>
      <w:ind w:left="1152" w:hanging="432"/>
      <w:outlineLvl w:val="5"/>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rsid w:val="00666276"/>
    <w:pPr>
      <w:tabs>
        <w:tab w:val="num" w:pos="1296"/>
      </w:tabs>
      <w:spacing w:before="120"/>
      <w:ind w:left="1296" w:hanging="288"/>
      <w:outlineLvl w:val="6"/>
    </w:pPr>
    <w:rPr>
      <w:rFonts w:ascii="Arial" w:hAnsi="Arial"/>
      <w:sz w:val="28"/>
    </w:rPr>
  </w:style>
  <w:style w:type="paragraph" w:styleId="Nadpis8">
    <w:name w:val="heading 8"/>
    <w:basedOn w:val="Normln"/>
    <w:next w:val="Normln"/>
    <w:qFormat/>
    <w:rsid w:val="00666276"/>
    <w:pPr>
      <w:tabs>
        <w:tab w:val="num" w:pos="1440"/>
      </w:tabs>
      <w:ind w:left="1440" w:hanging="432"/>
      <w:outlineLvl w:val="7"/>
    </w:pPr>
    <w:rPr>
      <w:rFonts w:ascii="Arial" w:hAnsi="Arial"/>
      <w:color w:val="808080"/>
      <w:sz w:val="28"/>
    </w:rPr>
  </w:style>
  <w:style w:type="paragraph" w:styleId="Nadpis9">
    <w:name w:val="heading 9"/>
    <w:basedOn w:val="Normln"/>
    <w:next w:val="Normln"/>
    <w:qFormat/>
    <w:rsid w:val="00666276"/>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CF076E"/>
    <w:pPr>
      <w:widowControl/>
      <w:jc w:val="center"/>
    </w:pPr>
  </w:style>
  <w:style w:type="paragraph" w:customStyle="1" w:styleId="Nadpis41">
    <w:name w:val="Nadpis 41"/>
    <w:basedOn w:val="Normln"/>
    <w:next w:val="Normln"/>
    <w:rsid w:val="003E7290"/>
    <w:pPr>
      <w:jc w:val="center"/>
    </w:pPr>
    <w:rPr>
      <w:b/>
      <w:i/>
    </w:rPr>
  </w:style>
  <w:style w:type="paragraph" w:customStyle="1" w:styleId="Nadpis51">
    <w:name w:val="Nadpis 51"/>
    <w:basedOn w:val="Normln"/>
    <w:next w:val="Normln"/>
    <w:rsid w:val="003E7290"/>
    <w:pPr>
      <w:jc w:val="center"/>
    </w:pPr>
    <w:rPr>
      <w:b/>
      <w:color w:val="000000"/>
      <w:sz w:val="32"/>
    </w:rPr>
  </w:style>
  <w:style w:type="paragraph" w:customStyle="1" w:styleId="Nadpis61">
    <w:name w:val="Nadpis 61"/>
    <w:basedOn w:val="Normln"/>
    <w:next w:val="Normln"/>
    <w:rsid w:val="003E7290"/>
    <w:pPr>
      <w:ind w:left="4248"/>
      <w:jc w:val="right"/>
    </w:pPr>
    <w:rPr>
      <w:b/>
      <w:u w:val="single"/>
    </w:rPr>
  </w:style>
  <w:style w:type="paragraph" w:customStyle="1" w:styleId="Smlouva2">
    <w:name w:val="Smlouva2"/>
    <w:basedOn w:val="Normln"/>
    <w:rsid w:val="003E7290"/>
    <w:pPr>
      <w:jc w:val="center"/>
    </w:pPr>
    <w:rPr>
      <w:b/>
    </w:rPr>
  </w:style>
  <w:style w:type="paragraph" w:customStyle="1" w:styleId="slovn">
    <w:name w:val="Číslování"/>
    <w:basedOn w:val="Smlouva3"/>
    <w:rsid w:val="003E7290"/>
  </w:style>
  <w:style w:type="paragraph" w:customStyle="1" w:styleId="Smlouva3">
    <w:name w:val="Smlouva3"/>
    <w:basedOn w:val="Normln"/>
    <w:rsid w:val="003E7290"/>
    <w:pPr>
      <w:spacing w:before="120"/>
      <w:jc w:val="both"/>
    </w:pPr>
  </w:style>
  <w:style w:type="paragraph" w:customStyle="1" w:styleId="Smlouva-slo">
    <w:name w:val="Smlouva-číslo"/>
    <w:basedOn w:val="Normln"/>
    <w:rsid w:val="003E7290"/>
    <w:pPr>
      <w:spacing w:before="120" w:line="240" w:lineRule="atLeast"/>
      <w:jc w:val="both"/>
    </w:pPr>
  </w:style>
  <w:style w:type="paragraph" w:customStyle="1" w:styleId="Smlouva1">
    <w:name w:val="Smlouva1"/>
    <w:basedOn w:val="Nadpis1"/>
    <w:rsid w:val="003E7290"/>
    <w:pPr>
      <w:jc w:val="center"/>
    </w:pPr>
    <w:rPr>
      <w:rFonts w:ascii="Times New Roman" w:hAnsi="Times New Roman"/>
    </w:rPr>
  </w:style>
  <w:style w:type="paragraph" w:styleId="Zhlav">
    <w:name w:val="header"/>
    <w:basedOn w:val="Normln"/>
    <w:link w:val="ZhlavChar"/>
    <w:rsid w:val="003E7290"/>
    <w:pPr>
      <w:tabs>
        <w:tab w:val="center" w:pos="4536"/>
        <w:tab w:val="right" w:pos="9054"/>
      </w:tabs>
    </w:pPr>
  </w:style>
  <w:style w:type="paragraph" w:styleId="Zpat">
    <w:name w:val="footer"/>
    <w:basedOn w:val="Normln"/>
    <w:link w:val="ZpatChar"/>
    <w:rsid w:val="003E7290"/>
    <w:pPr>
      <w:tabs>
        <w:tab w:val="center" w:pos="4536"/>
        <w:tab w:val="right" w:pos="9054"/>
      </w:tabs>
    </w:pPr>
  </w:style>
  <w:style w:type="paragraph" w:styleId="Zkladntext">
    <w:name w:val="Body Text"/>
    <w:basedOn w:val="Normln"/>
    <w:rsid w:val="003E7290"/>
    <w:pPr>
      <w:spacing w:before="120"/>
      <w:jc w:val="both"/>
    </w:pPr>
    <w:rPr>
      <w:i/>
    </w:rPr>
  </w:style>
  <w:style w:type="paragraph" w:styleId="Zkladntextodsazen3">
    <w:name w:val="Body Text Indent 3"/>
    <w:basedOn w:val="Normln"/>
    <w:rsid w:val="003E7290"/>
    <w:pPr>
      <w:ind w:firstLine="426"/>
      <w:jc w:val="both"/>
    </w:pPr>
    <w:rPr>
      <w:sz w:val="20"/>
    </w:rPr>
  </w:style>
  <w:style w:type="paragraph" w:styleId="Zkladntextodsazen">
    <w:name w:val="Body Text Indent"/>
    <w:basedOn w:val="Normln"/>
    <w:rsid w:val="003E7290"/>
    <w:pPr>
      <w:ind w:left="1134" w:hanging="425"/>
      <w:jc w:val="both"/>
    </w:pPr>
  </w:style>
  <w:style w:type="paragraph" w:customStyle="1" w:styleId="Textpoznmky">
    <w:name w:val="Text poznámky"/>
    <w:basedOn w:val="Normln"/>
    <w:rsid w:val="003E7290"/>
    <w:rPr>
      <w:sz w:val="20"/>
    </w:rPr>
  </w:style>
  <w:style w:type="paragraph" w:customStyle="1" w:styleId="BodyText21">
    <w:name w:val="Body Text 21"/>
    <w:basedOn w:val="Normln"/>
    <w:rsid w:val="003E7290"/>
    <w:pPr>
      <w:tabs>
        <w:tab w:val="left" w:pos="284"/>
      </w:tabs>
      <w:ind w:left="284"/>
      <w:jc w:val="both"/>
    </w:pPr>
    <w:rPr>
      <w:sz w:val="20"/>
    </w:rPr>
  </w:style>
  <w:style w:type="paragraph" w:styleId="Zkladntextodsazen2">
    <w:name w:val="Body Text Indent 2"/>
    <w:basedOn w:val="Normln"/>
    <w:rsid w:val="003E7290"/>
    <w:pPr>
      <w:ind w:left="349"/>
      <w:jc w:val="both"/>
    </w:pPr>
  </w:style>
  <w:style w:type="paragraph" w:customStyle="1" w:styleId="Zkladntext21">
    <w:name w:val="Základní text 21"/>
    <w:basedOn w:val="Normln"/>
    <w:rsid w:val="003E7290"/>
    <w:pPr>
      <w:tabs>
        <w:tab w:val="left" w:pos="360"/>
      </w:tabs>
      <w:ind w:left="360"/>
      <w:jc w:val="both"/>
    </w:pPr>
  </w:style>
  <w:style w:type="paragraph" w:styleId="Textvbloku">
    <w:name w:val="Block Text"/>
    <w:basedOn w:val="Normln"/>
    <w:rsid w:val="003E7290"/>
    <w:pPr>
      <w:spacing w:before="120"/>
      <w:ind w:left="284"/>
      <w:jc w:val="both"/>
    </w:pPr>
  </w:style>
  <w:style w:type="character" w:styleId="slostrnky">
    <w:name w:val="page number"/>
    <w:basedOn w:val="Standardnpsmoodstavce"/>
    <w:rsid w:val="00CF076E"/>
    <w:rPr>
      <w:rFonts w:cs="Times New Roman"/>
    </w:rPr>
  </w:style>
  <w:style w:type="paragraph" w:styleId="Zkladntext3">
    <w:name w:val="Body Text 3"/>
    <w:basedOn w:val="Normln"/>
    <w:rsid w:val="00CF076E"/>
    <w:pPr>
      <w:widowControl/>
      <w:jc w:val="both"/>
    </w:pPr>
    <w:rPr>
      <w:sz w:val="22"/>
    </w:rPr>
  </w:style>
  <w:style w:type="character" w:styleId="Hypertextovodkaz">
    <w:name w:val="Hyperlink"/>
    <w:basedOn w:val="Standardnpsmoodstavce"/>
    <w:rsid w:val="00CF076E"/>
    <w:rPr>
      <w:rFonts w:cs="Times New Roman"/>
      <w:color w:val="0000FF"/>
      <w:u w:val="single"/>
    </w:rPr>
  </w:style>
  <w:style w:type="paragraph" w:customStyle="1" w:styleId="NormlnIMP0">
    <w:name w:val="Normální_IMP~0"/>
    <w:basedOn w:val="Normln"/>
    <w:rsid w:val="00CF076E"/>
    <w:pPr>
      <w:widowControl/>
      <w:suppressAutoHyphens/>
      <w:overflowPunct w:val="0"/>
      <w:autoSpaceDE w:val="0"/>
      <w:autoSpaceDN w:val="0"/>
      <w:adjustRightInd w:val="0"/>
      <w:spacing w:line="189" w:lineRule="auto"/>
    </w:pPr>
  </w:style>
  <w:style w:type="paragraph" w:customStyle="1" w:styleId="Normln0">
    <w:name w:val="Normální~~~~~~~~"/>
    <w:basedOn w:val="Normln"/>
    <w:rsid w:val="00CF076E"/>
    <w:pPr>
      <w:widowControl/>
      <w:suppressAutoHyphens/>
      <w:overflowPunct w:val="0"/>
      <w:autoSpaceDE w:val="0"/>
      <w:autoSpaceDN w:val="0"/>
      <w:adjustRightInd w:val="0"/>
      <w:spacing w:line="228" w:lineRule="auto"/>
    </w:pPr>
  </w:style>
  <w:style w:type="paragraph" w:customStyle="1" w:styleId="Normln1">
    <w:name w:val="Normální~~~"/>
    <w:basedOn w:val="Normln"/>
    <w:rsid w:val="00CF076E"/>
  </w:style>
  <w:style w:type="paragraph" w:customStyle="1" w:styleId="Normln2">
    <w:name w:val="Normální~~~~~~~~~~~~~~~~~~~"/>
    <w:basedOn w:val="Normln0"/>
    <w:rsid w:val="00CF076E"/>
    <w:pPr>
      <w:widowControl w:val="0"/>
      <w:suppressAutoHyphens w:val="0"/>
      <w:overflowPunct/>
      <w:autoSpaceDE/>
      <w:autoSpaceDN/>
      <w:adjustRightInd/>
      <w:spacing w:line="288" w:lineRule="auto"/>
    </w:pPr>
  </w:style>
  <w:style w:type="paragraph" w:customStyle="1" w:styleId="Export0">
    <w:name w:val="Export 0"/>
    <w:rsid w:val="00CF076E"/>
    <w:pPr>
      <w:tabs>
        <w:tab w:val="left" w:pos="337"/>
        <w:tab w:val="left" w:pos="1057"/>
        <w:tab w:val="left" w:pos="1777"/>
        <w:tab w:val="left" w:pos="2497"/>
        <w:tab w:val="left" w:pos="3217"/>
        <w:tab w:val="left" w:pos="3937"/>
        <w:tab w:val="left" w:pos="4657"/>
        <w:tab w:val="left" w:pos="5377"/>
        <w:tab w:val="left" w:pos="6097"/>
        <w:tab w:val="left" w:pos="6817"/>
        <w:tab w:val="left" w:pos="7537"/>
        <w:tab w:val="left" w:pos="8257"/>
      </w:tabs>
      <w:jc w:val="both"/>
    </w:pPr>
    <w:rPr>
      <w:sz w:val="24"/>
    </w:rPr>
  </w:style>
  <w:style w:type="paragraph" w:customStyle="1" w:styleId="NormlnIMP">
    <w:name w:val="Normální_IMP"/>
    <w:basedOn w:val="Normln"/>
    <w:rsid w:val="00CF076E"/>
    <w:pPr>
      <w:widowControl/>
      <w:suppressAutoHyphens/>
      <w:overflowPunct w:val="0"/>
      <w:autoSpaceDE w:val="0"/>
      <w:autoSpaceDN w:val="0"/>
      <w:adjustRightInd w:val="0"/>
      <w:spacing w:line="276" w:lineRule="auto"/>
    </w:pPr>
  </w:style>
  <w:style w:type="paragraph" w:customStyle="1" w:styleId="NormlnIMP2">
    <w:name w:val="Normální_IMP~2"/>
    <w:basedOn w:val="Normln"/>
    <w:rsid w:val="0023521E"/>
    <w:pPr>
      <w:spacing w:line="276" w:lineRule="auto"/>
    </w:pPr>
  </w:style>
  <w:style w:type="paragraph" w:customStyle="1" w:styleId="Smlouva">
    <w:name w:val="Smlouva"/>
    <w:basedOn w:val="Normln"/>
    <w:rsid w:val="00666276"/>
    <w:pPr>
      <w:numPr>
        <w:numId w:val="1"/>
      </w:numPr>
    </w:p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666276"/>
    <w:pPr>
      <w:widowControl/>
      <w:spacing w:after="160" w:line="240" w:lineRule="exact"/>
    </w:pPr>
    <w:rPr>
      <w:rFonts w:ascii="Tahoma" w:hAnsi="Tahoma"/>
      <w:sz w:val="20"/>
      <w:lang w:val="en-US" w:eastAsia="en-US"/>
    </w:rPr>
  </w:style>
  <w:style w:type="paragraph" w:customStyle="1" w:styleId="ZkladntextIMP">
    <w:name w:val="Základní text_IMP"/>
    <w:basedOn w:val="NormlnIMP"/>
    <w:rsid w:val="00314AF0"/>
    <w:pPr>
      <w:overflowPunct/>
      <w:autoSpaceDE/>
      <w:autoSpaceDN/>
      <w:adjustRightInd/>
      <w:spacing w:line="240" w:lineRule="auto"/>
    </w:pPr>
    <w:rPr>
      <w:rFonts w:ascii="Arial" w:hAnsi="Arial"/>
      <w:sz w:val="36"/>
    </w:rPr>
  </w:style>
  <w:style w:type="paragraph" w:customStyle="1" w:styleId="Nadpis2IMP">
    <w:name w:val="Nadpis 2_IMP"/>
    <w:basedOn w:val="NormlnIMP"/>
    <w:next w:val="NormlnIMP"/>
    <w:rsid w:val="00314AF0"/>
    <w:pPr>
      <w:overflowPunct/>
      <w:autoSpaceDE/>
      <w:autoSpaceDN/>
      <w:adjustRightInd/>
    </w:pPr>
    <w:rPr>
      <w:b/>
    </w:rPr>
  </w:style>
  <w:style w:type="paragraph" w:customStyle="1" w:styleId="ZkladntextodsazenIMP">
    <w:name w:val="Základní text odsazený_IMP"/>
    <w:basedOn w:val="NormlnIMP"/>
    <w:rsid w:val="00314AF0"/>
    <w:pPr>
      <w:tabs>
        <w:tab w:val="left" w:pos="1985"/>
      </w:tabs>
      <w:spacing w:line="240" w:lineRule="auto"/>
      <w:ind w:left="1980" w:hanging="1980"/>
      <w:textAlignment w:val="baseline"/>
    </w:pPr>
  </w:style>
  <w:style w:type="paragraph" w:customStyle="1" w:styleId="Normln3">
    <w:name w:val="Normální~"/>
    <w:basedOn w:val="Normln"/>
    <w:rsid w:val="00314AF0"/>
    <w:pPr>
      <w:widowControl/>
      <w:suppressAutoHyphens/>
      <w:overflowPunct w:val="0"/>
      <w:autoSpaceDE w:val="0"/>
      <w:autoSpaceDN w:val="0"/>
      <w:adjustRightInd w:val="0"/>
      <w:textAlignment w:val="baseline"/>
    </w:pPr>
  </w:style>
  <w:style w:type="paragraph" w:customStyle="1" w:styleId="Zkladntextodsazen0">
    <w:name w:val="Základní text odsazený~~"/>
    <w:basedOn w:val="Normln3"/>
    <w:rsid w:val="00314AF0"/>
    <w:pPr>
      <w:tabs>
        <w:tab w:val="left" w:pos="1985"/>
      </w:tabs>
      <w:ind w:left="1980" w:hanging="1980"/>
    </w:pPr>
  </w:style>
  <w:style w:type="character" w:customStyle="1" w:styleId="ZpatChar">
    <w:name w:val="Zápatí Char"/>
    <w:basedOn w:val="Standardnpsmoodstavce"/>
    <w:link w:val="Zpat"/>
    <w:locked/>
    <w:rsid w:val="009C16B6"/>
    <w:rPr>
      <w:rFonts w:cs="Times New Roman"/>
      <w:sz w:val="24"/>
    </w:rPr>
  </w:style>
  <w:style w:type="character" w:customStyle="1" w:styleId="ZhlavChar">
    <w:name w:val="Záhlaví Char"/>
    <w:basedOn w:val="Standardnpsmoodstavce"/>
    <w:link w:val="Zhlav"/>
    <w:locked/>
    <w:rsid w:val="008B30E5"/>
    <w:rPr>
      <w:rFonts w:cs="Times New Roman"/>
      <w:sz w:val="24"/>
    </w:rPr>
  </w:style>
  <w:style w:type="paragraph" w:customStyle="1" w:styleId="Odstavecseseznamem1">
    <w:name w:val="Odstavec se seznamem1"/>
    <w:basedOn w:val="Normln"/>
    <w:rsid w:val="00D91673"/>
    <w:pPr>
      <w:ind w:left="708"/>
    </w:pPr>
  </w:style>
  <w:style w:type="character" w:customStyle="1" w:styleId="Normln1Char">
    <w:name w:val="Normální1 Char"/>
    <w:basedOn w:val="Standardnpsmoodstavce"/>
    <w:rsid w:val="007F4347"/>
    <w:rPr>
      <w:rFonts w:cs="Times New Roman"/>
      <w:sz w:val="24"/>
      <w:lang w:val="cs-CZ" w:eastAsia="cs-CZ"/>
    </w:rPr>
  </w:style>
  <w:style w:type="character" w:styleId="Odkaznakoment">
    <w:name w:val="annotation reference"/>
    <w:basedOn w:val="Standardnpsmoodstavce"/>
    <w:uiPriority w:val="99"/>
    <w:semiHidden/>
    <w:rsid w:val="00E10C0D"/>
    <w:rPr>
      <w:rFonts w:cs="Times New Roman"/>
      <w:sz w:val="16"/>
      <w:szCs w:val="16"/>
    </w:rPr>
  </w:style>
  <w:style w:type="paragraph" w:styleId="Textkomente">
    <w:name w:val="annotation text"/>
    <w:basedOn w:val="Normln"/>
    <w:link w:val="TextkomenteChar"/>
    <w:uiPriority w:val="99"/>
    <w:semiHidden/>
    <w:rsid w:val="00E10C0D"/>
    <w:rPr>
      <w:sz w:val="20"/>
    </w:rPr>
  </w:style>
  <w:style w:type="paragraph" w:styleId="Pedmtkomente">
    <w:name w:val="annotation subject"/>
    <w:basedOn w:val="Textkomente"/>
    <w:next w:val="Textkomente"/>
    <w:semiHidden/>
    <w:rsid w:val="00E10C0D"/>
    <w:rPr>
      <w:b/>
      <w:bCs/>
    </w:rPr>
  </w:style>
  <w:style w:type="paragraph" w:styleId="Textbubliny">
    <w:name w:val="Balloon Text"/>
    <w:basedOn w:val="Normln"/>
    <w:semiHidden/>
    <w:rsid w:val="00E10C0D"/>
    <w:rPr>
      <w:rFonts w:ascii="Tahoma" w:hAnsi="Tahoma" w:cs="Tahoma"/>
      <w:sz w:val="16"/>
      <w:szCs w:val="16"/>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84137"/>
    <w:pPr>
      <w:spacing w:line="280" w:lineRule="atLeast"/>
    </w:pPr>
    <w:rPr>
      <w:rFonts w:eastAsia="MS Mincho"/>
      <w:sz w:val="22"/>
      <w:lang w:val="en-GB" w:eastAsia="en-GB"/>
    </w:rPr>
  </w:style>
  <w:style w:type="paragraph" w:customStyle="1" w:styleId="Revize1">
    <w:name w:val="Revize1"/>
    <w:hidden/>
    <w:semiHidden/>
    <w:rsid w:val="001131EE"/>
    <w:rPr>
      <w:sz w:val="24"/>
    </w:rPr>
  </w:style>
  <w:style w:type="paragraph" w:styleId="Odstavecseseznamem">
    <w:name w:val="List Paragraph"/>
    <w:basedOn w:val="Normln"/>
    <w:uiPriority w:val="34"/>
    <w:qFormat/>
    <w:rsid w:val="00F54F90"/>
    <w:pPr>
      <w:ind w:left="720"/>
      <w:contextualSpacing/>
    </w:pPr>
  </w:style>
  <w:style w:type="character" w:styleId="Sledovanodkaz">
    <w:name w:val="FollowedHyperlink"/>
    <w:uiPriority w:val="99"/>
    <w:unhideWhenUsed/>
    <w:rsid w:val="00895AD6"/>
    <w:rPr>
      <w:color w:val="800080"/>
      <w:u w:val="single"/>
    </w:rPr>
  </w:style>
  <w:style w:type="character" w:styleId="Siln">
    <w:name w:val="Strong"/>
    <w:basedOn w:val="Standardnpsmoodstavce"/>
    <w:uiPriority w:val="22"/>
    <w:qFormat/>
    <w:locked/>
    <w:rsid w:val="00016336"/>
    <w:rPr>
      <w:b/>
      <w:bCs/>
    </w:rPr>
  </w:style>
  <w:style w:type="numbering" w:customStyle="1" w:styleId="Styl1">
    <w:name w:val="Styl1"/>
    <w:uiPriority w:val="99"/>
    <w:rsid w:val="003A07CC"/>
    <w:pPr>
      <w:numPr>
        <w:numId w:val="13"/>
      </w:numPr>
    </w:pPr>
  </w:style>
  <w:style w:type="numbering" w:customStyle="1" w:styleId="Styl2">
    <w:name w:val="Styl2"/>
    <w:uiPriority w:val="99"/>
    <w:rsid w:val="003A07CC"/>
    <w:pPr>
      <w:numPr>
        <w:numId w:val="14"/>
      </w:numPr>
    </w:pPr>
  </w:style>
  <w:style w:type="numbering" w:customStyle="1" w:styleId="Styl3">
    <w:name w:val="Styl3"/>
    <w:uiPriority w:val="99"/>
    <w:rsid w:val="003A07CC"/>
    <w:pPr>
      <w:numPr>
        <w:numId w:val="15"/>
      </w:numPr>
    </w:pPr>
  </w:style>
  <w:style w:type="paragraph" w:customStyle="1" w:styleId="odrkaN">
    <w:name w:val="odrážka N"/>
    <w:basedOn w:val="Normln"/>
    <w:rsid w:val="00D21325"/>
    <w:pPr>
      <w:widowControl/>
      <w:numPr>
        <w:numId w:val="16"/>
      </w:numPr>
      <w:autoSpaceDE w:val="0"/>
      <w:autoSpaceDN w:val="0"/>
    </w:pPr>
    <w:rPr>
      <w:szCs w:val="24"/>
    </w:rPr>
  </w:style>
  <w:style w:type="paragraph" w:customStyle="1" w:styleId="Default">
    <w:name w:val="Default"/>
    <w:rsid w:val="00461208"/>
    <w:pPr>
      <w:autoSpaceDE w:val="0"/>
      <w:autoSpaceDN w:val="0"/>
      <w:adjustRightInd w:val="0"/>
    </w:pPr>
    <w:rPr>
      <w:color w:val="000000"/>
      <w:sz w:val="24"/>
      <w:szCs w:val="24"/>
      <w:lang w:eastAsia="en-US"/>
    </w:rPr>
  </w:style>
  <w:style w:type="paragraph" w:customStyle="1" w:styleId="normalodsazene">
    <w:name w:val="normalodsazene"/>
    <w:basedOn w:val="Normln"/>
    <w:rsid w:val="00461208"/>
    <w:pPr>
      <w:widowControl/>
      <w:spacing w:before="100" w:beforeAutospacing="1" w:after="100" w:afterAutospacing="1"/>
    </w:pPr>
    <w:rPr>
      <w:sz w:val="20"/>
      <w:szCs w:val="24"/>
    </w:rPr>
  </w:style>
  <w:style w:type="character" w:customStyle="1" w:styleId="TextkomenteChar">
    <w:name w:val="Text komentáře Char"/>
    <w:basedOn w:val="Standardnpsmoodstavce"/>
    <w:link w:val="Textkomente"/>
    <w:uiPriority w:val="99"/>
    <w:semiHidden/>
    <w:rsid w:val="00D64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61315962">
      <w:bodyDiv w:val="1"/>
      <w:marLeft w:val="0"/>
      <w:marRight w:val="0"/>
      <w:marTop w:val="0"/>
      <w:marBottom w:val="0"/>
      <w:divBdr>
        <w:top w:val="none" w:sz="0" w:space="0" w:color="auto"/>
        <w:left w:val="none" w:sz="0" w:space="0" w:color="auto"/>
        <w:bottom w:val="none" w:sz="0" w:space="0" w:color="auto"/>
        <w:right w:val="none" w:sz="0" w:space="0" w:color="auto"/>
      </w:divBdr>
    </w:div>
    <w:div w:id="453334746">
      <w:bodyDiv w:val="1"/>
      <w:marLeft w:val="0"/>
      <w:marRight w:val="0"/>
      <w:marTop w:val="0"/>
      <w:marBottom w:val="0"/>
      <w:divBdr>
        <w:top w:val="none" w:sz="0" w:space="0" w:color="auto"/>
        <w:left w:val="none" w:sz="0" w:space="0" w:color="auto"/>
        <w:bottom w:val="none" w:sz="0" w:space="0" w:color="auto"/>
        <w:right w:val="none" w:sz="0" w:space="0" w:color="auto"/>
      </w:divBdr>
    </w:div>
    <w:div w:id="1228422043">
      <w:bodyDiv w:val="1"/>
      <w:marLeft w:val="0"/>
      <w:marRight w:val="0"/>
      <w:marTop w:val="0"/>
      <w:marBottom w:val="0"/>
      <w:divBdr>
        <w:top w:val="none" w:sz="0" w:space="0" w:color="auto"/>
        <w:left w:val="none" w:sz="0" w:space="0" w:color="auto"/>
        <w:bottom w:val="none" w:sz="0" w:space="0" w:color="auto"/>
        <w:right w:val="none" w:sz="0" w:space="0" w:color="auto"/>
      </w:divBdr>
    </w:div>
    <w:div w:id="1639725615">
      <w:bodyDiv w:val="1"/>
      <w:marLeft w:val="0"/>
      <w:marRight w:val="0"/>
      <w:marTop w:val="0"/>
      <w:marBottom w:val="0"/>
      <w:divBdr>
        <w:top w:val="none" w:sz="0" w:space="0" w:color="auto"/>
        <w:left w:val="none" w:sz="0" w:space="0" w:color="auto"/>
        <w:bottom w:val="none" w:sz="0" w:space="0" w:color="auto"/>
        <w:right w:val="none" w:sz="0" w:space="0" w:color="auto"/>
      </w:divBdr>
    </w:div>
    <w:div w:id="207311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fakturace@muznojmo.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1C9B3A-A722-482D-BABA-29305D487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06952-8688-4EB5-8352-F3AA9993D318}">
  <ds:schemaRefs>
    <ds:schemaRef ds:uri="http://schemas.microsoft.com/sharepoint/v3/contenttype/forms"/>
  </ds:schemaRefs>
</ds:datastoreItem>
</file>

<file path=customXml/itemProps3.xml><?xml version="1.0" encoding="utf-8"?>
<ds:datastoreItem xmlns:ds="http://schemas.openxmlformats.org/officeDocument/2006/customXml" ds:itemID="{6B32EE8E-22F4-4A25-9DFC-0810F768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11</Pages>
  <Words>3221</Words>
  <Characters>19005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II</vt:lpstr>
    </vt:vector>
  </TitlesOfParts>
  <Company>Magistrát města Havířova</Company>
  <LinksUpToDate>false</LinksUpToDate>
  <CharactersWithSpaces>22182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Magistrát města Ostrava</dc:creator>
  <cp:lastModifiedBy>Moltaš Martin</cp:lastModifiedBy>
  <cp:revision>26</cp:revision>
  <cp:lastPrinted>2014-04-03T12:52:00Z</cp:lastPrinted>
  <dcterms:created xsi:type="dcterms:W3CDTF">2019-09-18T04:48:00Z</dcterms:created>
  <dcterms:modified xsi:type="dcterms:W3CDTF">2022-07-01T11:50:00Z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