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4B8CA989" w:rsidR="003D15BD" w:rsidRPr="00B7051A" w:rsidRDefault="003D15BD" w:rsidP="003D15BD">
      <w:pPr>
        <w:pStyle w:val="Nadpis1"/>
        <w:numPr>
          <w:ilvl w:val="0"/>
          <w:numId w:val="0"/>
        </w:numPr>
        <w:ind w:left="284"/>
        <w:rPr>
          <w:rFonts w:ascii="Times New Roman" w:hAnsi="Times New Roman" w:cs="Times New Roman"/>
        </w:rPr>
      </w:pPr>
      <w:r w:rsidRPr="00B7051A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B75B91">
        <w:rPr>
          <w:rFonts w:ascii="Times New Roman" w:hAnsi="Times New Roman" w:cs="Times New Roman"/>
          <w:b/>
          <w:sz w:val="24"/>
          <w:szCs w:val="24"/>
        </w:rPr>
        <w:t>2</w:t>
      </w:r>
      <w:r w:rsidRPr="00B7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854" w:rsidRPr="00B705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51A">
        <w:rPr>
          <w:rFonts w:ascii="Times New Roman" w:hAnsi="Times New Roman" w:cs="Times New Roman"/>
          <w:b/>
          <w:sz w:val="24"/>
          <w:szCs w:val="24"/>
        </w:rPr>
        <w:t>Základní požadavky k zajištění BOZP</w:t>
      </w:r>
    </w:p>
    <w:p w14:paraId="250A176A" w14:textId="00B30CA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>Vstup osob do objektů a jejich pohyb na pracovištích D</w:t>
      </w:r>
      <w:r w:rsidR="00891AF3">
        <w:rPr>
          <w:sz w:val="22"/>
          <w:szCs w:val="22"/>
        </w:rPr>
        <w:t>PO</w:t>
      </w:r>
      <w:r>
        <w:rPr>
          <w:sz w:val="22"/>
          <w:szCs w:val="22"/>
        </w:rPr>
        <w:t xml:space="preserve"> vjezd vozidel </w:t>
      </w:r>
    </w:p>
    <w:p w14:paraId="250A176B" w14:textId="7AA92A03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50A176C" w14:textId="665199FD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  <w:r>
        <w:rPr>
          <w:szCs w:val="22"/>
        </w:rPr>
        <w:t xml:space="preserve">, </w:t>
      </w:r>
    </w:p>
    <w:p w14:paraId="250A176D" w14:textId="7AA7CEC9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50A176E" w14:textId="54AA9F10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941885">
        <w:rPr>
          <w:szCs w:val="22"/>
        </w:rPr>
        <w:t>DPO</w:t>
      </w:r>
      <w:r>
        <w:rPr>
          <w:szCs w:val="22"/>
        </w:rPr>
        <w:t xml:space="preserve">: </w:t>
      </w:r>
    </w:p>
    <w:p w14:paraId="250A176F" w14:textId="7EAF723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0942F00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>navští</w:t>
      </w:r>
      <w:bookmarkStart w:id="0" w:name="_GoBack"/>
      <w:bookmarkEnd w:id="0"/>
      <w:r>
        <w:rPr>
          <w:b/>
          <w:bCs/>
          <w:color w:val="000000"/>
          <w:szCs w:val="22"/>
        </w:rPr>
        <w:t xml:space="preserve">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50A1772" w14:textId="212C430A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941885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5E5C42B9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941885">
        <w:t>DPO</w:t>
      </w:r>
      <w:r>
        <w:t xml:space="preserve"> i při výjezdu z areálu </w:t>
      </w:r>
      <w:r w:rsidR="00941885">
        <w:t>DPO</w:t>
      </w:r>
      <w:r>
        <w:t>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61A801BA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941885">
        <w:t>DPO</w:t>
      </w:r>
      <w:r>
        <w:t xml:space="preserve">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7F23E3FE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941885">
        <w:t>DPO</w:t>
      </w:r>
      <w:r>
        <w:t xml:space="preserve">, zejména s určením trasy a místem k odstavení dopravního prostředku, a poté vpustí návštěvu do areálu </w:t>
      </w:r>
      <w:r w:rsidR="00941885">
        <w:t>DPO</w:t>
      </w:r>
      <w:r>
        <w:t>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74E0DFE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941885">
        <w:rPr>
          <w:b/>
          <w:bCs/>
          <w:color w:val="000000"/>
          <w:szCs w:val="22"/>
        </w:rPr>
        <w:t>DPO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0193EC35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941885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588F7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2610C3B4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50A1788" w14:textId="34D735B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27760A7A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941885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právo </w:t>
      </w:r>
      <w:r w:rsidR="00941885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dne: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250A1791" w14:textId="224FF140" w:rsidR="00A63581" w:rsidRPr="00A27594" w:rsidRDefault="001B4DDF" w:rsidP="000D7854">
      <w:pPr>
        <w:pStyle w:val="rove2"/>
        <w:numPr>
          <w:ilvl w:val="0"/>
          <w:numId w:val="0"/>
        </w:numPr>
        <w:spacing w:after="0"/>
        <w:ind w:left="432"/>
        <w:rPr>
          <w:sz w:val="22"/>
          <w:szCs w:val="22"/>
        </w:rPr>
      </w:pPr>
      <w:r w:rsidRPr="001B4DDF">
        <w:rPr>
          <w:sz w:val="22"/>
          <w:szCs w:val="22"/>
        </w:rPr>
        <w:t>Tomáš Benda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2" w14:textId="089AED77" w:rsidR="00A63581" w:rsidRPr="0009171D" w:rsidRDefault="001B4DDF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1B4DDF">
        <w:rPr>
          <w:sz w:val="22"/>
          <w:szCs w:val="22"/>
        </w:rPr>
        <w:t>vedoucího odboru silniční vozidla</w:t>
      </w:r>
      <w:r w:rsidRPr="001B4DDF" w:rsidDel="001B4DDF">
        <w:rPr>
          <w:sz w:val="22"/>
          <w:szCs w:val="22"/>
        </w:rPr>
        <w:t xml:space="preserve"> 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10F8" w14:textId="77777777" w:rsidR="005D61E0" w:rsidRDefault="005D61E0" w:rsidP="00360830">
      <w:r>
        <w:separator/>
      </w:r>
    </w:p>
  </w:endnote>
  <w:endnote w:type="continuationSeparator" w:id="0">
    <w:p w14:paraId="0B0DC6EA" w14:textId="77777777" w:rsidR="005D61E0" w:rsidRDefault="005D61E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6CB60AAE" w:rsidR="009A6B24" w:rsidRDefault="009B7A8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210532BD" w:rsidR="009A6B24" w:rsidRDefault="009B7A8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8D837" w14:textId="77777777" w:rsidR="005D61E0" w:rsidRDefault="005D61E0" w:rsidP="00360830">
      <w:r>
        <w:separator/>
      </w:r>
    </w:p>
  </w:footnote>
  <w:footnote w:type="continuationSeparator" w:id="0">
    <w:p w14:paraId="62DF432B" w14:textId="77777777" w:rsidR="005D61E0" w:rsidRDefault="005D61E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1DED" w14:textId="77777777" w:rsidR="00B75B91" w:rsidRDefault="00B75B91" w:rsidP="00172E4B">
    <w:pPr>
      <w:pStyle w:val="Zhlav"/>
      <w:spacing w:after="0"/>
      <w:jc w:val="left"/>
      <w:rPr>
        <w:sz w:val="20"/>
      </w:rPr>
    </w:pPr>
    <w:r w:rsidRPr="004A459B">
      <w:rPr>
        <w:rFonts w:cstheme="minorHAnsi"/>
        <w:sz w:val="20"/>
        <w:szCs w:val="20"/>
      </w:rPr>
      <w:t>Pořízení mostového jeřábu</w:t>
    </w:r>
    <w:r w:rsidRPr="00164543" w:rsidDel="00B75B91">
      <w:rPr>
        <w:sz w:val="20"/>
      </w:rPr>
      <w:t xml:space="preserve"> </w:t>
    </w:r>
  </w:p>
  <w:p w14:paraId="250A179A" w14:textId="562C26EA" w:rsidR="009A6B24" w:rsidRPr="007E0BC3" w:rsidRDefault="009A6B24" w:rsidP="00172E4B">
    <w:pPr>
      <w:pStyle w:val="Zhlav"/>
      <w:spacing w:after="0"/>
      <w:jc w:val="left"/>
      <w:rPr>
        <w:b/>
        <w:sz w:val="20"/>
        <w:szCs w:val="20"/>
      </w:rPr>
    </w:pPr>
    <w:r w:rsidRPr="00226D03">
      <w:rPr>
        <w:sz w:val="20"/>
        <w:szCs w:val="20"/>
      </w:rPr>
      <w:t xml:space="preserve">číslo smlouvy </w:t>
    </w:r>
    <w:r w:rsidR="002906F4">
      <w:rPr>
        <w:sz w:val="20"/>
        <w:szCs w:val="20"/>
      </w:rPr>
      <w:t>objednatele</w:t>
    </w:r>
    <w:r w:rsidRPr="00226D03">
      <w:rPr>
        <w:sz w:val="20"/>
        <w:szCs w:val="20"/>
      </w:rPr>
      <w:t xml:space="preserve">: </w:t>
    </w:r>
    <w:r w:rsidR="00987DA1" w:rsidRPr="00987DA1">
      <w:rPr>
        <w:sz w:val="20"/>
        <w:szCs w:val="20"/>
      </w:rPr>
      <w:t>DOD20</w:t>
    </w:r>
    <w:r w:rsidR="00055378">
      <w:rPr>
        <w:sz w:val="20"/>
        <w:szCs w:val="20"/>
      </w:rPr>
      <w:t>22</w:t>
    </w:r>
    <w:r w:rsidR="00161D6C">
      <w:rPr>
        <w:sz w:val="20"/>
        <w:szCs w:val="20"/>
      </w:rPr>
      <w:t>0974</w:t>
    </w:r>
  </w:p>
  <w:p w14:paraId="250A179B" w14:textId="4ED451DC" w:rsidR="00D02512" w:rsidRPr="00DB6CA4" w:rsidRDefault="00D02512" w:rsidP="00D02512">
    <w:pPr>
      <w:pStyle w:val="Zhlav"/>
      <w:spacing w:after="0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2906F4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250A179C" w14:textId="77777777" w:rsidR="00D02512" w:rsidRPr="00DB6CA4" w:rsidRDefault="00D02512" w:rsidP="00172E4B">
    <w:pPr>
      <w:pStyle w:val="Zhlav"/>
      <w:spacing w:after="0"/>
      <w:jc w:val="left"/>
      <w:rPr>
        <w:sz w:val="20"/>
        <w:szCs w:val="20"/>
      </w:rPr>
    </w:pPr>
  </w:p>
  <w:p w14:paraId="250A179D" w14:textId="76F2D2D4" w:rsidR="009A6B24" w:rsidRDefault="009A6B24" w:rsidP="00846A13">
    <w:pPr>
      <w:pStyle w:val="Zhlav"/>
      <w:jc w:val="left"/>
    </w:pPr>
    <w:r w:rsidRPr="00DB6CA4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50A17A6" wp14:editId="250A17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0" w14:textId="4391547D" w:rsidR="009A6B24" w:rsidRPr="00891AF3" w:rsidRDefault="009A6B24" w:rsidP="00D03CDD">
    <w:pPr>
      <w:pStyle w:val="Zhlav"/>
      <w:spacing w:after="0"/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055378" w:rsidRPr="00055378">
      <w:rPr>
        <w:rFonts w:cstheme="minorHAnsi"/>
        <w:sz w:val="20"/>
        <w:szCs w:val="20"/>
      </w:rPr>
      <w:t>Pořízení mostového jeřábu včetně montáže a dopravy na místo plnění</w:t>
    </w:r>
  </w:p>
  <w:p w14:paraId="250A17A1" w14:textId="377AF899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2906F4">
      <w:rPr>
        <w:sz w:val="20"/>
        <w:szCs w:val="20"/>
      </w:rPr>
      <w:t>objednatele</w:t>
    </w:r>
    <w:r w:rsidRPr="00DB6CA4">
      <w:rPr>
        <w:sz w:val="20"/>
        <w:szCs w:val="20"/>
      </w:rPr>
      <w:t>:</w:t>
    </w:r>
    <w:r w:rsidRPr="008B20E9">
      <w:rPr>
        <w:color w:val="FF0000"/>
        <w:sz w:val="20"/>
        <w:szCs w:val="20"/>
      </w:rPr>
      <w:t xml:space="preserve"> </w:t>
    </w:r>
    <w:r w:rsidR="00987DA1" w:rsidRPr="007E0BC3">
      <w:rPr>
        <w:sz w:val="20"/>
        <w:szCs w:val="20"/>
      </w:rPr>
      <w:t>DOD20</w:t>
    </w:r>
    <w:r w:rsidR="00055378">
      <w:rPr>
        <w:sz w:val="20"/>
        <w:szCs w:val="20"/>
      </w:rPr>
      <w:t>22</w:t>
    </w:r>
    <w:r w:rsidR="00161D6C">
      <w:rPr>
        <w:sz w:val="20"/>
        <w:szCs w:val="20"/>
      </w:rPr>
      <w:t>0974</w:t>
    </w:r>
  </w:p>
  <w:p w14:paraId="250A17A2" w14:textId="52A34B3A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2906F4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250A17A3" w14:textId="131EB532" w:rsidR="00D02512" w:rsidRDefault="00D02512" w:rsidP="0087779A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0293"/>
    <w:rsid w:val="00012348"/>
    <w:rsid w:val="00020CCD"/>
    <w:rsid w:val="00052B3D"/>
    <w:rsid w:val="00055378"/>
    <w:rsid w:val="0007345D"/>
    <w:rsid w:val="0009171D"/>
    <w:rsid w:val="00096653"/>
    <w:rsid w:val="000A59BF"/>
    <w:rsid w:val="000C3D7D"/>
    <w:rsid w:val="000C4E61"/>
    <w:rsid w:val="000C5B9D"/>
    <w:rsid w:val="000D25B9"/>
    <w:rsid w:val="000D7854"/>
    <w:rsid w:val="00110139"/>
    <w:rsid w:val="001138D0"/>
    <w:rsid w:val="00133623"/>
    <w:rsid w:val="00145A19"/>
    <w:rsid w:val="001526C2"/>
    <w:rsid w:val="00161D6C"/>
    <w:rsid w:val="0016224D"/>
    <w:rsid w:val="001631D6"/>
    <w:rsid w:val="00164543"/>
    <w:rsid w:val="00172E4B"/>
    <w:rsid w:val="001A45E7"/>
    <w:rsid w:val="001B3CDB"/>
    <w:rsid w:val="001B4DDF"/>
    <w:rsid w:val="001C0A10"/>
    <w:rsid w:val="001D0077"/>
    <w:rsid w:val="001E4DD0"/>
    <w:rsid w:val="001F4F7D"/>
    <w:rsid w:val="0022495B"/>
    <w:rsid w:val="00226D03"/>
    <w:rsid w:val="00230E86"/>
    <w:rsid w:val="00231298"/>
    <w:rsid w:val="00232D7D"/>
    <w:rsid w:val="00271EB9"/>
    <w:rsid w:val="00276D8B"/>
    <w:rsid w:val="002906F4"/>
    <w:rsid w:val="0029663E"/>
    <w:rsid w:val="002B2000"/>
    <w:rsid w:val="002B73A0"/>
    <w:rsid w:val="002C08F2"/>
    <w:rsid w:val="002C3DE4"/>
    <w:rsid w:val="002E4A1B"/>
    <w:rsid w:val="003008B5"/>
    <w:rsid w:val="003078A2"/>
    <w:rsid w:val="003243C8"/>
    <w:rsid w:val="00335F8F"/>
    <w:rsid w:val="00345101"/>
    <w:rsid w:val="00360830"/>
    <w:rsid w:val="00362826"/>
    <w:rsid w:val="00370917"/>
    <w:rsid w:val="003B74C1"/>
    <w:rsid w:val="003C0EB6"/>
    <w:rsid w:val="003C55AE"/>
    <w:rsid w:val="003D02B6"/>
    <w:rsid w:val="003D15BD"/>
    <w:rsid w:val="003D328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1F61"/>
    <w:rsid w:val="005D61E0"/>
    <w:rsid w:val="005F709A"/>
    <w:rsid w:val="00614136"/>
    <w:rsid w:val="006207E2"/>
    <w:rsid w:val="00644EA3"/>
    <w:rsid w:val="0065709A"/>
    <w:rsid w:val="00673041"/>
    <w:rsid w:val="006732BA"/>
    <w:rsid w:val="0068199D"/>
    <w:rsid w:val="00685826"/>
    <w:rsid w:val="00695E4E"/>
    <w:rsid w:val="006B6270"/>
    <w:rsid w:val="006D163D"/>
    <w:rsid w:val="00716A20"/>
    <w:rsid w:val="007204E1"/>
    <w:rsid w:val="00722C98"/>
    <w:rsid w:val="007417BF"/>
    <w:rsid w:val="00794F98"/>
    <w:rsid w:val="00797EED"/>
    <w:rsid w:val="007B131A"/>
    <w:rsid w:val="007D0AC0"/>
    <w:rsid w:val="007D2F14"/>
    <w:rsid w:val="007E0BC3"/>
    <w:rsid w:val="007E3711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83106"/>
    <w:rsid w:val="00891AF3"/>
    <w:rsid w:val="008B1CD5"/>
    <w:rsid w:val="008B20E9"/>
    <w:rsid w:val="008B2BEF"/>
    <w:rsid w:val="008D5346"/>
    <w:rsid w:val="008F0855"/>
    <w:rsid w:val="009163F5"/>
    <w:rsid w:val="00921728"/>
    <w:rsid w:val="00932BB7"/>
    <w:rsid w:val="00941885"/>
    <w:rsid w:val="00961B01"/>
    <w:rsid w:val="00962141"/>
    <w:rsid w:val="00965076"/>
    <w:rsid w:val="00966664"/>
    <w:rsid w:val="0098101F"/>
    <w:rsid w:val="00987DA1"/>
    <w:rsid w:val="00995455"/>
    <w:rsid w:val="009A6B24"/>
    <w:rsid w:val="009B5F67"/>
    <w:rsid w:val="009B7A82"/>
    <w:rsid w:val="009B7CF2"/>
    <w:rsid w:val="009C72FB"/>
    <w:rsid w:val="009D095C"/>
    <w:rsid w:val="009D5F1E"/>
    <w:rsid w:val="009F49AE"/>
    <w:rsid w:val="00A042D1"/>
    <w:rsid w:val="00A07672"/>
    <w:rsid w:val="00A10F10"/>
    <w:rsid w:val="00A22122"/>
    <w:rsid w:val="00A27594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D0597"/>
    <w:rsid w:val="00AD4108"/>
    <w:rsid w:val="00AF2968"/>
    <w:rsid w:val="00AF41AD"/>
    <w:rsid w:val="00B12706"/>
    <w:rsid w:val="00B15006"/>
    <w:rsid w:val="00B31897"/>
    <w:rsid w:val="00B63507"/>
    <w:rsid w:val="00B7051A"/>
    <w:rsid w:val="00B75B91"/>
    <w:rsid w:val="00B77830"/>
    <w:rsid w:val="00BD6B3C"/>
    <w:rsid w:val="00BE7A69"/>
    <w:rsid w:val="00BF0445"/>
    <w:rsid w:val="00C00D39"/>
    <w:rsid w:val="00C162A1"/>
    <w:rsid w:val="00C20BED"/>
    <w:rsid w:val="00C21181"/>
    <w:rsid w:val="00C26AD4"/>
    <w:rsid w:val="00C35ED8"/>
    <w:rsid w:val="00C37193"/>
    <w:rsid w:val="00C457C6"/>
    <w:rsid w:val="00C5577E"/>
    <w:rsid w:val="00CA1A2F"/>
    <w:rsid w:val="00CB5F7B"/>
    <w:rsid w:val="00CE6C4F"/>
    <w:rsid w:val="00CF7595"/>
    <w:rsid w:val="00D02512"/>
    <w:rsid w:val="00D03CDD"/>
    <w:rsid w:val="00D24B69"/>
    <w:rsid w:val="00D44534"/>
    <w:rsid w:val="00D63C99"/>
    <w:rsid w:val="00D85B54"/>
    <w:rsid w:val="00D92C11"/>
    <w:rsid w:val="00D944C9"/>
    <w:rsid w:val="00DB43F2"/>
    <w:rsid w:val="00DB64BA"/>
    <w:rsid w:val="00DB6CA4"/>
    <w:rsid w:val="00DC255F"/>
    <w:rsid w:val="00DC7A05"/>
    <w:rsid w:val="00DD2790"/>
    <w:rsid w:val="00E66AC2"/>
    <w:rsid w:val="00E7061E"/>
    <w:rsid w:val="00E92E61"/>
    <w:rsid w:val="00E96C6A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4324B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1645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AAB5-E503-4CD1-B4D3-F64DF5EB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6</cp:revision>
  <cp:lastPrinted>2022-06-20T12:19:00Z</cp:lastPrinted>
  <dcterms:created xsi:type="dcterms:W3CDTF">2022-04-12T07:04:00Z</dcterms:created>
  <dcterms:modified xsi:type="dcterms:W3CDTF">2022-06-20T12:19:00Z</dcterms:modified>
</cp:coreProperties>
</file>