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5F3387" w:rsidRDefault="005F3387" w:rsidP="00AC3CB4">
            <w:pPr>
              <w:pStyle w:val="Nzevprojektu"/>
              <w:ind w:hanging="6"/>
              <w:rPr>
                <w:rFonts w:ascii="Arial" w:hAnsi="Arial" w:cs="Arial"/>
                <w:b w:val="0"/>
                <w:color w:val="FF0000"/>
                <w:sz w:val="24"/>
                <w:szCs w:val="24"/>
              </w:rPr>
            </w:pPr>
            <w:r w:rsidRPr="005F3387">
              <w:rPr>
                <w:rStyle w:val="Siln"/>
                <w:rFonts w:ascii="Arial" w:hAnsi="Arial" w:cs="Arial"/>
                <w:b/>
                <w:color w:val="FF0000"/>
                <w:sz w:val="24"/>
              </w:rPr>
              <w:t>MĚSTSKÝ ÚŘAD UHERSKÝ BROD čp. 136 – FOTOVOLTAICKÁ ELEKTRÁRNA – 19,8 kWp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</w:t>
            </w:r>
            <w:bookmarkStart w:id="0" w:name="_GoBack"/>
            <w:bookmarkEnd w:id="0"/>
            <w:r w:rsidRPr="007D6D09">
              <w:rPr>
                <w:rFonts w:cs="Arial"/>
                <w:b/>
                <w:sz w:val="24"/>
              </w:rPr>
              <w:t>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312B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3387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96B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0840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3CB4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0CE5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20</cp:revision>
  <cp:lastPrinted>2021-07-21T11:54:00Z</cp:lastPrinted>
  <dcterms:created xsi:type="dcterms:W3CDTF">2019-09-19T08:40:00Z</dcterms:created>
  <dcterms:modified xsi:type="dcterms:W3CDTF">2022-07-26T05:30:00Z</dcterms:modified>
</cp:coreProperties>
</file>