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4FA1AD9E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E2317B">
        <w:rPr>
          <w:b/>
          <w:szCs w:val="22"/>
        </w:rPr>
        <w:t xml:space="preserve"> </w:t>
      </w:r>
      <w:r w:rsidR="0058226D">
        <w:rPr>
          <w:b/>
          <w:szCs w:val="22"/>
        </w:rPr>
        <w:t>Areál autobusy Hranečník - Kolárna</w:t>
      </w:r>
      <w:r w:rsidR="00E2317B">
        <w:rPr>
          <w:b/>
          <w:szCs w:val="22"/>
        </w:rPr>
        <w:t>“</w:t>
      </w:r>
    </w:p>
    <w:p w14:paraId="6466F0DE" w14:textId="4CDF8C33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58226D">
        <w:rPr>
          <w:szCs w:val="22"/>
        </w:rPr>
        <w:t>DOD2022161</w:t>
      </w:r>
      <w:r w:rsidR="00721F33">
        <w:rPr>
          <w:szCs w:val="22"/>
        </w:rPr>
        <w:t>3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3E72BD3D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8226D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výkonu </w:t>
      </w:r>
      <w:r w:rsidR="00AF325D">
        <w:rPr>
          <w:sz w:val="24"/>
          <w:szCs w:val="24"/>
        </w:rPr>
        <w:t xml:space="preserve">občasného  </w:t>
      </w:r>
      <w:r w:rsidR="00B522C5" w:rsidRPr="00B522C5">
        <w:rPr>
          <w:sz w:val="24"/>
          <w:szCs w:val="24"/>
        </w:rPr>
        <w:t xml:space="preserve">autorského dozoru </w:t>
      </w:r>
    </w:p>
    <w:p w14:paraId="265E7715" w14:textId="251756C6" w:rsidR="00B522C5" w:rsidRDefault="00B522C5" w:rsidP="00B522C5">
      <w:r w:rsidRPr="001B4BE0">
        <w:t xml:space="preserve">Výkon </w:t>
      </w:r>
      <w:r w:rsidR="00152CD0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2D06806F" w14:textId="79657A26" w:rsidR="00E2317B" w:rsidRPr="00152CD0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</w:rPr>
      </w:pPr>
      <w:r>
        <w:t>Auto</w:t>
      </w:r>
      <w:r w:rsidR="00152CD0">
        <w:t xml:space="preserve">rský dozor při realizaci stavby </w:t>
      </w:r>
      <w:r w:rsidR="00E2317B" w:rsidRPr="00152CD0">
        <w:rPr>
          <w:i/>
        </w:rPr>
        <w:t>“</w:t>
      </w:r>
      <w:r w:rsidR="0058226D">
        <w:rPr>
          <w:i/>
        </w:rPr>
        <w:t>Areál autobusy Hranečník - Kolárna</w:t>
      </w:r>
      <w:r w:rsidR="00152CD0" w:rsidRPr="00152CD0">
        <w:rPr>
          <w:i/>
        </w:rPr>
        <w:t>“.</w:t>
      </w:r>
    </w:p>
    <w:p w14:paraId="6105C485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55340346" w14:textId="7EA16DDB" w:rsidR="00152CD0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357" w:hanging="284"/>
      </w:pPr>
      <w:r>
        <w:t xml:space="preserve">Předpokládaná délka realizace stavby </w:t>
      </w:r>
      <w:r w:rsidRPr="005E36F1">
        <w:t>je</w:t>
      </w:r>
      <w:r w:rsidR="00FD3FC8">
        <w:t xml:space="preserve"> </w:t>
      </w:r>
      <w:r w:rsidR="00721F33">
        <w:t>2</w:t>
      </w:r>
      <w:r w:rsidR="00152CD0">
        <w:t xml:space="preserve"> měsíce, rok 202</w:t>
      </w:r>
      <w:r w:rsidR="00FD3FC8">
        <w:t>3</w:t>
      </w:r>
      <w:r w:rsidR="00152CD0">
        <w:t xml:space="preserve">. </w:t>
      </w:r>
    </w:p>
    <w:p w14:paraId="4E20FAE7" w14:textId="797694B6" w:rsidR="00811E6C" w:rsidRDefault="00811E6C" w:rsidP="00152CD0">
      <w:pPr>
        <w:spacing w:after="0" w:line="276" w:lineRule="auto"/>
        <w:ind w:left="426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152CD0">
      <w:pPr>
        <w:pStyle w:val="Odstavecseseznamem"/>
        <w:numPr>
          <w:ilvl w:val="0"/>
          <w:numId w:val="32"/>
        </w:numPr>
        <w:spacing w:before="75" w:after="0" w:line="276" w:lineRule="auto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090954A" w14:textId="77777777" w:rsidR="00152CD0" w:rsidRDefault="00152CD0" w:rsidP="00CA0197"/>
    <w:p w14:paraId="2D8D3A86" w14:textId="77777777" w:rsidR="00152CD0" w:rsidRDefault="00152CD0" w:rsidP="00CA0197"/>
    <w:p w14:paraId="24D83A3E" w14:textId="77777777" w:rsidR="00152CD0" w:rsidRDefault="00152CD0" w:rsidP="00CA0197"/>
    <w:p w14:paraId="10E78D0A" w14:textId="77777777" w:rsidR="00152CD0" w:rsidRDefault="00152CD0" w:rsidP="00CA0197"/>
    <w:p w14:paraId="54E59DCC" w14:textId="163F2E7F" w:rsidR="00CA0197" w:rsidRDefault="00CA0197" w:rsidP="00CA0197">
      <w:r>
        <w:lastRenderedPageBreak/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1EF5DD6A" w:rsidR="00811E6C" w:rsidRDefault="00811E6C" w:rsidP="00CA0197">
      <w:pPr>
        <w:spacing w:after="0"/>
      </w:pPr>
    </w:p>
    <w:p w14:paraId="593BE44D" w14:textId="1E14C3EB" w:rsidR="00514605" w:rsidRDefault="00514605" w:rsidP="00CA0197">
      <w:pPr>
        <w:spacing w:after="0"/>
      </w:pPr>
      <w:r>
        <w:t>Za Dopravní podnik Ostrava a.s.</w:t>
      </w:r>
      <w:r>
        <w:tab/>
      </w:r>
      <w:r>
        <w:tab/>
      </w:r>
      <w:r>
        <w:tab/>
      </w:r>
      <w:r>
        <w:tab/>
        <w:t>Za zhotovitele</w:t>
      </w:r>
    </w:p>
    <w:p w14:paraId="79020AF8" w14:textId="77777777" w:rsidR="00514605" w:rsidRPr="001960F7" w:rsidRDefault="00514605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5EAF5F77" w:rsidR="00EE1AEC" w:rsidRDefault="00FD3FC8" w:rsidP="008B6A0D">
      <w:pPr>
        <w:spacing w:after="0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objednatel)</w:t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sectPr w:rsidR="00EE1AEC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29D84" w14:textId="77777777" w:rsidR="009F5CF6" w:rsidRDefault="009F5CF6" w:rsidP="00360830">
      <w:r>
        <w:separator/>
      </w:r>
    </w:p>
  </w:endnote>
  <w:endnote w:type="continuationSeparator" w:id="0">
    <w:p w14:paraId="4FD3047A" w14:textId="77777777" w:rsidR="009F5CF6" w:rsidRDefault="009F5CF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4E37E4D4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58226D">
      <w:rPr>
        <w:rFonts w:ascii="Times New Roman" w:hAnsi="Times New Roman" w:cs="Times New Roman"/>
        <w:i/>
        <w:sz w:val="20"/>
        <w:szCs w:val="20"/>
      </w:rPr>
      <w:t>Areál autobusy Hranečník - Kolárna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7FE6D50B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58226D">
      <w:rPr>
        <w:rFonts w:ascii="Times New Roman" w:hAnsi="Times New Roman" w:cs="Times New Roman"/>
        <w:i/>
        <w:sz w:val="20"/>
        <w:szCs w:val="20"/>
      </w:rPr>
      <w:t xml:space="preserve"> Areál autobusy Hranečník - Kolárna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8593D" w14:textId="77777777" w:rsidR="009F5CF6" w:rsidRDefault="009F5CF6" w:rsidP="00360830">
      <w:r>
        <w:separator/>
      </w:r>
    </w:p>
  </w:footnote>
  <w:footnote w:type="continuationSeparator" w:id="0">
    <w:p w14:paraId="4A529F78" w14:textId="77777777" w:rsidR="009F5CF6" w:rsidRDefault="009F5CF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23"/>
  </w:num>
  <w:num w:numId="17">
    <w:abstractNumId w:val="19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2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2"/>
  </w:num>
  <w:num w:numId="33">
    <w:abstractNumId w:val="6"/>
  </w:num>
  <w:num w:numId="34">
    <w:abstractNumId w:val="9"/>
  </w:num>
  <w:num w:numId="35">
    <w:abstractNumId w:val="10"/>
  </w:num>
  <w:num w:numId="36">
    <w:abstractNumId w:val="9"/>
  </w:num>
  <w:num w:numId="37">
    <w:abstractNumId w:val="9"/>
  </w:num>
  <w:num w:numId="38">
    <w:abstractNumId w:val="9"/>
  </w:num>
  <w:num w:numId="39">
    <w:abstractNumId w:val="21"/>
  </w:num>
  <w:num w:numId="40">
    <w:abstractNumId w:val="20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374E4"/>
    <w:rsid w:val="00145A19"/>
    <w:rsid w:val="001526C2"/>
    <w:rsid w:val="00152CD0"/>
    <w:rsid w:val="00154F78"/>
    <w:rsid w:val="00165092"/>
    <w:rsid w:val="00185735"/>
    <w:rsid w:val="001960F7"/>
    <w:rsid w:val="001A5CC4"/>
    <w:rsid w:val="001B3CDB"/>
    <w:rsid w:val="001B7338"/>
    <w:rsid w:val="001E4DD0"/>
    <w:rsid w:val="001E57A7"/>
    <w:rsid w:val="00216075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14605"/>
    <w:rsid w:val="005306E0"/>
    <w:rsid w:val="00531695"/>
    <w:rsid w:val="00537F55"/>
    <w:rsid w:val="00544B57"/>
    <w:rsid w:val="00555AAB"/>
    <w:rsid w:val="005667A6"/>
    <w:rsid w:val="005738FC"/>
    <w:rsid w:val="0058226D"/>
    <w:rsid w:val="0058453D"/>
    <w:rsid w:val="00587144"/>
    <w:rsid w:val="00597D99"/>
    <w:rsid w:val="005A5FEA"/>
    <w:rsid w:val="005B1387"/>
    <w:rsid w:val="005D390C"/>
    <w:rsid w:val="005F2AAC"/>
    <w:rsid w:val="005F709A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6E1E87"/>
    <w:rsid w:val="00721F33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9F5CF6"/>
    <w:rsid w:val="00A042D1"/>
    <w:rsid w:val="00A07672"/>
    <w:rsid w:val="00A10F10"/>
    <w:rsid w:val="00A22122"/>
    <w:rsid w:val="00A40880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AF325D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75EF0"/>
    <w:rsid w:val="00BE3799"/>
    <w:rsid w:val="00C006D2"/>
    <w:rsid w:val="00C162A1"/>
    <w:rsid w:val="00C169D2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5612D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15EC6"/>
    <w:rsid w:val="00E2317B"/>
    <w:rsid w:val="00E333AF"/>
    <w:rsid w:val="00E36225"/>
    <w:rsid w:val="00E367B5"/>
    <w:rsid w:val="00E425ED"/>
    <w:rsid w:val="00E55570"/>
    <w:rsid w:val="00E66AC2"/>
    <w:rsid w:val="00E82C9A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36DE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D3FC8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8723E-D207-456D-A40F-E0FBF45B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2022-08-22T05:25:00Z</dcterms:created>
  <dcterms:modified xsi:type="dcterms:W3CDTF">2022-08-22T05:25:00Z</dcterms:modified>
</cp:coreProperties>
</file>