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B24B9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051F86">
              <w:rPr>
                <w:b/>
                <w:bCs/>
                <w:caps/>
                <w:color w:val="FF0000"/>
                <w:sz w:val="24"/>
              </w:rPr>
              <w:t>řeložka veřejného osvětlení v ul. u školky a Dělnická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015FC-B0CA-47CD-938D-2A5468F0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2019-01-10T08:12:00Z</cp:lastPrinted>
  <dcterms:created xsi:type="dcterms:W3CDTF">2022-04-19T07:02:00Z</dcterms:created>
  <dcterms:modified xsi:type="dcterms:W3CDTF">2022-08-30T07:21:00Z</dcterms:modified>
</cp:coreProperties>
</file>