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DF89C4" w14:textId="42FE7469" w:rsidR="009349B7" w:rsidRPr="00B826BD" w:rsidRDefault="006538C4" w:rsidP="006538C4">
      <w:pPr>
        <w:tabs>
          <w:tab w:val="left" w:pos="3969"/>
        </w:tabs>
        <w:rPr>
          <w:b/>
          <w:sz w:val="22"/>
          <w:szCs w:val="22"/>
        </w:rPr>
      </w:pPr>
      <w:r w:rsidRPr="00B826BD">
        <w:rPr>
          <w:b/>
          <w:sz w:val="22"/>
          <w:szCs w:val="22"/>
        </w:rPr>
        <w:tab/>
      </w:r>
      <w:r w:rsidR="00DD6C09" w:rsidRPr="00B826BD">
        <w:rPr>
          <w:b/>
          <w:sz w:val="22"/>
          <w:szCs w:val="22"/>
        </w:rPr>
        <w:t xml:space="preserve">NÁVRH </w:t>
      </w:r>
      <w:r w:rsidR="009349B7" w:rsidRPr="00B826BD">
        <w:rPr>
          <w:b/>
          <w:sz w:val="22"/>
          <w:szCs w:val="22"/>
        </w:rPr>
        <w:t>SMLOUV</w:t>
      </w:r>
      <w:r w:rsidR="00C66810" w:rsidRPr="00B826BD">
        <w:rPr>
          <w:b/>
          <w:sz w:val="22"/>
          <w:szCs w:val="22"/>
        </w:rPr>
        <w:t>A</w:t>
      </w:r>
      <w:r w:rsidR="009349B7" w:rsidRPr="00B826BD">
        <w:rPr>
          <w:b/>
          <w:sz w:val="22"/>
          <w:szCs w:val="22"/>
        </w:rPr>
        <w:t xml:space="preserve"> O DÍLO</w:t>
      </w:r>
    </w:p>
    <w:p w14:paraId="1EB513A0" w14:textId="54BF208E" w:rsidR="006D6AB3" w:rsidRPr="00B826BD" w:rsidRDefault="006D6AB3" w:rsidP="00907D5C">
      <w:pPr>
        <w:tabs>
          <w:tab w:val="left" w:pos="3969"/>
        </w:tabs>
        <w:rPr>
          <w:sz w:val="22"/>
          <w:szCs w:val="22"/>
        </w:rPr>
      </w:pPr>
      <w:r w:rsidRPr="00B826BD">
        <w:rPr>
          <w:sz w:val="22"/>
          <w:szCs w:val="22"/>
        </w:rPr>
        <w:t>Číslo smlouvy objednatele:</w:t>
      </w:r>
      <w:r w:rsidR="00310651" w:rsidRPr="00B826BD">
        <w:rPr>
          <w:i/>
          <w:sz w:val="22"/>
          <w:szCs w:val="22"/>
        </w:rPr>
        <w:t xml:space="preserve"> </w:t>
      </w:r>
      <w:r w:rsidR="00EF355F" w:rsidRPr="00B826BD">
        <w:rPr>
          <w:i/>
          <w:sz w:val="22"/>
          <w:szCs w:val="22"/>
        </w:rPr>
        <w:tab/>
      </w:r>
      <w:r w:rsidR="005D276F" w:rsidRPr="00B826BD">
        <w:rPr>
          <w:sz w:val="22"/>
          <w:szCs w:val="22"/>
        </w:rPr>
        <w:t>DOD20190306</w:t>
      </w:r>
    </w:p>
    <w:p w14:paraId="23BE986D" w14:textId="77777777" w:rsidR="009349B7" w:rsidRPr="00B826BD" w:rsidRDefault="006D6AB3" w:rsidP="00EF355F">
      <w:pPr>
        <w:tabs>
          <w:tab w:val="left" w:pos="3969"/>
        </w:tabs>
        <w:rPr>
          <w:sz w:val="22"/>
          <w:szCs w:val="22"/>
        </w:rPr>
      </w:pPr>
      <w:r w:rsidRPr="00B826BD">
        <w:rPr>
          <w:sz w:val="22"/>
          <w:szCs w:val="22"/>
        </w:rPr>
        <w:t>Číslo smlouvy zhotovitele:</w:t>
      </w:r>
      <w:r w:rsidR="00310651" w:rsidRPr="00B826BD">
        <w:rPr>
          <w:sz w:val="22"/>
          <w:szCs w:val="22"/>
        </w:rPr>
        <w:t xml:space="preserve"> </w:t>
      </w:r>
      <w:r w:rsidR="00EF355F" w:rsidRPr="00B826BD">
        <w:rPr>
          <w:sz w:val="22"/>
          <w:szCs w:val="22"/>
        </w:rPr>
        <w:tab/>
      </w:r>
      <w:r w:rsidR="00DD6C09" w:rsidRPr="00B826BD">
        <w:rPr>
          <w:i/>
          <w:sz w:val="22"/>
          <w:szCs w:val="22"/>
        </w:rPr>
        <w:t>(POZN. Doplní dodavatel, poté poznámku vymažte)</w:t>
      </w:r>
    </w:p>
    <w:p w14:paraId="61EA4305" w14:textId="77777777" w:rsidR="009349B7" w:rsidRPr="00B826BD" w:rsidRDefault="009349B7" w:rsidP="009349B7">
      <w:pPr>
        <w:jc w:val="center"/>
        <w:rPr>
          <w:b/>
          <w:sz w:val="22"/>
          <w:szCs w:val="22"/>
        </w:rPr>
      </w:pPr>
    </w:p>
    <w:p w14:paraId="731A0435" w14:textId="77777777" w:rsidR="009349B7" w:rsidRPr="00B826BD" w:rsidRDefault="009349B7" w:rsidP="00A014EC">
      <w:pPr>
        <w:pStyle w:val="Odstavecseseznamem"/>
        <w:numPr>
          <w:ilvl w:val="0"/>
          <w:numId w:val="9"/>
        </w:numPr>
        <w:ind w:left="426" w:hanging="426"/>
        <w:jc w:val="center"/>
        <w:rPr>
          <w:sz w:val="22"/>
          <w:szCs w:val="22"/>
        </w:rPr>
      </w:pPr>
      <w:r w:rsidRPr="00B826BD">
        <w:rPr>
          <w:b/>
          <w:sz w:val="22"/>
          <w:szCs w:val="22"/>
        </w:rPr>
        <w:t>Smluvní strany</w:t>
      </w:r>
    </w:p>
    <w:p w14:paraId="48206CF3" w14:textId="77777777" w:rsidR="00C640C9" w:rsidRPr="00B826BD" w:rsidRDefault="00C640C9" w:rsidP="002F3F1D">
      <w:pPr>
        <w:tabs>
          <w:tab w:val="left" w:pos="3969"/>
        </w:tabs>
        <w:spacing w:before="120"/>
        <w:ind w:right="21"/>
        <w:jc w:val="both"/>
        <w:rPr>
          <w:b/>
          <w:sz w:val="22"/>
          <w:szCs w:val="22"/>
        </w:rPr>
      </w:pPr>
      <w:r w:rsidRPr="00B826BD">
        <w:rPr>
          <w:b/>
          <w:sz w:val="22"/>
          <w:szCs w:val="22"/>
        </w:rPr>
        <w:t>Objednatel:</w:t>
      </w:r>
      <w:r w:rsidRPr="00B826BD">
        <w:rPr>
          <w:b/>
          <w:sz w:val="22"/>
          <w:szCs w:val="22"/>
        </w:rPr>
        <w:tab/>
        <w:t>Dopravní podnik Ostrava a.s.</w:t>
      </w:r>
    </w:p>
    <w:p w14:paraId="1F007E52" w14:textId="77777777" w:rsidR="00C640C9" w:rsidRPr="00B826BD" w:rsidRDefault="00C640C9" w:rsidP="00C640C9">
      <w:pPr>
        <w:tabs>
          <w:tab w:val="left" w:pos="3969"/>
        </w:tabs>
        <w:ind w:right="21"/>
        <w:rPr>
          <w:sz w:val="22"/>
          <w:szCs w:val="22"/>
        </w:rPr>
      </w:pPr>
      <w:r w:rsidRPr="00B826BD">
        <w:rPr>
          <w:sz w:val="22"/>
          <w:szCs w:val="22"/>
        </w:rPr>
        <w:t xml:space="preserve">se sídlem: </w:t>
      </w:r>
      <w:r w:rsidRPr="00B826BD">
        <w:rPr>
          <w:sz w:val="22"/>
          <w:szCs w:val="22"/>
        </w:rPr>
        <w:tab/>
        <w:t>Poděbradova 494/2, Moravská Ostrava, PSČ 702 00 Ostrava</w:t>
      </w:r>
    </w:p>
    <w:p w14:paraId="70FAD3AC" w14:textId="77777777" w:rsidR="00C640C9" w:rsidRPr="00B826BD" w:rsidRDefault="00C640C9" w:rsidP="00C640C9">
      <w:pPr>
        <w:tabs>
          <w:tab w:val="left" w:pos="3969"/>
        </w:tabs>
        <w:ind w:right="21"/>
        <w:rPr>
          <w:sz w:val="22"/>
          <w:szCs w:val="22"/>
        </w:rPr>
      </w:pPr>
      <w:r w:rsidRPr="00B826BD">
        <w:rPr>
          <w:sz w:val="22"/>
          <w:szCs w:val="22"/>
        </w:rPr>
        <w:t>právní forma:</w:t>
      </w:r>
      <w:r w:rsidRPr="00B826BD">
        <w:rPr>
          <w:sz w:val="22"/>
          <w:szCs w:val="22"/>
        </w:rPr>
        <w:tab/>
        <w:t>akciová společnost</w:t>
      </w:r>
    </w:p>
    <w:p w14:paraId="61975D0D" w14:textId="77777777" w:rsidR="00C640C9" w:rsidRPr="00B826BD" w:rsidRDefault="00C640C9" w:rsidP="00C640C9">
      <w:pPr>
        <w:tabs>
          <w:tab w:val="left" w:pos="3969"/>
        </w:tabs>
        <w:ind w:right="21"/>
        <w:rPr>
          <w:sz w:val="22"/>
          <w:szCs w:val="22"/>
        </w:rPr>
      </w:pPr>
      <w:r w:rsidRPr="00B826BD">
        <w:rPr>
          <w:sz w:val="22"/>
          <w:szCs w:val="22"/>
        </w:rPr>
        <w:t xml:space="preserve">zapsaná v obch. </w:t>
      </w:r>
      <w:proofErr w:type="gramStart"/>
      <w:r w:rsidRPr="00B826BD">
        <w:rPr>
          <w:sz w:val="22"/>
          <w:szCs w:val="22"/>
        </w:rPr>
        <w:t>rejstříku</w:t>
      </w:r>
      <w:proofErr w:type="gramEnd"/>
      <w:r w:rsidRPr="00B826BD">
        <w:rPr>
          <w:sz w:val="22"/>
          <w:szCs w:val="22"/>
        </w:rPr>
        <w:t xml:space="preserve">:    </w:t>
      </w:r>
      <w:r w:rsidRPr="00B826BD">
        <w:rPr>
          <w:sz w:val="22"/>
          <w:szCs w:val="22"/>
        </w:rPr>
        <w:tab/>
        <w:t>vedeném u Krajského soudu Ostrava, oddíl B., vložka číslo 1104</w:t>
      </w:r>
    </w:p>
    <w:p w14:paraId="06D9A766" w14:textId="77777777" w:rsidR="00C640C9" w:rsidRPr="00B826BD" w:rsidRDefault="00C640C9" w:rsidP="00C640C9">
      <w:pPr>
        <w:tabs>
          <w:tab w:val="left" w:pos="3969"/>
        </w:tabs>
        <w:ind w:right="21"/>
        <w:rPr>
          <w:sz w:val="22"/>
          <w:szCs w:val="22"/>
        </w:rPr>
      </w:pPr>
      <w:r w:rsidRPr="00B826BD">
        <w:rPr>
          <w:sz w:val="22"/>
          <w:szCs w:val="22"/>
        </w:rPr>
        <w:t xml:space="preserve">IČ: </w:t>
      </w:r>
      <w:r w:rsidRPr="00B826BD">
        <w:rPr>
          <w:sz w:val="22"/>
          <w:szCs w:val="22"/>
        </w:rPr>
        <w:tab/>
        <w:t>61974757</w:t>
      </w:r>
    </w:p>
    <w:p w14:paraId="66F7A834" w14:textId="77777777" w:rsidR="00C640C9" w:rsidRPr="00B826BD" w:rsidRDefault="00C640C9" w:rsidP="00C640C9">
      <w:pPr>
        <w:tabs>
          <w:tab w:val="left" w:pos="3969"/>
        </w:tabs>
        <w:ind w:right="21"/>
        <w:rPr>
          <w:sz w:val="22"/>
          <w:szCs w:val="22"/>
        </w:rPr>
      </w:pPr>
      <w:r w:rsidRPr="00B826BD">
        <w:rPr>
          <w:sz w:val="22"/>
          <w:szCs w:val="22"/>
        </w:rPr>
        <w:t>DIČ:</w:t>
      </w:r>
      <w:r w:rsidRPr="00B826BD">
        <w:rPr>
          <w:sz w:val="22"/>
          <w:szCs w:val="22"/>
        </w:rPr>
        <w:tab/>
        <w:t>CZ61974757  plátce DPH</w:t>
      </w:r>
    </w:p>
    <w:p w14:paraId="17EC5CED" w14:textId="77777777" w:rsidR="003D1418" w:rsidRPr="00210BB6" w:rsidRDefault="003D1418" w:rsidP="003D1418">
      <w:pPr>
        <w:widowControl w:val="0"/>
        <w:tabs>
          <w:tab w:val="left" w:pos="3969"/>
        </w:tabs>
        <w:ind w:right="21"/>
        <w:rPr>
          <w:sz w:val="22"/>
          <w:szCs w:val="22"/>
        </w:rPr>
      </w:pPr>
      <w:r w:rsidRPr="00210BB6">
        <w:rPr>
          <w:sz w:val="22"/>
          <w:szCs w:val="22"/>
        </w:rPr>
        <w:t>bankovní spojení:</w:t>
      </w:r>
      <w:r w:rsidRPr="00210BB6">
        <w:rPr>
          <w:sz w:val="22"/>
          <w:szCs w:val="22"/>
        </w:rPr>
        <w:tab/>
      </w:r>
      <w:proofErr w:type="spellStart"/>
      <w:r w:rsidRPr="00210BB6">
        <w:rPr>
          <w:sz w:val="22"/>
          <w:szCs w:val="22"/>
        </w:rPr>
        <w:t>UniCredit</w:t>
      </w:r>
      <w:proofErr w:type="spellEnd"/>
      <w:r w:rsidRPr="00210BB6">
        <w:rPr>
          <w:sz w:val="22"/>
          <w:szCs w:val="22"/>
        </w:rPr>
        <w:t xml:space="preserve"> Bank Czech Republic, a.s. </w:t>
      </w:r>
    </w:p>
    <w:p w14:paraId="61B5B8C7" w14:textId="77777777" w:rsidR="003D1418" w:rsidRPr="00210BB6" w:rsidRDefault="003D1418" w:rsidP="003D1418">
      <w:pPr>
        <w:widowControl w:val="0"/>
        <w:tabs>
          <w:tab w:val="left" w:pos="3969"/>
        </w:tabs>
        <w:ind w:right="21"/>
        <w:rPr>
          <w:sz w:val="22"/>
          <w:szCs w:val="22"/>
        </w:rPr>
      </w:pPr>
      <w:r w:rsidRPr="00210BB6">
        <w:rPr>
          <w:sz w:val="22"/>
          <w:szCs w:val="22"/>
        </w:rPr>
        <w:t xml:space="preserve">číslo účtu: </w:t>
      </w:r>
      <w:r w:rsidRPr="00210BB6">
        <w:rPr>
          <w:sz w:val="22"/>
          <w:szCs w:val="22"/>
        </w:rPr>
        <w:tab/>
        <w:t>2105677586/2700</w:t>
      </w:r>
    </w:p>
    <w:p w14:paraId="66AC9314" w14:textId="77777777" w:rsidR="00C640C9" w:rsidRPr="00B826BD" w:rsidRDefault="000B01AA" w:rsidP="00612E52">
      <w:pPr>
        <w:tabs>
          <w:tab w:val="left" w:pos="3969"/>
        </w:tabs>
        <w:ind w:left="3969" w:right="21" w:hanging="3969"/>
        <w:rPr>
          <w:sz w:val="22"/>
          <w:szCs w:val="22"/>
        </w:rPr>
      </w:pPr>
      <w:r w:rsidRPr="00B826BD">
        <w:rPr>
          <w:sz w:val="22"/>
          <w:szCs w:val="22"/>
        </w:rPr>
        <w:t>zastoupen</w:t>
      </w:r>
      <w:r w:rsidR="00C640C9" w:rsidRPr="00B826BD">
        <w:rPr>
          <w:sz w:val="22"/>
          <w:szCs w:val="22"/>
        </w:rPr>
        <w:t>:</w:t>
      </w:r>
      <w:r w:rsidR="00C640C9" w:rsidRPr="00B826BD">
        <w:rPr>
          <w:sz w:val="22"/>
          <w:szCs w:val="22"/>
        </w:rPr>
        <w:tab/>
      </w:r>
      <w:r w:rsidR="00DD6C09" w:rsidRPr="00B826BD">
        <w:rPr>
          <w:i/>
          <w:sz w:val="22"/>
          <w:szCs w:val="22"/>
        </w:rPr>
        <w:t>(POZN. doplní objednatel)</w:t>
      </w:r>
    </w:p>
    <w:p w14:paraId="05935F0E" w14:textId="64DD1FD2" w:rsidR="005D276F" w:rsidRPr="00B826BD" w:rsidRDefault="000B01AA" w:rsidP="005D276F">
      <w:pPr>
        <w:pStyle w:val="Text"/>
        <w:tabs>
          <w:tab w:val="left" w:pos="3969"/>
        </w:tabs>
        <w:ind w:left="3969" w:right="21" w:hanging="3969"/>
        <w:jc w:val="both"/>
        <w:rPr>
          <w:rFonts w:ascii="Times New Roman" w:hAnsi="Times New Roman"/>
          <w:sz w:val="22"/>
          <w:szCs w:val="22"/>
        </w:rPr>
      </w:pPr>
      <w:r w:rsidRPr="00B826BD">
        <w:rPr>
          <w:rFonts w:ascii="Times New Roman" w:hAnsi="Times New Roman"/>
          <w:sz w:val="22"/>
          <w:szCs w:val="22"/>
        </w:rPr>
        <w:t xml:space="preserve">kontaktní osoba </w:t>
      </w:r>
      <w:r w:rsidR="00C640C9" w:rsidRPr="00B826BD">
        <w:rPr>
          <w:rFonts w:ascii="Times New Roman" w:hAnsi="Times New Roman"/>
          <w:sz w:val="22"/>
          <w:szCs w:val="22"/>
        </w:rPr>
        <w:t>ve věcech smluvních:</w:t>
      </w:r>
      <w:r w:rsidR="00C640C9" w:rsidRPr="00B826BD">
        <w:rPr>
          <w:rFonts w:ascii="Times New Roman" w:hAnsi="Times New Roman"/>
          <w:sz w:val="22"/>
          <w:szCs w:val="22"/>
        </w:rPr>
        <w:tab/>
      </w:r>
      <w:r w:rsidR="005D276F" w:rsidRPr="00B826BD">
        <w:rPr>
          <w:rFonts w:ascii="Times New Roman" w:hAnsi="Times New Roman"/>
          <w:sz w:val="22"/>
          <w:szCs w:val="22"/>
        </w:rPr>
        <w:t>Ing. Petr Holuša, vedoucí odboru dopravní cesta</w:t>
      </w:r>
    </w:p>
    <w:p w14:paraId="01B24813" w14:textId="0F66D4F1" w:rsidR="00192A6D" w:rsidRPr="00B826BD" w:rsidRDefault="005D276F" w:rsidP="00417292">
      <w:pPr>
        <w:tabs>
          <w:tab w:val="left" w:pos="3969"/>
        </w:tabs>
        <w:ind w:left="3969" w:right="21" w:hanging="3969"/>
        <w:rPr>
          <w:sz w:val="22"/>
          <w:szCs w:val="22"/>
        </w:rPr>
      </w:pPr>
      <w:r w:rsidRPr="00B826BD">
        <w:rPr>
          <w:sz w:val="22"/>
          <w:szCs w:val="22"/>
        </w:rPr>
        <w:tab/>
        <w:t xml:space="preserve">email: </w:t>
      </w:r>
      <w:hyperlink r:id="rId8" w:history="1">
        <w:r w:rsidRPr="00B826BD">
          <w:rPr>
            <w:rStyle w:val="Hypertextovodkaz"/>
            <w:color w:val="auto"/>
            <w:sz w:val="22"/>
            <w:szCs w:val="22"/>
          </w:rPr>
          <w:t>Petr.Holusa@dpo.cz</w:t>
        </w:r>
      </w:hyperlink>
      <w:r w:rsidRPr="00B826BD">
        <w:rPr>
          <w:sz w:val="22"/>
          <w:szCs w:val="22"/>
        </w:rPr>
        <w:t xml:space="preserve">, tel.: 59 740 2170 </w:t>
      </w:r>
    </w:p>
    <w:p w14:paraId="2B1000FB" w14:textId="77777777" w:rsidR="003C4748" w:rsidRPr="00B826BD" w:rsidRDefault="003C4748" w:rsidP="003C4748">
      <w:pPr>
        <w:ind w:right="21"/>
        <w:jc w:val="both"/>
        <w:rPr>
          <w:sz w:val="22"/>
          <w:szCs w:val="22"/>
        </w:rPr>
      </w:pPr>
      <w:r w:rsidRPr="00B826BD">
        <w:rPr>
          <w:sz w:val="22"/>
          <w:szCs w:val="22"/>
        </w:rPr>
        <w:t>kontaktní osoba ve věcech technických:</w:t>
      </w:r>
      <w:r w:rsidRPr="00B826BD">
        <w:rPr>
          <w:sz w:val="22"/>
          <w:szCs w:val="22"/>
        </w:rPr>
        <w:tab/>
        <w:t xml:space="preserve">        Ing. Petr Holuša, vedoucí odboru dopravní cesta</w:t>
      </w:r>
    </w:p>
    <w:p w14:paraId="200254B5" w14:textId="77777777" w:rsidR="003C4748" w:rsidRPr="00B826BD" w:rsidRDefault="003C4748" w:rsidP="003C4748">
      <w:pPr>
        <w:ind w:left="3969" w:right="21"/>
        <w:jc w:val="both"/>
        <w:rPr>
          <w:sz w:val="22"/>
          <w:szCs w:val="22"/>
        </w:rPr>
      </w:pPr>
      <w:r w:rsidRPr="00B826BD">
        <w:rPr>
          <w:sz w:val="22"/>
          <w:szCs w:val="22"/>
        </w:rPr>
        <w:t xml:space="preserve">email: </w:t>
      </w:r>
      <w:hyperlink r:id="rId9" w:history="1">
        <w:r w:rsidRPr="00B826BD">
          <w:rPr>
            <w:rStyle w:val="Hypertextovodkaz"/>
            <w:color w:val="auto"/>
            <w:sz w:val="22"/>
            <w:szCs w:val="22"/>
          </w:rPr>
          <w:t>Petr.Holusa@dpo.cz</w:t>
        </w:r>
      </w:hyperlink>
      <w:r w:rsidRPr="00B826BD">
        <w:rPr>
          <w:sz w:val="22"/>
          <w:szCs w:val="22"/>
        </w:rPr>
        <w:t>, tel.: 59 740 2160</w:t>
      </w:r>
    </w:p>
    <w:p w14:paraId="14786E16" w14:textId="77777777" w:rsidR="003C4748" w:rsidRPr="00B826BD" w:rsidRDefault="003C4748" w:rsidP="003C4748">
      <w:pPr>
        <w:tabs>
          <w:tab w:val="left" w:pos="3969"/>
        </w:tabs>
        <w:ind w:right="21"/>
        <w:rPr>
          <w:sz w:val="22"/>
          <w:szCs w:val="22"/>
        </w:rPr>
      </w:pPr>
      <w:r w:rsidRPr="00B826BD">
        <w:rPr>
          <w:sz w:val="22"/>
          <w:szCs w:val="22"/>
        </w:rPr>
        <w:tab/>
        <w:t>Eduard Ručka, vedoucí střediska trakčních měníren</w:t>
      </w:r>
    </w:p>
    <w:p w14:paraId="6B23FCA9" w14:textId="77777777" w:rsidR="003C4748" w:rsidRPr="00B826BD" w:rsidRDefault="003C4748" w:rsidP="003C4748">
      <w:pPr>
        <w:tabs>
          <w:tab w:val="left" w:pos="3969"/>
        </w:tabs>
        <w:ind w:right="21"/>
        <w:rPr>
          <w:rStyle w:val="Hypertextovodkaz"/>
          <w:color w:val="auto"/>
          <w:sz w:val="22"/>
          <w:szCs w:val="22"/>
        </w:rPr>
      </w:pPr>
      <w:r w:rsidRPr="00B826BD">
        <w:rPr>
          <w:sz w:val="22"/>
          <w:szCs w:val="22"/>
        </w:rPr>
        <w:t xml:space="preserve">                                                                        e-mail: </w:t>
      </w:r>
      <w:hyperlink r:id="rId10" w:history="1">
        <w:r w:rsidRPr="00B826BD">
          <w:rPr>
            <w:rStyle w:val="Hypertextovodkaz"/>
            <w:color w:val="auto"/>
            <w:sz w:val="22"/>
            <w:szCs w:val="22"/>
          </w:rPr>
          <w:t>Eduard.Rucka@dpo.cz</w:t>
        </w:r>
      </w:hyperlink>
      <w:r w:rsidRPr="00B826BD">
        <w:rPr>
          <w:rStyle w:val="Hypertextovodkaz"/>
          <w:color w:val="auto"/>
          <w:sz w:val="22"/>
          <w:szCs w:val="22"/>
        </w:rPr>
        <w:t xml:space="preserve">, </w:t>
      </w:r>
      <w:r w:rsidRPr="00B826BD">
        <w:rPr>
          <w:sz w:val="22"/>
          <w:szCs w:val="22"/>
        </w:rPr>
        <w:t>tel.: 59 740 2150,</w:t>
      </w:r>
    </w:p>
    <w:p w14:paraId="5EA0C1D9" w14:textId="77777777" w:rsidR="003C4748" w:rsidRPr="00B826BD" w:rsidRDefault="003C4748" w:rsidP="003C4748">
      <w:pPr>
        <w:tabs>
          <w:tab w:val="left" w:pos="3969"/>
        </w:tabs>
        <w:ind w:right="21"/>
        <w:rPr>
          <w:sz w:val="22"/>
          <w:szCs w:val="22"/>
        </w:rPr>
      </w:pPr>
      <w:r w:rsidRPr="00B826BD">
        <w:rPr>
          <w:sz w:val="22"/>
          <w:szCs w:val="22"/>
        </w:rPr>
        <w:tab/>
        <w:t>Ing. Ondřej Ferenčík, manažer stavebních projektů</w:t>
      </w:r>
    </w:p>
    <w:p w14:paraId="583995BF" w14:textId="77777777" w:rsidR="003C4748" w:rsidRPr="00B826BD" w:rsidRDefault="003C4748" w:rsidP="003C4748">
      <w:pPr>
        <w:tabs>
          <w:tab w:val="left" w:pos="3969"/>
        </w:tabs>
        <w:ind w:right="21"/>
        <w:rPr>
          <w:rStyle w:val="Hypertextovodkaz"/>
          <w:color w:val="auto"/>
          <w:sz w:val="22"/>
          <w:szCs w:val="22"/>
        </w:rPr>
      </w:pPr>
      <w:r w:rsidRPr="00B826BD">
        <w:rPr>
          <w:sz w:val="22"/>
          <w:szCs w:val="22"/>
        </w:rPr>
        <w:tab/>
        <w:t xml:space="preserve">e-mail: </w:t>
      </w:r>
      <w:hyperlink r:id="rId11" w:history="1">
        <w:r w:rsidRPr="00B826BD">
          <w:rPr>
            <w:rStyle w:val="Hypertextovodkaz"/>
            <w:color w:val="auto"/>
            <w:sz w:val="22"/>
            <w:szCs w:val="22"/>
          </w:rPr>
          <w:t>Ondrej.Ferencik@dpo.cz</w:t>
        </w:r>
      </w:hyperlink>
      <w:r w:rsidRPr="00B826BD">
        <w:rPr>
          <w:rStyle w:val="Hypertextovodkaz"/>
          <w:color w:val="auto"/>
          <w:sz w:val="22"/>
          <w:szCs w:val="22"/>
        </w:rPr>
        <w:t xml:space="preserve">, </w:t>
      </w:r>
      <w:r w:rsidRPr="00B826BD">
        <w:rPr>
          <w:sz w:val="22"/>
          <w:szCs w:val="22"/>
        </w:rPr>
        <w:t>tel.: 59 740 1212,</w:t>
      </w:r>
    </w:p>
    <w:p w14:paraId="34329A27" w14:textId="77777777" w:rsidR="003C4748" w:rsidRPr="00B826BD" w:rsidRDefault="003C4748" w:rsidP="003C4748">
      <w:pPr>
        <w:pStyle w:val="Text"/>
        <w:tabs>
          <w:tab w:val="left" w:pos="3969"/>
        </w:tabs>
        <w:spacing w:before="0"/>
        <w:ind w:right="23" w:firstLine="0"/>
        <w:jc w:val="both"/>
        <w:rPr>
          <w:rFonts w:ascii="Times New Roman" w:hAnsi="Times New Roman"/>
          <w:sz w:val="22"/>
          <w:szCs w:val="22"/>
        </w:rPr>
      </w:pPr>
      <w:r w:rsidRPr="00B826BD">
        <w:rPr>
          <w:rFonts w:ascii="Times New Roman" w:hAnsi="Times New Roman"/>
          <w:sz w:val="22"/>
          <w:szCs w:val="22"/>
        </w:rPr>
        <w:tab/>
        <w:t>Ing. David Hýža, projektový manažer specialista</w:t>
      </w:r>
    </w:p>
    <w:p w14:paraId="145094E0" w14:textId="77777777" w:rsidR="003C4748" w:rsidRPr="00B826BD" w:rsidRDefault="003C4748" w:rsidP="003C4748">
      <w:pPr>
        <w:tabs>
          <w:tab w:val="left" w:pos="3969"/>
        </w:tabs>
        <w:ind w:left="3969" w:right="21"/>
        <w:jc w:val="both"/>
        <w:rPr>
          <w:sz w:val="22"/>
          <w:szCs w:val="22"/>
        </w:rPr>
      </w:pPr>
      <w:r w:rsidRPr="00B826BD">
        <w:rPr>
          <w:sz w:val="22"/>
          <w:szCs w:val="22"/>
        </w:rPr>
        <w:t xml:space="preserve">email: </w:t>
      </w:r>
      <w:hyperlink r:id="rId12" w:history="1">
        <w:r w:rsidRPr="00B826BD">
          <w:rPr>
            <w:rStyle w:val="Hypertextovodkaz"/>
            <w:color w:val="auto"/>
            <w:sz w:val="22"/>
            <w:szCs w:val="22"/>
          </w:rPr>
          <w:t>David.Hyza@dpo.cz</w:t>
        </w:r>
      </w:hyperlink>
      <w:r w:rsidRPr="00B826BD">
        <w:rPr>
          <w:sz w:val="22"/>
          <w:szCs w:val="22"/>
        </w:rPr>
        <w:t>, tel.: 59 740 1042</w:t>
      </w:r>
    </w:p>
    <w:p w14:paraId="20A33E05" w14:textId="7B70C43C" w:rsidR="002F3F1D" w:rsidRPr="00B826BD" w:rsidRDefault="000D667C" w:rsidP="003C4748">
      <w:pPr>
        <w:pStyle w:val="Text"/>
        <w:tabs>
          <w:tab w:val="left" w:pos="3969"/>
        </w:tabs>
        <w:ind w:right="21" w:firstLine="0"/>
        <w:jc w:val="both"/>
        <w:rPr>
          <w:sz w:val="22"/>
          <w:szCs w:val="22"/>
        </w:rPr>
      </w:pPr>
      <w:r w:rsidRPr="00B826BD">
        <w:rPr>
          <w:rFonts w:ascii="Times New Roman" w:hAnsi="Times New Roman"/>
          <w:sz w:val="22"/>
          <w:szCs w:val="22"/>
        </w:rPr>
        <w:t>osoba</w:t>
      </w:r>
      <w:r w:rsidRPr="00B826BD">
        <w:rPr>
          <w:rFonts w:ascii="Times New Roman" w:hAnsi="Times New Roman"/>
          <w:szCs w:val="22"/>
        </w:rPr>
        <w:t xml:space="preserve"> </w:t>
      </w:r>
      <w:r w:rsidRPr="00B826BD">
        <w:rPr>
          <w:rFonts w:ascii="Times New Roman" w:hAnsi="Times New Roman"/>
          <w:sz w:val="22"/>
          <w:szCs w:val="22"/>
        </w:rPr>
        <w:t>oprávněná pro změny díla:</w:t>
      </w:r>
      <w:r w:rsidRPr="00B826BD">
        <w:rPr>
          <w:sz w:val="22"/>
          <w:szCs w:val="22"/>
        </w:rPr>
        <w:t xml:space="preserve"> </w:t>
      </w:r>
      <w:r w:rsidRPr="00B826BD">
        <w:rPr>
          <w:sz w:val="22"/>
          <w:szCs w:val="22"/>
        </w:rPr>
        <w:tab/>
      </w:r>
      <w:r w:rsidR="005D276F" w:rsidRPr="00B826BD">
        <w:rPr>
          <w:rFonts w:ascii="Times New Roman" w:hAnsi="Times New Roman"/>
          <w:sz w:val="22"/>
          <w:szCs w:val="22"/>
        </w:rPr>
        <w:t>Ing. Petr Holuša, vedoucí odboru dopravní cesta</w:t>
      </w:r>
    </w:p>
    <w:p w14:paraId="0A083528" w14:textId="77777777" w:rsidR="000D667C" w:rsidRPr="00B826BD" w:rsidRDefault="000D667C" w:rsidP="006D6AB3">
      <w:pPr>
        <w:widowControl w:val="0"/>
        <w:ind w:right="21"/>
        <w:jc w:val="both"/>
        <w:rPr>
          <w:sz w:val="22"/>
          <w:szCs w:val="22"/>
        </w:rPr>
      </w:pPr>
    </w:p>
    <w:p w14:paraId="318EF76C" w14:textId="77777777" w:rsidR="00C640C9" w:rsidRPr="00B826BD" w:rsidRDefault="00C640C9" w:rsidP="006D6AB3">
      <w:pPr>
        <w:widowControl w:val="0"/>
        <w:ind w:right="21"/>
        <w:jc w:val="both"/>
        <w:rPr>
          <w:sz w:val="22"/>
          <w:szCs w:val="22"/>
        </w:rPr>
      </w:pPr>
      <w:r w:rsidRPr="00B826BD">
        <w:rPr>
          <w:sz w:val="22"/>
          <w:szCs w:val="22"/>
        </w:rPr>
        <w:t xml:space="preserve">(dále jen </w:t>
      </w:r>
      <w:r w:rsidRPr="00B826BD">
        <w:rPr>
          <w:b/>
          <w:sz w:val="22"/>
          <w:szCs w:val="22"/>
        </w:rPr>
        <w:t>„objednatel“</w:t>
      </w:r>
      <w:r w:rsidRPr="00B826BD">
        <w:rPr>
          <w:sz w:val="22"/>
          <w:szCs w:val="22"/>
        </w:rPr>
        <w:t xml:space="preserve">) </w:t>
      </w:r>
    </w:p>
    <w:p w14:paraId="54B6A726" w14:textId="77777777" w:rsidR="00C640C9" w:rsidRPr="00B826BD" w:rsidRDefault="00C640C9" w:rsidP="00C640C9">
      <w:pPr>
        <w:widowControl w:val="0"/>
        <w:ind w:right="21"/>
        <w:jc w:val="both"/>
        <w:rPr>
          <w:sz w:val="22"/>
          <w:szCs w:val="22"/>
        </w:rPr>
      </w:pPr>
      <w:r w:rsidRPr="00B826BD">
        <w:rPr>
          <w:sz w:val="22"/>
          <w:szCs w:val="22"/>
        </w:rPr>
        <w:t>na straně jedné</w:t>
      </w:r>
    </w:p>
    <w:p w14:paraId="7E37507E" w14:textId="77777777" w:rsidR="007E5546" w:rsidRPr="00B826BD" w:rsidRDefault="007E5546" w:rsidP="00C640C9">
      <w:pPr>
        <w:widowControl w:val="0"/>
        <w:ind w:right="21"/>
        <w:jc w:val="both"/>
        <w:rPr>
          <w:sz w:val="22"/>
          <w:szCs w:val="22"/>
        </w:rPr>
      </w:pPr>
    </w:p>
    <w:p w14:paraId="2B17DCFF" w14:textId="77777777" w:rsidR="00C640C9" w:rsidRPr="00B826BD" w:rsidRDefault="00C640C9" w:rsidP="00C640C9">
      <w:pPr>
        <w:widowControl w:val="0"/>
        <w:ind w:right="21"/>
        <w:jc w:val="both"/>
        <w:rPr>
          <w:sz w:val="22"/>
          <w:szCs w:val="22"/>
        </w:rPr>
      </w:pPr>
      <w:r w:rsidRPr="00B826BD">
        <w:rPr>
          <w:sz w:val="22"/>
          <w:szCs w:val="22"/>
        </w:rPr>
        <w:t>a</w:t>
      </w:r>
    </w:p>
    <w:p w14:paraId="4D85F9C7" w14:textId="77777777" w:rsidR="002F3F1D" w:rsidRPr="00B826BD" w:rsidRDefault="002F3F1D" w:rsidP="00C640C9">
      <w:pPr>
        <w:widowControl w:val="0"/>
        <w:ind w:right="21"/>
        <w:jc w:val="both"/>
        <w:rPr>
          <w:sz w:val="22"/>
          <w:szCs w:val="22"/>
        </w:rPr>
      </w:pPr>
    </w:p>
    <w:p w14:paraId="27CC2AA6" w14:textId="77777777" w:rsidR="00C640C9" w:rsidRPr="00B826BD" w:rsidRDefault="00C640C9" w:rsidP="002F3F1D">
      <w:pPr>
        <w:tabs>
          <w:tab w:val="left" w:pos="3969"/>
        </w:tabs>
        <w:spacing w:before="120"/>
        <w:ind w:right="21"/>
        <w:jc w:val="both"/>
        <w:rPr>
          <w:b/>
          <w:sz w:val="22"/>
          <w:szCs w:val="22"/>
        </w:rPr>
      </w:pPr>
      <w:r w:rsidRPr="00B826BD">
        <w:rPr>
          <w:b/>
          <w:sz w:val="22"/>
          <w:szCs w:val="22"/>
        </w:rPr>
        <w:t>Zhotovitel:</w:t>
      </w:r>
      <w:r w:rsidR="00310651" w:rsidRPr="00B826BD">
        <w:rPr>
          <w:i/>
          <w:sz w:val="22"/>
          <w:szCs w:val="22"/>
        </w:rPr>
        <w:t xml:space="preserve"> </w:t>
      </w:r>
      <w:r w:rsidR="00310651" w:rsidRPr="00B826BD">
        <w:rPr>
          <w:i/>
          <w:sz w:val="22"/>
          <w:szCs w:val="22"/>
        </w:rPr>
        <w:tab/>
      </w:r>
      <w:r w:rsidR="00DD6C09" w:rsidRPr="00B826BD">
        <w:rPr>
          <w:i/>
          <w:sz w:val="22"/>
          <w:szCs w:val="22"/>
        </w:rPr>
        <w:t>(POZ. Doplní dodavatel. Poté poznámku vymažte)</w:t>
      </w:r>
      <w:r w:rsidR="001427F9" w:rsidRPr="00B826BD">
        <w:rPr>
          <w:b/>
          <w:sz w:val="22"/>
          <w:szCs w:val="22"/>
        </w:rPr>
        <w:t xml:space="preserve"> </w:t>
      </w:r>
    </w:p>
    <w:p w14:paraId="5E8CF699" w14:textId="77777777" w:rsidR="00C640C9" w:rsidRPr="00B826BD" w:rsidRDefault="00C640C9" w:rsidP="00310651">
      <w:pPr>
        <w:widowControl w:val="0"/>
        <w:tabs>
          <w:tab w:val="left" w:pos="3969"/>
        </w:tabs>
        <w:ind w:right="21"/>
        <w:jc w:val="both"/>
        <w:rPr>
          <w:sz w:val="22"/>
          <w:szCs w:val="22"/>
        </w:rPr>
      </w:pPr>
      <w:r w:rsidRPr="00B826BD">
        <w:rPr>
          <w:sz w:val="22"/>
          <w:szCs w:val="22"/>
        </w:rPr>
        <w:t xml:space="preserve">se sídlem/místem podnikání:  </w:t>
      </w:r>
      <w:r w:rsidR="00310651" w:rsidRPr="00B826BD">
        <w:rPr>
          <w:sz w:val="22"/>
          <w:szCs w:val="22"/>
        </w:rPr>
        <w:tab/>
      </w:r>
      <w:r w:rsidR="001427F9" w:rsidRPr="00B826BD">
        <w:rPr>
          <w:sz w:val="22"/>
          <w:szCs w:val="22"/>
        </w:rPr>
        <w:t xml:space="preserve"> </w:t>
      </w:r>
    </w:p>
    <w:p w14:paraId="60DD32AF" w14:textId="77777777" w:rsidR="00C640C9" w:rsidRPr="00B826BD" w:rsidRDefault="00C640C9" w:rsidP="00310651">
      <w:pPr>
        <w:widowControl w:val="0"/>
        <w:tabs>
          <w:tab w:val="left" w:pos="3969"/>
        </w:tabs>
        <w:ind w:right="21"/>
        <w:jc w:val="both"/>
        <w:rPr>
          <w:sz w:val="22"/>
          <w:szCs w:val="22"/>
        </w:rPr>
      </w:pPr>
      <w:r w:rsidRPr="00B826BD">
        <w:rPr>
          <w:sz w:val="22"/>
          <w:szCs w:val="22"/>
        </w:rPr>
        <w:t>právní forma:</w:t>
      </w:r>
      <w:r w:rsidR="00310651" w:rsidRPr="00B826BD">
        <w:rPr>
          <w:sz w:val="22"/>
          <w:szCs w:val="22"/>
        </w:rPr>
        <w:tab/>
      </w:r>
      <w:r w:rsidR="001427F9" w:rsidRPr="00B826BD">
        <w:rPr>
          <w:sz w:val="22"/>
          <w:szCs w:val="22"/>
        </w:rPr>
        <w:t xml:space="preserve"> </w:t>
      </w:r>
    </w:p>
    <w:p w14:paraId="20EE3B05" w14:textId="77777777" w:rsidR="00C640C9" w:rsidRPr="00B826BD" w:rsidRDefault="00C640C9" w:rsidP="00310651">
      <w:pPr>
        <w:widowControl w:val="0"/>
        <w:tabs>
          <w:tab w:val="left" w:pos="3969"/>
        </w:tabs>
        <w:ind w:right="21"/>
        <w:jc w:val="both"/>
        <w:rPr>
          <w:sz w:val="22"/>
          <w:szCs w:val="22"/>
        </w:rPr>
      </w:pPr>
      <w:r w:rsidRPr="00B826BD">
        <w:rPr>
          <w:sz w:val="22"/>
          <w:szCs w:val="22"/>
        </w:rPr>
        <w:t xml:space="preserve">zapsaná v obch. </w:t>
      </w:r>
      <w:proofErr w:type="gramStart"/>
      <w:r w:rsidRPr="00B826BD">
        <w:rPr>
          <w:sz w:val="22"/>
          <w:szCs w:val="22"/>
        </w:rPr>
        <w:t>rejstříku</w:t>
      </w:r>
      <w:proofErr w:type="gramEnd"/>
      <w:r w:rsidRPr="00B826BD">
        <w:rPr>
          <w:sz w:val="22"/>
          <w:szCs w:val="22"/>
        </w:rPr>
        <w:tab/>
      </w:r>
    </w:p>
    <w:p w14:paraId="6E5AE151" w14:textId="77777777" w:rsidR="00C640C9" w:rsidRPr="00B826BD" w:rsidRDefault="00C640C9" w:rsidP="00310651">
      <w:pPr>
        <w:widowControl w:val="0"/>
        <w:tabs>
          <w:tab w:val="left" w:pos="3969"/>
        </w:tabs>
        <w:ind w:right="21"/>
        <w:jc w:val="both"/>
        <w:rPr>
          <w:sz w:val="22"/>
          <w:szCs w:val="22"/>
        </w:rPr>
      </w:pPr>
      <w:r w:rsidRPr="00B826BD">
        <w:rPr>
          <w:sz w:val="22"/>
          <w:szCs w:val="22"/>
        </w:rPr>
        <w:t xml:space="preserve">IČ:                  </w:t>
      </w:r>
      <w:r w:rsidRPr="00B826BD">
        <w:rPr>
          <w:sz w:val="22"/>
          <w:szCs w:val="22"/>
        </w:rPr>
        <w:tab/>
      </w:r>
    </w:p>
    <w:p w14:paraId="2F82CA9A" w14:textId="77777777" w:rsidR="00C640C9" w:rsidRPr="00B826BD" w:rsidRDefault="00C640C9" w:rsidP="00310651">
      <w:pPr>
        <w:widowControl w:val="0"/>
        <w:tabs>
          <w:tab w:val="left" w:pos="3969"/>
        </w:tabs>
        <w:ind w:right="21"/>
        <w:jc w:val="both"/>
        <w:rPr>
          <w:sz w:val="22"/>
          <w:szCs w:val="22"/>
        </w:rPr>
      </w:pPr>
      <w:r w:rsidRPr="00B826BD">
        <w:rPr>
          <w:sz w:val="22"/>
          <w:szCs w:val="22"/>
        </w:rPr>
        <w:t xml:space="preserve">DIČ:               </w:t>
      </w:r>
      <w:r w:rsidRPr="00B826BD">
        <w:rPr>
          <w:sz w:val="22"/>
          <w:szCs w:val="22"/>
        </w:rPr>
        <w:tab/>
      </w:r>
    </w:p>
    <w:p w14:paraId="47A33842" w14:textId="77777777" w:rsidR="00C640C9" w:rsidRPr="00B826BD" w:rsidRDefault="00C640C9" w:rsidP="00310651">
      <w:pPr>
        <w:widowControl w:val="0"/>
        <w:tabs>
          <w:tab w:val="left" w:pos="3969"/>
        </w:tabs>
        <w:ind w:right="21"/>
        <w:jc w:val="both"/>
        <w:rPr>
          <w:sz w:val="22"/>
          <w:szCs w:val="22"/>
        </w:rPr>
      </w:pPr>
      <w:r w:rsidRPr="00B826BD">
        <w:rPr>
          <w:sz w:val="22"/>
          <w:szCs w:val="22"/>
        </w:rPr>
        <w:t xml:space="preserve">bankovní spojení: </w:t>
      </w:r>
      <w:r w:rsidRPr="00B826BD">
        <w:rPr>
          <w:sz w:val="22"/>
          <w:szCs w:val="22"/>
        </w:rPr>
        <w:tab/>
      </w:r>
    </w:p>
    <w:p w14:paraId="5BB20C4C" w14:textId="77777777" w:rsidR="00C640C9" w:rsidRPr="00B826BD" w:rsidRDefault="00C640C9" w:rsidP="00310651">
      <w:pPr>
        <w:widowControl w:val="0"/>
        <w:tabs>
          <w:tab w:val="left" w:pos="3969"/>
        </w:tabs>
        <w:ind w:right="21"/>
        <w:jc w:val="both"/>
        <w:rPr>
          <w:sz w:val="22"/>
          <w:szCs w:val="22"/>
        </w:rPr>
      </w:pPr>
      <w:r w:rsidRPr="00B826BD">
        <w:rPr>
          <w:sz w:val="22"/>
          <w:szCs w:val="22"/>
        </w:rPr>
        <w:t xml:space="preserve">číslo účtu: </w:t>
      </w:r>
      <w:r w:rsidRPr="00B826BD">
        <w:rPr>
          <w:sz w:val="22"/>
          <w:szCs w:val="22"/>
        </w:rPr>
        <w:tab/>
      </w:r>
    </w:p>
    <w:p w14:paraId="588EB505" w14:textId="77777777" w:rsidR="00C640C9" w:rsidRPr="00B826BD" w:rsidRDefault="0052064B" w:rsidP="00310651">
      <w:pPr>
        <w:widowControl w:val="0"/>
        <w:tabs>
          <w:tab w:val="left" w:pos="3969"/>
        </w:tabs>
        <w:ind w:right="21"/>
        <w:jc w:val="both"/>
        <w:rPr>
          <w:sz w:val="22"/>
          <w:szCs w:val="22"/>
        </w:rPr>
      </w:pPr>
      <w:r w:rsidRPr="00B826BD">
        <w:rPr>
          <w:sz w:val="22"/>
          <w:szCs w:val="22"/>
        </w:rPr>
        <w:t>zastoupen</w:t>
      </w:r>
      <w:r w:rsidR="00C640C9" w:rsidRPr="00B826BD">
        <w:rPr>
          <w:sz w:val="22"/>
          <w:szCs w:val="22"/>
        </w:rPr>
        <w:t>:</w:t>
      </w:r>
      <w:r w:rsidR="00C640C9" w:rsidRPr="00B826BD">
        <w:rPr>
          <w:sz w:val="22"/>
          <w:szCs w:val="22"/>
        </w:rPr>
        <w:tab/>
      </w:r>
    </w:p>
    <w:p w14:paraId="5F77C6F3" w14:textId="74F6A926" w:rsidR="004D48F8" w:rsidRPr="00B826BD" w:rsidRDefault="004D48F8" w:rsidP="00310651">
      <w:pPr>
        <w:widowControl w:val="0"/>
        <w:tabs>
          <w:tab w:val="left" w:pos="3969"/>
        </w:tabs>
        <w:ind w:right="21"/>
        <w:jc w:val="both"/>
        <w:rPr>
          <w:sz w:val="22"/>
          <w:szCs w:val="22"/>
        </w:rPr>
      </w:pPr>
      <w:r w:rsidRPr="00B826BD">
        <w:rPr>
          <w:sz w:val="22"/>
          <w:szCs w:val="22"/>
        </w:rPr>
        <w:t>kontaktní osoba ve věcech smluvních:</w:t>
      </w:r>
      <w:r w:rsidRPr="00B826BD">
        <w:rPr>
          <w:sz w:val="22"/>
          <w:szCs w:val="22"/>
        </w:rPr>
        <w:tab/>
      </w:r>
    </w:p>
    <w:p w14:paraId="30B38743" w14:textId="76EC9FC9" w:rsidR="004D48F8" w:rsidRPr="00B826BD" w:rsidRDefault="004D48F8" w:rsidP="00310651">
      <w:pPr>
        <w:widowControl w:val="0"/>
        <w:tabs>
          <w:tab w:val="left" w:pos="3969"/>
        </w:tabs>
        <w:ind w:right="21"/>
        <w:jc w:val="both"/>
        <w:rPr>
          <w:sz w:val="22"/>
          <w:szCs w:val="22"/>
        </w:rPr>
      </w:pPr>
      <w:r w:rsidRPr="00B826BD">
        <w:rPr>
          <w:sz w:val="22"/>
          <w:szCs w:val="22"/>
        </w:rPr>
        <w:t>kontaktní osoba ve věcech technických:</w:t>
      </w:r>
      <w:r w:rsidRPr="00B826BD">
        <w:rPr>
          <w:sz w:val="22"/>
          <w:szCs w:val="22"/>
        </w:rPr>
        <w:tab/>
      </w:r>
    </w:p>
    <w:p w14:paraId="75C372DB" w14:textId="75D2BD42" w:rsidR="00C640C9" w:rsidRPr="00B826BD" w:rsidRDefault="00C640C9" w:rsidP="00310651">
      <w:pPr>
        <w:widowControl w:val="0"/>
        <w:tabs>
          <w:tab w:val="left" w:pos="3969"/>
        </w:tabs>
        <w:ind w:right="21"/>
        <w:jc w:val="both"/>
        <w:rPr>
          <w:sz w:val="22"/>
          <w:szCs w:val="22"/>
        </w:rPr>
      </w:pPr>
      <w:r w:rsidRPr="00B826BD">
        <w:rPr>
          <w:sz w:val="22"/>
          <w:szCs w:val="22"/>
        </w:rPr>
        <w:t>kontaktní doručovací adresy:</w:t>
      </w:r>
      <w:r w:rsidR="00310651" w:rsidRPr="00B826BD">
        <w:rPr>
          <w:sz w:val="22"/>
          <w:szCs w:val="22"/>
        </w:rPr>
        <w:tab/>
      </w:r>
    </w:p>
    <w:p w14:paraId="661A26EE" w14:textId="77777777" w:rsidR="00C640C9" w:rsidRPr="00B826BD" w:rsidRDefault="001427F9" w:rsidP="00310651">
      <w:pPr>
        <w:widowControl w:val="0"/>
        <w:tabs>
          <w:tab w:val="left" w:pos="3969"/>
        </w:tabs>
        <w:ind w:right="21"/>
        <w:jc w:val="both"/>
        <w:rPr>
          <w:sz w:val="22"/>
          <w:szCs w:val="22"/>
        </w:rPr>
      </w:pPr>
      <w:r w:rsidRPr="00B826BD">
        <w:rPr>
          <w:sz w:val="22"/>
          <w:szCs w:val="22"/>
        </w:rPr>
        <w:t>tel/</w:t>
      </w:r>
      <w:r w:rsidR="00C640C9" w:rsidRPr="00B826BD">
        <w:rPr>
          <w:sz w:val="22"/>
          <w:szCs w:val="22"/>
        </w:rPr>
        <w:t>fax:</w:t>
      </w:r>
      <w:r w:rsidR="00C640C9" w:rsidRPr="00B826BD">
        <w:rPr>
          <w:sz w:val="22"/>
          <w:szCs w:val="22"/>
        </w:rPr>
        <w:tab/>
      </w:r>
    </w:p>
    <w:p w14:paraId="14545D8B" w14:textId="77777777" w:rsidR="00C640C9" w:rsidRPr="00B826BD" w:rsidRDefault="00C640C9" w:rsidP="00310651">
      <w:pPr>
        <w:widowControl w:val="0"/>
        <w:tabs>
          <w:tab w:val="left" w:pos="3969"/>
        </w:tabs>
        <w:ind w:right="21"/>
        <w:jc w:val="both"/>
        <w:rPr>
          <w:sz w:val="22"/>
          <w:szCs w:val="22"/>
        </w:rPr>
      </w:pPr>
      <w:r w:rsidRPr="00B826BD">
        <w:rPr>
          <w:sz w:val="22"/>
          <w:szCs w:val="22"/>
        </w:rPr>
        <w:t>e-mail:</w:t>
      </w:r>
      <w:r w:rsidRPr="00B826BD">
        <w:rPr>
          <w:sz w:val="22"/>
          <w:szCs w:val="22"/>
        </w:rPr>
        <w:tab/>
      </w:r>
    </w:p>
    <w:p w14:paraId="03955240" w14:textId="77777777" w:rsidR="00C640C9" w:rsidRPr="00B826BD" w:rsidRDefault="00C640C9" w:rsidP="00310651">
      <w:pPr>
        <w:widowControl w:val="0"/>
        <w:tabs>
          <w:tab w:val="left" w:pos="3969"/>
        </w:tabs>
        <w:ind w:right="21"/>
        <w:jc w:val="both"/>
        <w:rPr>
          <w:sz w:val="22"/>
          <w:szCs w:val="22"/>
        </w:rPr>
      </w:pPr>
      <w:r w:rsidRPr="00B826BD">
        <w:rPr>
          <w:sz w:val="22"/>
          <w:szCs w:val="22"/>
        </w:rPr>
        <w:t>písemné doručení:</w:t>
      </w:r>
      <w:r w:rsidRPr="00B826BD">
        <w:rPr>
          <w:sz w:val="22"/>
          <w:szCs w:val="22"/>
        </w:rPr>
        <w:tab/>
      </w:r>
    </w:p>
    <w:p w14:paraId="12810FEF" w14:textId="77777777" w:rsidR="002F3F1D" w:rsidRPr="00B826BD" w:rsidRDefault="002F3F1D" w:rsidP="00C640C9">
      <w:pPr>
        <w:widowControl w:val="0"/>
        <w:ind w:right="21"/>
        <w:jc w:val="both"/>
        <w:rPr>
          <w:sz w:val="22"/>
          <w:szCs w:val="22"/>
        </w:rPr>
      </w:pPr>
    </w:p>
    <w:p w14:paraId="7C4CFD84" w14:textId="77777777" w:rsidR="00C640C9" w:rsidRPr="00B826BD" w:rsidRDefault="00C640C9" w:rsidP="00C640C9">
      <w:pPr>
        <w:widowControl w:val="0"/>
        <w:ind w:right="21"/>
        <w:jc w:val="both"/>
        <w:rPr>
          <w:sz w:val="22"/>
          <w:szCs w:val="22"/>
        </w:rPr>
      </w:pPr>
      <w:r w:rsidRPr="00B826BD">
        <w:rPr>
          <w:sz w:val="22"/>
          <w:szCs w:val="22"/>
        </w:rPr>
        <w:t xml:space="preserve">(dále jen </w:t>
      </w:r>
      <w:r w:rsidRPr="00B826BD">
        <w:rPr>
          <w:b/>
          <w:sz w:val="22"/>
          <w:szCs w:val="22"/>
        </w:rPr>
        <w:t>„zhotovitel“</w:t>
      </w:r>
      <w:r w:rsidRPr="00B826BD">
        <w:rPr>
          <w:sz w:val="22"/>
          <w:szCs w:val="22"/>
        </w:rPr>
        <w:t xml:space="preserve">) </w:t>
      </w:r>
    </w:p>
    <w:p w14:paraId="051DE656" w14:textId="4AFF89E1" w:rsidR="000D667C" w:rsidRPr="00B826BD" w:rsidRDefault="00C640C9" w:rsidP="004D48F8">
      <w:pPr>
        <w:widowControl w:val="0"/>
        <w:ind w:right="21"/>
        <w:jc w:val="both"/>
        <w:rPr>
          <w:sz w:val="22"/>
          <w:szCs w:val="22"/>
        </w:rPr>
      </w:pPr>
      <w:r w:rsidRPr="00B826BD">
        <w:rPr>
          <w:sz w:val="22"/>
          <w:szCs w:val="22"/>
        </w:rPr>
        <w:t>na straně druhé</w:t>
      </w:r>
      <w:r w:rsidR="004D48F8" w:rsidRPr="00B826BD">
        <w:rPr>
          <w:sz w:val="22"/>
          <w:szCs w:val="22"/>
        </w:rPr>
        <w:t xml:space="preserve"> </w:t>
      </w:r>
      <w:r w:rsidR="000D667C" w:rsidRPr="00B826BD">
        <w:rPr>
          <w:sz w:val="22"/>
          <w:szCs w:val="22"/>
        </w:rPr>
        <w:br w:type="page"/>
      </w:r>
    </w:p>
    <w:p w14:paraId="671A18CD" w14:textId="66A65DE0" w:rsidR="00192A6D" w:rsidRPr="00B826BD" w:rsidRDefault="00C640C9" w:rsidP="007E5546">
      <w:pPr>
        <w:widowControl w:val="0"/>
        <w:tabs>
          <w:tab w:val="left" w:pos="9498"/>
        </w:tabs>
        <w:ind w:right="21"/>
        <w:jc w:val="both"/>
        <w:rPr>
          <w:sz w:val="22"/>
          <w:szCs w:val="22"/>
        </w:rPr>
      </w:pPr>
      <w:r w:rsidRPr="00B826BD">
        <w:rPr>
          <w:sz w:val="22"/>
          <w:szCs w:val="22"/>
        </w:rPr>
        <w:lastRenderedPageBreak/>
        <w:t xml:space="preserve">uzavřely dále uvedeného dne, měsíce a roku v souladu s § 2586 a násl. zákona č. 89/2012 Sb., občanský zákoník, v platném znění, a za podmínek dále uvedených tuto </w:t>
      </w:r>
      <w:r w:rsidRPr="00B826BD">
        <w:rPr>
          <w:b/>
          <w:sz w:val="22"/>
          <w:szCs w:val="22"/>
        </w:rPr>
        <w:t>Smlouv</w:t>
      </w:r>
      <w:r w:rsidR="0098797A" w:rsidRPr="00B826BD">
        <w:rPr>
          <w:b/>
          <w:sz w:val="22"/>
          <w:szCs w:val="22"/>
        </w:rPr>
        <w:t>o</w:t>
      </w:r>
      <w:r w:rsidRPr="00B826BD">
        <w:rPr>
          <w:b/>
          <w:sz w:val="22"/>
          <w:szCs w:val="22"/>
        </w:rPr>
        <w:t>u o dílo.</w:t>
      </w:r>
      <w:r w:rsidR="00505C82" w:rsidRPr="00B826BD">
        <w:rPr>
          <w:b/>
          <w:sz w:val="22"/>
          <w:szCs w:val="22"/>
        </w:rPr>
        <w:t xml:space="preserve"> </w:t>
      </w:r>
      <w:r w:rsidR="00505C82" w:rsidRPr="00B826BD">
        <w:rPr>
          <w:sz w:val="22"/>
          <w:szCs w:val="22"/>
        </w:rPr>
        <w:t xml:space="preserve">Tato smlouva </w:t>
      </w:r>
      <w:r w:rsidR="00D91F7B" w:rsidRPr="00B826BD">
        <w:rPr>
          <w:sz w:val="22"/>
          <w:szCs w:val="22"/>
        </w:rPr>
        <w:t xml:space="preserve">o dílo </w:t>
      </w:r>
      <w:r w:rsidR="00505C82" w:rsidRPr="00B826BD">
        <w:rPr>
          <w:sz w:val="22"/>
          <w:szCs w:val="22"/>
        </w:rPr>
        <w:t>byla uzavřena v rámci výběrového řízení vedeného u Dopravního podniku Ostrava a.s. pod číslem</w:t>
      </w:r>
      <w:r w:rsidR="005D276F" w:rsidRPr="00B826BD">
        <w:rPr>
          <w:sz w:val="22"/>
          <w:szCs w:val="22"/>
        </w:rPr>
        <w:t xml:space="preserve"> </w:t>
      </w:r>
      <w:r w:rsidR="003C4748" w:rsidRPr="00B826BD">
        <w:rPr>
          <w:sz w:val="22"/>
          <w:szCs w:val="22"/>
        </w:rPr>
        <w:t>NR-48-22-PŘ-Ko.</w:t>
      </w:r>
    </w:p>
    <w:p w14:paraId="5CA5B4C1" w14:textId="77777777" w:rsidR="000D667C" w:rsidRPr="00B826BD" w:rsidRDefault="000D667C" w:rsidP="007E5546">
      <w:pPr>
        <w:widowControl w:val="0"/>
        <w:tabs>
          <w:tab w:val="left" w:pos="9498"/>
        </w:tabs>
        <w:ind w:right="21"/>
        <w:jc w:val="both"/>
        <w:rPr>
          <w:b/>
          <w:sz w:val="22"/>
          <w:szCs w:val="22"/>
        </w:rPr>
      </w:pPr>
    </w:p>
    <w:p w14:paraId="6F366D13" w14:textId="77777777" w:rsidR="009349B7" w:rsidRPr="00B826BD" w:rsidRDefault="009349B7" w:rsidP="00A014EC">
      <w:pPr>
        <w:pStyle w:val="Odstavecseseznamem"/>
        <w:numPr>
          <w:ilvl w:val="0"/>
          <w:numId w:val="9"/>
        </w:numPr>
        <w:ind w:left="426" w:hanging="426"/>
        <w:jc w:val="center"/>
        <w:rPr>
          <w:b/>
          <w:sz w:val="22"/>
          <w:szCs w:val="22"/>
        </w:rPr>
      </w:pPr>
      <w:r w:rsidRPr="00B826BD">
        <w:rPr>
          <w:b/>
          <w:sz w:val="22"/>
          <w:szCs w:val="22"/>
        </w:rPr>
        <w:t>Předmět smlouvy</w:t>
      </w:r>
    </w:p>
    <w:p w14:paraId="5DD273CA" w14:textId="6B058FF4" w:rsidR="005D276F" w:rsidRPr="00B826BD" w:rsidRDefault="003A142A" w:rsidP="00A014EC">
      <w:pPr>
        <w:pStyle w:val="Odstavecseseznamem"/>
        <w:numPr>
          <w:ilvl w:val="0"/>
          <w:numId w:val="11"/>
        </w:numPr>
        <w:spacing w:before="75"/>
        <w:ind w:left="426" w:hanging="426"/>
        <w:jc w:val="both"/>
        <w:rPr>
          <w:sz w:val="22"/>
          <w:szCs w:val="22"/>
        </w:rPr>
      </w:pPr>
      <w:r w:rsidRPr="00B826BD">
        <w:rPr>
          <w:sz w:val="22"/>
          <w:szCs w:val="22"/>
        </w:rPr>
        <w:t xml:space="preserve">Předmětem této smlouvy o dílo (dále jen SOD) </w:t>
      </w:r>
      <w:r w:rsidR="00D5066B" w:rsidRPr="00B826BD">
        <w:rPr>
          <w:sz w:val="22"/>
          <w:szCs w:val="22"/>
        </w:rPr>
        <w:t xml:space="preserve">je </w:t>
      </w:r>
      <w:r w:rsidR="005D276F" w:rsidRPr="00B826BD">
        <w:rPr>
          <w:sz w:val="22"/>
          <w:szCs w:val="22"/>
        </w:rPr>
        <w:t xml:space="preserve">zpracování projektových dokumentací (dále jen PD) pro stavbu </w:t>
      </w:r>
      <w:r w:rsidR="005D276F" w:rsidRPr="00B826BD">
        <w:rPr>
          <w:b/>
          <w:sz w:val="22"/>
          <w:szCs w:val="22"/>
        </w:rPr>
        <w:t>„</w:t>
      </w:r>
      <w:r w:rsidR="000C16C7" w:rsidRPr="00B826BD">
        <w:rPr>
          <w:b/>
          <w:sz w:val="22"/>
          <w:szCs w:val="22"/>
        </w:rPr>
        <w:t>M</w:t>
      </w:r>
      <w:r w:rsidR="003C4748" w:rsidRPr="00B826BD">
        <w:rPr>
          <w:b/>
          <w:sz w:val="22"/>
          <w:szCs w:val="22"/>
        </w:rPr>
        <w:t>ěnírn</w:t>
      </w:r>
      <w:r w:rsidR="000C16C7" w:rsidRPr="00B826BD">
        <w:rPr>
          <w:b/>
          <w:sz w:val="22"/>
          <w:szCs w:val="22"/>
        </w:rPr>
        <w:t>a</w:t>
      </w:r>
      <w:r w:rsidR="003C4748" w:rsidRPr="00B826BD">
        <w:rPr>
          <w:b/>
          <w:sz w:val="22"/>
          <w:szCs w:val="22"/>
        </w:rPr>
        <w:t xml:space="preserve"> Hrušov</w:t>
      </w:r>
      <w:r w:rsidR="005D276F" w:rsidRPr="00B826BD">
        <w:rPr>
          <w:b/>
          <w:sz w:val="22"/>
          <w:szCs w:val="22"/>
        </w:rPr>
        <w:t xml:space="preserve">“ </w:t>
      </w:r>
      <w:r w:rsidR="005D276F" w:rsidRPr="00B826BD">
        <w:rPr>
          <w:sz w:val="22"/>
          <w:szCs w:val="22"/>
        </w:rPr>
        <w:t xml:space="preserve">Dopravního podniku Ostrava a.s., </w:t>
      </w:r>
      <w:r w:rsidR="007C2AEE" w:rsidRPr="00B826BD">
        <w:rPr>
          <w:sz w:val="22"/>
          <w:szCs w:val="22"/>
        </w:rPr>
        <w:t xml:space="preserve">Poděbradova 494/2, </w:t>
      </w:r>
      <w:r w:rsidR="005D276F" w:rsidRPr="00B826BD">
        <w:rPr>
          <w:sz w:val="22"/>
          <w:szCs w:val="22"/>
        </w:rPr>
        <w:t>702 00 Ostrava – Moravská Ostrava</w:t>
      </w:r>
      <w:r w:rsidR="002F319D" w:rsidRPr="00B826BD">
        <w:rPr>
          <w:sz w:val="22"/>
          <w:szCs w:val="22"/>
        </w:rPr>
        <w:t xml:space="preserve">, v rozsahu dle </w:t>
      </w:r>
      <w:r w:rsidR="003C4748" w:rsidRPr="00B826BD">
        <w:rPr>
          <w:sz w:val="22"/>
          <w:szCs w:val="22"/>
        </w:rPr>
        <w:t>přílohy č. 1 Technické požadavky na rozsah předmětu díla</w:t>
      </w:r>
      <w:r w:rsidR="00D40440" w:rsidRPr="00B826BD">
        <w:rPr>
          <w:sz w:val="22"/>
          <w:szCs w:val="22"/>
        </w:rPr>
        <w:t>,</w:t>
      </w:r>
      <w:r w:rsidR="003714EC" w:rsidRPr="00B826BD">
        <w:rPr>
          <w:sz w:val="22"/>
          <w:szCs w:val="22"/>
        </w:rPr>
        <w:t xml:space="preserve"> a dle níže uvedených požadavků</w:t>
      </w:r>
      <w:r w:rsidR="002F319D" w:rsidRPr="00B826BD">
        <w:rPr>
          <w:sz w:val="22"/>
          <w:szCs w:val="22"/>
        </w:rPr>
        <w:t>.</w:t>
      </w:r>
      <w:r w:rsidR="003714EC" w:rsidRPr="00B826BD">
        <w:rPr>
          <w:sz w:val="22"/>
          <w:szCs w:val="22"/>
        </w:rPr>
        <w:t xml:space="preserve"> </w:t>
      </w:r>
    </w:p>
    <w:p w14:paraId="5D7C8BA6" w14:textId="77777777" w:rsidR="000425A2" w:rsidRPr="00B826BD" w:rsidRDefault="00DF01C8" w:rsidP="00DF01C8">
      <w:pPr>
        <w:spacing w:before="75"/>
        <w:ind w:left="426"/>
        <w:jc w:val="both"/>
        <w:rPr>
          <w:sz w:val="22"/>
          <w:szCs w:val="22"/>
        </w:rPr>
      </w:pPr>
      <w:r w:rsidRPr="00B826BD">
        <w:rPr>
          <w:sz w:val="22"/>
          <w:szCs w:val="22"/>
        </w:rPr>
        <w:t xml:space="preserve">V rámci zpracování projektových dokumentací, před zahájením vlastních projekčních prací, zhotovitel ověří provozní požadavky objednatele. </w:t>
      </w:r>
    </w:p>
    <w:p w14:paraId="1C822231" w14:textId="251051E0" w:rsidR="005A3188" w:rsidRPr="00B826BD" w:rsidRDefault="005A3188" w:rsidP="00A014EC">
      <w:pPr>
        <w:pStyle w:val="Odstavecseseznamem"/>
        <w:numPr>
          <w:ilvl w:val="0"/>
          <w:numId w:val="11"/>
        </w:numPr>
        <w:spacing w:before="75"/>
        <w:ind w:left="435" w:hanging="426"/>
        <w:jc w:val="both"/>
        <w:rPr>
          <w:sz w:val="22"/>
          <w:szCs w:val="22"/>
        </w:rPr>
      </w:pPr>
      <w:r w:rsidRPr="00B826BD">
        <w:rPr>
          <w:sz w:val="22"/>
          <w:szCs w:val="22"/>
        </w:rPr>
        <w:t xml:space="preserve">Projektová dokumentace </w:t>
      </w:r>
      <w:r w:rsidR="006205D8" w:rsidRPr="00B826BD">
        <w:rPr>
          <w:b/>
          <w:sz w:val="22"/>
          <w:szCs w:val="22"/>
        </w:rPr>
        <w:t>„</w:t>
      </w:r>
      <w:r w:rsidR="0096445A" w:rsidRPr="00B826BD">
        <w:rPr>
          <w:b/>
          <w:sz w:val="22"/>
          <w:szCs w:val="22"/>
        </w:rPr>
        <w:t xml:space="preserve">Měnírna </w:t>
      </w:r>
      <w:r w:rsidR="003C4748" w:rsidRPr="00B826BD">
        <w:rPr>
          <w:b/>
          <w:sz w:val="22"/>
          <w:szCs w:val="22"/>
        </w:rPr>
        <w:t>Hrušov</w:t>
      </w:r>
      <w:r w:rsidR="006205D8" w:rsidRPr="00B826BD">
        <w:rPr>
          <w:b/>
          <w:sz w:val="22"/>
          <w:szCs w:val="22"/>
        </w:rPr>
        <w:t>“</w:t>
      </w:r>
      <w:r w:rsidR="006205D8" w:rsidRPr="00B826BD">
        <w:rPr>
          <w:sz w:val="22"/>
          <w:szCs w:val="22"/>
        </w:rPr>
        <w:t xml:space="preserve"> </w:t>
      </w:r>
      <w:r w:rsidRPr="00B826BD">
        <w:rPr>
          <w:sz w:val="22"/>
          <w:szCs w:val="22"/>
        </w:rPr>
        <w:t>bude zpracována v následujícím členění:</w:t>
      </w:r>
    </w:p>
    <w:p w14:paraId="476683B3" w14:textId="2F32197B" w:rsidR="005A3188" w:rsidRPr="00B826BD" w:rsidRDefault="005A3188" w:rsidP="00A014EC">
      <w:pPr>
        <w:pStyle w:val="Zkladntext"/>
        <w:numPr>
          <w:ilvl w:val="0"/>
          <w:numId w:val="14"/>
        </w:numPr>
        <w:spacing w:before="90" w:after="0"/>
        <w:ind w:left="709" w:hanging="283"/>
        <w:jc w:val="both"/>
        <w:rPr>
          <w:b/>
          <w:sz w:val="22"/>
          <w:szCs w:val="22"/>
        </w:rPr>
      </w:pPr>
      <w:r w:rsidRPr="00B826BD">
        <w:rPr>
          <w:b/>
          <w:sz w:val="22"/>
          <w:szCs w:val="22"/>
        </w:rPr>
        <w:t>Projektová dokumentace (PD) ve stupni pro vydání rozhodnutí o umístění stavby (dále jen DUR)</w:t>
      </w:r>
    </w:p>
    <w:p w14:paraId="42D731F5" w14:textId="37872349" w:rsidR="005A3188" w:rsidRPr="00B826BD" w:rsidRDefault="005A3188" w:rsidP="00A014EC">
      <w:pPr>
        <w:pStyle w:val="Zkladntext"/>
        <w:numPr>
          <w:ilvl w:val="0"/>
          <w:numId w:val="18"/>
        </w:numPr>
        <w:spacing w:before="90" w:after="0"/>
        <w:ind w:left="1276" w:hanging="567"/>
        <w:jc w:val="both"/>
        <w:rPr>
          <w:sz w:val="22"/>
          <w:szCs w:val="22"/>
        </w:rPr>
      </w:pPr>
      <w:r w:rsidRPr="00B826BD">
        <w:rPr>
          <w:sz w:val="22"/>
          <w:szCs w:val="22"/>
        </w:rPr>
        <w:t>Projektová dokumentace DUR bude zpracována v rozsahu přílohy č. 1 vyhlášky č. 499/2006 Sb., v platném znění, v souladu s požadavky zák. č. 183/2006 Sb., v platném znění, a dalších na něj navazujících vyhlášek.</w:t>
      </w:r>
    </w:p>
    <w:p w14:paraId="56617B23" w14:textId="7B216139" w:rsidR="009067E3" w:rsidRPr="00B826BD" w:rsidRDefault="009067E3" w:rsidP="00D40440">
      <w:pPr>
        <w:pStyle w:val="Zkladntext"/>
        <w:spacing w:before="90" w:after="0"/>
        <w:ind w:left="426" w:firstLine="850"/>
        <w:jc w:val="both"/>
        <w:rPr>
          <w:sz w:val="22"/>
          <w:szCs w:val="22"/>
        </w:rPr>
      </w:pPr>
      <w:r w:rsidRPr="00B826BD">
        <w:rPr>
          <w:sz w:val="22"/>
          <w:szCs w:val="22"/>
        </w:rPr>
        <w:t xml:space="preserve">Součástí DUR bude propočet nákladů stavby v členění podle požadavků objednatele. </w:t>
      </w:r>
    </w:p>
    <w:p w14:paraId="54A46C3A" w14:textId="3C534FEF" w:rsidR="005A3188" w:rsidRPr="00B826BD" w:rsidRDefault="005A3188" w:rsidP="00A014EC">
      <w:pPr>
        <w:pStyle w:val="Zkladntext"/>
        <w:numPr>
          <w:ilvl w:val="0"/>
          <w:numId w:val="14"/>
        </w:numPr>
        <w:spacing w:before="90" w:after="0"/>
        <w:ind w:left="709" w:hanging="283"/>
        <w:jc w:val="both"/>
        <w:rPr>
          <w:b/>
          <w:sz w:val="22"/>
          <w:szCs w:val="22"/>
        </w:rPr>
      </w:pPr>
      <w:r w:rsidRPr="00B826BD">
        <w:rPr>
          <w:b/>
          <w:sz w:val="22"/>
          <w:szCs w:val="22"/>
        </w:rPr>
        <w:t>Projektová dokumentace (PD) bouracích prací</w:t>
      </w:r>
    </w:p>
    <w:p w14:paraId="42D8E04F" w14:textId="7DF193A9" w:rsidR="005A3188" w:rsidRPr="00B826BD" w:rsidRDefault="005A3188" w:rsidP="00A014EC">
      <w:pPr>
        <w:pStyle w:val="Zkladntext"/>
        <w:numPr>
          <w:ilvl w:val="0"/>
          <w:numId w:val="19"/>
        </w:numPr>
        <w:spacing w:before="90" w:after="0"/>
        <w:ind w:left="1276" w:hanging="567"/>
        <w:jc w:val="both"/>
        <w:rPr>
          <w:sz w:val="22"/>
          <w:szCs w:val="22"/>
        </w:rPr>
      </w:pPr>
      <w:r w:rsidRPr="00B826BD">
        <w:rPr>
          <w:sz w:val="22"/>
          <w:szCs w:val="22"/>
        </w:rPr>
        <w:t>Projektová dokumentace bouracích prací bude zpracována v rozsahu přílohy č. 15 vyhlášky č. 499/2006 Sb., v platném znění, v souladu s požadavky zák. č. 183/2006 Sb., v platném znění, a dalších na něj navazujících vyhlášek.</w:t>
      </w:r>
    </w:p>
    <w:p w14:paraId="3BE85AE4" w14:textId="22981EDD" w:rsidR="005A3188" w:rsidRPr="00B826BD" w:rsidRDefault="005A3188" w:rsidP="00A014EC">
      <w:pPr>
        <w:pStyle w:val="Zkladntext"/>
        <w:numPr>
          <w:ilvl w:val="0"/>
          <w:numId w:val="14"/>
        </w:numPr>
        <w:spacing w:before="90" w:after="0"/>
        <w:ind w:left="709" w:hanging="283"/>
        <w:jc w:val="both"/>
        <w:rPr>
          <w:b/>
          <w:sz w:val="22"/>
          <w:szCs w:val="22"/>
        </w:rPr>
      </w:pPr>
      <w:r w:rsidRPr="00B826BD">
        <w:rPr>
          <w:b/>
          <w:sz w:val="22"/>
          <w:szCs w:val="22"/>
        </w:rPr>
        <w:t>Projektová dokumentace (PD) ve stupni pro vydání stavebního povolení (dále jen DSP)</w:t>
      </w:r>
    </w:p>
    <w:p w14:paraId="5BF3A402" w14:textId="02A14940" w:rsidR="005A3188" w:rsidRPr="00B826BD" w:rsidRDefault="005A3188" w:rsidP="00A014EC">
      <w:pPr>
        <w:pStyle w:val="Zkladntext"/>
        <w:numPr>
          <w:ilvl w:val="0"/>
          <w:numId w:val="20"/>
        </w:numPr>
        <w:spacing w:before="90" w:after="0"/>
        <w:ind w:left="1276" w:hanging="567"/>
        <w:jc w:val="both"/>
        <w:rPr>
          <w:sz w:val="22"/>
          <w:szCs w:val="22"/>
        </w:rPr>
      </w:pPr>
      <w:r w:rsidRPr="00B826BD">
        <w:rPr>
          <w:sz w:val="22"/>
          <w:szCs w:val="22"/>
        </w:rPr>
        <w:t>Projektová dokumentace DSP bude zpracována v rozsahu přílohy č. 12 vyhlášky č. 499/2006 Sb., v platném znění, v souladu s požadavky zák. č. 183/2006 Sb., v platném znění, a dalších na něj navazujících vyhlášek.</w:t>
      </w:r>
    </w:p>
    <w:p w14:paraId="6ECA1A10" w14:textId="77777777" w:rsidR="009067E3" w:rsidRPr="00B826BD" w:rsidRDefault="009067E3" w:rsidP="008C0B7C">
      <w:pPr>
        <w:pStyle w:val="Zkladntext"/>
        <w:spacing w:before="90" w:after="0"/>
        <w:ind w:left="993" w:firstLine="283"/>
        <w:jc w:val="both"/>
        <w:rPr>
          <w:sz w:val="22"/>
          <w:szCs w:val="22"/>
        </w:rPr>
      </w:pPr>
      <w:r w:rsidRPr="00B826BD">
        <w:rPr>
          <w:sz w:val="22"/>
          <w:szCs w:val="22"/>
        </w:rPr>
        <w:t>Součástí DSP budou celkové náklady stavby v členění:</w:t>
      </w:r>
    </w:p>
    <w:p w14:paraId="0083D413" w14:textId="5B93DE04" w:rsidR="009067E3" w:rsidRPr="00B826BD" w:rsidRDefault="00276DB3" w:rsidP="00A014EC">
      <w:pPr>
        <w:pStyle w:val="Zkladntext"/>
        <w:numPr>
          <w:ilvl w:val="0"/>
          <w:numId w:val="21"/>
        </w:numPr>
        <w:spacing w:before="90" w:after="0"/>
        <w:ind w:left="1560" w:hanging="284"/>
        <w:jc w:val="both"/>
        <w:rPr>
          <w:sz w:val="22"/>
          <w:szCs w:val="22"/>
        </w:rPr>
      </w:pPr>
      <w:r w:rsidRPr="00B826BD">
        <w:rPr>
          <w:sz w:val="22"/>
          <w:szCs w:val="22"/>
        </w:rPr>
        <w:t>Technologická část (podle jednotlivých PS).</w:t>
      </w:r>
    </w:p>
    <w:p w14:paraId="52B92B93" w14:textId="53C1EE58" w:rsidR="00276DB3" w:rsidRPr="00B826BD" w:rsidRDefault="00276DB3" w:rsidP="00A014EC">
      <w:pPr>
        <w:pStyle w:val="Zkladntext"/>
        <w:numPr>
          <w:ilvl w:val="0"/>
          <w:numId w:val="21"/>
        </w:numPr>
        <w:spacing w:before="90" w:after="0"/>
        <w:ind w:left="1560" w:hanging="284"/>
        <w:jc w:val="both"/>
        <w:rPr>
          <w:sz w:val="22"/>
          <w:szCs w:val="22"/>
        </w:rPr>
      </w:pPr>
      <w:r w:rsidRPr="00B826BD">
        <w:rPr>
          <w:sz w:val="22"/>
          <w:szCs w:val="22"/>
        </w:rPr>
        <w:t>Stavební část /podle jednotlivých SO a IO).</w:t>
      </w:r>
    </w:p>
    <w:p w14:paraId="51E1874D" w14:textId="00565449" w:rsidR="00276DB3" w:rsidRPr="00B826BD" w:rsidRDefault="00276DB3" w:rsidP="00A014EC">
      <w:pPr>
        <w:pStyle w:val="Zkladntext"/>
        <w:numPr>
          <w:ilvl w:val="0"/>
          <w:numId w:val="21"/>
        </w:numPr>
        <w:spacing w:before="90" w:after="0"/>
        <w:ind w:left="1560" w:hanging="284"/>
        <w:jc w:val="both"/>
        <w:rPr>
          <w:sz w:val="22"/>
          <w:szCs w:val="22"/>
        </w:rPr>
      </w:pPr>
      <w:r w:rsidRPr="00B826BD">
        <w:rPr>
          <w:sz w:val="22"/>
          <w:szCs w:val="22"/>
        </w:rPr>
        <w:t>Ostatní náklady.</w:t>
      </w:r>
    </w:p>
    <w:p w14:paraId="665C6273" w14:textId="5BCD1B59" w:rsidR="005A3188" w:rsidRPr="00B826BD" w:rsidRDefault="005A3188" w:rsidP="00A014EC">
      <w:pPr>
        <w:pStyle w:val="Zkladntext"/>
        <w:numPr>
          <w:ilvl w:val="0"/>
          <w:numId w:val="14"/>
        </w:numPr>
        <w:spacing w:before="90" w:after="0"/>
        <w:ind w:left="709" w:hanging="283"/>
        <w:jc w:val="both"/>
        <w:rPr>
          <w:b/>
          <w:sz w:val="22"/>
          <w:szCs w:val="22"/>
        </w:rPr>
      </w:pPr>
      <w:r w:rsidRPr="00B826BD">
        <w:rPr>
          <w:b/>
          <w:sz w:val="22"/>
          <w:szCs w:val="22"/>
        </w:rPr>
        <w:t>Projektová dokumentace (PD) ve stupni pro provádění stavby (dále jen DPS)</w:t>
      </w:r>
    </w:p>
    <w:p w14:paraId="0139C26D" w14:textId="72AE3795" w:rsidR="005A3188" w:rsidRPr="00B826BD" w:rsidRDefault="005A3188" w:rsidP="00A014EC">
      <w:pPr>
        <w:pStyle w:val="Zkladntext"/>
        <w:numPr>
          <w:ilvl w:val="0"/>
          <w:numId w:val="22"/>
        </w:numPr>
        <w:spacing w:before="90" w:after="0"/>
        <w:ind w:left="1276" w:hanging="567"/>
        <w:jc w:val="both"/>
        <w:rPr>
          <w:sz w:val="22"/>
          <w:szCs w:val="22"/>
        </w:rPr>
      </w:pPr>
      <w:r w:rsidRPr="00B826BD">
        <w:rPr>
          <w:sz w:val="22"/>
          <w:szCs w:val="22"/>
        </w:rPr>
        <w:t>Projektová dokumentace DP</w:t>
      </w:r>
      <w:r w:rsidR="00276DB3" w:rsidRPr="00B826BD">
        <w:rPr>
          <w:sz w:val="22"/>
          <w:szCs w:val="22"/>
        </w:rPr>
        <w:t>S</w:t>
      </w:r>
      <w:r w:rsidRPr="00B826BD">
        <w:rPr>
          <w:sz w:val="22"/>
          <w:szCs w:val="22"/>
        </w:rPr>
        <w:t xml:space="preserve"> bude zpracována v rozsahu přílohy č. 13 vyhlášky č. 499/2006 Sb., v platném znění, v souladu s požadavky zák. č. 183/2006 Sb., v platném znění, a dalších na něj navazujících vyhlášek.</w:t>
      </w:r>
    </w:p>
    <w:p w14:paraId="6AAEAA1E" w14:textId="77777777" w:rsidR="008C0B7C" w:rsidRPr="00B826BD" w:rsidRDefault="005A3188" w:rsidP="008C0B7C">
      <w:pPr>
        <w:pStyle w:val="Zkladntext"/>
        <w:spacing w:before="90" w:after="0"/>
        <w:ind w:left="1276"/>
        <w:jc w:val="both"/>
        <w:rPr>
          <w:sz w:val="22"/>
          <w:szCs w:val="22"/>
        </w:rPr>
      </w:pPr>
      <w:r w:rsidRPr="00B826BD">
        <w:rPr>
          <w:sz w:val="22"/>
          <w:szCs w:val="22"/>
        </w:rPr>
        <w:t>Součástí projektové dokumentace bude</w:t>
      </w:r>
      <w:r w:rsidR="008C0B7C" w:rsidRPr="00B826BD">
        <w:rPr>
          <w:sz w:val="22"/>
          <w:szCs w:val="22"/>
        </w:rPr>
        <w:t>:</w:t>
      </w:r>
    </w:p>
    <w:p w14:paraId="1FE4919D" w14:textId="087DF194" w:rsidR="005A3188" w:rsidRPr="00B826BD" w:rsidRDefault="008C0B7C" w:rsidP="00A014EC">
      <w:pPr>
        <w:pStyle w:val="Zkladntext"/>
        <w:numPr>
          <w:ilvl w:val="0"/>
          <w:numId w:val="21"/>
        </w:numPr>
        <w:spacing w:before="90" w:after="0"/>
        <w:ind w:left="1560" w:hanging="284"/>
        <w:jc w:val="both"/>
        <w:rPr>
          <w:sz w:val="22"/>
          <w:szCs w:val="22"/>
        </w:rPr>
      </w:pPr>
      <w:r w:rsidRPr="00B826BD">
        <w:rPr>
          <w:sz w:val="22"/>
          <w:szCs w:val="22"/>
        </w:rPr>
        <w:t xml:space="preserve">Položkový </w:t>
      </w:r>
      <w:r w:rsidR="001C1E47" w:rsidRPr="00B826BD">
        <w:rPr>
          <w:sz w:val="22"/>
          <w:szCs w:val="22"/>
        </w:rPr>
        <w:t xml:space="preserve">rozpočet </w:t>
      </w:r>
      <w:r w:rsidR="005A3188" w:rsidRPr="00B826BD">
        <w:rPr>
          <w:sz w:val="22"/>
          <w:szCs w:val="22"/>
        </w:rPr>
        <w:t xml:space="preserve">jednotlivých SO, </w:t>
      </w:r>
      <w:r w:rsidR="00276DB3" w:rsidRPr="00B826BD">
        <w:rPr>
          <w:sz w:val="22"/>
          <w:szCs w:val="22"/>
        </w:rPr>
        <w:t xml:space="preserve">IO, </w:t>
      </w:r>
      <w:r w:rsidR="005A3188" w:rsidRPr="00B826BD">
        <w:rPr>
          <w:sz w:val="22"/>
          <w:szCs w:val="22"/>
        </w:rPr>
        <w:t>PS, zpracovaný v souladu se zákonem č. 134/2016 Sb., o zadávání veřejných zakázek, v platném znění, v souladu s vyhláškou č. 169/2016 Sb. v platném znění.</w:t>
      </w:r>
    </w:p>
    <w:p w14:paraId="36B945E9" w14:textId="54CC7074" w:rsidR="0096445A" w:rsidRPr="00B826BD" w:rsidRDefault="008C0B7C" w:rsidP="0096445A">
      <w:pPr>
        <w:pStyle w:val="Zkladntext"/>
        <w:numPr>
          <w:ilvl w:val="0"/>
          <w:numId w:val="21"/>
        </w:numPr>
        <w:spacing w:before="90" w:after="0"/>
        <w:ind w:left="1560" w:hanging="284"/>
        <w:jc w:val="both"/>
        <w:rPr>
          <w:sz w:val="22"/>
          <w:szCs w:val="22"/>
        </w:rPr>
      </w:pPr>
      <w:r w:rsidRPr="00B826BD">
        <w:rPr>
          <w:sz w:val="22"/>
          <w:szCs w:val="22"/>
        </w:rPr>
        <w:t xml:space="preserve">Zadávací soupis prací </w:t>
      </w:r>
      <w:r w:rsidR="005A3188" w:rsidRPr="00B826BD">
        <w:rPr>
          <w:sz w:val="22"/>
          <w:szCs w:val="22"/>
        </w:rPr>
        <w:t>v členění dle položkového rozpočtu jednotlivých SO, PS. Soupis prací nesmí obsahovat komplety, agregace a obdobné kumulované položky, pokud tyto kumulované položky nebudou v příloze popsány a ohodnoceny dle jednotlivých komponentů, z nichž jsou složeny, nebo u nich nebude odkaz na výkresovou dokumentaci.</w:t>
      </w:r>
      <w:r w:rsidR="0096445A" w:rsidRPr="00B826BD">
        <w:rPr>
          <w:sz w:val="22"/>
          <w:szCs w:val="22"/>
        </w:rPr>
        <w:t xml:space="preserve"> Zadávací soupis prací nesmí dále obsahovat obchodní názvy materiálů, výrobků a jiných součástí díla, specifikace položek bude definována pomocí obecných názvů a parametrů</w:t>
      </w:r>
      <w:r w:rsidR="00B50D69" w:rsidRPr="00B826BD">
        <w:rPr>
          <w:sz w:val="22"/>
          <w:szCs w:val="22"/>
        </w:rPr>
        <w:t>.</w:t>
      </w:r>
    </w:p>
    <w:p w14:paraId="6C64360B" w14:textId="218CF30E" w:rsidR="00D40440" w:rsidRPr="00B826BD" w:rsidRDefault="00D40440" w:rsidP="00A014EC">
      <w:pPr>
        <w:pStyle w:val="Zkladntext"/>
        <w:numPr>
          <w:ilvl w:val="0"/>
          <w:numId w:val="14"/>
        </w:numPr>
        <w:spacing w:before="90" w:after="0"/>
        <w:ind w:left="709" w:hanging="283"/>
        <w:jc w:val="both"/>
        <w:rPr>
          <w:b/>
          <w:sz w:val="22"/>
          <w:szCs w:val="22"/>
        </w:rPr>
      </w:pPr>
      <w:r w:rsidRPr="00B826BD">
        <w:rPr>
          <w:b/>
          <w:sz w:val="22"/>
          <w:szCs w:val="22"/>
        </w:rPr>
        <w:t>P</w:t>
      </w:r>
      <w:r w:rsidR="00476C95" w:rsidRPr="00B826BD">
        <w:rPr>
          <w:b/>
          <w:sz w:val="22"/>
          <w:szCs w:val="22"/>
        </w:rPr>
        <w:t>rojektová dokumentace Přípoj</w:t>
      </w:r>
      <w:r w:rsidR="00EE47C5" w:rsidRPr="00B826BD">
        <w:rPr>
          <w:b/>
          <w:sz w:val="22"/>
          <w:szCs w:val="22"/>
        </w:rPr>
        <w:t>ek</w:t>
      </w:r>
      <w:r w:rsidR="00476C95" w:rsidRPr="00B826BD">
        <w:rPr>
          <w:b/>
          <w:sz w:val="22"/>
          <w:szCs w:val="22"/>
        </w:rPr>
        <w:t xml:space="preserve"> </w:t>
      </w:r>
      <w:r w:rsidR="000C16C7" w:rsidRPr="00B826BD">
        <w:rPr>
          <w:b/>
          <w:sz w:val="22"/>
          <w:szCs w:val="22"/>
        </w:rPr>
        <w:t>VN</w:t>
      </w:r>
      <w:r w:rsidR="00EE47C5" w:rsidRPr="00B826BD">
        <w:rPr>
          <w:b/>
          <w:sz w:val="22"/>
          <w:szCs w:val="22"/>
        </w:rPr>
        <w:t xml:space="preserve">, </w:t>
      </w:r>
      <w:r w:rsidR="006C418F" w:rsidRPr="00B826BD">
        <w:rPr>
          <w:b/>
          <w:sz w:val="22"/>
          <w:szCs w:val="22"/>
        </w:rPr>
        <w:t xml:space="preserve">NN, </w:t>
      </w:r>
      <w:r w:rsidR="00EE47C5" w:rsidRPr="00B826BD">
        <w:rPr>
          <w:b/>
          <w:sz w:val="22"/>
          <w:szCs w:val="22"/>
        </w:rPr>
        <w:t>vody, dešťové</w:t>
      </w:r>
      <w:r w:rsidR="006C418F" w:rsidRPr="00B826BD">
        <w:rPr>
          <w:b/>
          <w:sz w:val="22"/>
          <w:szCs w:val="22"/>
        </w:rPr>
        <w:t xml:space="preserve"> a </w:t>
      </w:r>
      <w:r w:rsidR="00EE47C5" w:rsidRPr="00B826BD">
        <w:rPr>
          <w:b/>
          <w:sz w:val="22"/>
          <w:szCs w:val="22"/>
        </w:rPr>
        <w:t>splaškové kanalizace</w:t>
      </w:r>
      <w:r w:rsidR="00D34A43" w:rsidRPr="00B826BD">
        <w:rPr>
          <w:b/>
          <w:sz w:val="22"/>
          <w:szCs w:val="22"/>
        </w:rPr>
        <w:t>,</w:t>
      </w:r>
      <w:r w:rsidR="000C16C7" w:rsidRPr="00B826BD">
        <w:rPr>
          <w:b/>
          <w:sz w:val="22"/>
          <w:szCs w:val="22"/>
        </w:rPr>
        <w:t xml:space="preserve"> </w:t>
      </w:r>
      <w:r w:rsidR="00B15B1C" w:rsidRPr="00B826BD">
        <w:rPr>
          <w:b/>
          <w:sz w:val="22"/>
          <w:szCs w:val="22"/>
        </w:rPr>
        <w:t>telefonní přípojky (IT přípojky)</w:t>
      </w:r>
      <w:r w:rsidR="006C418F" w:rsidRPr="00B826BD">
        <w:rPr>
          <w:b/>
          <w:sz w:val="22"/>
          <w:szCs w:val="22"/>
        </w:rPr>
        <w:t xml:space="preserve"> a záložní zdroj měnírny </w:t>
      </w:r>
      <w:r w:rsidRPr="00B826BD">
        <w:rPr>
          <w:b/>
          <w:sz w:val="22"/>
          <w:szCs w:val="22"/>
        </w:rPr>
        <w:t xml:space="preserve">ve stupni pro vydání rozhodnutí o umístění stavby (dále jen DUR) </w:t>
      </w:r>
      <w:r w:rsidR="002A4017" w:rsidRPr="00B826BD">
        <w:rPr>
          <w:b/>
          <w:sz w:val="22"/>
          <w:szCs w:val="22"/>
        </w:rPr>
        <w:t>v podrobnostech</w:t>
      </w:r>
      <w:r w:rsidRPr="00B826BD">
        <w:rPr>
          <w:b/>
          <w:sz w:val="22"/>
          <w:szCs w:val="22"/>
        </w:rPr>
        <w:t xml:space="preserve"> pro provádění stavby (dále jen </w:t>
      </w:r>
      <w:r w:rsidR="002A4017" w:rsidRPr="00B826BD">
        <w:rPr>
          <w:b/>
          <w:sz w:val="22"/>
          <w:szCs w:val="22"/>
        </w:rPr>
        <w:t xml:space="preserve">DUR + </w:t>
      </w:r>
      <w:r w:rsidRPr="00B826BD">
        <w:rPr>
          <w:b/>
          <w:sz w:val="22"/>
          <w:szCs w:val="22"/>
        </w:rPr>
        <w:t>DPS)</w:t>
      </w:r>
    </w:p>
    <w:p w14:paraId="04B4CB23" w14:textId="51174164" w:rsidR="00D40440" w:rsidRPr="00B826BD" w:rsidRDefault="00107856" w:rsidP="00A014EC">
      <w:pPr>
        <w:pStyle w:val="Zkladntext"/>
        <w:numPr>
          <w:ilvl w:val="0"/>
          <w:numId w:val="23"/>
        </w:numPr>
        <w:spacing w:before="90" w:after="0"/>
        <w:ind w:left="1276" w:hanging="567"/>
        <w:jc w:val="both"/>
        <w:rPr>
          <w:sz w:val="22"/>
          <w:szCs w:val="22"/>
        </w:rPr>
      </w:pPr>
      <w:r w:rsidRPr="00B826BD">
        <w:rPr>
          <w:sz w:val="22"/>
          <w:szCs w:val="22"/>
        </w:rPr>
        <w:t xml:space="preserve">Samostatná projektová dokumentace pro </w:t>
      </w:r>
      <w:r w:rsidR="006A0C4D">
        <w:rPr>
          <w:sz w:val="22"/>
          <w:szCs w:val="22"/>
        </w:rPr>
        <w:t>přeložky</w:t>
      </w:r>
      <w:r w:rsidR="006A0C4D" w:rsidRPr="00B826BD">
        <w:rPr>
          <w:sz w:val="22"/>
          <w:szCs w:val="22"/>
        </w:rPr>
        <w:t xml:space="preserve"> </w:t>
      </w:r>
      <w:r w:rsidR="00EE47C5" w:rsidRPr="00B826BD">
        <w:rPr>
          <w:sz w:val="22"/>
          <w:szCs w:val="22"/>
        </w:rPr>
        <w:t xml:space="preserve">stávajících přípojek a případné vybudování nových přípojek </w:t>
      </w:r>
      <w:r w:rsidR="000C16C7" w:rsidRPr="00B826BD">
        <w:rPr>
          <w:sz w:val="22"/>
          <w:szCs w:val="22"/>
        </w:rPr>
        <w:t>VN</w:t>
      </w:r>
      <w:r w:rsidR="00EE47C5" w:rsidRPr="00B826BD">
        <w:rPr>
          <w:sz w:val="22"/>
          <w:szCs w:val="22"/>
        </w:rPr>
        <w:t xml:space="preserve">, </w:t>
      </w:r>
      <w:r w:rsidR="006C418F" w:rsidRPr="00B826BD">
        <w:rPr>
          <w:sz w:val="22"/>
          <w:szCs w:val="22"/>
        </w:rPr>
        <w:t xml:space="preserve">NN, </w:t>
      </w:r>
      <w:r w:rsidR="00EE47C5" w:rsidRPr="00B826BD">
        <w:rPr>
          <w:sz w:val="22"/>
          <w:szCs w:val="22"/>
        </w:rPr>
        <w:t>vody, dešťové a splaškové kanalizace</w:t>
      </w:r>
      <w:r w:rsidR="000C16C7" w:rsidRPr="00B826BD">
        <w:rPr>
          <w:sz w:val="22"/>
          <w:szCs w:val="22"/>
        </w:rPr>
        <w:t>,</w:t>
      </w:r>
      <w:r w:rsidRPr="00B826BD">
        <w:rPr>
          <w:sz w:val="22"/>
          <w:szCs w:val="22"/>
        </w:rPr>
        <w:t xml:space="preserve"> </w:t>
      </w:r>
      <w:r w:rsidR="006C418F" w:rsidRPr="00B826BD">
        <w:rPr>
          <w:sz w:val="22"/>
          <w:szCs w:val="22"/>
        </w:rPr>
        <w:t xml:space="preserve">telefonní přípojky (IT přípojky) a přípojku záložního zdroje, </w:t>
      </w:r>
      <w:r w:rsidRPr="00B826BD">
        <w:rPr>
          <w:sz w:val="22"/>
          <w:szCs w:val="22"/>
        </w:rPr>
        <w:t>kter</w:t>
      </w:r>
      <w:r w:rsidR="006C418F" w:rsidRPr="00B826BD">
        <w:rPr>
          <w:sz w:val="22"/>
          <w:szCs w:val="22"/>
        </w:rPr>
        <w:t>é</w:t>
      </w:r>
      <w:r w:rsidR="00D40440" w:rsidRPr="00B826BD">
        <w:rPr>
          <w:sz w:val="22"/>
          <w:szCs w:val="22"/>
        </w:rPr>
        <w:t xml:space="preserve"> bud</w:t>
      </w:r>
      <w:r w:rsidR="006C418F" w:rsidRPr="00B826BD">
        <w:rPr>
          <w:sz w:val="22"/>
          <w:szCs w:val="22"/>
        </w:rPr>
        <w:t>ou</w:t>
      </w:r>
      <w:r w:rsidR="00D40440" w:rsidRPr="00B826BD">
        <w:rPr>
          <w:sz w:val="22"/>
          <w:szCs w:val="22"/>
        </w:rPr>
        <w:t xml:space="preserve"> </w:t>
      </w:r>
      <w:r w:rsidR="006A0C4D">
        <w:rPr>
          <w:sz w:val="22"/>
          <w:szCs w:val="22"/>
        </w:rPr>
        <w:t>napojeny</w:t>
      </w:r>
      <w:r w:rsidR="006A0C4D" w:rsidRPr="00B826BD">
        <w:rPr>
          <w:sz w:val="22"/>
          <w:szCs w:val="22"/>
        </w:rPr>
        <w:t xml:space="preserve"> </w:t>
      </w:r>
      <w:r w:rsidR="006A0C4D">
        <w:rPr>
          <w:sz w:val="22"/>
          <w:szCs w:val="22"/>
        </w:rPr>
        <w:t>z</w:t>
      </w:r>
      <w:r w:rsidR="00EE47C5" w:rsidRPr="00B826BD">
        <w:rPr>
          <w:sz w:val="22"/>
          <w:szCs w:val="22"/>
        </w:rPr>
        <w:t xml:space="preserve"> navržen</w:t>
      </w:r>
      <w:r w:rsidR="006A0C4D">
        <w:rPr>
          <w:sz w:val="22"/>
          <w:szCs w:val="22"/>
        </w:rPr>
        <w:t>ých</w:t>
      </w:r>
      <w:r w:rsidR="00EE47C5" w:rsidRPr="00B826BD">
        <w:rPr>
          <w:sz w:val="22"/>
          <w:szCs w:val="22"/>
        </w:rPr>
        <w:t xml:space="preserve"> stávajících přípojných bodů</w:t>
      </w:r>
      <w:r w:rsidR="006C418F" w:rsidRPr="00B826BD">
        <w:rPr>
          <w:sz w:val="22"/>
          <w:szCs w:val="22"/>
        </w:rPr>
        <w:t xml:space="preserve"> </w:t>
      </w:r>
      <w:r w:rsidR="00EE47C5" w:rsidRPr="00B826BD">
        <w:rPr>
          <w:sz w:val="22"/>
          <w:szCs w:val="22"/>
        </w:rPr>
        <w:t>po</w:t>
      </w:r>
      <w:r w:rsidR="00D40440" w:rsidRPr="00B826BD">
        <w:rPr>
          <w:sz w:val="22"/>
          <w:szCs w:val="22"/>
        </w:rPr>
        <w:t> trakční měnírn</w:t>
      </w:r>
      <w:r w:rsidR="00EE47C5" w:rsidRPr="00B826BD">
        <w:rPr>
          <w:sz w:val="22"/>
          <w:szCs w:val="22"/>
        </w:rPr>
        <w:t>u</w:t>
      </w:r>
      <w:r w:rsidR="00D40440" w:rsidRPr="00B826BD">
        <w:rPr>
          <w:sz w:val="22"/>
          <w:szCs w:val="22"/>
        </w:rPr>
        <w:t xml:space="preserve"> vč. úprav stávajících rozvaděčů</w:t>
      </w:r>
      <w:r w:rsidR="006A0C4D">
        <w:rPr>
          <w:sz w:val="22"/>
          <w:szCs w:val="22"/>
        </w:rPr>
        <w:t xml:space="preserve"> (případně navržení nových rozváděčů)</w:t>
      </w:r>
      <w:r w:rsidR="00EE47C5" w:rsidRPr="00B826BD">
        <w:rPr>
          <w:sz w:val="22"/>
          <w:szCs w:val="22"/>
        </w:rPr>
        <w:t>, připojovacích bodů apod.</w:t>
      </w:r>
      <w:r w:rsidR="00D40440" w:rsidRPr="00B826BD">
        <w:rPr>
          <w:sz w:val="22"/>
          <w:szCs w:val="22"/>
        </w:rPr>
        <w:t xml:space="preserve">. </w:t>
      </w:r>
    </w:p>
    <w:p w14:paraId="47B1DF4C" w14:textId="4C357E92" w:rsidR="00D40440" w:rsidRPr="00B826BD" w:rsidRDefault="00D40440" w:rsidP="00A014EC">
      <w:pPr>
        <w:pStyle w:val="Zkladntext"/>
        <w:numPr>
          <w:ilvl w:val="0"/>
          <w:numId w:val="23"/>
        </w:numPr>
        <w:spacing w:before="90" w:after="0"/>
        <w:ind w:left="1276" w:hanging="567"/>
        <w:jc w:val="both"/>
        <w:rPr>
          <w:sz w:val="22"/>
          <w:szCs w:val="22"/>
        </w:rPr>
      </w:pPr>
      <w:r w:rsidRPr="00B826BD">
        <w:rPr>
          <w:sz w:val="22"/>
          <w:szCs w:val="22"/>
        </w:rPr>
        <w:t xml:space="preserve">Projektová dokumentace DUR </w:t>
      </w:r>
      <w:r w:rsidR="008C0B7C" w:rsidRPr="00B826BD">
        <w:rPr>
          <w:sz w:val="22"/>
          <w:szCs w:val="22"/>
        </w:rPr>
        <w:t xml:space="preserve">a DPS </w:t>
      </w:r>
      <w:r w:rsidRPr="00B826BD">
        <w:rPr>
          <w:sz w:val="22"/>
          <w:szCs w:val="22"/>
        </w:rPr>
        <w:t xml:space="preserve">bude zpracována v rozsahu přílohy č. 1 a 13 </w:t>
      </w:r>
      <w:r w:rsidR="008C0B7C" w:rsidRPr="00B826BD">
        <w:rPr>
          <w:sz w:val="22"/>
          <w:szCs w:val="22"/>
        </w:rPr>
        <w:t>vyhlášky č. </w:t>
      </w:r>
      <w:r w:rsidRPr="00B826BD">
        <w:rPr>
          <w:sz w:val="22"/>
          <w:szCs w:val="22"/>
        </w:rPr>
        <w:t>499/2006 Sb., v platném znění, v souladu s požadavky zák. č. 183/2006 Sb., v platném znění, a dalších na něj navazujících vyhlášek.</w:t>
      </w:r>
    </w:p>
    <w:p w14:paraId="6481D249" w14:textId="41321E72" w:rsidR="008C0B7C" w:rsidRPr="00B826BD" w:rsidRDefault="008C0B7C" w:rsidP="008C0B7C">
      <w:pPr>
        <w:pStyle w:val="Zkladntext"/>
        <w:spacing w:before="90" w:after="0"/>
        <w:ind w:left="1276"/>
        <w:jc w:val="both"/>
        <w:rPr>
          <w:sz w:val="22"/>
          <w:szCs w:val="22"/>
        </w:rPr>
      </w:pPr>
      <w:r w:rsidRPr="00B826BD">
        <w:rPr>
          <w:sz w:val="22"/>
          <w:szCs w:val="22"/>
        </w:rPr>
        <w:t>Součástí projektové dokumentace DPS bude:</w:t>
      </w:r>
    </w:p>
    <w:p w14:paraId="636D1721" w14:textId="50D33696" w:rsidR="008C0B7C" w:rsidRPr="00B826BD" w:rsidRDefault="008C0B7C" w:rsidP="00A014EC">
      <w:pPr>
        <w:pStyle w:val="Zkladntext"/>
        <w:numPr>
          <w:ilvl w:val="0"/>
          <w:numId w:val="21"/>
        </w:numPr>
        <w:spacing w:before="90" w:after="0"/>
        <w:ind w:left="1560" w:hanging="284"/>
        <w:jc w:val="both"/>
        <w:rPr>
          <w:sz w:val="22"/>
          <w:szCs w:val="22"/>
        </w:rPr>
      </w:pPr>
      <w:r w:rsidRPr="00B826BD">
        <w:rPr>
          <w:sz w:val="22"/>
          <w:szCs w:val="22"/>
        </w:rPr>
        <w:t>Položkový rozpočet SO zpracovaný v souladu se zákonem č. 134/2016 Sb., o zadávání veřejných zakázek, v platném znění, v souladu s vyhláškou č. 169/2016 Sb. v platném znění.</w:t>
      </w:r>
    </w:p>
    <w:p w14:paraId="0376155F" w14:textId="5F5E8708" w:rsidR="00D40440" w:rsidRPr="00B826BD" w:rsidRDefault="008C0B7C" w:rsidP="00A014EC">
      <w:pPr>
        <w:pStyle w:val="Zkladntext"/>
        <w:numPr>
          <w:ilvl w:val="0"/>
          <w:numId w:val="21"/>
        </w:numPr>
        <w:spacing w:before="90" w:after="0"/>
        <w:ind w:left="1560" w:hanging="284"/>
        <w:jc w:val="both"/>
        <w:rPr>
          <w:sz w:val="22"/>
          <w:szCs w:val="22"/>
        </w:rPr>
      </w:pPr>
      <w:r w:rsidRPr="00B826BD">
        <w:rPr>
          <w:sz w:val="22"/>
          <w:szCs w:val="22"/>
        </w:rPr>
        <w:t>Zadávací soupis prací v členění dle položkového rozpočtu SO. Soupis prací nesmí obsahovat komplety, agregace a obdobné kumulované položky, pokud tyto kumulované položky nebudou v příloze popsány a ohodnoceny dle jednotlivých komponentů, z nichž jsou složeny, nebo u nich nebude odkaz na výkresovou dokumentaci.</w:t>
      </w:r>
      <w:r w:rsidR="00B50D69" w:rsidRPr="00B826BD">
        <w:rPr>
          <w:sz w:val="22"/>
          <w:szCs w:val="22"/>
        </w:rPr>
        <w:t xml:space="preserve">  Zadávací soupis prací nesmí dále obsahovat obchodní názvy materiálů, výrobků a jiných součástí díla, specifikace položek bude definována pomocí obecných názvů a parametrů.</w:t>
      </w:r>
    </w:p>
    <w:p w14:paraId="5BDCF472" w14:textId="42AE377B" w:rsidR="00A36DF5" w:rsidRPr="00CA1A13" w:rsidRDefault="00A36DF5" w:rsidP="00A014EC">
      <w:pPr>
        <w:pStyle w:val="Odstavecseseznamem"/>
        <w:numPr>
          <w:ilvl w:val="0"/>
          <w:numId w:val="11"/>
        </w:numPr>
        <w:spacing w:before="75"/>
        <w:ind w:left="435" w:hanging="426"/>
        <w:jc w:val="both"/>
        <w:rPr>
          <w:sz w:val="22"/>
          <w:szCs w:val="22"/>
        </w:rPr>
      </w:pPr>
      <w:r w:rsidRPr="00CA1A13">
        <w:rPr>
          <w:sz w:val="22"/>
          <w:szCs w:val="22"/>
        </w:rPr>
        <w:t xml:space="preserve">Součásti předmětu plnění je rovněž: </w:t>
      </w:r>
    </w:p>
    <w:p w14:paraId="6B5C2B8B" w14:textId="7DBB6AB0" w:rsidR="00CD1F42" w:rsidRPr="003D1418" w:rsidRDefault="00F41A66" w:rsidP="00F41A66">
      <w:pPr>
        <w:pStyle w:val="Zkladntext"/>
        <w:spacing w:before="90" w:after="0"/>
        <w:ind w:left="851" w:hanging="425"/>
        <w:jc w:val="both"/>
        <w:rPr>
          <w:sz w:val="22"/>
          <w:szCs w:val="22"/>
        </w:rPr>
      </w:pPr>
      <w:proofErr w:type="gramStart"/>
      <w:r>
        <w:rPr>
          <w:sz w:val="22"/>
          <w:szCs w:val="22"/>
        </w:rPr>
        <w:t>3.1</w:t>
      </w:r>
      <w:proofErr w:type="gramEnd"/>
      <w:r>
        <w:rPr>
          <w:sz w:val="22"/>
          <w:szCs w:val="22"/>
        </w:rPr>
        <w:t>.</w:t>
      </w:r>
      <w:r>
        <w:rPr>
          <w:sz w:val="22"/>
          <w:szCs w:val="22"/>
        </w:rPr>
        <w:tab/>
      </w:r>
      <w:r w:rsidR="008C0B7C" w:rsidRPr="003D1418">
        <w:rPr>
          <w:sz w:val="22"/>
          <w:szCs w:val="22"/>
        </w:rPr>
        <w:t>Návrh Systému elektrické požární signalizace (dále jen Systém EPS) v</w:t>
      </w:r>
      <w:r w:rsidR="005E78F4" w:rsidRPr="003D1418">
        <w:rPr>
          <w:sz w:val="22"/>
          <w:szCs w:val="22"/>
        </w:rPr>
        <w:t> trakční měnírně</w:t>
      </w:r>
      <w:r w:rsidR="00AB19D1">
        <w:rPr>
          <w:sz w:val="22"/>
          <w:szCs w:val="22"/>
        </w:rPr>
        <w:t xml:space="preserve"> s integrací do </w:t>
      </w:r>
      <w:r w:rsidR="00AB19D1" w:rsidRPr="00FD3899">
        <w:rPr>
          <w:sz w:val="22"/>
          <w:szCs w:val="22"/>
        </w:rPr>
        <w:t>systému dálkového ovládání měníren (provoz, porucha, požár) s vizualizací umístěnou na energetickém dispečinku DPO</w:t>
      </w:r>
      <w:r w:rsidR="00AB19D1">
        <w:rPr>
          <w:sz w:val="22"/>
          <w:szCs w:val="22"/>
        </w:rPr>
        <w:t xml:space="preserve"> a</w:t>
      </w:r>
      <w:r w:rsidR="008C0B7C" w:rsidRPr="003D1418">
        <w:rPr>
          <w:sz w:val="22"/>
          <w:szCs w:val="22"/>
        </w:rPr>
        <w:t xml:space="preserve"> s</w:t>
      </w:r>
      <w:r w:rsidR="005621CD">
        <w:rPr>
          <w:sz w:val="22"/>
          <w:szCs w:val="22"/>
        </w:rPr>
        <w:t> integrací do stávající grafické nadstavby SBI.</w:t>
      </w:r>
      <w:r w:rsidR="004770D3" w:rsidRPr="003D1418" w:rsidDel="004770D3">
        <w:rPr>
          <w:sz w:val="22"/>
          <w:szCs w:val="22"/>
        </w:rPr>
        <w:t xml:space="preserve"> </w:t>
      </w:r>
    </w:p>
    <w:p w14:paraId="3C6ED605" w14:textId="37D53225" w:rsidR="008C0B7C" w:rsidRPr="00CA1A13" w:rsidRDefault="00F41A66" w:rsidP="00F41A66">
      <w:pPr>
        <w:pStyle w:val="Zkladntext"/>
        <w:spacing w:before="90" w:after="0"/>
        <w:ind w:left="851" w:hanging="425"/>
        <w:jc w:val="both"/>
        <w:rPr>
          <w:sz w:val="22"/>
          <w:szCs w:val="22"/>
        </w:rPr>
      </w:pPr>
      <w:proofErr w:type="gramStart"/>
      <w:r>
        <w:rPr>
          <w:sz w:val="22"/>
          <w:szCs w:val="22"/>
        </w:rPr>
        <w:t>3.2</w:t>
      </w:r>
      <w:proofErr w:type="gramEnd"/>
      <w:r>
        <w:rPr>
          <w:sz w:val="22"/>
          <w:szCs w:val="22"/>
        </w:rPr>
        <w:t>.</w:t>
      </w:r>
      <w:r>
        <w:rPr>
          <w:sz w:val="22"/>
          <w:szCs w:val="22"/>
        </w:rPr>
        <w:tab/>
      </w:r>
      <w:r w:rsidR="00CD1F42" w:rsidRPr="00CA1A13">
        <w:rPr>
          <w:sz w:val="22"/>
          <w:szCs w:val="22"/>
        </w:rPr>
        <w:t>Návrh přenosu dat z hlavního měření ČEZ do energetického systému AISYS (dále jen Systém</w:t>
      </w:r>
      <w:r>
        <w:rPr>
          <w:sz w:val="22"/>
          <w:szCs w:val="22"/>
        </w:rPr>
        <w:t xml:space="preserve"> </w:t>
      </w:r>
      <w:r w:rsidR="00CD1F42" w:rsidRPr="00CA1A13">
        <w:rPr>
          <w:sz w:val="22"/>
          <w:szCs w:val="22"/>
        </w:rPr>
        <w:t>AISYS) a implementace dat v systému AISYS. Návrh pro využití zástupu komunikace datovou linkou (SAIA) na přenos informací pomocí systému AISYS.</w:t>
      </w:r>
    </w:p>
    <w:p w14:paraId="6D3A090A" w14:textId="7D222D5B" w:rsidR="006205D8" w:rsidRPr="00B826BD" w:rsidRDefault="006205D8" w:rsidP="00A014EC">
      <w:pPr>
        <w:pStyle w:val="Odstavecseseznamem"/>
        <w:numPr>
          <w:ilvl w:val="0"/>
          <w:numId w:val="11"/>
        </w:numPr>
        <w:spacing w:before="75"/>
        <w:ind w:left="435" w:hanging="426"/>
        <w:jc w:val="both"/>
        <w:rPr>
          <w:sz w:val="22"/>
          <w:szCs w:val="22"/>
        </w:rPr>
      </w:pPr>
      <w:r w:rsidRPr="00B826BD">
        <w:rPr>
          <w:sz w:val="22"/>
          <w:szCs w:val="22"/>
        </w:rPr>
        <w:t>Všechny stupně zpracované PD budou striktně dodržovat požadavky vyhlášky č. 499/2006 Sb., v platném znění</w:t>
      </w:r>
      <w:r w:rsidR="00107856" w:rsidRPr="00B826BD">
        <w:rPr>
          <w:sz w:val="22"/>
          <w:szCs w:val="22"/>
        </w:rPr>
        <w:t>,</w:t>
      </w:r>
      <w:r w:rsidRPr="00B826BD">
        <w:rPr>
          <w:sz w:val="22"/>
          <w:szCs w:val="22"/>
        </w:rPr>
        <w:t xml:space="preserve"> včetně rozsahu a obsahu jednotlivých částí projektové dokumentace stavby a požadovaných výkresů.</w:t>
      </w:r>
    </w:p>
    <w:p w14:paraId="33F6FD54" w14:textId="6EB62E03" w:rsidR="00B308D9" w:rsidRPr="00B826BD" w:rsidRDefault="00B308D9" w:rsidP="00A014EC">
      <w:pPr>
        <w:pStyle w:val="Odstavecseseznamem"/>
        <w:numPr>
          <w:ilvl w:val="0"/>
          <w:numId w:val="11"/>
        </w:numPr>
        <w:spacing w:before="75"/>
        <w:ind w:left="435" w:hanging="426"/>
        <w:jc w:val="both"/>
        <w:rPr>
          <w:sz w:val="22"/>
          <w:szCs w:val="22"/>
        </w:rPr>
      </w:pPr>
      <w:r w:rsidRPr="00B826BD">
        <w:rPr>
          <w:sz w:val="22"/>
          <w:szCs w:val="22"/>
        </w:rPr>
        <w:t xml:space="preserve">PD budou vypracovány v českém jazyce, a </w:t>
      </w:r>
      <w:r w:rsidR="00BF5B1A" w:rsidRPr="00B826BD">
        <w:rPr>
          <w:sz w:val="22"/>
          <w:szCs w:val="22"/>
        </w:rPr>
        <w:t xml:space="preserve">předány </w:t>
      </w:r>
      <w:r w:rsidRPr="00B826BD">
        <w:rPr>
          <w:sz w:val="22"/>
          <w:szCs w:val="22"/>
        </w:rPr>
        <w:t>v následujícím rozsahu</w:t>
      </w:r>
      <w:r w:rsidR="00252EB5" w:rsidRPr="00B826BD">
        <w:rPr>
          <w:sz w:val="22"/>
          <w:szCs w:val="22"/>
        </w:rPr>
        <w:t xml:space="preserve"> (pokud není stanoveno jinak)</w:t>
      </w:r>
      <w:r w:rsidRPr="00B826BD">
        <w:rPr>
          <w:sz w:val="22"/>
          <w:szCs w:val="22"/>
        </w:rPr>
        <w:t>:</w:t>
      </w:r>
    </w:p>
    <w:p w14:paraId="0EC94B75" w14:textId="62DD7F7F" w:rsidR="00BF5B1A" w:rsidRPr="00B826BD" w:rsidRDefault="00BF5B1A" w:rsidP="00F16A21">
      <w:pPr>
        <w:pStyle w:val="Zkladntext"/>
        <w:numPr>
          <w:ilvl w:val="0"/>
          <w:numId w:val="13"/>
        </w:numPr>
        <w:spacing w:before="90" w:after="0"/>
        <w:ind w:left="851" w:hanging="284"/>
        <w:jc w:val="both"/>
        <w:rPr>
          <w:sz w:val="22"/>
          <w:szCs w:val="22"/>
        </w:rPr>
      </w:pPr>
      <w:r w:rsidRPr="00B826BD">
        <w:rPr>
          <w:sz w:val="22"/>
          <w:szCs w:val="22"/>
        </w:rPr>
        <w:t>1x DSP v tištěné podobě (</w:t>
      </w:r>
      <w:proofErr w:type="spellStart"/>
      <w:r w:rsidRPr="00B826BD">
        <w:rPr>
          <w:sz w:val="22"/>
          <w:szCs w:val="22"/>
        </w:rPr>
        <w:t>paré</w:t>
      </w:r>
      <w:proofErr w:type="spellEnd"/>
      <w:r w:rsidRPr="00B826BD">
        <w:rPr>
          <w:sz w:val="22"/>
          <w:szCs w:val="22"/>
        </w:rPr>
        <w:t xml:space="preserve"> opatřené razítkem SÚ)</w:t>
      </w:r>
    </w:p>
    <w:p w14:paraId="25616199" w14:textId="74EB06C8" w:rsidR="00B308D9" w:rsidRPr="00B826BD" w:rsidRDefault="00BF5B1A" w:rsidP="00F16A21">
      <w:pPr>
        <w:pStyle w:val="Zkladntext"/>
        <w:numPr>
          <w:ilvl w:val="0"/>
          <w:numId w:val="13"/>
        </w:numPr>
        <w:spacing w:before="90" w:after="0"/>
        <w:ind w:left="851" w:hanging="284"/>
        <w:jc w:val="both"/>
        <w:rPr>
          <w:sz w:val="22"/>
          <w:szCs w:val="22"/>
        </w:rPr>
      </w:pPr>
      <w:r w:rsidRPr="00B826BD">
        <w:rPr>
          <w:sz w:val="22"/>
          <w:szCs w:val="22"/>
        </w:rPr>
        <w:t xml:space="preserve">3 </w:t>
      </w:r>
      <w:r w:rsidR="00B308D9" w:rsidRPr="00B826BD">
        <w:rPr>
          <w:sz w:val="22"/>
          <w:szCs w:val="22"/>
        </w:rPr>
        <w:t xml:space="preserve">x </w:t>
      </w:r>
      <w:r w:rsidRPr="00B826BD">
        <w:rPr>
          <w:sz w:val="22"/>
          <w:szCs w:val="22"/>
        </w:rPr>
        <w:t xml:space="preserve">DPS </w:t>
      </w:r>
      <w:r w:rsidR="00B308D9" w:rsidRPr="00B826BD">
        <w:rPr>
          <w:sz w:val="22"/>
          <w:szCs w:val="22"/>
        </w:rPr>
        <w:t>v tištěné podobě opatřen</w:t>
      </w:r>
      <w:r w:rsidRPr="00B826BD">
        <w:rPr>
          <w:sz w:val="22"/>
          <w:szCs w:val="22"/>
        </w:rPr>
        <w:t>á</w:t>
      </w:r>
      <w:r w:rsidR="00B308D9" w:rsidRPr="00B826BD">
        <w:rPr>
          <w:sz w:val="22"/>
          <w:szCs w:val="22"/>
        </w:rPr>
        <w:t xml:space="preserve"> příslušnými autorizačními razítky.</w:t>
      </w:r>
    </w:p>
    <w:p w14:paraId="312F27AB" w14:textId="3CC8C1D6" w:rsidR="00BF5B1A" w:rsidRPr="00B826BD" w:rsidRDefault="00BF5B1A" w:rsidP="00D54573">
      <w:pPr>
        <w:pStyle w:val="Zkladntext"/>
        <w:spacing w:before="90" w:after="0"/>
        <w:jc w:val="both"/>
        <w:rPr>
          <w:sz w:val="22"/>
          <w:szCs w:val="22"/>
        </w:rPr>
      </w:pPr>
      <w:r w:rsidRPr="00B826BD">
        <w:rPr>
          <w:sz w:val="22"/>
          <w:szCs w:val="22"/>
        </w:rPr>
        <w:t>všechny výše uvedené tištěné verze PD budou zároveň předány:</w:t>
      </w:r>
    </w:p>
    <w:p w14:paraId="23E9FB82" w14:textId="5AB7AE57" w:rsidR="00B308D9" w:rsidRPr="00B826BD" w:rsidRDefault="00B308D9" w:rsidP="00F16A21">
      <w:pPr>
        <w:pStyle w:val="Zkladntext"/>
        <w:numPr>
          <w:ilvl w:val="0"/>
          <w:numId w:val="13"/>
        </w:numPr>
        <w:spacing w:before="90" w:after="0"/>
        <w:ind w:left="851" w:hanging="284"/>
        <w:jc w:val="both"/>
        <w:rPr>
          <w:sz w:val="22"/>
          <w:szCs w:val="22"/>
        </w:rPr>
      </w:pPr>
      <w:r w:rsidRPr="00B826BD">
        <w:rPr>
          <w:sz w:val="22"/>
          <w:szCs w:val="22"/>
        </w:rPr>
        <w:t xml:space="preserve">1 x na el. </w:t>
      </w:r>
      <w:proofErr w:type="gramStart"/>
      <w:r w:rsidRPr="00B826BD">
        <w:rPr>
          <w:sz w:val="22"/>
          <w:szCs w:val="22"/>
        </w:rPr>
        <w:t>nosiči</w:t>
      </w:r>
      <w:proofErr w:type="gramEnd"/>
      <w:r w:rsidRPr="00B826BD">
        <w:rPr>
          <w:sz w:val="22"/>
          <w:szCs w:val="22"/>
        </w:rPr>
        <w:t xml:space="preserve"> (CD, DVD, USB disk) – výkresová dokumentace ve formátu *.</w:t>
      </w:r>
      <w:proofErr w:type="spellStart"/>
      <w:r w:rsidRPr="00B826BD">
        <w:rPr>
          <w:sz w:val="22"/>
          <w:szCs w:val="22"/>
        </w:rPr>
        <w:t>dwg</w:t>
      </w:r>
      <w:proofErr w:type="spellEnd"/>
      <w:r w:rsidRPr="00B826BD">
        <w:rPr>
          <w:sz w:val="22"/>
          <w:szCs w:val="22"/>
        </w:rPr>
        <w:t xml:space="preserve"> v editovatelné verzi, textová část ve formátu *.</w:t>
      </w:r>
      <w:proofErr w:type="spellStart"/>
      <w:r w:rsidRPr="00B826BD">
        <w:rPr>
          <w:sz w:val="22"/>
          <w:szCs w:val="22"/>
        </w:rPr>
        <w:t>docx</w:t>
      </w:r>
      <w:proofErr w:type="spellEnd"/>
      <w:r w:rsidRPr="00B826BD">
        <w:rPr>
          <w:sz w:val="22"/>
          <w:szCs w:val="22"/>
        </w:rPr>
        <w:t xml:space="preserve"> , tabulková část a rozpočtová část ve formátu *.</w:t>
      </w:r>
      <w:proofErr w:type="spellStart"/>
      <w:r w:rsidRPr="00B826BD">
        <w:rPr>
          <w:sz w:val="22"/>
          <w:szCs w:val="22"/>
        </w:rPr>
        <w:t>xlsx</w:t>
      </w:r>
      <w:proofErr w:type="spellEnd"/>
      <w:r w:rsidRPr="00B826BD">
        <w:rPr>
          <w:sz w:val="22"/>
          <w:szCs w:val="22"/>
        </w:rPr>
        <w:t>.</w:t>
      </w:r>
    </w:p>
    <w:p w14:paraId="2480E47A" w14:textId="53A83278" w:rsidR="00B308D9" w:rsidRPr="00B826BD" w:rsidRDefault="00B308D9" w:rsidP="00F16A21">
      <w:pPr>
        <w:pStyle w:val="Zkladntext"/>
        <w:numPr>
          <w:ilvl w:val="0"/>
          <w:numId w:val="13"/>
        </w:numPr>
        <w:spacing w:before="90" w:after="0"/>
        <w:ind w:left="851" w:hanging="284"/>
        <w:jc w:val="both"/>
        <w:rPr>
          <w:sz w:val="22"/>
          <w:szCs w:val="22"/>
        </w:rPr>
      </w:pPr>
      <w:r w:rsidRPr="00B826BD">
        <w:rPr>
          <w:sz w:val="22"/>
          <w:szCs w:val="22"/>
        </w:rPr>
        <w:t xml:space="preserve">1 x na el. </w:t>
      </w:r>
      <w:proofErr w:type="gramStart"/>
      <w:r w:rsidRPr="00B826BD">
        <w:rPr>
          <w:sz w:val="22"/>
          <w:szCs w:val="22"/>
        </w:rPr>
        <w:t>nosiči</w:t>
      </w:r>
      <w:proofErr w:type="gramEnd"/>
      <w:r w:rsidRPr="00B826BD">
        <w:rPr>
          <w:sz w:val="22"/>
          <w:szCs w:val="22"/>
        </w:rPr>
        <w:t xml:space="preserve"> (CD, DVD, USB disk) – výkresová dokumentace, textová část, tabulková část ve formátu *.</w:t>
      </w:r>
      <w:proofErr w:type="spellStart"/>
      <w:r w:rsidRPr="00B826BD">
        <w:rPr>
          <w:sz w:val="22"/>
          <w:szCs w:val="22"/>
        </w:rPr>
        <w:t>pdf</w:t>
      </w:r>
      <w:proofErr w:type="spellEnd"/>
      <w:r w:rsidRPr="00B826BD">
        <w:rPr>
          <w:sz w:val="22"/>
          <w:szCs w:val="22"/>
        </w:rPr>
        <w:t>, rozpočtová část ve formátu *.</w:t>
      </w:r>
      <w:proofErr w:type="spellStart"/>
      <w:r w:rsidRPr="00B826BD">
        <w:rPr>
          <w:sz w:val="22"/>
          <w:szCs w:val="22"/>
        </w:rPr>
        <w:t>xlsx</w:t>
      </w:r>
      <w:proofErr w:type="spellEnd"/>
      <w:r w:rsidRPr="00B826BD">
        <w:rPr>
          <w:sz w:val="22"/>
          <w:szCs w:val="22"/>
        </w:rPr>
        <w:t>.</w:t>
      </w:r>
    </w:p>
    <w:p w14:paraId="45813043" w14:textId="77777777" w:rsidR="00B308D9" w:rsidRPr="00B826BD" w:rsidRDefault="00B308D9" w:rsidP="00A014EC">
      <w:pPr>
        <w:pStyle w:val="Odstavecseseznamem"/>
        <w:numPr>
          <w:ilvl w:val="0"/>
          <w:numId w:val="11"/>
        </w:numPr>
        <w:spacing w:before="75"/>
        <w:ind w:left="435" w:hanging="426"/>
        <w:jc w:val="both"/>
        <w:rPr>
          <w:sz w:val="22"/>
          <w:szCs w:val="22"/>
        </w:rPr>
      </w:pPr>
      <w:r w:rsidRPr="00B826BD">
        <w:rPr>
          <w:sz w:val="22"/>
          <w:szCs w:val="22"/>
        </w:rPr>
        <w:t xml:space="preserve">Všechny stupně PD budou respektovat vyhlášku č. 177/1995 Sb., kterou se vydává stavební a technických řad drah, ve znění pozdějších předpisů a příslušné ČSN a EN, a vyhlášky č. 100/1995 Sb., kterou se stanoví podmínky pro provoz, konstrukci a výrobu určených technických zařízení a jejich konkretizace (Řád určených technických zařízení), a § 47 a 48 zákona č. 266/1994 Sb., o drahách, ve znění pozdějších předpisů. Při provádění stavby je stavebník povinen, v souladu s § 152 odst. 1 stavebního zákona, zajistit provedení a vyhodnocení zkoušek a měření předepsaných zvláštními právními předpisy. </w:t>
      </w:r>
    </w:p>
    <w:p w14:paraId="0443EB6B" w14:textId="7ED4D1CA" w:rsidR="00B308D9" w:rsidRPr="00B826BD" w:rsidRDefault="00B308D9" w:rsidP="00B308D9">
      <w:pPr>
        <w:spacing w:before="75"/>
        <w:ind w:left="426"/>
        <w:jc w:val="both"/>
        <w:rPr>
          <w:sz w:val="22"/>
          <w:szCs w:val="22"/>
        </w:rPr>
      </w:pPr>
      <w:r w:rsidRPr="00B826BD">
        <w:rPr>
          <w:sz w:val="22"/>
          <w:szCs w:val="22"/>
        </w:rPr>
        <w:t>Součástí stavby jsou určená technická zařízení (dále jen UTZ), před uvedením těchto UTZ do provozu musí být Drážním úřadem, sekci provozně-technickou, schválena jejich způsobilost k provozu vydáním průkazu způsobilosti UTZ nebo jejich změnou.</w:t>
      </w:r>
    </w:p>
    <w:p w14:paraId="1F38A6E5" w14:textId="1462D1C6" w:rsidR="003714EC" w:rsidRPr="00B826BD" w:rsidRDefault="003714EC" w:rsidP="00A014EC">
      <w:pPr>
        <w:pStyle w:val="Odstavecseseznamem"/>
        <w:numPr>
          <w:ilvl w:val="0"/>
          <w:numId w:val="11"/>
        </w:numPr>
        <w:spacing w:before="75"/>
        <w:ind w:left="435" w:hanging="426"/>
        <w:jc w:val="both"/>
        <w:rPr>
          <w:sz w:val="22"/>
          <w:szCs w:val="22"/>
        </w:rPr>
      </w:pPr>
      <w:r w:rsidRPr="00B826BD">
        <w:rPr>
          <w:sz w:val="22"/>
          <w:szCs w:val="22"/>
        </w:rPr>
        <w:t>Součástí předmětu plnění je rovněž zajištění</w:t>
      </w:r>
      <w:r w:rsidR="00CA1A13">
        <w:rPr>
          <w:sz w:val="22"/>
          <w:szCs w:val="22"/>
        </w:rPr>
        <w:t xml:space="preserve"> </w:t>
      </w:r>
      <w:r w:rsidR="00CA1A13" w:rsidRPr="00CA1A13">
        <w:rPr>
          <w:b/>
          <w:sz w:val="22"/>
          <w:szCs w:val="22"/>
        </w:rPr>
        <w:t>kompletní</w:t>
      </w:r>
      <w:r w:rsidRPr="00B826BD">
        <w:rPr>
          <w:sz w:val="22"/>
          <w:szCs w:val="22"/>
        </w:rPr>
        <w:t xml:space="preserve"> </w:t>
      </w:r>
      <w:r w:rsidRPr="00B826BD">
        <w:rPr>
          <w:b/>
          <w:sz w:val="22"/>
          <w:szCs w:val="22"/>
        </w:rPr>
        <w:t>dokladové části pro všechny stupně projektové dokumentace</w:t>
      </w:r>
      <w:r w:rsidR="00E70383">
        <w:rPr>
          <w:b/>
          <w:sz w:val="22"/>
          <w:szCs w:val="22"/>
        </w:rPr>
        <w:t xml:space="preserve"> (dále jen </w:t>
      </w:r>
      <w:r w:rsidR="00911125">
        <w:rPr>
          <w:b/>
          <w:sz w:val="22"/>
          <w:szCs w:val="22"/>
        </w:rPr>
        <w:t>„inženýrská činnost“)</w:t>
      </w:r>
      <w:r w:rsidR="006205D8" w:rsidRPr="00B826BD">
        <w:rPr>
          <w:b/>
          <w:sz w:val="22"/>
          <w:szCs w:val="22"/>
        </w:rPr>
        <w:t xml:space="preserve">, </w:t>
      </w:r>
      <w:r w:rsidR="006205D8" w:rsidRPr="00B826BD">
        <w:rPr>
          <w:sz w:val="22"/>
          <w:szCs w:val="22"/>
        </w:rPr>
        <w:t>které jsou předmětem plnění této smlouvy,</w:t>
      </w:r>
      <w:r w:rsidRPr="00B826BD">
        <w:rPr>
          <w:b/>
          <w:sz w:val="22"/>
          <w:szCs w:val="22"/>
        </w:rPr>
        <w:t xml:space="preserve"> </w:t>
      </w:r>
      <w:r w:rsidRPr="00B826BD">
        <w:rPr>
          <w:sz w:val="22"/>
          <w:szCs w:val="22"/>
        </w:rPr>
        <w:t xml:space="preserve">v rozsahu stanoveném v přílohách č. 1, 15, 12, 13 vyhlášky č. 499/2006 Sb., v platném znění, v souladu s požadavky zák. č. 183/2006 Sb., v platném znění, a dalších na něj navazujících vyhlášek. </w:t>
      </w:r>
      <w:r w:rsidR="00F41A66">
        <w:rPr>
          <w:sz w:val="22"/>
          <w:szCs w:val="22"/>
        </w:rPr>
        <w:t>Součástí inženýrské činnosti je i zajištění příslušného územní a stavebního povolení.</w:t>
      </w:r>
    </w:p>
    <w:p w14:paraId="1FFE3C49" w14:textId="31E7A36C" w:rsidR="003714EC" w:rsidRPr="00B826BD" w:rsidRDefault="003714EC" w:rsidP="003714EC">
      <w:pPr>
        <w:spacing w:before="75"/>
        <w:ind w:left="426"/>
        <w:jc w:val="both"/>
        <w:rPr>
          <w:sz w:val="22"/>
          <w:szCs w:val="22"/>
        </w:rPr>
      </w:pPr>
      <w:r w:rsidRPr="00B826BD">
        <w:rPr>
          <w:sz w:val="22"/>
          <w:szCs w:val="22"/>
        </w:rPr>
        <w:t xml:space="preserve">Dokladová část k projektovým dokumentacím </w:t>
      </w:r>
      <w:r w:rsidR="00CD5229" w:rsidRPr="00B826BD">
        <w:rPr>
          <w:sz w:val="22"/>
          <w:szCs w:val="22"/>
        </w:rPr>
        <w:t xml:space="preserve">bude </w:t>
      </w:r>
      <w:r w:rsidRPr="00B826BD">
        <w:rPr>
          <w:sz w:val="22"/>
          <w:szCs w:val="22"/>
        </w:rPr>
        <w:t>obsahovat souhlasná/kladná vyjádření a stanoviska nutná k povolení realizace stavby</w:t>
      </w:r>
      <w:r w:rsidR="00D7312D" w:rsidRPr="00B826BD">
        <w:rPr>
          <w:sz w:val="22"/>
          <w:szCs w:val="22"/>
        </w:rPr>
        <w:t xml:space="preserve">, </w:t>
      </w:r>
      <w:r w:rsidR="00FC3D4E" w:rsidRPr="00B826BD">
        <w:rPr>
          <w:sz w:val="22"/>
          <w:szCs w:val="22"/>
        </w:rPr>
        <w:t>povolení odstranění stavby a</w:t>
      </w:r>
      <w:r w:rsidR="00D7312D" w:rsidRPr="00B826BD">
        <w:rPr>
          <w:sz w:val="22"/>
          <w:szCs w:val="22"/>
        </w:rPr>
        <w:t xml:space="preserve"> povolení kácení dřevin dotčených stavbou</w:t>
      </w:r>
      <w:r w:rsidRPr="00B826BD">
        <w:rPr>
          <w:sz w:val="22"/>
          <w:szCs w:val="22"/>
        </w:rPr>
        <w:t>. Veškeré podmínky/požadavky dotčených orgánů a organizací uvedené ve vyjádřeních a rozhodnutích, budou zhotovitelem zapracovány do příslušných dokumentací.</w:t>
      </w:r>
    </w:p>
    <w:p w14:paraId="3EA09573" w14:textId="74BA898B" w:rsidR="00B308D9" w:rsidRPr="00B826BD" w:rsidRDefault="00B308D9" w:rsidP="00CD5229">
      <w:pPr>
        <w:spacing w:before="75"/>
        <w:ind w:left="426"/>
        <w:jc w:val="both"/>
        <w:rPr>
          <w:sz w:val="22"/>
          <w:szCs w:val="22"/>
        </w:rPr>
      </w:pPr>
      <w:r w:rsidRPr="00B826BD">
        <w:rPr>
          <w:sz w:val="22"/>
          <w:szCs w:val="22"/>
        </w:rPr>
        <w:t xml:space="preserve">Dokladová část bude obsahovat rovněž </w:t>
      </w:r>
      <w:r w:rsidR="003714EC" w:rsidRPr="00B826BD">
        <w:rPr>
          <w:b/>
          <w:sz w:val="22"/>
          <w:szCs w:val="22"/>
        </w:rPr>
        <w:t>Souhlasné stanovisko objednatele k</w:t>
      </w:r>
      <w:r w:rsidRPr="00B826BD">
        <w:rPr>
          <w:b/>
          <w:sz w:val="22"/>
          <w:szCs w:val="22"/>
        </w:rPr>
        <w:t xml:space="preserve"> </w:t>
      </w:r>
      <w:r w:rsidR="00CD5229" w:rsidRPr="00B826BD">
        <w:rPr>
          <w:b/>
          <w:sz w:val="22"/>
          <w:szCs w:val="22"/>
        </w:rPr>
        <w:t>jednotlivým</w:t>
      </w:r>
      <w:r w:rsidRPr="00B826BD">
        <w:rPr>
          <w:b/>
          <w:sz w:val="22"/>
          <w:szCs w:val="22"/>
        </w:rPr>
        <w:t xml:space="preserve"> stupňům</w:t>
      </w:r>
      <w:r w:rsidR="003714EC" w:rsidRPr="00B826BD">
        <w:rPr>
          <w:b/>
          <w:sz w:val="22"/>
          <w:szCs w:val="22"/>
        </w:rPr>
        <w:t xml:space="preserve"> PD</w:t>
      </w:r>
      <w:r w:rsidR="003714EC" w:rsidRPr="00B826BD">
        <w:rPr>
          <w:sz w:val="22"/>
          <w:szCs w:val="22"/>
        </w:rPr>
        <w:t xml:space="preserve">. Objednatel vydá toto stanovisko po předložení </w:t>
      </w:r>
      <w:r w:rsidR="00CD5229" w:rsidRPr="00B826BD">
        <w:rPr>
          <w:sz w:val="22"/>
          <w:szCs w:val="22"/>
        </w:rPr>
        <w:t xml:space="preserve">každého stupně </w:t>
      </w:r>
      <w:r w:rsidR="003714EC" w:rsidRPr="00B826BD">
        <w:rPr>
          <w:sz w:val="22"/>
          <w:szCs w:val="22"/>
        </w:rPr>
        <w:t xml:space="preserve">PD, vč. kompletní dokladové části, a to ve lhůtě 10 pracovních dnů ode dne doručení písemné žádosti objednateli. </w:t>
      </w:r>
    </w:p>
    <w:p w14:paraId="775B6DE5" w14:textId="76438778" w:rsidR="003714EC" w:rsidRPr="00B826BD" w:rsidRDefault="00B308D9" w:rsidP="00CD5229">
      <w:pPr>
        <w:spacing w:before="75"/>
        <w:ind w:left="426"/>
        <w:jc w:val="both"/>
        <w:rPr>
          <w:sz w:val="22"/>
          <w:szCs w:val="22"/>
        </w:rPr>
      </w:pPr>
      <w:r w:rsidRPr="00B826BD">
        <w:rPr>
          <w:sz w:val="22"/>
          <w:szCs w:val="22"/>
        </w:rPr>
        <w:t>Vydání souhlasného stanoviska objednatele k jednotlivým stupňům projektových dokumentací je jednou z podmínek k převzetí jednotlivých PD objednatelem.</w:t>
      </w:r>
    </w:p>
    <w:p w14:paraId="437D9612" w14:textId="4C8A6072" w:rsidR="003377C3" w:rsidRPr="00B826BD" w:rsidRDefault="003377C3" w:rsidP="00A014EC">
      <w:pPr>
        <w:pStyle w:val="Odstavecseseznamem"/>
        <w:numPr>
          <w:ilvl w:val="0"/>
          <w:numId w:val="11"/>
        </w:numPr>
        <w:spacing w:before="75"/>
        <w:ind w:left="435" w:hanging="426"/>
        <w:jc w:val="both"/>
        <w:rPr>
          <w:sz w:val="22"/>
          <w:szCs w:val="22"/>
        </w:rPr>
      </w:pPr>
      <w:r w:rsidRPr="00B826BD">
        <w:rPr>
          <w:sz w:val="22"/>
          <w:szCs w:val="22"/>
        </w:rPr>
        <w:t>Objednatel se zavazuje poskytnout zhotoviteli veškeré dostupné podklady objektů (v jeho vlastnictví)</w:t>
      </w:r>
      <w:r w:rsidR="006205D8" w:rsidRPr="00B826BD">
        <w:rPr>
          <w:sz w:val="22"/>
          <w:szCs w:val="22"/>
        </w:rPr>
        <w:t xml:space="preserve"> </w:t>
      </w:r>
      <w:r w:rsidRPr="00B826BD">
        <w:rPr>
          <w:sz w:val="22"/>
          <w:szCs w:val="22"/>
        </w:rPr>
        <w:t>k vypracování PD v elektronické podobě (ve formátu *.</w:t>
      </w:r>
      <w:proofErr w:type="spellStart"/>
      <w:r w:rsidRPr="00B826BD">
        <w:rPr>
          <w:sz w:val="22"/>
          <w:szCs w:val="22"/>
        </w:rPr>
        <w:t>dwg</w:t>
      </w:r>
      <w:proofErr w:type="spellEnd"/>
      <w:r w:rsidRPr="00B826BD">
        <w:rPr>
          <w:sz w:val="22"/>
          <w:szCs w:val="22"/>
        </w:rPr>
        <w:t>, *.</w:t>
      </w:r>
      <w:proofErr w:type="spellStart"/>
      <w:r w:rsidRPr="00B826BD">
        <w:rPr>
          <w:sz w:val="22"/>
          <w:szCs w:val="22"/>
        </w:rPr>
        <w:t>doc</w:t>
      </w:r>
      <w:r w:rsidR="00D15A2B">
        <w:rPr>
          <w:sz w:val="22"/>
          <w:szCs w:val="22"/>
        </w:rPr>
        <w:t>x</w:t>
      </w:r>
      <w:proofErr w:type="spellEnd"/>
      <w:r w:rsidRPr="00B826BD">
        <w:rPr>
          <w:sz w:val="22"/>
          <w:szCs w:val="22"/>
        </w:rPr>
        <w:t>, *.</w:t>
      </w:r>
      <w:proofErr w:type="spellStart"/>
      <w:r w:rsidRPr="00B826BD">
        <w:rPr>
          <w:sz w:val="22"/>
          <w:szCs w:val="22"/>
        </w:rPr>
        <w:t>xls</w:t>
      </w:r>
      <w:r w:rsidR="00D15A2B">
        <w:rPr>
          <w:sz w:val="22"/>
          <w:szCs w:val="22"/>
        </w:rPr>
        <w:t>x</w:t>
      </w:r>
      <w:proofErr w:type="spellEnd"/>
      <w:r w:rsidRPr="00B826BD">
        <w:rPr>
          <w:sz w:val="22"/>
          <w:szCs w:val="22"/>
        </w:rPr>
        <w:t>) nebo papírov</w:t>
      </w:r>
      <w:r w:rsidR="007B5D4C" w:rsidRPr="00B826BD">
        <w:rPr>
          <w:sz w:val="22"/>
          <w:szCs w:val="22"/>
        </w:rPr>
        <w:t>é podobě, které má k dispozici.</w:t>
      </w:r>
      <w:r w:rsidRPr="00B826BD">
        <w:rPr>
          <w:sz w:val="22"/>
          <w:szCs w:val="22"/>
        </w:rPr>
        <w:t xml:space="preserve"> Tyto podklady objednatel poskytne na základě požadavku zhotovitele, a to 5 pracovních dnů od doručení žádosti</w:t>
      </w:r>
      <w:r w:rsidR="007B5D4C" w:rsidRPr="00B826BD">
        <w:rPr>
          <w:sz w:val="22"/>
          <w:szCs w:val="22"/>
        </w:rPr>
        <w:t xml:space="preserve"> objednateli</w:t>
      </w:r>
      <w:r w:rsidRPr="00B826BD">
        <w:rPr>
          <w:sz w:val="22"/>
          <w:szCs w:val="22"/>
        </w:rPr>
        <w:t>.</w:t>
      </w:r>
    </w:p>
    <w:p w14:paraId="66924CFC" w14:textId="61D1AA42" w:rsidR="00B41D1B" w:rsidRPr="00B826BD" w:rsidRDefault="00B41D1B" w:rsidP="00A014EC">
      <w:pPr>
        <w:pStyle w:val="Odstavecseseznamem"/>
        <w:numPr>
          <w:ilvl w:val="0"/>
          <w:numId w:val="11"/>
        </w:numPr>
        <w:spacing w:before="75"/>
        <w:ind w:left="435" w:hanging="426"/>
        <w:jc w:val="both"/>
        <w:rPr>
          <w:sz w:val="22"/>
          <w:szCs w:val="22"/>
        </w:rPr>
      </w:pPr>
      <w:r w:rsidRPr="00B826BD">
        <w:rPr>
          <w:sz w:val="22"/>
          <w:szCs w:val="22"/>
        </w:rPr>
        <w:t xml:space="preserve">Zhotovitel svolá v průběhu zpracovávání </w:t>
      </w:r>
      <w:r w:rsidR="003053D5" w:rsidRPr="00B826BD">
        <w:rPr>
          <w:sz w:val="22"/>
          <w:szCs w:val="22"/>
        </w:rPr>
        <w:t xml:space="preserve">všech stupňů </w:t>
      </w:r>
      <w:r w:rsidR="00600635" w:rsidRPr="00B826BD">
        <w:rPr>
          <w:sz w:val="22"/>
          <w:szCs w:val="22"/>
        </w:rPr>
        <w:t>PD</w:t>
      </w:r>
      <w:r w:rsidR="00AE14B2" w:rsidRPr="00B826BD">
        <w:rPr>
          <w:sz w:val="22"/>
          <w:szCs w:val="22"/>
        </w:rPr>
        <w:t xml:space="preserve"> </w:t>
      </w:r>
      <w:r w:rsidRPr="00B826BD">
        <w:rPr>
          <w:sz w:val="22"/>
          <w:szCs w:val="22"/>
        </w:rPr>
        <w:t xml:space="preserve">minimálně </w:t>
      </w:r>
      <w:r w:rsidR="00B308D9" w:rsidRPr="00B826BD">
        <w:rPr>
          <w:sz w:val="22"/>
          <w:szCs w:val="22"/>
        </w:rPr>
        <w:t>co 1</w:t>
      </w:r>
      <w:r w:rsidR="00CD5229" w:rsidRPr="00B826BD">
        <w:rPr>
          <w:sz w:val="22"/>
          <w:szCs w:val="22"/>
        </w:rPr>
        <w:t>4</w:t>
      </w:r>
      <w:r w:rsidR="00B308D9" w:rsidRPr="00B826BD">
        <w:rPr>
          <w:sz w:val="22"/>
          <w:szCs w:val="22"/>
        </w:rPr>
        <w:t xml:space="preserve"> dní </w:t>
      </w:r>
      <w:r w:rsidRPr="00B826BD">
        <w:rPr>
          <w:sz w:val="22"/>
          <w:szCs w:val="22"/>
        </w:rPr>
        <w:t>výrobní výbor</w:t>
      </w:r>
      <w:r w:rsidR="00451A50" w:rsidRPr="00B826BD">
        <w:rPr>
          <w:sz w:val="22"/>
          <w:szCs w:val="22"/>
        </w:rPr>
        <w:t xml:space="preserve">, pokud nebude </w:t>
      </w:r>
      <w:r w:rsidR="003053D5" w:rsidRPr="00B826BD">
        <w:rPr>
          <w:sz w:val="22"/>
          <w:szCs w:val="22"/>
        </w:rPr>
        <w:t xml:space="preserve">předem </w:t>
      </w:r>
      <w:r w:rsidR="00451A50" w:rsidRPr="00B826BD">
        <w:rPr>
          <w:sz w:val="22"/>
          <w:szCs w:val="22"/>
        </w:rPr>
        <w:t>dohodnuto jinak</w:t>
      </w:r>
      <w:r w:rsidRPr="00B826BD">
        <w:rPr>
          <w:sz w:val="22"/>
          <w:szCs w:val="22"/>
        </w:rPr>
        <w:t>. Prostory pro konání výrobních výborů (na území města Ostravy) zajistí na své náklady zhotovitel a z těchto výrobních výborů pořídí písemný zápis.</w:t>
      </w:r>
    </w:p>
    <w:p w14:paraId="01C03CBC" w14:textId="071E0B24" w:rsidR="00127774" w:rsidRPr="00B826BD" w:rsidRDefault="00A562DC" w:rsidP="00A014EC">
      <w:pPr>
        <w:pStyle w:val="Odstavecseseznamem"/>
        <w:numPr>
          <w:ilvl w:val="0"/>
          <w:numId w:val="29"/>
        </w:numPr>
        <w:spacing w:before="75"/>
        <w:ind w:left="709" w:hanging="283"/>
        <w:jc w:val="both"/>
        <w:rPr>
          <w:sz w:val="22"/>
          <w:szCs w:val="22"/>
        </w:rPr>
      </w:pPr>
      <w:r w:rsidRPr="00B826BD">
        <w:rPr>
          <w:sz w:val="22"/>
          <w:szCs w:val="22"/>
        </w:rPr>
        <w:t xml:space="preserve">Předmětem plnění je rovněž </w:t>
      </w:r>
      <w:r w:rsidRPr="00B826BD">
        <w:rPr>
          <w:b/>
          <w:sz w:val="22"/>
          <w:szCs w:val="22"/>
        </w:rPr>
        <w:t>výkon autorského dozoru</w:t>
      </w:r>
      <w:r w:rsidRPr="00B826BD">
        <w:rPr>
          <w:sz w:val="22"/>
          <w:szCs w:val="22"/>
        </w:rPr>
        <w:t xml:space="preserve"> dle § 152, odstavce 4 stavebního zákona č. 183/2006 Sb., v platném znění, pro </w:t>
      </w:r>
      <w:r w:rsidR="00127774" w:rsidRPr="00B826BD">
        <w:rPr>
          <w:sz w:val="22"/>
          <w:szCs w:val="22"/>
        </w:rPr>
        <w:t>stavbu pro stavbu „</w:t>
      </w:r>
      <w:r w:rsidR="00FC6154">
        <w:rPr>
          <w:sz w:val="22"/>
          <w:szCs w:val="22"/>
        </w:rPr>
        <w:t>Mě</w:t>
      </w:r>
      <w:r w:rsidR="005E78F4" w:rsidRPr="00B826BD">
        <w:rPr>
          <w:sz w:val="22"/>
          <w:szCs w:val="22"/>
        </w:rPr>
        <w:t>nírny Hrušov</w:t>
      </w:r>
      <w:r w:rsidR="00127774" w:rsidRPr="00B826BD">
        <w:rPr>
          <w:sz w:val="22"/>
          <w:szCs w:val="22"/>
        </w:rPr>
        <w:t xml:space="preserve">“, v rozsahu projektové dokumentace, dle kapitoly II. </w:t>
      </w:r>
    </w:p>
    <w:p w14:paraId="15A05902" w14:textId="132ADDE0" w:rsidR="00A562DC" w:rsidRPr="00B826BD" w:rsidRDefault="00A562DC" w:rsidP="00127774">
      <w:pPr>
        <w:spacing w:before="75"/>
        <w:ind w:left="9" w:firstLine="417"/>
        <w:jc w:val="both"/>
        <w:rPr>
          <w:sz w:val="22"/>
          <w:szCs w:val="22"/>
        </w:rPr>
      </w:pPr>
      <w:r w:rsidRPr="00B826BD">
        <w:rPr>
          <w:sz w:val="22"/>
          <w:szCs w:val="22"/>
        </w:rPr>
        <w:t xml:space="preserve">Vymezení rozsahu provádění </w:t>
      </w:r>
      <w:r w:rsidR="003053D5" w:rsidRPr="00B826BD">
        <w:rPr>
          <w:sz w:val="22"/>
          <w:szCs w:val="22"/>
        </w:rPr>
        <w:t xml:space="preserve">občasného </w:t>
      </w:r>
      <w:r w:rsidRPr="00B826BD">
        <w:rPr>
          <w:sz w:val="22"/>
          <w:szCs w:val="22"/>
        </w:rPr>
        <w:t>autorského dozoru pro stavb</w:t>
      </w:r>
      <w:r w:rsidR="002A4017" w:rsidRPr="00B826BD">
        <w:rPr>
          <w:sz w:val="22"/>
          <w:szCs w:val="22"/>
        </w:rPr>
        <w:t>y</w:t>
      </w:r>
      <w:r w:rsidRPr="00B826BD">
        <w:rPr>
          <w:sz w:val="22"/>
          <w:szCs w:val="22"/>
        </w:rPr>
        <w:t xml:space="preserve"> je uveden</w:t>
      </w:r>
      <w:r w:rsidR="000026D2" w:rsidRPr="00B826BD">
        <w:rPr>
          <w:sz w:val="22"/>
          <w:szCs w:val="22"/>
        </w:rPr>
        <w:t>o</w:t>
      </w:r>
      <w:r w:rsidRPr="00B826BD">
        <w:rPr>
          <w:sz w:val="22"/>
          <w:szCs w:val="22"/>
        </w:rPr>
        <w:t xml:space="preserve"> v příloze č. </w:t>
      </w:r>
      <w:r w:rsidR="00181B48">
        <w:rPr>
          <w:sz w:val="22"/>
          <w:szCs w:val="22"/>
        </w:rPr>
        <w:t>3</w:t>
      </w:r>
      <w:r w:rsidR="00181B48" w:rsidRPr="00B826BD">
        <w:rPr>
          <w:sz w:val="22"/>
          <w:szCs w:val="22"/>
        </w:rPr>
        <w:t xml:space="preserve"> </w:t>
      </w:r>
      <w:r w:rsidRPr="00B826BD">
        <w:rPr>
          <w:sz w:val="22"/>
          <w:szCs w:val="22"/>
        </w:rPr>
        <w:t>této smlouvy.</w:t>
      </w:r>
    </w:p>
    <w:p w14:paraId="43836610" w14:textId="77777777" w:rsidR="00B41D1B" w:rsidRPr="00B826BD" w:rsidRDefault="00B41D1B" w:rsidP="00A014EC">
      <w:pPr>
        <w:pStyle w:val="Odstavecseseznamem"/>
        <w:numPr>
          <w:ilvl w:val="0"/>
          <w:numId w:val="11"/>
        </w:numPr>
        <w:spacing w:before="75"/>
        <w:ind w:left="435" w:hanging="426"/>
        <w:jc w:val="both"/>
        <w:rPr>
          <w:sz w:val="22"/>
          <w:szCs w:val="22"/>
        </w:rPr>
      </w:pPr>
      <w:r w:rsidRPr="00B826BD">
        <w:rPr>
          <w:sz w:val="22"/>
          <w:szCs w:val="22"/>
        </w:rPr>
        <w:t>Vypracovan</w:t>
      </w:r>
      <w:r w:rsidR="00600635" w:rsidRPr="00B826BD">
        <w:rPr>
          <w:sz w:val="22"/>
          <w:szCs w:val="22"/>
        </w:rPr>
        <w:t>á</w:t>
      </w:r>
      <w:r w:rsidRPr="00B826BD">
        <w:rPr>
          <w:sz w:val="22"/>
          <w:szCs w:val="22"/>
        </w:rPr>
        <w:t xml:space="preserve"> </w:t>
      </w:r>
      <w:r w:rsidR="00600635" w:rsidRPr="00B826BD">
        <w:rPr>
          <w:sz w:val="22"/>
          <w:szCs w:val="22"/>
        </w:rPr>
        <w:t>PD</w:t>
      </w:r>
      <w:r w:rsidRPr="00B826BD">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69EA8BE6" w14:textId="77777777" w:rsidR="00BE7E9C" w:rsidRPr="00B826BD" w:rsidRDefault="00BE7E9C" w:rsidP="00A014EC">
      <w:pPr>
        <w:pStyle w:val="Odstavecseseznamem"/>
        <w:numPr>
          <w:ilvl w:val="0"/>
          <w:numId w:val="11"/>
        </w:numPr>
        <w:spacing w:before="75"/>
        <w:ind w:left="435" w:hanging="426"/>
        <w:jc w:val="both"/>
        <w:rPr>
          <w:sz w:val="22"/>
          <w:szCs w:val="22"/>
        </w:rPr>
      </w:pPr>
      <w:r w:rsidRPr="00B826BD">
        <w:rPr>
          <w:sz w:val="22"/>
          <w:szCs w:val="22"/>
        </w:rPr>
        <w:t xml:space="preserve">Všechny projektové dokumentace ve stupni DPS, které jsou předmětem plnění, </w:t>
      </w:r>
      <w:r w:rsidR="00B41D1B" w:rsidRPr="00B826BD">
        <w:rPr>
          <w:sz w:val="22"/>
          <w:szCs w:val="22"/>
        </w:rPr>
        <w:t>bud</w:t>
      </w:r>
      <w:r w:rsidRPr="00B826BD">
        <w:rPr>
          <w:sz w:val="22"/>
          <w:szCs w:val="22"/>
        </w:rPr>
        <w:t>ou</w:t>
      </w:r>
      <w:r w:rsidR="00B41D1B" w:rsidRPr="00B826BD">
        <w:rPr>
          <w:sz w:val="22"/>
          <w:szCs w:val="22"/>
        </w:rPr>
        <w:t xml:space="preserve"> podkladem pro zadání veřejné zakázky na</w:t>
      </w:r>
      <w:r w:rsidR="006E5FCC" w:rsidRPr="00B826BD">
        <w:rPr>
          <w:sz w:val="22"/>
          <w:szCs w:val="22"/>
        </w:rPr>
        <w:t xml:space="preserve"> realizaci</w:t>
      </w:r>
      <w:r w:rsidR="00B41D1B" w:rsidRPr="00B826BD">
        <w:rPr>
          <w:sz w:val="22"/>
          <w:szCs w:val="22"/>
        </w:rPr>
        <w:t xml:space="preserve"> </w:t>
      </w:r>
      <w:r w:rsidR="006E5FCC" w:rsidRPr="00B826BD">
        <w:rPr>
          <w:sz w:val="22"/>
          <w:szCs w:val="22"/>
        </w:rPr>
        <w:t>díla/stavby</w:t>
      </w:r>
      <w:r w:rsidR="00451A50" w:rsidRPr="00B826BD">
        <w:rPr>
          <w:sz w:val="22"/>
          <w:szCs w:val="22"/>
        </w:rPr>
        <w:t>, kterou je objednatel povinen vypsat v souladu se zákonem č. 134/2016 Sb.</w:t>
      </w:r>
      <w:r w:rsidR="00C909E5" w:rsidRPr="00B826BD">
        <w:rPr>
          <w:sz w:val="22"/>
          <w:szCs w:val="22"/>
        </w:rPr>
        <w:t>,</w:t>
      </w:r>
      <w:r w:rsidR="00451A50" w:rsidRPr="00B826BD">
        <w:rPr>
          <w:sz w:val="22"/>
          <w:szCs w:val="22"/>
        </w:rPr>
        <w:t xml:space="preserve"> o zadávání veřejných zakáz</w:t>
      </w:r>
      <w:r w:rsidR="0082588E" w:rsidRPr="00B826BD">
        <w:rPr>
          <w:sz w:val="22"/>
          <w:szCs w:val="22"/>
        </w:rPr>
        <w:t>e</w:t>
      </w:r>
      <w:r w:rsidR="00451A50" w:rsidRPr="00B826BD">
        <w:rPr>
          <w:sz w:val="22"/>
          <w:szCs w:val="22"/>
        </w:rPr>
        <w:t>k, v platném znění</w:t>
      </w:r>
      <w:r w:rsidR="00B41D1B" w:rsidRPr="00B826BD">
        <w:rPr>
          <w:sz w:val="22"/>
          <w:szCs w:val="22"/>
        </w:rPr>
        <w:t xml:space="preserve">. </w:t>
      </w:r>
    </w:p>
    <w:p w14:paraId="22EF4077" w14:textId="05FD852C" w:rsidR="00B41D1B" w:rsidRPr="00B826BD" w:rsidRDefault="00B41D1B" w:rsidP="00BE7E9C">
      <w:pPr>
        <w:spacing w:before="75"/>
        <w:ind w:left="426"/>
        <w:jc w:val="both"/>
        <w:rPr>
          <w:sz w:val="22"/>
          <w:szCs w:val="22"/>
        </w:rPr>
      </w:pPr>
      <w:r w:rsidRPr="00B826BD">
        <w:rPr>
          <w:sz w:val="22"/>
          <w:szCs w:val="22"/>
        </w:rPr>
        <w:t xml:space="preserve">Zhotovitel se zavazuje na žádost objednatele v průběhu zadávacího řízení na realizaci stavby poskytovat informace k dotazům uchazečů týkajících se </w:t>
      </w:r>
      <w:r w:rsidR="000C7141" w:rsidRPr="00B826BD">
        <w:rPr>
          <w:sz w:val="22"/>
          <w:szCs w:val="22"/>
        </w:rPr>
        <w:t>PD</w:t>
      </w:r>
      <w:r w:rsidRPr="00B826BD">
        <w:rPr>
          <w:sz w:val="22"/>
          <w:szCs w:val="22"/>
        </w:rPr>
        <w:t xml:space="preserve">, a to e-mailem ve lhůtě do 2 dnů od obdržení žádosti, nebude-li dohodnuto jinak. Pokud zhotovitel poruší tuto povinnost, je objednatel oprávněn účtovat zhotoviteli smluvní pokutu dle </w:t>
      </w:r>
      <w:r w:rsidR="0086170A" w:rsidRPr="00B826BD">
        <w:rPr>
          <w:sz w:val="22"/>
          <w:szCs w:val="22"/>
        </w:rPr>
        <w:t>kapitoly</w:t>
      </w:r>
      <w:r w:rsidRPr="00B826BD">
        <w:rPr>
          <w:sz w:val="22"/>
          <w:szCs w:val="22"/>
        </w:rPr>
        <w:t xml:space="preserve"> VII.</w:t>
      </w:r>
      <w:r w:rsidR="0086170A" w:rsidRPr="00B826BD">
        <w:rPr>
          <w:sz w:val="22"/>
          <w:szCs w:val="22"/>
        </w:rPr>
        <w:t>, odstavec</w:t>
      </w:r>
      <w:r w:rsidRPr="00B826BD">
        <w:rPr>
          <w:sz w:val="22"/>
          <w:szCs w:val="22"/>
        </w:rPr>
        <w:t xml:space="preserve"> </w:t>
      </w:r>
      <w:r w:rsidR="00AE68CE" w:rsidRPr="00B826BD">
        <w:rPr>
          <w:sz w:val="22"/>
          <w:szCs w:val="22"/>
        </w:rPr>
        <w:t>3</w:t>
      </w:r>
      <w:r w:rsidR="00C909E5" w:rsidRPr="00B826BD">
        <w:rPr>
          <w:sz w:val="22"/>
          <w:szCs w:val="22"/>
        </w:rPr>
        <w:t>,</w:t>
      </w:r>
      <w:r w:rsidRPr="00B826BD">
        <w:rPr>
          <w:sz w:val="22"/>
          <w:szCs w:val="22"/>
        </w:rPr>
        <w:t xml:space="preserve"> této smlouvy.</w:t>
      </w:r>
    </w:p>
    <w:p w14:paraId="1C20F1EB" w14:textId="77777777" w:rsidR="00FC3D4E" w:rsidRPr="00B826BD" w:rsidRDefault="00FC3D4E" w:rsidP="00FC3D4E">
      <w:pPr>
        <w:spacing w:before="75"/>
        <w:jc w:val="both"/>
        <w:rPr>
          <w:sz w:val="22"/>
          <w:szCs w:val="22"/>
        </w:rPr>
      </w:pPr>
    </w:p>
    <w:p w14:paraId="523D033D" w14:textId="77777777" w:rsidR="003A142A" w:rsidRPr="00B826BD" w:rsidRDefault="003A142A" w:rsidP="00A014EC">
      <w:pPr>
        <w:pStyle w:val="Odstavecseseznamem"/>
        <w:numPr>
          <w:ilvl w:val="0"/>
          <w:numId w:val="9"/>
        </w:numPr>
        <w:ind w:left="426" w:hanging="426"/>
        <w:jc w:val="center"/>
        <w:rPr>
          <w:b/>
          <w:sz w:val="22"/>
          <w:szCs w:val="22"/>
        </w:rPr>
      </w:pPr>
      <w:r w:rsidRPr="00B826BD">
        <w:rPr>
          <w:b/>
          <w:sz w:val="22"/>
          <w:szCs w:val="22"/>
        </w:rPr>
        <w:t>Cena díla</w:t>
      </w:r>
    </w:p>
    <w:p w14:paraId="09B2142E" w14:textId="1236954B" w:rsidR="003A142A" w:rsidRPr="00B826BD" w:rsidRDefault="003A142A" w:rsidP="00A014EC">
      <w:pPr>
        <w:pStyle w:val="Nadpis7"/>
        <w:keepNext w:val="0"/>
        <w:numPr>
          <w:ilvl w:val="0"/>
          <w:numId w:val="2"/>
        </w:numPr>
        <w:overflowPunct w:val="0"/>
        <w:autoSpaceDE w:val="0"/>
        <w:autoSpaceDN w:val="0"/>
        <w:adjustRightInd w:val="0"/>
        <w:jc w:val="both"/>
        <w:rPr>
          <w:sz w:val="22"/>
          <w:szCs w:val="22"/>
        </w:rPr>
      </w:pPr>
      <w:r w:rsidRPr="00B826BD">
        <w:rPr>
          <w:sz w:val="22"/>
          <w:szCs w:val="22"/>
        </w:rPr>
        <w:t>Cena za zhotovení předmětu smlouvy</w:t>
      </w:r>
      <w:r w:rsidR="00891AD2" w:rsidRPr="00B826BD">
        <w:rPr>
          <w:sz w:val="22"/>
          <w:szCs w:val="22"/>
        </w:rPr>
        <w:t xml:space="preserve"> </w:t>
      </w:r>
      <w:r w:rsidRPr="00B826BD">
        <w:rPr>
          <w:sz w:val="22"/>
          <w:szCs w:val="22"/>
        </w:rPr>
        <w:t xml:space="preserve">byla smluvními stranami sjednána dohodou a činí: </w:t>
      </w:r>
    </w:p>
    <w:p w14:paraId="19D18E32" w14:textId="76974AA4" w:rsidR="00891AD2" w:rsidRPr="00B826BD" w:rsidRDefault="00891AD2" w:rsidP="00A014EC">
      <w:pPr>
        <w:pStyle w:val="Zkladntext"/>
        <w:numPr>
          <w:ilvl w:val="0"/>
          <w:numId w:val="27"/>
        </w:numPr>
        <w:spacing w:before="90" w:after="0"/>
        <w:ind w:left="851" w:hanging="425"/>
        <w:jc w:val="both"/>
        <w:rPr>
          <w:sz w:val="22"/>
          <w:szCs w:val="22"/>
        </w:rPr>
      </w:pPr>
      <w:r w:rsidRPr="00B826BD">
        <w:rPr>
          <w:sz w:val="22"/>
          <w:szCs w:val="22"/>
        </w:rPr>
        <w:t>Zpracování projektových dokumentací v rozsahu kapitoly II., (mimo bod 11)</w:t>
      </w:r>
    </w:p>
    <w:p w14:paraId="15492D57" w14:textId="60DB237A" w:rsidR="00CD5229" w:rsidRPr="00B826BD" w:rsidRDefault="00CD5229" w:rsidP="00E44BB8">
      <w:pPr>
        <w:pStyle w:val="Zkladntext"/>
        <w:numPr>
          <w:ilvl w:val="0"/>
          <w:numId w:val="15"/>
        </w:numPr>
        <w:spacing w:before="90" w:after="0"/>
        <w:ind w:left="1134" w:hanging="283"/>
        <w:jc w:val="both"/>
        <w:rPr>
          <w:sz w:val="22"/>
          <w:szCs w:val="22"/>
        </w:rPr>
      </w:pPr>
      <w:r w:rsidRPr="00B826BD">
        <w:rPr>
          <w:sz w:val="22"/>
          <w:szCs w:val="22"/>
        </w:rPr>
        <w:t>Projektová dokumentace ve stupni DUR</w:t>
      </w:r>
      <w:r w:rsidRPr="00B826BD">
        <w:rPr>
          <w:sz w:val="22"/>
          <w:szCs w:val="22"/>
        </w:rPr>
        <w:tab/>
      </w:r>
      <w:r w:rsidRPr="00B826BD">
        <w:rPr>
          <w:sz w:val="22"/>
          <w:szCs w:val="22"/>
        </w:rPr>
        <w:tab/>
      </w:r>
      <w:r w:rsidRPr="00B826BD">
        <w:rPr>
          <w:sz w:val="22"/>
          <w:szCs w:val="22"/>
        </w:rPr>
        <w:tab/>
      </w:r>
      <w:r w:rsidRPr="00B826BD">
        <w:rPr>
          <w:sz w:val="22"/>
          <w:szCs w:val="22"/>
        </w:rPr>
        <w:tab/>
      </w:r>
      <w:r w:rsidR="00891AD2" w:rsidRPr="00B826BD">
        <w:rPr>
          <w:sz w:val="22"/>
          <w:szCs w:val="22"/>
        </w:rPr>
        <w:tab/>
      </w:r>
      <w:r w:rsidR="00E44BB8" w:rsidRPr="00B826BD">
        <w:rPr>
          <w:sz w:val="22"/>
          <w:szCs w:val="22"/>
        </w:rPr>
        <w:tab/>
      </w:r>
      <w:r w:rsidRPr="00B826BD">
        <w:rPr>
          <w:sz w:val="22"/>
          <w:szCs w:val="22"/>
        </w:rPr>
        <w:t>Kč</w:t>
      </w:r>
      <w:r w:rsidR="00A36DF5" w:rsidRPr="00B826BD">
        <w:rPr>
          <w:sz w:val="22"/>
          <w:szCs w:val="22"/>
        </w:rPr>
        <w:t xml:space="preserve"> (bez DPH)</w:t>
      </w:r>
    </w:p>
    <w:p w14:paraId="335D2B5D" w14:textId="3D869972" w:rsidR="00CD5229" w:rsidRPr="00B826BD" w:rsidRDefault="00CD5229" w:rsidP="00E44BB8">
      <w:pPr>
        <w:pStyle w:val="Zkladntext"/>
        <w:numPr>
          <w:ilvl w:val="0"/>
          <w:numId w:val="15"/>
        </w:numPr>
        <w:spacing w:before="90" w:after="0"/>
        <w:ind w:left="1134" w:hanging="283"/>
        <w:jc w:val="both"/>
        <w:rPr>
          <w:sz w:val="22"/>
          <w:szCs w:val="22"/>
        </w:rPr>
      </w:pPr>
      <w:r w:rsidRPr="00B826BD">
        <w:rPr>
          <w:sz w:val="22"/>
          <w:szCs w:val="22"/>
        </w:rPr>
        <w:t>Projektová dokumentace bouracích prací</w:t>
      </w:r>
      <w:r w:rsidRPr="00B826BD">
        <w:rPr>
          <w:sz w:val="22"/>
          <w:szCs w:val="22"/>
        </w:rPr>
        <w:tab/>
      </w:r>
      <w:r w:rsidRPr="00B826BD">
        <w:rPr>
          <w:sz w:val="22"/>
          <w:szCs w:val="22"/>
        </w:rPr>
        <w:tab/>
      </w:r>
      <w:r w:rsidRPr="00B826BD">
        <w:rPr>
          <w:sz w:val="22"/>
          <w:szCs w:val="22"/>
        </w:rPr>
        <w:tab/>
      </w:r>
      <w:r w:rsidRPr="00B826BD">
        <w:rPr>
          <w:sz w:val="22"/>
          <w:szCs w:val="22"/>
        </w:rPr>
        <w:tab/>
      </w:r>
      <w:r w:rsidR="00891AD2" w:rsidRPr="00B826BD">
        <w:rPr>
          <w:sz w:val="22"/>
          <w:szCs w:val="22"/>
        </w:rPr>
        <w:tab/>
      </w:r>
      <w:r w:rsidR="00E44BB8" w:rsidRPr="00B826BD">
        <w:rPr>
          <w:sz w:val="22"/>
          <w:szCs w:val="22"/>
        </w:rPr>
        <w:tab/>
      </w:r>
      <w:r w:rsidRPr="00B826BD">
        <w:rPr>
          <w:sz w:val="22"/>
          <w:szCs w:val="22"/>
        </w:rPr>
        <w:t>Kč</w:t>
      </w:r>
      <w:r w:rsidR="00A36DF5" w:rsidRPr="00B826BD">
        <w:rPr>
          <w:sz w:val="22"/>
          <w:szCs w:val="22"/>
        </w:rPr>
        <w:t xml:space="preserve"> (bez DPH)</w:t>
      </w:r>
    </w:p>
    <w:p w14:paraId="18555093" w14:textId="63312DCC" w:rsidR="00CD5229" w:rsidRPr="00B826BD" w:rsidRDefault="00CD5229" w:rsidP="00E44BB8">
      <w:pPr>
        <w:pStyle w:val="Zkladntext"/>
        <w:numPr>
          <w:ilvl w:val="0"/>
          <w:numId w:val="15"/>
        </w:numPr>
        <w:spacing w:before="90" w:after="0"/>
        <w:ind w:left="1134" w:hanging="283"/>
        <w:jc w:val="both"/>
        <w:rPr>
          <w:sz w:val="22"/>
          <w:szCs w:val="22"/>
        </w:rPr>
      </w:pPr>
      <w:r w:rsidRPr="00B826BD">
        <w:rPr>
          <w:sz w:val="22"/>
          <w:szCs w:val="22"/>
        </w:rPr>
        <w:t>Projektová dokumentace ve stupni DSP</w:t>
      </w:r>
      <w:r w:rsidRPr="00B826BD">
        <w:rPr>
          <w:sz w:val="22"/>
          <w:szCs w:val="22"/>
        </w:rPr>
        <w:tab/>
      </w:r>
      <w:r w:rsidRPr="00B826BD">
        <w:rPr>
          <w:sz w:val="22"/>
          <w:szCs w:val="22"/>
        </w:rPr>
        <w:tab/>
      </w:r>
      <w:r w:rsidRPr="00B826BD">
        <w:rPr>
          <w:sz w:val="22"/>
          <w:szCs w:val="22"/>
        </w:rPr>
        <w:tab/>
      </w:r>
      <w:r w:rsidRPr="00B826BD">
        <w:rPr>
          <w:sz w:val="22"/>
          <w:szCs w:val="22"/>
        </w:rPr>
        <w:tab/>
      </w:r>
      <w:r w:rsidRPr="00B826BD">
        <w:rPr>
          <w:sz w:val="22"/>
          <w:szCs w:val="22"/>
        </w:rPr>
        <w:tab/>
      </w:r>
      <w:r w:rsidR="00E44BB8" w:rsidRPr="00B826BD">
        <w:rPr>
          <w:sz w:val="22"/>
          <w:szCs w:val="22"/>
        </w:rPr>
        <w:tab/>
      </w:r>
      <w:r w:rsidRPr="00B826BD">
        <w:rPr>
          <w:sz w:val="22"/>
          <w:szCs w:val="22"/>
        </w:rPr>
        <w:t>Kč</w:t>
      </w:r>
      <w:r w:rsidR="00A36DF5" w:rsidRPr="00B826BD">
        <w:rPr>
          <w:sz w:val="22"/>
          <w:szCs w:val="22"/>
        </w:rPr>
        <w:t xml:space="preserve"> (bez DPH)</w:t>
      </w:r>
    </w:p>
    <w:p w14:paraId="1C00DD50" w14:textId="45FE3B84" w:rsidR="00CD5229" w:rsidRPr="00B826BD" w:rsidRDefault="00CD5229" w:rsidP="00E44BB8">
      <w:pPr>
        <w:pStyle w:val="Zkladntext"/>
        <w:numPr>
          <w:ilvl w:val="0"/>
          <w:numId w:val="15"/>
        </w:numPr>
        <w:spacing w:before="90" w:after="0"/>
        <w:ind w:left="1134" w:hanging="283"/>
        <w:jc w:val="both"/>
        <w:rPr>
          <w:sz w:val="22"/>
          <w:szCs w:val="22"/>
        </w:rPr>
      </w:pPr>
      <w:r w:rsidRPr="00B826BD">
        <w:rPr>
          <w:sz w:val="22"/>
          <w:szCs w:val="22"/>
        </w:rPr>
        <w:t>Projektová dokumentace ve stupni DPS</w:t>
      </w:r>
      <w:r w:rsidRPr="00B826BD">
        <w:rPr>
          <w:sz w:val="22"/>
          <w:szCs w:val="22"/>
        </w:rPr>
        <w:tab/>
      </w:r>
      <w:r w:rsidRPr="00B826BD">
        <w:rPr>
          <w:sz w:val="22"/>
          <w:szCs w:val="22"/>
        </w:rPr>
        <w:tab/>
      </w:r>
      <w:r w:rsidRPr="00B826BD">
        <w:rPr>
          <w:sz w:val="22"/>
          <w:szCs w:val="22"/>
        </w:rPr>
        <w:tab/>
      </w:r>
      <w:r w:rsidRPr="00B826BD">
        <w:rPr>
          <w:sz w:val="22"/>
          <w:szCs w:val="22"/>
        </w:rPr>
        <w:tab/>
      </w:r>
      <w:r w:rsidRPr="00B826BD">
        <w:rPr>
          <w:sz w:val="22"/>
          <w:szCs w:val="22"/>
        </w:rPr>
        <w:tab/>
      </w:r>
      <w:r w:rsidR="00891AD2" w:rsidRPr="00B826BD">
        <w:rPr>
          <w:sz w:val="22"/>
          <w:szCs w:val="22"/>
        </w:rPr>
        <w:tab/>
      </w:r>
      <w:r w:rsidRPr="00B826BD">
        <w:rPr>
          <w:sz w:val="22"/>
          <w:szCs w:val="22"/>
        </w:rPr>
        <w:t>Kč</w:t>
      </w:r>
      <w:r w:rsidR="00A36DF5" w:rsidRPr="00B826BD">
        <w:rPr>
          <w:sz w:val="22"/>
          <w:szCs w:val="22"/>
        </w:rPr>
        <w:t xml:space="preserve"> (bez DPH)</w:t>
      </w:r>
    </w:p>
    <w:p w14:paraId="71ADFB27" w14:textId="2D606B85" w:rsidR="00107856" w:rsidRPr="00B826BD" w:rsidRDefault="00107856" w:rsidP="000425A2">
      <w:pPr>
        <w:pStyle w:val="Zkladntext"/>
        <w:numPr>
          <w:ilvl w:val="0"/>
          <w:numId w:val="15"/>
        </w:numPr>
        <w:spacing w:before="90" w:after="0"/>
        <w:ind w:left="1134" w:hanging="283"/>
        <w:jc w:val="both"/>
        <w:rPr>
          <w:sz w:val="22"/>
          <w:szCs w:val="22"/>
        </w:rPr>
      </w:pPr>
      <w:r w:rsidRPr="00B826BD">
        <w:rPr>
          <w:sz w:val="22"/>
          <w:szCs w:val="22"/>
        </w:rPr>
        <w:t>Projektová dokumentace Přípoj</w:t>
      </w:r>
      <w:r w:rsidR="00EE47C5" w:rsidRPr="00B826BD">
        <w:rPr>
          <w:sz w:val="22"/>
          <w:szCs w:val="22"/>
        </w:rPr>
        <w:t xml:space="preserve">ek </w:t>
      </w:r>
      <w:r w:rsidR="00EE47C5" w:rsidRPr="004C5DAA">
        <w:rPr>
          <w:sz w:val="22"/>
          <w:szCs w:val="22"/>
        </w:rPr>
        <w:t>VN</w:t>
      </w:r>
      <w:r w:rsidR="002540C9" w:rsidRPr="004C5DAA">
        <w:rPr>
          <w:sz w:val="22"/>
          <w:szCs w:val="22"/>
        </w:rPr>
        <w:t xml:space="preserve"> 22kV, NN 3x400V, telekomunikační a datová</w:t>
      </w:r>
      <w:r w:rsidR="00EE47C5" w:rsidRPr="004C5DAA">
        <w:rPr>
          <w:sz w:val="22"/>
          <w:szCs w:val="22"/>
        </w:rPr>
        <w:t>, vody, dešťové a splaškové kanalizace</w:t>
      </w:r>
      <w:r w:rsidRPr="00B826BD">
        <w:rPr>
          <w:sz w:val="22"/>
          <w:szCs w:val="22"/>
        </w:rPr>
        <w:t xml:space="preserve"> ve stupni DUR </w:t>
      </w:r>
      <w:r w:rsidR="002A4017" w:rsidRPr="00B826BD">
        <w:rPr>
          <w:sz w:val="22"/>
          <w:szCs w:val="22"/>
        </w:rPr>
        <w:t>+</w:t>
      </w:r>
      <w:r w:rsidRPr="00B826BD">
        <w:rPr>
          <w:sz w:val="22"/>
          <w:szCs w:val="22"/>
        </w:rPr>
        <w:t xml:space="preserve"> DPS </w:t>
      </w:r>
      <w:r w:rsidR="00F53450">
        <w:rPr>
          <w:sz w:val="22"/>
          <w:szCs w:val="22"/>
        </w:rPr>
        <w:tab/>
      </w:r>
      <w:r w:rsidR="00F53450">
        <w:rPr>
          <w:sz w:val="22"/>
          <w:szCs w:val="22"/>
        </w:rPr>
        <w:tab/>
      </w:r>
      <w:r w:rsidR="00F53450">
        <w:rPr>
          <w:sz w:val="22"/>
          <w:szCs w:val="22"/>
        </w:rPr>
        <w:tab/>
      </w:r>
      <w:r w:rsidR="00F53450">
        <w:rPr>
          <w:sz w:val="22"/>
          <w:szCs w:val="22"/>
        </w:rPr>
        <w:tab/>
      </w:r>
      <w:r w:rsidR="00F53450">
        <w:rPr>
          <w:sz w:val="22"/>
          <w:szCs w:val="22"/>
        </w:rPr>
        <w:tab/>
      </w:r>
      <w:r w:rsidRPr="00B826BD">
        <w:rPr>
          <w:sz w:val="22"/>
          <w:szCs w:val="22"/>
        </w:rPr>
        <w:t>Kč (bez DPH)</w:t>
      </w:r>
    </w:p>
    <w:p w14:paraId="084132A5" w14:textId="34FA269F" w:rsidR="004157AE" w:rsidRPr="00B826BD" w:rsidRDefault="00462F6E" w:rsidP="00891AD2">
      <w:pPr>
        <w:spacing w:after="200"/>
        <w:ind w:left="1134" w:hanging="283"/>
        <w:contextualSpacing/>
        <w:jc w:val="both"/>
        <w:rPr>
          <w:i/>
          <w:sz w:val="22"/>
          <w:szCs w:val="22"/>
        </w:rPr>
      </w:pPr>
      <w:r w:rsidRPr="00B826BD">
        <w:rPr>
          <w:b/>
          <w:sz w:val="22"/>
          <w:szCs w:val="22"/>
        </w:rPr>
        <w:t>Cena celkem</w:t>
      </w:r>
      <w:r w:rsidR="00205DA4" w:rsidRPr="00B826BD">
        <w:rPr>
          <w:b/>
          <w:sz w:val="22"/>
          <w:szCs w:val="22"/>
        </w:rPr>
        <w:t xml:space="preserve"> </w:t>
      </w:r>
      <w:r w:rsidR="00E35198" w:rsidRPr="00B826BD">
        <w:rPr>
          <w:b/>
          <w:sz w:val="22"/>
          <w:szCs w:val="22"/>
        </w:rPr>
        <w:tab/>
      </w:r>
      <w:r w:rsidR="00F40F2E" w:rsidRPr="00B826BD">
        <w:rPr>
          <w:b/>
          <w:sz w:val="22"/>
          <w:szCs w:val="22"/>
        </w:rPr>
        <w:t xml:space="preserve">za </w:t>
      </w:r>
      <w:r w:rsidR="00484C10" w:rsidRPr="00B826BD">
        <w:rPr>
          <w:b/>
          <w:sz w:val="22"/>
          <w:szCs w:val="22"/>
        </w:rPr>
        <w:t>P</w:t>
      </w:r>
      <w:r w:rsidR="00F40F2E" w:rsidRPr="00B826BD">
        <w:rPr>
          <w:b/>
          <w:sz w:val="22"/>
          <w:szCs w:val="22"/>
        </w:rPr>
        <w:t xml:space="preserve">rojektové dokumentace </w:t>
      </w:r>
      <w:r w:rsidR="00280E4A" w:rsidRPr="00B826BD">
        <w:rPr>
          <w:b/>
          <w:sz w:val="22"/>
          <w:szCs w:val="22"/>
        </w:rPr>
        <w:tab/>
      </w:r>
      <w:r w:rsidR="00072B16" w:rsidRPr="00B826BD">
        <w:rPr>
          <w:b/>
          <w:sz w:val="22"/>
          <w:szCs w:val="22"/>
        </w:rPr>
        <w:tab/>
      </w:r>
      <w:r w:rsidR="00891AD2" w:rsidRPr="00B826BD">
        <w:rPr>
          <w:b/>
          <w:sz w:val="22"/>
          <w:szCs w:val="22"/>
        </w:rPr>
        <w:tab/>
      </w:r>
      <w:r w:rsidR="00891AD2" w:rsidRPr="00B826BD">
        <w:rPr>
          <w:b/>
          <w:sz w:val="22"/>
          <w:szCs w:val="22"/>
        </w:rPr>
        <w:tab/>
      </w:r>
      <w:r w:rsidR="00891AD2" w:rsidRPr="00B826BD">
        <w:rPr>
          <w:b/>
          <w:sz w:val="22"/>
          <w:szCs w:val="22"/>
        </w:rPr>
        <w:tab/>
      </w:r>
      <w:r w:rsidR="00891AD2" w:rsidRPr="00B826BD">
        <w:rPr>
          <w:b/>
          <w:sz w:val="22"/>
          <w:szCs w:val="22"/>
        </w:rPr>
        <w:tab/>
      </w:r>
      <w:r w:rsidR="004157AE" w:rsidRPr="00B826BD">
        <w:rPr>
          <w:b/>
          <w:sz w:val="22"/>
          <w:szCs w:val="22"/>
        </w:rPr>
        <w:t xml:space="preserve">Kč </w:t>
      </w:r>
      <w:r w:rsidR="002076C7" w:rsidRPr="00B826BD">
        <w:rPr>
          <w:b/>
          <w:sz w:val="22"/>
          <w:szCs w:val="22"/>
        </w:rPr>
        <w:t xml:space="preserve">(bez DPH) </w:t>
      </w:r>
      <w:r w:rsidR="00072B16" w:rsidRPr="00B826BD">
        <w:rPr>
          <w:i/>
          <w:sz w:val="22"/>
          <w:szCs w:val="22"/>
        </w:rPr>
        <w:t>(Doplní dodavatel, poté poznámku vymaže)</w:t>
      </w:r>
    </w:p>
    <w:p w14:paraId="6A72E54B" w14:textId="6709A07C" w:rsidR="000C16C7" w:rsidRPr="00B826BD" w:rsidRDefault="000C16C7" w:rsidP="00E4789F">
      <w:pPr>
        <w:pStyle w:val="Zkladntext"/>
        <w:numPr>
          <w:ilvl w:val="0"/>
          <w:numId w:val="27"/>
        </w:numPr>
        <w:spacing w:before="90" w:after="0"/>
        <w:jc w:val="both"/>
        <w:rPr>
          <w:sz w:val="22"/>
          <w:szCs w:val="22"/>
        </w:rPr>
      </w:pPr>
      <w:r w:rsidRPr="00B826BD">
        <w:rPr>
          <w:sz w:val="22"/>
          <w:szCs w:val="22"/>
        </w:rPr>
        <w:t xml:space="preserve">Kompletní inženýrská činnost </w:t>
      </w:r>
      <w:r w:rsidR="00F41A66">
        <w:rPr>
          <w:sz w:val="22"/>
          <w:szCs w:val="22"/>
        </w:rPr>
        <w:t>včetně zajištění územního rozhodnutí</w:t>
      </w:r>
      <w:r w:rsidR="00E4789F">
        <w:rPr>
          <w:sz w:val="22"/>
          <w:szCs w:val="22"/>
        </w:rPr>
        <w:t>, p</w:t>
      </w:r>
      <w:r w:rsidR="00E4789F" w:rsidRPr="00E4789F">
        <w:rPr>
          <w:sz w:val="22"/>
          <w:szCs w:val="22"/>
        </w:rPr>
        <w:t>ovolení odstranění stavby</w:t>
      </w:r>
      <w:r w:rsidR="00F41A66">
        <w:rPr>
          <w:sz w:val="22"/>
          <w:szCs w:val="22"/>
        </w:rPr>
        <w:t xml:space="preserve"> </w:t>
      </w:r>
      <w:r w:rsidR="00E4789F">
        <w:rPr>
          <w:sz w:val="22"/>
          <w:szCs w:val="22"/>
        </w:rPr>
        <w:t xml:space="preserve">a </w:t>
      </w:r>
      <w:r w:rsidR="00F41A66">
        <w:rPr>
          <w:sz w:val="22"/>
          <w:szCs w:val="22"/>
        </w:rPr>
        <w:t xml:space="preserve">stavebního povolení </w:t>
      </w:r>
      <w:r w:rsidR="00B826BD" w:rsidRPr="00B826BD">
        <w:rPr>
          <w:sz w:val="22"/>
          <w:szCs w:val="22"/>
        </w:rPr>
        <w:t xml:space="preserve">mimo všech </w:t>
      </w:r>
      <w:r w:rsidR="00945DCC" w:rsidRPr="00B826BD">
        <w:rPr>
          <w:sz w:val="22"/>
          <w:szCs w:val="22"/>
        </w:rPr>
        <w:t>poplatků</w:t>
      </w:r>
      <w:r w:rsidR="00F41A66">
        <w:rPr>
          <w:sz w:val="22"/>
          <w:szCs w:val="22"/>
        </w:rPr>
        <w:tab/>
      </w:r>
      <w:r w:rsidR="00F41A66">
        <w:rPr>
          <w:sz w:val="22"/>
          <w:szCs w:val="22"/>
        </w:rPr>
        <w:tab/>
      </w:r>
      <w:r w:rsidR="00F41A66">
        <w:rPr>
          <w:sz w:val="22"/>
          <w:szCs w:val="22"/>
        </w:rPr>
        <w:tab/>
      </w:r>
      <w:r w:rsidR="00F41A66">
        <w:rPr>
          <w:sz w:val="22"/>
          <w:szCs w:val="22"/>
        </w:rPr>
        <w:tab/>
      </w:r>
      <w:r w:rsidR="00F41A66">
        <w:rPr>
          <w:sz w:val="22"/>
          <w:szCs w:val="22"/>
        </w:rPr>
        <w:tab/>
      </w:r>
      <w:r w:rsidR="00F41A66">
        <w:rPr>
          <w:sz w:val="22"/>
          <w:szCs w:val="22"/>
        </w:rPr>
        <w:tab/>
      </w:r>
      <w:r w:rsidR="00F41A66">
        <w:rPr>
          <w:sz w:val="22"/>
          <w:szCs w:val="22"/>
        </w:rPr>
        <w:tab/>
      </w:r>
      <w:r w:rsidR="00F41A66">
        <w:rPr>
          <w:sz w:val="22"/>
          <w:szCs w:val="22"/>
        </w:rPr>
        <w:tab/>
      </w:r>
      <w:r w:rsidR="00BC6293">
        <w:rPr>
          <w:sz w:val="22"/>
          <w:szCs w:val="22"/>
        </w:rPr>
        <w:tab/>
      </w:r>
      <w:r w:rsidR="00BC6293">
        <w:rPr>
          <w:sz w:val="22"/>
          <w:szCs w:val="22"/>
        </w:rPr>
        <w:tab/>
      </w:r>
      <w:r w:rsidRPr="00B826BD">
        <w:rPr>
          <w:sz w:val="22"/>
          <w:szCs w:val="22"/>
        </w:rPr>
        <w:t>Kč (bez DPH)</w:t>
      </w:r>
    </w:p>
    <w:p w14:paraId="1E5714BE" w14:textId="1028249C" w:rsidR="00891AD2" w:rsidRPr="00B826BD" w:rsidRDefault="00891AD2" w:rsidP="00A014EC">
      <w:pPr>
        <w:pStyle w:val="Zkladntext"/>
        <w:numPr>
          <w:ilvl w:val="0"/>
          <w:numId w:val="27"/>
        </w:numPr>
        <w:spacing w:before="90" w:after="0"/>
        <w:ind w:left="851" w:hanging="425"/>
        <w:jc w:val="both"/>
        <w:rPr>
          <w:sz w:val="22"/>
          <w:szCs w:val="22"/>
        </w:rPr>
      </w:pPr>
      <w:r w:rsidRPr="00B826BD">
        <w:rPr>
          <w:sz w:val="22"/>
          <w:szCs w:val="22"/>
        </w:rPr>
        <w:t>Výkon autorského dozoru v rozsahu kapitoly II.</w:t>
      </w:r>
      <w:r w:rsidR="00127774" w:rsidRPr="00B826BD">
        <w:rPr>
          <w:sz w:val="22"/>
          <w:szCs w:val="22"/>
        </w:rPr>
        <w:t>:</w:t>
      </w:r>
    </w:p>
    <w:p w14:paraId="6E2A5638" w14:textId="0E7348E2" w:rsidR="00484C10" w:rsidRPr="00395FA5" w:rsidRDefault="00484C10" w:rsidP="00F40F2E">
      <w:pPr>
        <w:pStyle w:val="Zkladntext"/>
        <w:spacing w:before="90" w:after="0"/>
        <w:ind w:left="851"/>
        <w:jc w:val="both"/>
        <w:rPr>
          <w:i/>
          <w:sz w:val="22"/>
          <w:szCs w:val="22"/>
          <w:u w:val="single"/>
        </w:rPr>
      </w:pPr>
      <w:r w:rsidRPr="00395FA5">
        <w:rPr>
          <w:b/>
          <w:sz w:val="22"/>
          <w:szCs w:val="22"/>
          <w:u w:val="single"/>
        </w:rPr>
        <w:t xml:space="preserve">Cena </w:t>
      </w:r>
      <w:r w:rsidRPr="00395FA5">
        <w:rPr>
          <w:b/>
          <w:sz w:val="22"/>
          <w:szCs w:val="22"/>
          <w:u w:val="single"/>
        </w:rPr>
        <w:tab/>
        <w:t xml:space="preserve">za Výkon autorského dozoru </w:t>
      </w:r>
      <w:r w:rsidRPr="00395FA5">
        <w:rPr>
          <w:b/>
          <w:sz w:val="22"/>
          <w:szCs w:val="22"/>
          <w:u w:val="single"/>
        </w:rPr>
        <w:tab/>
      </w:r>
      <w:r w:rsidRPr="00395FA5">
        <w:rPr>
          <w:b/>
          <w:sz w:val="22"/>
          <w:szCs w:val="22"/>
          <w:u w:val="single"/>
        </w:rPr>
        <w:tab/>
      </w:r>
      <w:r w:rsidRPr="00395FA5">
        <w:rPr>
          <w:b/>
          <w:sz w:val="22"/>
          <w:szCs w:val="22"/>
          <w:u w:val="single"/>
        </w:rPr>
        <w:tab/>
      </w:r>
      <w:r w:rsidRPr="00395FA5">
        <w:rPr>
          <w:b/>
          <w:sz w:val="22"/>
          <w:szCs w:val="22"/>
          <w:u w:val="single"/>
        </w:rPr>
        <w:tab/>
        <w:t xml:space="preserve">Kč (bez DPH) </w:t>
      </w:r>
      <w:r w:rsidRPr="00395FA5">
        <w:rPr>
          <w:i/>
          <w:sz w:val="22"/>
          <w:szCs w:val="22"/>
          <w:u w:val="single"/>
        </w:rPr>
        <w:t>(Doplní dodavatel, poté poznámku vymaže)</w:t>
      </w:r>
    </w:p>
    <w:p w14:paraId="72724892" w14:textId="59E03F8F" w:rsidR="00484C10" w:rsidRPr="00DB3D33" w:rsidRDefault="00484C10" w:rsidP="00395FA5">
      <w:pPr>
        <w:pStyle w:val="Zkladntext"/>
        <w:numPr>
          <w:ilvl w:val="0"/>
          <w:numId w:val="27"/>
        </w:numPr>
        <w:spacing w:before="90"/>
        <w:ind w:left="851" w:hanging="425"/>
        <w:jc w:val="both"/>
        <w:rPr>
          <w:b/>
          <w:sz w:val="22"/>
          <w:szCs w:val="22"/>
        </w:rPr>
      </w:pPr>
      <w:r w:rsidRPr="00395FA5">
        <w:rPr>
          <w:b/>
          <w:sz w:val="22"/>
          <w:szCs w:val="22"/>
        </w:rPr>
        <w:t>Cena celkem za celý předmět díla</w:t>
      </w:r>
      <w:r w:rsidR="00DB3D33" w:rsidRPr="00884AE9">
        <w:rPr>
          <w:b/>
          <w:sz w:val="22"/>
          <w:szCs w:val="22"/>
        </w:rPr>
        <w:t xml:space="preserve"> </w:t>
      </w:r>
      <w:r w:rsidR="00DB3D33" w:rsidRPr="00DB3D33">
        <w:rPr>
          <w:b/>
          <w:sz w:val="22"/>
          <w:szCs w:val="22"/>
        </w:rPr>
        <w:t>(</w:t>
      </w:r>
      <w:proofErr w:type="gramStart"/>
      <w:r w:rsidR="00DB3D33" w:rsidRPr="00DB3D33">
        <w:rPr>
          <w:b/>
          <w:sz w:val="22"/>
          <w:szCs w:val="22"/>
        </w:rPr>
        <w:t>1.1.+1.2</w:t>
      </w:r>
      <w:proofErr w:type="gramEnd"/>
      <w:r w:rsidR="00DB3D33" w:rsidRPr="00DB3D33">
        <w:rPr>
          <w:b/>
          <w:sz w:val="22"/>
          <w:szCs w:val="22"/>
        </w:rPr>
        <w:t>.+1.3)</w:t>
      </w:r>
      <w:r w:rsidRPr="00DB3D33">
        <w:rPr>
          <w:b/>
          <w:sz w:val="22"/>
          <w:szCs w:val="22"/>
        </w:rPr>
        <w:tab/>
      </w:r>
      <w:r w:rsidRPr="00DB3D33">
        <w:rPr>
          <w:b/>
          <w:sz w:val="22"/>
          <w:szCs w:val="22"/>
        </w:rPr>
        <w:tab/>
        <w:t>Kč (bez DPH</w:t>
      </w:r>
    </w:p>
    <w:p w14:paraId="7226ED8A" w14:textId="57A32DF3" w:rsidR="00891AD2" w:rsidRPr="00B826BD" w:rsidRDefault="00484C10" w:rsidP="00891AD2">
      <w:pPr>
        <w:spacing w:after="200"/>
        <w:ind w:left="1134" w:hanging="283"/>
        <w:contextualSpacing/>
        <w:jc w:val="both"/>
        <w:rPr>
          <w:i/>
          <w:sz w:val="22"/>
          <w:szCs w:val="22"/>
        </w:rPr>
      </w:pPr>
      <w:r w:rsidRPr="00B826BD">
        <w:rPr>
          <w:i/>
          <w:sz w:val="22"/>
          <w:szCs w:val="22"/>
        </w:rPr>
        <w:t>(</w:t>
      </w:r>
      <w:r w:rsidR="00891AD2" w:rsidRPr="00B826BD">
        <w:rPr>
          <w:i/>
          <w:sz w:val="22"/>
          <w:szCs w:val="22"/>
        </w:rPr>
        <w:t>Tato cena celkem bude předmětem hodnocení. Doplní dodavatel, poté poznámku vymaže)</w:t>
      </w:r>
    </w:p>
    <w:p w14:paraId="48408609" w14:textId="488668E9" w:rsidR="00C9676D" w:rsidRPr="00B826BD" w:rsidRDefault="003A142A" w:rsidP="00A014EC">
      <w:pPr>
        <w:pStyle w:val="Nadpis7"/>
        <w:keepNext w:val="0"/>
        <w:numPr>
          <w:ilvl w:val="0"/>
          <w:numId w:val="2"/>
        </w:numPr>
        <w:overflowPunct w:val="0"/>
        <w:autoSpaceDE w:val="0"/>
        <w:autoSpaceDN w:val="0"/>
        <w:adjustRightInd w:val="0"/>
        <w:jc w:val="both"/>
        <w:rPr>
          <w:sz w:val="22"/>
          <w:szCs w:val="22"/>
        </w:rPr>
      </w:pPr>
      <w:r w:rsidRPr="00B826BD">
        <w:rPr>
          <w:sz w:val="22"/>
          <w:szCs w:val="22"/>
        </w:rPr>
        <w:t>Cena kryje veškeré náklady nezbytné k řádné realizaci předmětu smlouvy a je stanovena jako cena nejvýše přípustná</w:t>
      </w:r>
      <w:r w:rsidR="00C9676D" w:rsidRPr="00B826BD">
        <w:rPr>
          <w:sz w:val="22"/>
          <w:szCs w:val="22"/>
        </w:rPr>
        <w:t xml:space="preserve"> (vč. veškerých poplatků nutných k </w:t>
      </w:r>
      <w:r w:rsidR="001F5604" w:rsidRPr="00B826BD">
        <w:rPr>
          <w:sz w:val="22"/>
          <w:szCs w:val="22"/>
        </w:rPr>
        <w:t>zajištění</w:t>
      </w:r>
      <w:r w:rsidR="00C9676D" w:rsidRPr="00B826BD">
        <w:rPr>
          <w:sz w:val="22"/>
          <w:szCs w:val="22"/>
        </w:rPr>
        <w:t xml:space="preserve"> potřebných vyjádření</w:t>
      </w:r>
      <w:r w:rsidR="001F5604" w:rsidRPr="00B826BD">
        <w:rPr>
          <w:sz w:val="22"/>
          <w:szCs w:val="22"/>
        </w:rPr>
        <w:t xml:space="preserve"> a stanovisek,</w:t>
      </w:r>
      <w:r w:rsidR="00C9676D" w:rsidRPr="00B826BD">
        <w:rPr>
          <w:sz w:val="22"/>
          <w:szCs w:val="22"/>
        </w:rPr>
        <w:t xml:space="preserve"> a provedení veškerých potřebných stavebně technických průzkumů nutných ke zpracování </w:t>
      </w:r>
      <w:r w:rsidR="003053D5" w:rsidRPr="00B826BD">
        <w:rPr>
          <w:sz w:val="22"/>
          <w:szCs w:val="22"/>
        </w:rPr>
        <w:t xml:space="preserve">všech stupňů </w:t>
      </w:r>
      <w:r w:rsidR="00CB68A4" w:rsidRPr="00B826BD">
        <w:rPr>
          <w:sz w:val="22"/>
          <w:szCs w:val="22"/>
        </w:rPr>
        <w:t>PD</w:t>
      </w:r>
      <w:r w:rsidR="00C9676D" w:rsidRPr="00B826BD">
        <w:rPr>
          <w:sz w:val="22"/>
          <w:szCs w:val="22"/>
        </w:rPr>
        <w:t>).</w:t>
      </w:r>
    </w:p>
    <w:p w14:paraId="6E62D38B" w14:textId="77777777" w:rsidR="00462F6E" w:rsidRPr="00B826BD"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B826BD">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605A7840" w14:textId="77777777" w:rsidR="00CB68A4" w:rsidRPr="00B826BD" w:rsidRDefault="00CB68A4" w:rsidP="00CB68A4">
      <w:pPr>
        <w:rPr>
          <w:sz w:val="22"/>
          <w:szCs w:val="22"/>
        </w:rPr>
      </w:pPr>
    </w:p>
    <w:p w14:paraId="09C419BA" w14:textId="77777777" w:rsidR="003A142A" w:rsidRPr="00B826BD" w:rsidRDefault="00451A50" w:rsidP="00A014EC">
      <w:pPr>
        <w:pStyle w:val="Odstavecseseznamem"/>
        <w:numPr>
          <w:ilvl w:val="0"/>
          <w:numId w:val="9"/>
        </w:numPr>
        <w:ind w:left="426" w:hanging="426"/>
        <w:jc w:val="center"/>
        <w:rPr>
          <w:b/>
          <w:sz w:val="22"/>
          <w:szCs w:val="22"/>
        </w:rPr>
      </w:pPr>
      <w:r w:rsidRPr="00B826BD">
        <w:rPr>
          <w:b/>
          <w:sz w:val="22"/>
          <w:szCs w:val="22"/>
        </w:rPr>
        <w:t xml:space="preserve">Nové </w:t>
      </w:r>
      <w:r w:rsidR="00A540EF" w:rsidRPr="00B826BD">
        <w:rPr>
          <w:b/>
          <w:sz w:val="22"/>
          <w:szCs w:val="22"/>
        </w:rPr>
        <w:t>projekční práce</w:t>
      </w:r>
      <w:r w:rsidR="00C2187C" w:rsidRPr="00B826BD">
        <w:rPr>
          <w:b/>
          <w:sz w:val="22"/>
          <w:szCs w:val="22"/>
        </w:rPr>
        <w:t xml:space="preserve"> a vícepráce</w:t>
      </w:r>
    </w:p>
    <w:p w14:paraId="214F82C2" w14:textId="0417F901" w:rsidR="00AF214C" w:rsidRPr="004C5DAA" w:rsidRDefault="00AF214C" w:rsidP="00395FA5">
      <w:pPr>
        <w:pStyle w:val="Zkladntext"/>
        <w:numPr>
          <w:ilvl w:val="0"/>
          <w:numId w:val="3"/>
        </w:numPr>
        <w:spacing w:before="90" w:after="0"/>
        <w:ind w:left="426" w:hanging="411"/>
        <w:jc w:val="both"/>
        <w:rPr>
          <w:bCs/>
          <w:sz w:val="22"/>
          <w:szCs w:val="22"/>
          <w:lang w:eastAsia="en-US"/>
        </w:rPr>
      </w:pPr>
      <w:r w:rsidRPr="004C5DAA">
        <w:rPr>
          <w:sz w:val="22"/>
          <w:szCs w:val="22"/>
        </w:rPr>
        <w:t xml:space="preserve">Objednatel si vyhrazuje po celou dobu trvání smlouvy právo na rozšíření sjednaného objemu a rozsahu předmětu veřejné zakázky, a to o nové služby, dodávky či stavební práce spočívající v opakování obdobných služeb, dodávek či stavebních prací specifikovaných v předmětu plnění, a to zejména </w:t>
      </w:r>
      <w:r w:rsidRPr="00E62004">
        <w:rPr>
          <w:sz w:val="22"/>
          <w:szCs w:val="22"/>
        </w:rPr>
        <w:t>o další technické požadavky - zpracování PD na technologická nebo stavební řešení, nebo statického posudku na zajištění objektu vrátnice, nebo vybudování přístřešku pro stání automobilů CNG autoškoly</w:t>
      </w:r>
      <w:r w:rsidRPr="004C5DAA">
        <w:rPr>
          <w:sz w:val="22"/>
          <w:szCs w:val="22"/>
        </w:rPr>
        <w:t xml:space="preserve">, a to </w:t>
      </w:r>
      <w:r w:rsidRPr="004C5DAA">
        <w:rPr>
          <w:bCs/>
          <w:sz w:val="22"/>
          <w:szCs w:val="22"/>
          <w:lang w:eastAsia="en-US"/>
        </w:rPr>
        <w:t xml:space="preserve">až do výše 30 % ceny bez DPH za cenu díla v této smlouvě. </w:t>
      </w:r>
    </w:p>
    <w:p w14:paraId="1AB605A8" w14:textId="1A421B56" w:rsidR="00AF214C" w:rsidRDefault="00AF214C" w:rsidP="00395FA5">
      <w:pPr>
        <w:spacing w:before="90"/>
        <w:ind w:left="426" w:right="21"/>
        <w:jc w:val="both"/>
        <w:rPr>
          <w:sz w:val="22"/>
          <w:szCs w:val="22"/>
        </w:rPr>
      </w:pPr>
      <w:r w:rsidRPr="00FB2927">
        <w:rPr>
          <w:sz w:val="22"/>
          <w:szCs w:val="22"/>
        </w:rPr>
        <w:t>V případě, že objednatel využije právo poskytnutí nových služeb</w:t>
      </w:r>
      <w:r>
        <w:rPr>
          <w:sz w:val="22"/>
          <w:szCs w:val="22"/>
        </w:rPr>
        <w:t>, dodávek či stavebních prací</w:t>
      </w:r>
      <w:r w:rsidRPr="00FB2927">
        <w:rPr>
          <w:sz w:val="22"/>
          <w:szCs w:val="22"/>
        </w:rPr>
        <w:t xml:space="preserve"> (opční právo), proběhne v této věci jednání smluvních stran za účelem stanovení a odsouhlasení podmínek plnění opce – zejména upřesnění rozsahu a obsahu opce, termínu plnění a ceny. Mezi oběma smluvními stranami bude k tomuto sepsán dodatek k této smlouvě.</w:t>
      </w:r>
    </w:p>
    <w:p w14:paraId="173EE3D3" w14:textId="77777777" w:rsidR="001A7797" w:rsidRPr="00B826BD" w:rsidRDefault="00AE6FEA" w:rsidP="00A014EC">
      <w:pPr>
        <w:pStyle w:val="Zkladntext"/>
        <w:numPr>
          <w:ilvl w:val="0"/>
          <w:numId w:val="3"/>
        </w:numPr>
        <w:spacing w:before="90" w:after="0"/>
        <w:ind w:left="426" w:hanging="411"/>
        <w:jc w:val="both"/>
        <w:rPr>
          <w:sz w:val="22"/>
          <w:szCs w:val="22"/>
        </w:rPr>
      </w:pPr>
      <w:r w:rsidRPr="00B826BD">
        <w:rPr>
          <w:sz w:val="22"/>
          <w:szCs w:val="22"/>
        </w:rPr>
        <w:t xml:space="preserve">Objednatel si vyhrazuje právo na provedení </w:t>
      </w:r>
      <w:r w:rsidR="00A16C04" w:rsidRPr="00B826BD">
        <w:rPr>
          <w:sz w:val="22"/>
          <w:szCs w:val="22"/>
        </w:rPr>
        <w:t>d</w:t>
      </w:r>
      <w:r w:rsidR="00A540EF" w:rsidRPr="00B826BD">
        <w:rPr>
          <w:sz w:val="22"/>
          <w:szCs w:val="22"/>
        </w:rPr>
        <w:t>odatečn</w:t>
      </w:r>
      <w:r w:rsidR="00A16C04" w:rsidRPr="00B826BD">
        <w:rPr>
          <w:sz w:val="22"/>
          <w:szCs w:val="22"/>
        </w:rPr>
        <w:t>ých</w:t>
      </w:r>
      <w:r w:rsidR="00A540EF" w:rsidRPr="00B826BD">
        <w:rPr>
          <w:sz w:val="22"/>
          <w:szCs w:val="22"/>
        </w:rPr>
        <w:t xml:space="preserve"> služ</w:t>
      </w:r>
      <w:r w:rsidR="004F0615" w:rsidRPr="00B826BD">
        <w:rPr>
          <w:sz w:val="22"/>
          <w:szCs w:val="22"/>
        </w:rPr>
        <w:t>e</w:t>
      </w:r>
      <w:r w:rsidR="00A540EF" w:rsidRPr="00B826BD">
        <w:rPr>
          <w:sz w:val="22"/>
          <w:szCs w:val="22"/>
        </w:rPr>
        <w:t>b (vícepráce), které nebyly obsaženy v původním předmětu plnění, a jejich potřeba vznikla v důsledku objektivně nepředvídatelných okolností, a tyto dodatečné služby jsou nezbytné pro poskytnutí původních služeb</w:t>
      </w:r>
      <w:r w:rsidR="00AE31CA" w:rsidRPr="00B826BD">
        <w:rPr>
          <w:sz w:val="22"/>
          <w:szCs w:val="22"/>
        </w:rPr>
        <w:t xml:space="preserve">. </w:t>
      </w:r>
    </w:p>
    <w:p w14:paraId="0EE2BF65" w14:textId="30E72981" w:rsidR="00A540EF" w:rsidRPr="00B826BD" w:rsidRDefault="004F3BB1" w:rsidP="001A7797">
      <w:pPr>
        <w:pStyle w:val="Zkladntext"/>
        <w:spacing w:before="90" w:after="0"/>
        <w:ind w:left="426"/>
        <w:jc w:val="both"/>
        <w:rPr>
          <w:sz w:val="22"/>
          <w:szCs w:val="22"/>
        </w:rPr>
      </w:pPr>
      <w:r w:rsidRPr="00FB2927">
        <w:rPr>
          <w:sz w:val="22"/>
        </w:rPr>
        <w:t xml:space="preserve">Celkový rozsah těchto prací (víceprací a méněprací) nesmí překročit v absolutním součtu 50 % z původní ceny díla dle této smlouvy, </w:t>
      </w:r>
      <w:proofErr w:type="gramStart"/>
      <w:r w:rsidRPr="00FB2927">
        <w:rPr>
          <w:sz w:val="22"/>
        </w:rPr>
        <w:t>tzn. sčítá</w:t>
      </w:r>
      <w:proofErr w:type="gramEnd"/>
      <w:r w:rsidRPr="00FB2927">
        <w:rPr>
          <w:sz w:val="22"/>
        </w:rPr>
        <w:t xml:space="preserve"> se rozšíření předmětu plnění, jeho zmenšení (zúžení) i změny (neprovedení)</w:t>
      </w:r>
      <w:r w:rsidR="00A16C04" w:rsidRPr="00B826BD">
        <w:rPr>
          <w:sz w:val="22"/>
          <w:szCs w:val="22"/>
        </w:rPr>
        <w:t xml:space="preserve"> </w:t>
      </w:r>
      <w:r w:rsidR="00AE31CA" w:rsidRPr="00B826BD">
        <w:rPr>
          <w:sz w:val="22"/>
          <w:szCs w:val="22"/>
        </w:rPr>
        <w:t>Tyto práce</w:t>
      </w:r>
      <w:r w:rsidR="000D667C" w:rsidRPr="00B826BD">
        <w:rPr>
          <w:sz w:val="22"/>
          <w:szCs w:val="22"/>
        </w:rPr>
        <w:t xml:space="preserve"> je oprávněna odsouhlasit osoba oprávněna pro změny díla uvedená v čl. I.</w:t>
      </w:r>
      <w:r w:rsidR="00A540EF" w:rsidRPr="00B826BD">
        <w:rPr>
          <w:sz w:val="22"/>
          <w:szCs w:val="22"/>
        </w:rPr>
        <w:t xml:space="preserve">. </w:t>
      </w:r>
    </w:p>
    <w:p w14:paraId="1E210877" w14:textId="77777777" w:rsidR="000425A2" w:rsidRPr="00B826BD" w:rsidRDefault="000425A2">
      <w:pPr>
        <w:rPr>
          <w:sz w:val="22"/>
          <w:szCs w:val="22"/>
        </w:rPr>
      </w:pPr>
    </w:p>
    <w:p w14:paraId="2BD54887" w14:textId="77777777" w:rsidR="003A142A" w:rsidRPr="00B826BD" w:rsidRDefault="003A142A" w:rsidP="00A014EC">
      <w:pPr>
        <w:pStyle w:val="Odstavecseseznamem"/>
        <w:numPr>
          <w:ilvl w:val="0"/>
          <w:numId w:val="9"/>
        </w:numPr>
        <w:ind w:left="426" w:hanging="426"/>
        <w:jc w:val="center"/>
        <w:rPr>
          <w:b/>
          <w:sz w:val="22"/>
          <w:szCs w:val="22"/>
        </w:rPr>
      </w:pPr>
      <w:r w:rsidRPr="00B826BD">
        <w:rPr>
          <w:b/>
          <w:sz w:val="22"/>
          <w:szCs w:val="22"/>
        </w:rPr>
        <w:t>Doba a místo plnění</w:t>
      </w:r>
    </w:p>
    <w:p w14:paraId="304C3DC8" w14:textId="5AADAE5D" w:rsidR="00C8044F" w:rsidRPr="00B826BD" w:rsidRDefault="003A142A" w:rsidP="00A014EC">
      <w:pPr>
        <w:pStyle w:val="Zkladntext"/>
        <w:numPr>
          <w:ilvl w:val="0"/>
          <w:numId w:val="4"/>
        </w:numPr>
        <w:spacing w:before="90" w:after="0"/>
        <w:ind w:left="425" w:hanging="425"/>
        <w:jc w:val="both"/>
        <w:rPr>
          <w:sz w:val="22"/>
          <w:szCs w:val="22"/>
        </w:rPr>
      </w:pPr>
      <w:r w:rsidRPr="00B826BD">
        <w:rPr>
          <w:sz w:val="22"/>
          <w:szCs w:val="22"/>
        </w:rPr>
        <w:t>T</w:t>
      </w:r>
      <w:r w:rsidR="00036041" w:rsidRPr="00B826BD">
        <w:rPr>
          <w:sz w:val="22"/>
          <w:szCs w:val="22"/>
        </w:rPr>
        <w:t>e</w:t>
      </w:r>
      <w:r w:rsidRPr="00B826BD">
        <w:rPr>
          <w:sz w:val="22"/>
          <w:szCs w:val="22"/>
        </w:rPr>
        <w:t>rmín plnění</w:t>
      </w:r>
      <w:r w:rsidR="002F2215" w:rsidRPr="00B826BD">
        <w:rPr>
          <w:sz w:val="22"/>
          <w:szCs w:val="22"/>
        </w:rPr>
        <w:t>:</w:t>
      </w:r>
      <w:r w:rsidR="00036041" w:rsidRPr="00B826BD">
        <w:rPr>
          <w:sz w:val="22"/>
          <w:szCs w:val="22"/>
        </w:rPr>
        <w:t xml:space="preserve"> </w:t>
      </w:r>
    </w:p>
    <w:p w14:paraId="37A4BF6A" w14:textId="71AFD25C" w:rsidR="00E539FE" w:rsidRPr="00B826BD" w:rsidRDefault="00E539FE" w:rsidP="00A014EC">
      <w:pPr>
        <w:pStyle w:val="Zkladntext"/>
        <w:numPr>
          <w:ilvl w:val="0"/>
          <w:numId w:val="16"/>
        </w:numPr>
        <w:spacing w:before="90" w:after="0"/>
        <w:ind w:left="709" w:hanging="283"/>
        <w:jc w:val="both"/>
        <w:rPr>
          <w:b/>
          <w:sz w:val="22"/>
          <w:szCs w:val="22"/>
        </w:rPr>
      </w:pPr>
      <w:r w:rsidRPr="00B826BD">
        <w:rPr>
          <w:b/>
          <w:sz w:val="22"/>
          <w:szCs w:val="22"/>
        </w:rPr>
        <w:t>Projektová dokumentace ve stupni DUR</w:t>
      </w:r>
      <w:r w:rsidRPr="00B826BD">
        <w:rPr>
          <w:sz w:val="22"/>
          <w:szCs w:val="22"/>
        </w:rPr>
        <w:t xml:space="preserve"> - do </w:t>
      </w:r>
      <w:r w:rsidR="007D2BE4" w:rsidRPr="00B826BD">
        <w:rPr>
          <w:b/>
          <w:sz w:val="22"/>
          <w:szCs w:val="22"/>
        </w:rPr>
        <w:t>150</w:t>
      </w:r>
      <w:r w:rsidRPr="00B826BD">
        <w:rPr>
          <w:b/>
          <w:sz w:val="22"/>
          <w:szCs w:val="22"/>
        </w:rPr>
        <w:t xml:space="preserve"> kalendářních dní</w:t>
      </w:r>
      <w:r w:rsidRPr="00B826BD">
        <w:rPr>
          <w:sz w:val="22"/>
          <w:szCs w:val="22"/>
        </w:rPr>
        <w:t xml:space="preserve"> od výzvy objednatele, kterou zpracuje a zašle objednatel bez zbytečného odkladu po nabytí účinnosti této smlouvy, předá zhotovitel objednateli zpracovanou PD DUR, vč. kompletní dokladové části</w:t>
      </w:r>
      <w:r w:rsidR="000C16C7" w:rsidRPr="00B826BD">
        <w:rPr>
          <w:sz w:val="22"/>
          <w:szCs w:val="22"/>
        </w:rPr>
        <w:t xml:space="preserve"> </w:t>
      </w:r>
      <w:r w:rsidR="00E62004">
        <w:rPr>
          <w:sz w:val="22"/>
          <w:szCs w:val="22"/>
        </w:rPr>
        <w:t>a podání žádosti o</w:t>
      </w:r>
      <w:r w:rsidR="00E62004" w:rsidRPr="00B826BD">
        <w:rPr>
          <w:sz w:val="22"/>
          <w:szCs w:val="22"/>
        </w:rPr>
        <w:t xml:space="preserve"> </w:t>
      </w:r>
      <w:r w:rsidR="00E62004">
        <w:rPr>
          <w:sz w:val="22"/>
          <w:szCs w:val="22"/>
        </w:rPr>
        <w:t>územní rozhodnutí</w:t>
      </w:r>
      <w:r w:rsidRPr="00B826BD">
        <w:rPr>
          <w:sz w:val="22"/>
          <w:szCs w:val="22"/>
        </w:rPr>
        <w:t xml:space="preserve">. </w:t>
      </w:r>
    </w:p>
    <w:p w14:paraId="3908A69B" w14:textId="4E4E35A6" w:rsidR="00A36DF5" w:rsidRPr="00B826BD" w:rsidRDefault="00E539FE" w:rsidP="00E539FE">
      <w:pPr>
        <w:pStyle w:val="Zkladntext"/>
        <w:spacing w:before="90" w:after="0"/>
        <w:ind w:left="709"/>
        <w:jc w:val="both"/>
        <w:rPr>
          <w:sz w:val="22"/>
          <w:szCs w:val="22"/>
        </w:rPr>
      </w:pPr>
      <w:r w:rsidRPr="00B826BD">
        <w:rPr>
          <w:sz w:val="22"/>
          <w:szCs w:val="22"/>
        </w:rPr>
        <w:t xml:space="preserve">Výzvu objednatel zašle na emailovou adresu zhotovitele: </w:t>
      </w:r>
      <w:r w:rsidRPr="00B826BD">
        <w:rPr>
          <w:i/>
          <w:sz w:val="22"/>
          <w:szCs w:val="22"/>
        </w:rPr>
        <w:t>(POZN.: doplní dodavatel</w:t>
      </w:r>
      <w:r w:rsidR="007D2BE4" w:rsidRPr="00B826BD">
        <w:rPr>
          <w:i/>
          <w:sz w:val="22"/>
          <w:szCs w:val="22"/>
        </w:rPr>
        <w:t>.</w:t>
      </w:r>
      <w:r w:rsidRPr="00B826BD">
        <w:rPr>
          <w:i/>
          <w:sz w:val="22"/>
          <w:szCs w:val="22"/>
        </w:rPr>
        <w:t xml:space="preserve"> Poté poznámku vymažte)</w:t>
      </w:r>
      <w:r w:rsidRPr="00B826BD">
        <w:rPr>
          <w:sz w:val="22"/>
          <w:szCs w:val="22"/>
        </w:rPr>
        <w:t>.</w:t>
      </w:r>
    </w:p>
    <w:p w14:paraId="4DC0950F" w14:textId="01E31CE3" w:rsidR="007D2BE4" w:rsidRPr="00B826BD" w:rsidRDefault="007D2BE4" w:rsidP="00A014EC">
      <w:pPr>
        <w:pStyle w:val="Zkladntext"/>
        <w:numPr>
          <w:ilvl w:val="0"/>
          <w:numId w:val="16"/>
        </w:numPr>
        <w:spacing w:before="90"/>
        <w:ind w:left="709" w:hanging="283"/>
        <w:jc w:val="both"/>
        <w:rPr>
          <w:b/>
          <w:sz w:val="22"/>
          <w:szCs w:val="22"/>
        </w:rPr>
      </w:pPr>
      <w:r w:rsidRPr="00B826BD">
        <w:rPr>
          <w:b/>
          <w:sz w:val="22"/>
          <w:szCs w:val="22"/>
        </w:rPr>
        <w:t>Projektová dokumentace bouracích prací</w:t>
      </w:r>
      <w:r w:rsidRPr="00B826BD">
        <w:rPr>
          <w:sz w:val="22"/>
          <w:szCs w:val="22"/>
        </w:rPr>
        <w:t xml:space="preserve"> – do </w:t>
      </w:r>
      <w:r w:rsidRPr="00B826BD">
        <w:rPr>
          <w:b/>
          <w:sz w:val="22"/>
          <w:szCs w:val="22"/>
        </w:rPr>
        <w:t>60 kalendářních dní</w:t>
      </w:r>
      <w:r w:rsidRPr="00B826BD">
        <w:rPr>
          <w:sz w:val="22"/>
          <w:szCs w:val="22"/>
        </w:rPr>
        <w:t xml:space="preserve"> od výzvy objednatele, kterou zpracuje a zašle objednatel bez zbytečného odkladu po nabytí účinnosti této smlouvy, předá zhotovitel objednateli zpracovanou PD </w:t>
      </w:r>
      <w:r w:rsidR="006924C2" w:rsidRPr="00B826BD">
        <w:rPr>
          <w:sz w:val="22"/>
          <w:szCs w:val="22"/>
        </w:rPr>
        <w:t>bouracích prací</w:t>
      </w:r>
      <w:r w:rsidRPr="00B826BD">
        <w:rPr>
          <w:sz w:val="22"/>
          <w:szCs w:val="22"/>
        </w:rPr>
        <w:t>, vč. kompletní dokladové části</w:t>
      </w:r>
      <w:r w:rsidR="000C16C7" w:rsidRPr="00B826BD">
        <w:rPr>
          <w:sz w:val="22"/>
          <w:szCs w:val="22"/>
        </w:rPr>
        <w:t xml:space="preserve"> </w:t>
      </w:r>
      <w:r w:rsidR="00E62004">
        <w:rPr>
          <w:sz w:val="22"/>
          <w:szCs w:val="22"/>
        </w:rPr>
        <w:t>a podání žádosti o</w:t>
      </w:r>
      <w:r w:rsidR="000C16C7" w:rsidRPr="00B826BD">
        <w:rPr>
          <w:sz w:val="22"/>
          <w:szCs w:val="22"/>
        </w:rPr>
        <w:t xml:space="preserve"> </w:t>
      </w:r>
      <w:r w:rsidR="00E62004">
        <w:rPr>
          <w:sz w:val="22"/>
          <w:szCs w:val="22"/>
        </w:rPr>
        <w:t>odstranění</w:t>
      </w:r>
      <w:r w:rsidR="000C16C7" w:rsidRPr="00B826BD">
        <w:rPr>
          <w:sz w:val="22"/>
          <w:szCs w:val="22"/>
        </w:rPr>
        <w:t xml:space="preserve"> stavby</w:t>
      </w:r>
      <w:r w:rsidRPr="00B826BD">
        <w:rPr>
          <w:sz w:val="22"/>
          <w:szCs w:val="22"/>
        </w:rPr>
        <w:t xml:space="preserve">. </w:t>
      </w:r>
    </w:p>
    <w:p w14:paraId="3CC7C45D" w14:textId="70234D2B" w:rsidR="007D2BE4" w:rsidRPr="00B826BD" w:rsidRDefault="007D2BE4" w:rsidP="007D2BE4">
      <w:pPr>
        <w:pStyle w:val="Zkladntext"/>
        <w:spacing w:before="90" w:after="0"/>
        <w:ind w:left="709"/>
        <w:jc w:val="both"/>
        <w:rPr>
          <w:sz w:val="22"/>
          <w:szCs w:val="22"/>
        </w:rPr>
      </w:pPr>
      <w:r w:rsidRPr="00B826BD">
        <w:rPr>
          <w:sz w:val="22"/>
          <w:szCs w:val="22"/>
        </w:rPr>
        <w:t xml:space="preserve">Výzvu objednatel zašle na emailovou adresu zhotovitele: </w:t>
      </w:r>
      <w:r w:rsidRPr="00B826BD">
        <w:rPr>
          <w:i/>
          <w:sz w:val="22"/>
          <w:szCs w:val="22"/>
        </w:rPr>
        <w:t>(POZN.: doplní dodavatel. Poté poznámku vymažte).</w:t>
      </w:r>
    </w:p>
    <w:p w14:paraId="77EAFA38" w14:textId="7447F21F" w:rsidR="00CB68A4" w:rsidRPr="00B826BD" w:rsidRDefault="00A26BD9" w:rsidP="00A014EC">
      <w:pPr>
        <w:pStyle w:val="Zkladntext"/>
        <w:numPr>
          <w:ilvl w:val="0"/>
          <w:numId w:val="16"/>
        </w:numPr>
        <w:spacing w:before="90" w:after="0"/>
        <w:ind w:left="709" w:hanging="283"/>
        <w:jc w:val="both"/>
        <w:rPr>
          <w:b/>
          <w:sz w:val="22"/>
          <w:szCs w:val="22"/>
        </w:rPr>
      </w:pPr>
      <w:r w:rsidRPr="00B826BD">
        <w:rPr>
          <w:b/>
          <w:sz w:val="22"/>
          <w:szCs w:val="22"/>
        </w:rPr>
        <w:t xml:space="preserve">Projektová dokumentace </w:t>
      </w:r>
      <w:r w:rsidR="00FC3D4E" w:rsidRPr="00B826BD">
        <w:rPr>
          <w:b/>
          <w:sz w:val="22"/>
          <w:szCs w:val="22"/>
        </w:rPr>
        <w:t xml:space="preserve">ve stupni </w:t>
      </w:r>
      <w:r w:rsidRPr="00B826BD">
        <w:rPr>
          <w:b/>
          <w:sz w:val="22"/>
          <w:szCs w:val="22"/>
        </w:rPr>
        <w:t>DSP</w:t>
      </w:r>
      <w:r w:rsidRPr="00B826BD">
        <w:rPr>
          <w:sz w:val="22"/>
          <w:szCs w:val="22"/>
        </w:rPr>
        <w:t xml:space="preserve"> - d</w:t>
      </w:r>
      <w:r w:rsidR="00906E18" w:rsidRPr="00B826BD">
        <w:rPr>
          <w:sz w:val="22"/>
          <w:szCs w:val="22"/>
        </w:rPr>
        <w:t xml:space="preserve">o </w:t>
      </w:r>
      <w:r w:rsidR="002A4017" w:rsidRPr="00B826BD">
        <w:rPr>
          <w:b/>
          <w:sz w:val="22"/>
          <w:szCs w:val="22"/>
        </w:rPr>
        <w:t>15</w:t>
      </w:r>
      <w:r w:rsidR="00E06847" w:rsidRPr="00B826BD">
        <w:rPr>
          <w:b/>
          <w:sz w:val="22"/>
          <w:szCs w:val="22"/>
        </w:rPr>
        <w:t>0</w:t>
      </w:r>
      <w:r w:rsidR="00906E18" w:rsidRPr="00B826BD">
        <w:rPr>
          <w:b/>
          <w:sz w:val="22"/>
          <w:szCs w:val="22"/>
        </w:rPr>
        <w:t xml:space="preserve"> kalendářních dní</w:t>
      </w:r>
      <w:r w:rsidR="00906E18" w:rsidRPr="00B826BD">
        <w:rPr>
          <w:sz w:val="22"/>
          <w:szCs w:val="22"/>
        </w:rPr>
        <w:t xml:space="preserve"> od </w:t>
      </w:r>
      <w:r w:rsidR="00CB68A4" w:rsidRPr="00B826BD">
        <w:rPr>
          <w:sz w:val="22"/>
          <w:szCs w:val="22"/>
        </w:rPr>
        <w:t>výzvy objednatele, kterou zpracuje a zašle objednatel bez zbytečného odkladu po nabytí</w:t>
      </w:r>
      <w:r w:rsidR="00FC3D4E" w:rsidRPr="00B826BD">
        <w:rPr>
          <w:sz w:val="22"/>
          <w:szCs w:val="22"/>
        </w:rPr>
        <w:t xml:space="preserve"> právní moci územního rozhodnutí a nabytí právní moci povolení odstranění stavby</w:t>
      </w:r>
      <w:r w:rsidR="00CB68A4" w:rsidRPr="00B826BD">
        <w:rPr>
          <w:sz w:val="22"/>
          <w:szCs w:val="22"/>
        </w:rPr>
        <w:t>,</w:t>
      </w:r>
      <w:r w:rsidR="00E1087C" w:rsidRPr="00B826BD">
        <w:rPr>
          <w:sz w:val="22"/>
          <w:szCs w:val="22"/>
        </w:rPr>
        <w:t xml:space="preserve"> předá zhotovitel objednateli </w:t>
      </w:r>
      <w:r w:rsidR="00CB68A4" w:rsidRPr="00B826BD">
        <w:rPr>
          <w:sz w:val="22"/>
          <w:szCs w:val="22"/>
        </w:rPr>
        <w:t>zpracovanou PD</w:t>
      </w:r>
      <w:r w:rsidRPr="00B826BD">
        <w:rPr>
          <w:sz w:val="22"/>
          <w:szCs w:val="22"/>
        </w:rPr>
        <w:t xml:space="preserve"> DSP</w:t>
      </w:r>
      <w:r w:rsidR="00E06847" w:rsidRPr="00B826BD">
        <w:rPr>
          <w:sz w:val="22"/>
          <w:szCs w:val="22"/>
        </w:rPr>
        <w:t>, vč. kompletní dokladové části</w:t>
      </w:r>
      <w:r w:rsidR="000C16C7" w:rsidRPr="00B826BD">
        <w:rPr>
          <w:sz w:val="22"/>
          <w:szCs w:val="22"/>
        </w:rPr>
        <w:t xml:space="preserve"> </w:t>
      </w:r>
      <w:r w:rsidR="00E62004">
        <w:rPr>
          <w:sz w:val="22"/>
          <w:szCs w:val="22"/>
        </w:rPr>
        <w:t>a podání žádosti o</w:t>
      </w:r>
      <w:r w:rsidR="000C16C7" w:rsidRPr="00B826BD">
        <w:rPr>
          <w:sz w:val="22"/>
          <w:szCs w:val="22"/>
        </w:rPr>
        <w:t xml:space="preserve"> povolení stavby</w:t>
      </w:r>
      <w:r w:rsidR="006A6B78" w:rsidRPr="00B826BD">
        <w:rPr>
          <w:sz w:val="22"/>
          <w:szCs w:val="22"/>
        </w:rPr>
        <w:t>.</w:t>
      </w:r>
      <w:r w:rsidR="00906E18" w:rsidRPr="00B826BD">
        <w:rPr>
          <w:sz w:val="22"/>
          <w:szCs w:val="22"/>
        </w:rPr>
        <w:t xml:space="preserve"> </w:t>
      </w:r>
    </w:p>
    <w:p w14:paraId="16132D9B" w14:textId="62FBBF16" w:rsidR="00C71981" w:rsidRPr="00B826BD" w:rsidRDefault="00C71981" w:rsidP="00C71981">
      <w:pPr>
        <w:pStyle w:val="Zkladntext"/>
        <w:spacing w:before="90" w:after="0"/>
        <w:ind w:left="709"/>
        <w:jc w:val="both"/>
        <w:rPr>
          <w:sz w:val="22"/>
          <w:szCs w:val="22"/>
        </w:rPr>
      </w:pPr>
      <w:r w:rsidRPr="00B826BD">
        <w:rPr>
          <w:sz w:val="22"/>
          <w:szCs w:val="22"/>
        </w:rPr>
        <w:t xml:space="preserve">Výzvu objednatel zašle na emailovou adresu zhotovitele: </w:t>
      </w:r>
      <w:r w:rsidRPr="00B826BD">
        <w:rPr>
          <w:i/>
          <w:sz w:val="22"/>
          <w:szCs w:val="22"/>
        </w:rPr>
        <w:t>(POZN.: doplní dodavatel. Poté poznámku vymaže)</w:t>
      </w:r>
      <w:r w:rsidRPr="00B826BD">
        <w:rPr>
          <w:sz w:val="22"/>
          <w:szCs w:val="22"/>
        </w:rPr>
        <w:t>.</w:t>
      </w:r>
    </w:p>
    <w:p w14:paraId="1962AEAB" w14:textId="3C5AEDC2" w:rsidR="00A26BD9" w:rsidRPr="00B826BD" w:rsidRDefault="00A26BD9" w:rsidP="00A014EC">
      <w:pPr>
        <w:pStyle w:val="Zkladntext"/>
        <w:numPr>
          <w:ilvl w:val="0"/>
          <w:numId w:val="16"/>
        </w:numPr>
        <w:spacing w:before="90" w:after="0"/>
        <w:ind w:left="709" w:hanging="283"/>
        <w:jc w:val="both"/>
        <w:rPr>
          <w:b/>
          <w:sz w:val="22"/>
          <w:szCs w:val="22"/>
        </w:rPr>
      </w:pPr>
      <w:r w:rsidRPr="00B826BD">
        <w:rPr>
          <w:b/>
          <w:sz w:val="22"/>
          <w:szCs w:val="22"/>
        </w:rPr>
        <w:t xml:space="preserve">Projektová dokumentace </w:t>
      </w:r>
      <w:r w:rsidR="00FC3D4E" w:rsidRPr="00B826BD">
        <w:rPr>
          <w:b/>
          <w:sz w:val="22"/>
          <w:szCs w:val="22"/>
        </w:rPr>
        <w:t xml:space="preserve">ve stupni </w:t>
      </w:r>
      <w:r w:rsidRPr="00B826BD">
        <w:rPr>
          <w:b/>
          <w:sz w:val="22"/>
          <w:szCs w:val="22"/>
        </w:rPr>
        <w:t>DPS</w:t>
      </w:r>
      <w:r w:rsidRPr="00B826BD">
        <w:rPr>
          <w:sz w:val="22"/>
          <w:szCs w:val="22"/>
        </w:rPr>
        <w:t xml:space="preserve"> – do </w:t>
      </w:r>
      <w:r w:rsidR="006924C2" w:rsidRPr="00B826BD">
        <w:rPr>
          <w:sz w:val="22"/>
          <w:szCs w:val="22"/>
        </w:rPr>
        <w:t>………..</w:t>
      </w:r>
      <w:r w:rsidR="00BF1EE1" w:rsidRPr="00B826BD">
        <w:rPr>
          <w:b/>
          <w:sz w:val="22"/>
          <w:szCs w:val="22"/>
        </w:rPr>
        <w:t xml:space="preserve"> kalendářních dní</w:t>
      </w:r>
      <w:r w:rsidR="00BF1EE1" w:rsidRPr="00B826BD">
        <w:rPr>
          <w:sz w:val="22"/>
          <w:szCs w:val="22"/>
        </w:rPr>
        <w:t xml:space="preserve"> od výzvy objednatele, kterou zpracuje a zašle objednatel bez zbytečného odkladu po nabytí právní moci </w:t>
      </w:r>
      <w:r w:rsidR="00E639BF" w:rsidRPr="00B826BD">
        <w:rPr>
          <w:sz w:val="22"/>
          <w:szCs w:val="22"/>
        </w:rPr>
        <w:t>rozhodnutí/</w:t>
      </w:r>
      <w:r w:rsidR="00BF1EE1" w:rsidRPr="00B826BD">
        <w:rPr>
          <w:sz w:val="22"/>
          <w:szCs w:val="22"/>
        </w:rPr>
        <w:t>stavebního povolení</w:t>
      </w:r>
      <w:r w:rsidR="006924C2" w:rsidRPr="00B826BD">
        <w:rPr>
          <w:sz w:val="22"/>
          <w:szCs w:val="22"/>
        </w:rPr>
        <w:t>, předá zhotovitel objednateli zpracovanou PD DPS</w:t>
      </w:r>
      <w:r w:rsidR="00BF1EE1" w:rsidRPr="00B826BD">
        <w:rPr>
          <w:sz w:val="22"/>
          <w:szCs w:val="22"/>
        </w:rPr>
        <w:t>.</w:t>
      </w:r>
      <w:r w:rsidR="00BF1EE1" w:rsidRPr="00B826BD">
        <w:rPr>
          <w:b/>
          <w:sz w:val="22"/>
          <w:szCs w:val="22"/>
        </w:rPr>
        <w:t xml:space="preserve"> </w:t>
      </w:r>
    </w:p>
    <w:p w14:paraId="262653D1" w14:textId="301949D3" w:rsidR="00C71981" w:rsidRPr="00B826BD" w:rsidRDefault="00C71981" w:rsidP="00C71981">
      <w:pPr>
        <w:pStyle w:val="Zkladntext"/>
        <w:spacing w:before="90" w:after="0"/>
        <w:ind w:left="709"/>
        <w:jc w:val="both"/>
        <w:rPr>
          <w:sz w:val="22"/>
          <w:szCs w:val="22"/>
        </w:rPr>
      </w:pPr>
      <w:r w:rsidRPr="00B826BD">
        <w:rPr>
          <w:sz w:val="22"/>
          <w:szCs w:val="22"/>
        </w:rPr>
        <w:t xml:space="preserve">Výzvu objednatel zašle na emailovou adresu zhotovitele: </w:t>
      </w:r>
      <w:r w:rsidRPr="00B826BD">
        <w:rPr>
          <w:i/>
          <w:sz w:val="22"/>
          <w:szCs w:val="22"/>
        </w:rPr>
        <w:t xml:space="preserve">(POZN.: doplní dodavatel. </w:t>
      </w:r>
      <w:r w:rsidR="006924C2" w:rsidRPr="00B826BD">
        <w:rPr>
          <w:i/>
          <w:sz w:val="22"/>
          <w:szCs w:val="22"/>
        </w:rPr>
        <w:t xml:space="preserve">Zadavatel stanovil zadávací podmínku, že termín plnění nesmí překročit </w:t>
      </w:r>
      <w:r w:rsidR="008A78F3">
        <w:rPr>
          <w:i/>
          <w:sz w:val="22"/>
          <w:szCs w:val="22"/>
        </w:rPr>
        <w:t>90</w:t>
      </w:r>
      <w:r w:rsidR="008A78F3" w:rsidRPr="00B826BD">
        <w:rPr>
          <w:i/>
          <w:sz w:val="22"/>
          <w:szCs w:val="22"/>
        </w:rPr>
        <w:t xml:space="preserve"> </w:t>
      </w:r>
      <w:r w:rsidR="006924C2" w:rsidRPr="00B826BD">
        <w:rPr>
          <w:i/>
          <w:sz w:val="22"/>
          <w:szCs w:val="22"/>
        </w:rPr>
        <w:t xml:space="preserve">kalendářních dní. </w:t>
      </w:r>
      <w:r w:rsidR="002A4017" w:rsidRPr="00B826BD">
        <w:rPr>
          <w:i/>
          <w:sz w:val="22"/>
          <w:szCs w:val="22"/>
        </w:rPr>
        <w:t xml:space="preserve">Tento údaj bude předmětem hodnocení. </w:t>
      </w:r>
      <w:r w:rsidRPr="00B826BD">
        <w:rPr>
          <w:i/>
          <w:sz w:val="22"/>
          <w:szCs w:val="22"/>
        </w:rPr>
        <w:t>Poté poznámku vymaže)</w:t>
      </w:r>
      <w:r w:rsidRPr="00B826BD">
        <w:rPr>
          <w:sz w:val="22"/>
          <w:szCs w:val="22"/>
        </w:rPr>
        <w:t>.</w:t>
      </w:r>
      <w:r w:rsidR="00FC3D4E" w:rsidRPr="00B826BD">
        <w:rPr>
          <w:sz w:val="22"/>
          <w:szCs w:val="22"/>
        </w:rPr>
        <w:t xml:space="preserve"> </w:t>
      </w:r>
    </w:p>
    <w:p w14:paraId="63E9F12E" w14:textId="07207B28" w:rsidR="002A4017" w:rsidRPr="00B826BD" w:rsidRDefault="002A4017" w:rsidP="00A014EC">
      <w:pPr>
        <w:pStyle w:val="Zkladntext"/>
        <w:numPr>
          <w:ilvl w:val="0"/>
          <w:numId w:val="16"/>
        </w:numPr>
        <w:spacing w:before="90" w:after="0"/>
        <w:ind w:left="709" w:hanging="283"/>
        <w:jc w:val="both"/>
        <w:rPr>
          <w:b/>
          <w:sz w:val="22"/>
          <w:szCs w:val="22"/>
        </w:rPr>
      </w:pPr>
      <w:r w:rsidRPr="00B826BD">
        <w:rPr>
          <w:b/>
          <w:sz w:val="22"/>
          <w:szCs w:val="22"/>
        </w:rPr>
        <w:t>Projektová dokumentace Přípoj</w:t>
      </w:r>
      <w:r w:rsidR="007E0847" w:rsidRPr="00B826BD">
        <w:rPr>
          <w:b/>
          <w:sz w:val="22"/>
          <w:szCs w:val="22"/>
        </w:rPr>
        <w:t>ek</w:t>
      </w:r>
      <w:r w:rsidR="00EE47C5" w:rsidRPr="00B826BD">
        <w:rPr>
          <w:b/>
          <w:sz w:val="22"/>
          <w:szCs w:val="22"/>
        </w:rPr>
        <w:t xml:space="preserve"> VN, vody, dešťové a splaškové kanalizace</w:t>
      </w:r>
      <w:r w:rsidRPr="00B826BD">
        <w:rPr>
          <w:b/>
          <w:sz w:val="22"/>
          <w:szCs w:val="22"/>
        </w:rPr>
        <w:t xml:space="preserve"> ve stupni DUR + DPS - </w:t>
      </w:r>
      <w:r w:rsidRPr="00B826BD">
        <w:rPr>
          <w:sz w:val="22"/>
          <w:szCs w:val="22"/>
        </w:rPr>
        <w:t xml:space="preserve">do </w:t>
      </w:r>
      <w:r w:rsidRPr="00B826BD">
        <w:rPr>
          <w:b/>
          <w:sz w:val="22"/>
          <w:szCs w:val="22"/>
        </w:rPr>
        <w:t>90 kalendářních dní</w:t>
      </w:r>
      <w:r w:rsidRPr="00B826BD">
        <w:rPr>
          <w:sz w:val="22"/>
          <w:szCs w:val="22"/>
        </w:rPr>
        <w:t xml:space="preserve"> od výzvy objednatele, kterou zpracuje a zašle objednatel bez zbytečného odkladu po nabytí účinnosti této smlouvy, předá zhotovitel objednateli zpracovanou PD DUR + DPS, vč. kompletní dokladové části</w:t>
      </w:r>
      <w:r w:rsidR="000C16C7" w:rsidRPr="00B826BD">
        <w:rPr>
          <w:sz w:val="22"/>
          <w:szCs w:val="22"/>
        </w:rPr>
        <w:t xml:space="preserve"> </w:t>
      </w:r>
      <w:r w:rsidR="00E62004">
        <w:rPr>
          <w:sz w:val="22"/>
          <w:szCs w:val="22"/>
        </w:rPr>
        <w:t xml:space="preserve">a podání žádosti o </w:t>
      </w:r>
      <w:r w:rsidR="000C16C7" w:rsidRPr="00B826BD">
        <w:rPr>
          <w:sz w:val="22"/>
          <w:szCs w:val="22"/>
        </w:rPr>
        <w:t>příslušn</w:t>
      </w:r>
      <w:r w:rsidR="007E0847" w:rsidRPr="00B826BD">
        <w:rPr>
          <w:sz w:val="22"/>
          <w:szCs w:val="22"/>
        </w:rPr>
        <w:t>á</w:t>
      </w:r>
      <w:r w:rsidR="000C16C7" w:rsidRPr="00B826BD">
        <w:rPr>
          <w:sz w:val="22"/>
          <w:szCs w:val="22"/>
        </w:rPr>
        <w:t xml:space="preserve"> povolení stavby</w:t>
      </w:r>
      <w:r w:rsidRPr="00B826BD">
        <w:rPr>
          <w:sz w:val="22"/>
          <w:szCs w:val="22"/>
        </w:rPr>
        <w:t>.</w:t>
      </w:r>
    </w:p>
    <w:p w14:paraId="24E4D643" w14:textId="152B9E3D" w:rsidR="002A4017" w:rsidRPr="00B826BD" w:rsidRDefault="002A4017" w:rsidP="002A4017">
      <w:pPr>
        <w:pStyle w:val="Zkladntext"/>
        <w:spacing w:before="90" w:after="0"/>
        <w:ind w:left="709"/>
        <w:jc w:val="both"/>
        <w:rPr>
          <w:sz w:val="22"/>
          <w:szCs w:val="22"/>
        </w:rPr>
      </w:pPr>
      <w:r w:rsidRPr="00B826BD">
        <w:rPr>
          <w:sz w:val="22"/>
          <w:szCs w:val="22"/>
        </w:rPr>
        <w:t xml:space="preserve">Výzvu objednatel zašle na emailovou adresu zhotovitele: </w:t>
      </w:r>
      <w:r w:rsidRPr="00B826BD">
        <w:rPr>
          <w:i/>
          <w:sz w:val="22"/>
          <w:szCs w:val="22"/>
        </w:rPr>
        <w:t>(POZN.: doplní dodavatel.. Poté poznámku vymaže)</w:t>
      </w:r>
      <w:r w:rsidRPr="00B826BD">
        <w:rPr>
          <w:sz w:val="22"/>
          <w:szCs w:val="22"/>
        </w:rPr>
        <w:t>.</w:t>
      </w:r>
    </w:p>
    <w:p w14:paraId="0C8E2B03" w14:textId="5BCFF7DF" w:rsidR="001C0890" w:rsidRPr="00B826BD" w:rsidRDefault="0056556A" w:rsidP="00B4131B">
      <w:pPr>
        <w:pStyle w:val="Zkladntext"/>
        <w:spacing w:before="90" w:after="0"/>
        <w:ind w:left="426"/>
        <w:jc w:val="both"/>
        <w:rPr>
          <w:sz w:val="22"/>
          <w:szCs w:val="22"/>
        </w:rPr>
      </w:pPr>
      <w:r w:rsidRPr="00B826BD">
        <w:rPr>
          <w:sz w:val="22"/>
          <w:szCs w:val="22"/>
        </w:rPr>
        <w:t>Uveden</w:t>
      </w:r>
      <w:r w:rsidR="00BF1EE1" w:rsidRPr="00B826BD">
        <w:rPr>
          <w:sz w:val="22"/>
          <w:szCs w:val="22"/>
        </w:rPr>
        <w:t>é</w:t>
      </w:r>
      <w:r w:rsidRPr="00B826BD">
        <w:rPr>
          <w:sz w:val="22"/>
          <w:szCs w:val="22"/>
        </w:rPr>
        <w:t xml:space="preserve"> termín</w:t>
      </w:r>
      <w:r w:rsidR="00BF1EE1" w:rsidRPr="00B826BD">
        <w:rPr>
          <w:sz w:val="22"/>
          <w:szCs w:val="22"/>
        </w:rPr>
        <w:t>y</w:t>
      </w:r>
      <w:r w:rsidRPr="00B826BD">
        <w:rPr>
          <w:sz w:val="22"/>
          <w:szCs w:val="22"/>
        </w:rPr>
        <w:t xml:space="preserve"> plnění v kalendářních dnech platí za předpokladu, že objednatel vydá souhlasné stanovisko </w:t>
      </w:r>
      <w:r w:rsidR="00651951" w:rsidRPr="00B826BD">
        <w:rPr>
          <w:sz w:val="22"/>
          <w:szCs w:val="22"/>
        </w:rPr>
        <w:t>k</w:t>
      </w:r>
      <w:r w:rsidR="00E639BF" w:rsidRPr="00B826BD">
        <w:rPr>
          <w:sz w:val="22"/>
          <w:szCs w:val="22"/>
        </w:rPr>
        <w:t xml:space="preserve"> jednotlivým stupňům </w:t>
      </w:r>
      <w:r w:rsidR="00CB68A4" w:rsidRPr="00B826BD">
        <w:rPr>
          <w:sz w:val="22"/>
          <w:szCs w:val="22"/>
        </w:rPr>
        <w:t>PD</w:t>
      </w:r>
      <w:r w:rsidR="00E639BF" w:rsidRPr="00B826BD">
        <w:rPr>
          <w:sz w:val="22"/>
          <w:szCs w:val="22"/>
        </w:rPr>
        <w:t>,</w:t>
      </w:r>
      <w:r w:rsidR="00A26BD9" w:rsidRPr="00B826BD">
        <w:rPr>
          <w:sz w:val="22"/>
          <w:szCs w:val="22"/>
        </w:rPr>
        <w:t xml:space="preserve"> </w:t>
      </w:r>
      <w:r w:rsidR="00615F21" w:rsidRPr="00B826BD">
        <w:rPr>
          <w:sz w:val="22"/>
          <w:szCs w:val="22"/>
        </w:rPr>
        <w:t xml:space="preserve">viz </w:t>
      </w:r>
      <w:r w:rsidR="00E639BF" w:rsidRPr="00B826BD">
        <w:rPr>
          <w:sz w:val="22"/>
          <w:szCs w:val="22"/>
        </w:rPr>
        <w:t xml:space="preserve">kapitola II, </w:t>
      </w:r>
      <w:r w:rsidR="00615F21" w:rsidRPr="00B826BD">
        <w:rPr>
          <w:sz w:val="22"/>
          <w:szCs w:val="22"/>
        </w:rPr>
        <w:t xml:space="preserve">odstavec </w:t>
      </w:r>
      <w:r w:rsidR="007A10C1">
        <w:rPr>
          <w:sz w:val="22"/>
          <w:szCs w:val="22"/>
        </w:rPr>
        <w:t>7</w:t>
      </w:r>
      <w:r w:rsidRPr="00B826BD">
        <w:rPr>
          <w:sz w:val="22"/>
          <w:szCs w:val="22"/>
        </w:rPr>
        <w:t>, bez dalších požadavků na dodatečné změny</w:t>
      </w:r>
      <w:r w:rsidR="001C0890" w:rsidRPr="00B826BD">
        <w:rPr>
          <w:sz w:val="22"/>
          <w:szCs w:val="22"/>
        </w:rPr>
        <w:t>/</w:t>
      </w:r>
      <w:r w:rsidRPr="00B826BD">
        <w:rPr>
          <w:sz w:val="22"/>
          <w:szCs w:val="22"/>
        </w:rPr>
        <w:t>dopracování/doplnění p</w:t>
      </w:r>
      <w:r w:rsidR="00462F6E" w:rsidRPr="00B826BD">
        <w:rPr>
          <w:sz w:val="22"/>
          <w:szCs w:val="22"/>
        </w:rPr>
        <w:t>ředmětu plnění, dle kapitoly II</w:t>
      </w:r>
      <w:r w:rsidRPr="00B826BD">
        <w:rPr>
          <w:sz w:val="22"/>
          <w:szCs w:val="22"/>
        </w:rPr>
        <w:t xml:space="preserve">. </w:t>
      </w:r>
    </w:p>
    <w:p w14:paraId="4514BE86" w14:textId="590686F9" w:rsidR="0056556A" w:rsidRPr="00B826BD" w:rsidRDefault="0056556A" w:rsidP="00B4131B">
      <w:pPr>
        <w:pStyle w:val="Zkladntext"/>
        <w:spacing w:before="90" w:after="0"/>
        <w:ind w:left="426"/>
        <w:jc w:val="both"/>
        <w:rPr>
          <w:sz w:val="22"/>
          <w:szCs w:val="22"/>
        </w:rPr>
      </w:pPr>
      <w:r w:rsidRPr="00B826BD">
        <w:rPr>
          <w:sz w:val="22"/>
          <w:szCs w:val="22"/>
        </w:rPr>
        <w:t>V případě, že objednatel bude</w:t>
      </w:r>
      <w:r w:rsidR="001C0890" w:rsidRPr="00B826BD">
        <w:rPr>
          <w:sz w:val="22"/>
          <w:szCs w:val="22"/>
        </w:rPr>
        <w:t xml:space="preserve"> </w:t>
      </w:r>
      <w:r w:rsidRPr="00B826BD">
        <w:rPr>
          <w:sz w:val="22"/>
          <w:szCs w:val="22"/>
        </w:rPr>
        <w:t>v rámci svého souhrnného stanoviska požadovat dodatečné změny</w:t>
      </w:r>
      <w:r w:rsidR="001C0890" w:rsidRPr="00B826BD">
        <w:rPr>
          <w:sz w:val="22"/>
          <w:szCs w:val="22"/>
        </w:rPr>
        <w:t xml:space="preserve">/dopracování/doplnění </w:t>
      </w:r>
      <w:r w:rsidR="00426206" w:rsidRPr="00B826BD">
        <w:rPr>
          <w:sz w:val="22"/>
          <w:szCs w:val="22"/>
        </w:rPr>
        <w:t>rozsahu</w:t>
      </w:r>
      <w:r w:rsidR="00220DC9" w:rsidRPr="00B826BD">
        <w:rPr>
          <w:sz w:val="22"/>
          <w:szCs w:val="22"/>
        </w:rPr>
        <w:t xml:space="preserve"> předmětu plnění kapitoly II. t</w:t>
      </w:r>
      <w:r w:rsidR="00CB68A4" w:rsidRPr="00B826BD">
        <w:rPr>
          <w:sz w:val="22"/>
          <w:szCs w:val="22"/>
        </w:rPr>
        <w:t>éto smlouvy</w:t>
      </w:r>
      <w:r w:rsidR="004F5BE5">
        <w:rPr>
          <w:sz w:val="22"/>
          <w:szCs w:val="22"/>
        </w:rPr>
        <w:t xml:space="preserve"> (nevztahuje se na nedostatky projektové dokumentace plynoucí z vadného plnění)</w:t>
      </w:r>
      <w:r w:rsidR="001C0890" w:rsidRPr="00B826BD">
        <w:rPr>
          <w:sz w:val="22"/>
          <w:szCs w:val="22"/>
        </w:rPr>
        <w:t xml:space="preserve">, </w:t>
      </w:r>
      <w:r w:rsidRPr="00B826BD">
        <w:rPr>
          <w:sz w:val="22"/>
          <w:szCs w:val="22"/>
        </w:rPr>
        <w:t>posouvá se sjednaný termín plnění o adekvátní počet dní</w:t>
      </w:r>
      <w:r w:rsidR="001C0890" w:rsidRPr="00B826BD">
        <w:rPr>
          <w:sz w:val="22"/>
          <w:szCs w:val="22"/>
        </w:rPr>
        <w:t xml:space="preserve"> – kterým je počet požadavků objednatele násobený 5</w:t>
      </w:r>
      <w:r w:rsidR="001B5D67" w:rsidRPr="00B826BD">
        <w:rPr>
          <w:sz w:val="22"/>
          <w:szCs w:val="22"/>
        </w:rPr>
        <w:t xml:space="preserve"> </w:t>
      </w:r>
      <w:r w:rsidR="001C0890" w:rsidRPr="00B826BD">
        <w:rPr>
          <w:sz w:val="22"/>
          <w:szCs w:val="22"/>
        </w:rPr>
        <w:t>kalendářními dny</w:t>
      </w:r>
      <w:r w:rsidR="00431B11" w:rsidRPr="00B826BD">
        <w:rPr>
          <w:sz w:val="22"/>
          <w:szCs w:val="22"/>
        </w:rPr>
        <w:t xml:space="preserve">, nebude-li v rámci jednání o využití opčního práva dle </w:t>
      </w:r>
      <w:r w:rsidR="00BC68CE" w:rsidRPr="00B826BD">
        <w:rPr>
          <w:sz w:val="22"/>
          <w:szCs w:val="22"/>
        </w:rPr>
        <w:t>kapitoly</w:t>
      </w:r>
      <w:r w:rsidR="00431B11" w:rsidRPr="00B826BD">
        <w:rPr>
          <w:sz w:val="22"/>
          <w:szCs w:val="22"/>
        </w:rPr>
        <w:t xml:space="preserve"> IV.</w:t>
      </w:r>
      <w:r w:rsidR="00BC68CE" w:rsidRPr="00B826BD">
        <w:rPr>
          <w:sz w:val="22"/>
          <w:szCs w:val="22"/>
        </w:rPr>
        <w:t xml:space="preserve">, odstavec </w:t>
      </w:r>
      <w:r w:rsidR="00431B11" w:rsidRPr="00B826BD">
        <w:rPr>
          <w:sz w:val="22"/>
          <w:szCs w:val="22"/>
        </w:rPr>
        <w:t>1</w:t>
      </w:r>
      <w:r w:rsidR="00426206" w:rsidRPr="00B826BD">
        <w:rPr>
          <w:sz w:val="22"/>
          <w:szCs w:val="22"/>
        </w:rPr>
        <w:t xml:space="preserve"> </w:t>
      </w:r>
      <w:r w:rsidR="00431B11" w:rsidRPr="00B826BD">
        <w:rPr>
          <w:sz w:val="22"/>
          <w:szCs w:val="22"/>
        </w:rPr>
        <w:t>dohodnuto jinak</w:t>
      </w:r>
      <w:r w:rsidR="001C0890" w:rsidRPr="00B826BD">
        <w:rPr>
          <w:sz w:val="22"/>
          <w:szCs w:val="22"/>
        </w:rPr>
        <w:t>.</w:t>
      </w:r>
      <w:r w:rsidR="00431B11" w:rsidRPr="00B826BD">
        <w:rPr>
          <w:sz w:val="22"/>
          <w:szCs w:val="22"/>
        </w:rPr>
        <w:t xml:space="preserve"> </w:t>
      </w:r>
      <w:r w:rsidR="001C0890" w:rsidRPr="00B826BD">
        <w:rPr>
          <w:sz w:val="22"/>
          <w:szCs w:val="22"/>
        </w:rPr>
        <w:t xml:space="preserve"> </w:t>
      </w:r>
    </w:p>
    <w:p w14:paraId="47DDE981" w14:textId="7EDF0E14" w:rsidR="003A142A" w:rsidRPr="00B826BD" w:rsidRDefault="00906E18" w:rsidP="00A014EC">
      <w:pPr>
        <w:pStyle w:val="Zkladntext"/>
        <w:numPr>
          <w:ilvl w:val="0"/>
          <w:numId w:val="4"/>
        </w:numPr>
        <w:spacing w:before="90" w:after="0"/>
        <w:ind w:left="425" w:hanging="425"/>
        <w:jc w:val="both"/>
        <w:rPr>
          <w:b/>
          <w:sz w:val="22"/>
          <w:szCs w:val="22"/>
        </w:rPr>
      </w:pPr>
      <w:r w:rsidRPr="00B826BD">
        <w:rPr>
          <w:sz w:val="22"/>
          <w:szCs w:val="22"/>
        </w:rPr>
        <w:t xml:space="preserve">Místem předání díla se sjednává </w:t>
      </w:r>
      <w:r w:rsidR="006B7322" w:rsidRPr="00B826BD">
        <w:rPr>
          <w:sz w:val="22"/>
          <w:szCs w:val="22"/>
        </w:rPr>
        <w:t xml:space="preserve">u objednatele, </w:t>
      </w:r>
      <w:r w:rsidRPr="00B826BD">
        <w:rPr>
          <w:sz w:val="22"/>
          <w:szCs w:val="22"/>
        </w:rPr>
        <w:t>Poděbradova 494/2, 702 00 Ostrava</w:t>
      </w:r>
      <w:r w:rsidR="00E834DC" w:rsidRPr="00B826BD">
        <w:rPr>
          <w:sz w:val="22"/>
          <w:szCs w:val="22"/>
        </w:rPr>
        <w:t>,</w:t>
      </w:r>
      <w:r w:rsidRPr="00B826BD">
        <w:rPr>
          <w:sz w:val="22"/>
          <w:szCs w:val="22"/>
        </w:rPr>
        <w:t xml:space="preserve"> Moravská Ostrava. Předání bude provedeno osobně.</w:t>
      </w:r>
    </w:p>
    <w:p w14:paraId="6C9588BB" w14:textId="77777777" w:rsidR="00DF01C8" w:rsidRPr="00B826BD" w:rsidRDefault="0086170A" w:rsidP="00A014EC">
      <w:pPr>
        <w:pStyle w:val="Zkladntext"/>
        <w:numPr>
          <w:ilvl w:val="0"/>
          <w:numId w:val="4"/>
        </w:numPr>
        <w:spacing w:before="90" w:after="0"/>
        <w:ind w:left="425" w:hanging="425"/>
        <w:jc w:val="both"/>
        <w:rPr>
          <w:b/>
          <w:sz w:val="22"/>
          <w:szCs w:val="22"/>
        </w:rPr>
      </w:pPr>
      <w:r w:rsidRPr="00B826BD">
        <w:rPr>
          <w:sz w:val="22"/>
          <w:szCs w:val="22"/>
        </w:rPr>
        <w:t>Plnění díla</w:t>
      </w:r>
      <w:r w:rsidR="00E639BF" w:rsidRPr="00B826BD">
        <w:rPr>
          <w:sz w:val="22"/>
          <w:szCs w:val="22"/>
        </w:rPr>
        <w:t>, Výkon občasného autorského dozoru,</w:t>
      </w:r>
      <w:r w:rsidRPr="00B826BD">
        <w:rPr>
          <w:sz w:val="22"/>
          <w:szCs w:val="22"/>
        </w:rPr>
        <w:t xml:space="preserve"> dle kapitoly II, odstavce </w:t>
      </w:r>
      <w:r w:rsidR="00E639BF" w:rsidRPr="00B826BD">
        <w:rPr>
          <w:sz w:val="22"/>
          <w:szCs w:val="22"/>
        </w:rPr>
        <w:t>1</w:t>
      </w:r>
      <w:r w:rsidR="00DF01C8" w:rsidRPr="00B826BD">
        <w:rPr>
          <w:sz w:val="22"/>
          <w:szCs w:val="22"/>
        </w:rPr>
        <w:t>1</w:t>
      </w:r>
      <w:r w:rsidRPr="00B826BD">
        <w:rPr>
          <w:sz w:val="22"/>
          <w:szCs w:val="22"/>
        </w:rPr>
        <w:t xml:space="preserve">, této smlouvy bude probíhat po dobu realizace stavby do vydání kolaudačního </w:t>
      </w:r>
      <w:r w:rsidR="00DF01C8" w:rsidRPr="00B826BD">
        <w:rPr>
          <w:sz w:val="22"/>
          <w:szCs w:val="22"/>
        </w:rPr>
        <w:t>rozhodnutí/</w:t>
      </w:r>
      <w:r w:rsidRPr="00B826BD">
        <w:rPr>
          <w:sz w:val="22"/>
          <w:szCs w:val="22"/>
        </w:rPr>
        <w:t>souhlasu</w:t>
      </w:r>
      <w:r w:rsidR="00DF01C8" w:rsidRPr="00B826BD">
        <w:rPr>
          <w:sz w:val="22"/>
          <w:szCs w:val="22"/>
        </w:rPr>
        <w:t>,</w:t>
      </w:r>
      <w:r w:rsidRPr="00B826BD">
        <w:rPr>
          <w:sz w:val="22"/>
          <w:szCs w:val="22"/>
        </w:rPr>
        <w:t xml:space="preserve"> </w:t>
      </w:r>
      <w:r w:rsidR="00DF01C8" w:rsidRPr="00B826BD">
        <w:rPr>
          <w:sz w:val="22"/>
          <w:szCs w:val="22"/>
        </w:rPr>
        <w:t xml:space="preserve">nebo do dne předání a převzetí stavby objednatelem v případě, že se kolaudační rozhodnutí/souhlas na stavbu nevydává. </w:t>
      </w:r>
    </w:p>
    <w:p w14:paraId="427E4784" w14:textId="02D20D4F" w:rsidR="00DF01C8" w:rsidRPr="00B826BD" w:rsidRDefault="0086170A" w:rsidP="00DF01C8">
      <w:pPr>
        <w:pStyle w:val="Zkladntext"/>
        <w:spacing w:before="90" w:after="0"/>
        <w:ind w:left="426"/>
        <w:jc w:val="both"/>
        <w:rPr>
          <w:sz w:val="22"/>
          <w:szCs w:val="22"/>
        </w:rPr>
      </w:pPr>
      <w:r w:rsidRPr="00B826BD">
        <w:rPr>
          <w:sz w:val="22"/>
          <w:szCs w:val="22"/>
        </w:rPr>
        <w:t>Objednatel vyzve zhotovitele k zahájení činnosti autorského dozoru 10 dnů před předáním staveniště zhotoviteli stavby.</w:t>
      </w:r>
    </w:p>
    <w:p w14:paraId="4277C965" w14:textId="0996856A" w:rsidR="00FA2403" w:rsidRDefault="00FA2403">
      <w:pPr>
        <w:rPr>
          <w:b/>
          <w:sz w:val="22"/>
          <w:szCs w:val="22"/>
        </w:rPr>
      </w:pPr>
    </w:p>
    <w:p w14:paraId="0557DC65" w14:textId="0DB060A1" w:rsidR="003A142A" w:rsidRPr="00B826BD" w:rsidRDefault="003B78A7" w:rsidP="00A014EC">
      <w:pPr>
        <w:pStyle w:val="Odstavecseseznamem"/>
        <w:numPr>
          <w:ilvl w:val="0"/>
          <w:numId w:val="9"/>
        </w:numPr>
        <w:ind w:left="426" w:hanging="426"/>
        <w:jc w:val="center"/>
        <w:rPr>
          <w:b/>
          <w:sz w:val="22"/>
          <w:szCs w:val="22"/>
        </w:rPr>
      </w:pPr>
      <w:r w:rsidRPr="00B826BD">
        <w:rPr>
          <w:b/>
          <w:sz w:val="22"/>
          <w:szCs w:val="22"/>
        </w:rPr>
        <w:t>Platební a fakturační podmínky</w:t>
      </w:r>
    </w:p>
    <w:p w14:paraId="16AEC70A" w14:textId="77777777" w:rsidR="003A142A" w:rsidRPr="00B826BD" w:rsidRDefault="003B78A7" w:rsidP="00A014EC">
      <w:pPr>
        <w:numPr>
          <w:ilvl w:val="0"/>
          <w:numId w:val="5"/>
        </w:numPr>
        <w:tabs>
          <w:tab w:val="clear" w:pos="360"/>
        </w:tabs>
        <w:spacing w:before="90"/>
        <w:ind w:left="426" w:hanging="426"/>
        <w:jc w:val="both"/>
        <w:rPr>
          <w:sz w:val="22"/>
          <w:szCs w:val="22"/>
        </w:rPr>
      </w:pPr>
      <w:r w:rsidRPr="00B826BD">
        <w:rPr>
          <w:sz w:val="22"/>
          <w:szCs w:val="22"/>
        </w:rPr>
        <w:t xml:space="preserve">Objednatel prohlašuje, že </w:t>
      </w:r>
      <w:r w:rsidR="00E740EE" w:rsidRPr="00B826BD">
        <w:rPr>
          <w:sz w:val="22"/>
          <w:szCs w:val="22"/>
        </w:rPr>
        <w:t>m</w:t>
      </w:r>
      <w:r w:rsidR="003A142A" w:rsidRPr="00B826BD">
        <w:rPr>
          <w:sz w:val="22"/>
          <w:szCs w:val="22"/>
        </w:rPr>
        <w:t>á zajištěno financování celé akce.</w:t>
      </w:r>
    </w:p>
    <w:p w14:paraId="4A1694E3" w14:textId="77777777" w:rsidR="003A142A" w:rsidRPr="00B826BD" w:rsidRDefault="003A142A" w:rsidP="00A014EC">
      <w:pPr>
        <w:numPr>
          <w:ilvl w:val="0"/>
          <w:numId w:val="5"/>
        </w:numPr>
        <w:tabs>
          <w:tab w:val="clear" w:pos="360"/>
        </w:tabs>
        <w:spacing w:before="90"/>
        <w:ind w:left="426" w:hanging="426"/>
        <w:jc w:val="both"/>
        <w:rPr>
          <w:sz w:val="22"/>
          <w:szCs w:val="22"/>
        </w:rPr>
      </w:pPr>
      <w:r w:rsidRPr="00B826BD">
        <w:rPr>
          <w:sz w:val="22"/>
          <w:szCs w:val="22"/>
        </w:rPr>
        <w:t xml:space="preserve">Objednatel se zavazuje </w:t>
      </w:r>
      <w:r w:rsidR="00CB147D" w:rsidRPr="00B826BD">
        <w:rPr>
          <w:sz w:val="22"/>
          <w:szCs w:val="22"/>
        </w:rPr>
        <w:t xml:space="preserve">za </w:t>
      </w:r>
      <w:r w:rsidR="004A70FA" w:rsidRPr="00B826BD">
        <w:rPr>
          <w:sz w:val="22"/>
          <w:szCs w:val="22"/>
        </w:rPr>
        <w:t xml:space="preserve">řádně a včas </w:t>
      </w:r>
      <w:r w:rsidRPr="00B826BD">
        <w:rPr>
          <w:sz w:val="22"/>
          <w:szCs w:val="22"/>
        </w:rPr>
        <w:t>zhotovené dílo zaplatit.</w:t>
      </w:r>
    </w:p>
    <w:p w14:paraId="5F5AA287" w14:textId="77777777" w:rsidR="003A142A" w:rsidRPr="00B826BD" w:rsidRDefault="003A142A" w:rsidP="00A014EC">
      <w:pPr>
        <w:numPr>
          <w:ilvl w:val="0"/>
          <w:numId w:val="5"/>
        </w:numPr>
        <w:tabs>
          <w:tab w:val="clear" w:pos="360"/>
        </w:tabs>
        <w:spacing w:before="90"/>
        <w:ind w:left="426" w:hanging="426"/>
        <w:jc w:val="both"/>
        <w:rPr>
          <w:sz w:val="22"/>
          <w:szCs w:val="22"/>
        </w:rPr>
      </w:pPr>
      <w:r w:rsidRPr="00B826BD">
        <w:rPr>
          <w:sz w:val="22"/>
          <w:szCs w:val="22"/>
        </w:rPr>
        <w:t xml:space="preserve">Na realizaci tohoto díla </w:t>
      </w:r>
      <w:r w:rsidR="009D7FA8" w:rsidRPr="00B826BD">
        <w:rPr>
          <w:sz w:val="22"/>
          <w:szCs w:val="22"/>
        </w:rPr>
        <w:t xml:space="preserve">objednatel neposkytne </w:t>
      </w:r>
      <w:r w:rsidRPr="00B826BD">
        <w:rPr>
          <w:sz w:val="22"/>
          <w:szCs w:val="22"/>
        </w:rPr>
        <w:t>žádnou finanční zálohu.</w:t>
      </w:r>
    </w:p>
    <w:p w14:paraId="3319FB9F" w14:textId="795D3FC3" w:rsidR="00A9305B" w:rsidRPr="00B826BD" w:rsidRDefault="003A142A" w:rsidP="00A014EC">
      <w:pPr>
        <w:numPr>
          <w:ilvl w:val="0"/>
          <w:numId w:val="5"/>
        </w:numPr>
        <w:tabs>
          <w:tab w:val="clear" w:pos="360"/>
        </w:tabs>
        <w:spacing w:before="90"/>
        <w:ind w:left="426" w:hanging="426"/>
        <w:jc w:val="both"/>
        <w:rPr>
          <w:sz w:val="22"/>
          <w:szCs w:val="22"/>
        </w:rPr>
      </w:pPr>
      <w:r w:rsidRPr="00B826BD">
        <w:rPr>
          <w:sz w:val="22"/>
          <w:szCs w:val="22"/>
        </w:rPr>
        <w:t xml:space="preserve">Platbu za </w:t>
      </w:r>
      <w:r w:rsidR="00E06847" w:rsidRPr="00B826BD">
        <w:rPr>
          <w:sz w:val="22"/>
          <w:szCs w:val="22"/>
        </w:rPr>
        <w:t xml:space="preserve">provedené dílo </w:t>
      </w:r>
      <w:r w:rsidRPr="00B826BD">
        <w:rPr>
          <w:sz w:val="22"/>
          <w:szCs w:val="22"/>
        </w:rPr>
        <w:t xml:space="preserve">uskuteční objednatel na základě faktury – daňového dokladu. </w:t>
      </w:r>
      <w:r w:rsidR="003A4141" w:rsidRPr="00B826BD">
        <w:rPr>
          <w:sz w:val="22"/>
          <w:szCs w:val="22"/>
        </w:rPr>
        <w:t xml:space="preserve">Z hlediska fakturace ceny za PD bylo dílo rozděleno </w:t>
      </w:r>
      <w:r w:rsidR="00734641">
        <w:rPr>
          <w:sz w:val="22"/>
          <w:szCs w:val="22"/>
        </w:rPr>
        <w:t>na</w:t>
      </w:r>
      <w:r w:rsidR="00BC6293">
        <w:rPr>
          <w:sz w:val="22"/>
          <w:szCs w:val="22"/>
        </w:rPr>
        <w:t xml:space="preserve"> jednotlivé</w:t>
      </w:r>
      <w:r w:rsidR="0078339D" w:rsidRPr="00B826BD">
        <w:rPr>
          <w:sz w:val="22"/>
          <w:szCs w:val="22"/>
        </w:rPr>
        <w:t xml:space="preserve"> </w:t>
      </w:r>
      <w:r w:rsidR="00BF4510" w:rsidRPr="00B826BD">
        <w:rPr>
          <w:sz w:val="22"/>
          <w:szCs w:val="22"/>
        </w:rPr>
        <w:t>část</w:t>
      </w:r>
      <w:r w:rsidR="00BF4510">
        <w:rPr>
          <w:sz w:val="22"/>
          <w:szCs w:val="22"/>
        </w:rPr>
        <w:t>i</w:t>
      </w:r>
      <w:r w:rsidR="00BF4510" w:rsidRPr="00B826BD">
        <w:rPr>
          <w:sz w:val="22"/>
          <w:szCs w:val="22"/>
        </w:rPr>
        <w:t xml:space="preserve"> </w:t>
      </w:r>
      <w:r w:rsidR="003A4141" w:rsidRPr="00B826BD">
        <w:rPr>
          <w:sz w:val="22"/>
          <w:szCs w:val="22"/>
        </w:rPr>
        <w:t xml:space="preserve">(viz </w:t>
      </w:r>
      <w:r w:rsidR="00ED093D">
        <w:rPr>
          <w:sz w:val="22"/>
          <w:szCs w:val="22"/>
        </w:rPr>
        <w:t>kapitola</w:t>
      </w:r>
      <w:r w:rsidR="00395FA5">
        <w:rPr>
          <w:sz w:val="22"/>
          <w:szCs w:val="22"/>
        </w:rPr>
        <w:t>. III., odst.</w:t>
      </w:r>
      <w:r w:rsidR="00DB3D33">
        <w:rPr>
          <w:sz w:val="22"/>
          <w:szCs w:val="22"/>
        </w:rPr>
        <w:t xml:space="preserve"> </w:t>
      </w:r>
      <w:proofErr w:type="gramStart"/>
      <w:r w:rsidR="00395FA5">
        <w:rPr>
          <w:sz w:val="22"/>
          <w:szCs w:val="22"/>
        </w:rPr>
        <w:t>1</w:t>
      </w:r>
      <w:r w:rsidR="00BC6293">
        <w:rPr>
          <w:sz w:val="22"/>
          <w:szCs w:val="22"/>
        </w:rPr>
        <w:t>.1. smlouvy</w:t>
      </w:r>
      <w:proofErr w:type="gramEnd"/>
      <w:r w:rsidR="003A4141" w:rsidRPr="00B826BD">
        <w:rPr>
          <w:sz w:val="22"/>
          <w:szCs w:val="22"/>
        </w:rPr>
        <w:t xml:space="preserve">). </w:t>
      </w:r>
      <w:r w:rsidRPr="00B826BD">
        <w:rPr>
          <w:sz w:val="22"/>
          <w:szCs w:val="22"/>
        </w:rPr>
        <w:t>Faktura</w:t>
      </w:r>
      <w:r w:rsidR="003A4141" w:rsidRPr="00B826BD">
        <w:rPr>
          <w:sz w:val="22"/>
          <w:szCs w:val="22"/>
        </w:rPr>
        <w:t xml:space="preserve"> bude vystavena vždy pouze za příslušnou část díla dle rozdělení uvedeného níže v tomto odstavci smlouvy. Faktura</w:t>
      </w:r>
      <w:r w:rsidRPr="00B826BD">
        <w:rPr>
          <w:sz w:val="22"/>
          <w:szCs w:val="22"/>
        </w:rPr>
        <w:t xml:space="preserve"> bude vystavena zhotovitelem do 15 dnů ode dne uskutečnění zdanitelného plnění</w:t>
      </w:r>
      <w:r w:rsidR="00A9305B" w:rsidRPr="00B826BD">
        <w:rPr>
          <w:sz w:val="22"/>
          <w:szCs w:val="22"/>
        </w:rPr>
        <w:t>.</w:t>
      </w:r>
      <w:r w:rsidR="00615F21" w:rsidRPr="00B826BD">
        <w:rPr>
          <w:sz w:val="22"/>
          <w:szCs w:val="22"/>
        </w:rPr>
        <w:t xml:space="preserve"> Faktura bude vystavena ve dvou originálech.</w:t>
      </w:r>
    </w:p>
    <w:p w14:paraId="14D8C1AD" w14:textId="6AFEDD38" w:rsidR="00BB75A2" w:rsidRPr="00B826BD" w:rsidRDefault="00620ABE" w:rsidP="00884AE9">
      <w:pPr>
        <w:spacing w:before="90"/>
        <w:ind w:left="426"/>
        <w:jc w:val="both"/>
        <w:rPr>
          <w:sz w:val="22"/>
          <w:szCs w:val="22"/>
        </w:rPr>
      </w:pPr>
      <w:r w:rsidRPr="00B826BD">
        <w:rPr>
          <w:sz w:val="22"/>
          <w:szCs w:val="22"/>
        </w:rPr>
        <w:t>D</w:t>
      </w:r>
      <w:r w:rsidR="003A142A" w:rsidRPr="00B826BD">
        <w:rPr>
          <w:sz w:val="22"/>
          <w:szCs w:val="22"/>
        </w:rPr>
        <w:t xml:space="preserve">nem </w:t>
      </w:r>
      <w:r w:rsidR="002C6811" w:rsidRPr="00B826BD">
        <w:rPr>
          <w:sz w:val="22"/>
          <w:szCs w:val="22"/>
        </w:rPr>
        <w:t xml:space="preserve">uskutečnění zdanitelného plnění </w:t>
      </w:r>
      <w:r w:rsidR="003A142A" w:rsidRPr="00B826BD">
        <w:rPr>
          <w:sz w:val="22"/>
          <w:szCs w:val="22"/>
        </w:rPr>
        <w:t>bud</w:t>
      </w:r>
      <w:r w:rsidR="00884AE9">
        <w:rPr>
          <w:sz w:val="22"/>
          <w:szCs w:val="22"/>
        </w:rPr>
        <w:t>e d</w:t>
      </w:r>
      <w:r w:rsidR="00E639BF" w:rsidRPr="00B826BD">
        <w:rPr>
          <w:sz w:val="22"/>
          <w:szCs w:val="22"/>
        </w:rPr>
        <w:t xml:space="preserve">en předání a převzetí </w:t>
      </w:r>
      <w:r w:rsidR="00B826BD" w:rsidRPr="00B826BD">
        <w:rPr>
          <w:sz w:val="22"/>
          <w:szCs w:val="22"/>
        </w:rPr>
        <w:t>jednotlivých dílčích plnění uvedených v </w:t>
      </w:r>
      <w:r w:rsidR="00ED093D">
        <w:rPr>
          <w:sz w:val="22"/>
          <w:szCs w:val="22"/>
        </w:rPr>
        <w:t>kapitola</w:t>
      </w:r>
      <w:r w:rsidR="00395FA5">
        <w:rPr>
          <w:sz w:val="22"/>
          <w:szCs w:val="22"/>
        </w:rPr>
        <w:t>. III. odst.</w:t>
      </w:r>
      <w:r w:rsidR="00DB3D33" w:rsidRPr="00B826BD">
        <w:rPr>
          <w:sz w:val="22"/>
          <w:szCs w:val="22"/>
        </w:rPr>
        <w:t xml:space="preserve"> </w:t>
      </w:r>
      <w:proofErr w:type="gramStart"/>
      <w:r w:rsidR="00395FA5">
        <w:rPr>
          <w:sz w:val="22"/>
          <w:szCs w:val="22"/>
        </w:rPr>
        <w:t>1</w:t>
      </w:r>
      <w:r w:rsidR="00B826BD" w:rsidRPr="00B826BD">
        <w:rPr>
          <w:sz w:val="22"/>
          <w:szCs w:val="22"/>
        </w:rPr>
        <w:t>.1. na</w:t>
      </w:r>
      <w:proofErr w:type="gramEnd"/>
      <w:r w:rsidR="00B826BD" w:rsidRPr="00B826BD">
        <w:rPr>
          <w:sz w:val="22"/>
          <w:szCs w:val="22"/>
        </w:rPr>
        <w:t xml:space="preserve"> základě podepsaného předávacího protokolu osobami ve věcech technických</w:t>
      </w:r>
      <w:r w:rsidR="00BB75A2" w:rsidRPr="00B826BD">
        <w:rPr>
          <w:sz w:val="22"/>
          <w:szCs w:val="22"/>
        </w:rPr>
        <w:t>,</w:t>
      </w:r>
    </w:p>
    <w:p w14:paraId="06D6CFCB" w14:textId="5862BA00" w:rsidR="002F4E71" w:rsidRPr="00B826BD" w:rsidRDefault="002F4E71" w:rsidP="00127376">
      <w:pPr>
        <w:pStyle w:val="Zkladntext"/>
        <w:spacing w:before="90" w:after="0"/>
        <w:ind w:left="426"/>
        <w:jc w:val="both"/>
        <w:rPr>
          <w:sz w:val="22"/>
          <w:szCs w:val="22"/>
        </w:rPr>
      </w:pPr>
      <w:r w:rsidRPr="00B826BD">
        <w:rPr>
          <w:sz w:val="22"/>
          <w:szCs w:val="22"/>
        </w:rPr>
        <w:t xml:space="preserve">Nedílnou součástí faktur bude kopie příslušného oběma smluvními stranami potvrzeného Předávacího protokolu </w:t>
      </w:r>
      <w:r w:rsidR="00BB75A2" w:rsidRPr="00B826BD">
        <w:rPr>
          <w:sz w:val="22"/>
          <w:szCs w:val="22"/>
        </w:rPr>
        <w:t>jednotlivých</w:t>
      </w:r>
      <w:r w:rsidR="00E639BF" w:rsidRPr="00B826BD">
        <w:rPr>
          <w:sz w:val="22"/>
          <w:szCs w:val="22"/>
        </w:rPr>
        <w:t xml:space="preserve"> stup</w:t>
      </w:r>
      <w:r w:rsidR="00BB75A2" w:rsidRPr="00B826BD">
        <w:rPr>
          <w:sz w:val="22"/>
          <w:szCs w:val="22"/>
        </w:rPr>
        <w:t>ňů</w:t>
      </w:r>
      <w:r w:rsidR="00E639BF" w:rsidRPr="00B826BD">
        <w:rPr>
          <w:sz w:val="22"/>
          <w:szCs w:val="22"/>
        </w:rPr>
        <w:t xml:space="preserve"> </w:t>
      </w:r>
      <w:r w:rsidR="00CB68A4" w:rsidRPr="00B826BD">
        <w:rPr>
          <w:sz w:val="22"/>
          <w:szCs w:val="22"/>
        </w:rPr>
        <w:t>PD</w:t>
      </w:r>
      <w:r w:rsidRPr="00B826BD">
        <w:rPr>
          <w:sz w:val="22"/>
          <w:szCs w:val="22"/>
        </w:rPr>
        <w:t xml:space="preserve">. </w:t>
      </w:r>
    </w:p>
    <w:p w14:paraId="31CA5A0B" w14:textId="6D430FAB" w:rsidR="00E71497" w:rsidRPr="00B826BD" w:rsidRDefault="00E71497" w:rsidP="00A014EC">
      <w:pPr>
        <w:numPr>
          <w:ilvl w:val="0"/>
          <w:numId w:val="5"/>
        </w:numPr>
        <w:tabs>
          <w:tab w:val="clear" w:pos="360"/>
        </w:tabs>
        <w:spacing w:before="90"/>
        <w:ind w:left="426" w:hanging="426"/>
        <w:jc w:val="both"/>
        <w:rPr>
          <w:sz w:val="22"/>
          <w:szCs w:val="22"/>
        </w:rPr>
      </w:pPr>
      <w:r w:rsidRPr="00B826BD">
        <w:rPr>
          <w:sz w:val="22"/>
          <w:szCs w:val="22"/>
        </w:rPr>
        <w:t>Splatnost faktury je 30 dnů od doručení objednateli.</w:t>
      </w:r>
    </w:p>
    <w:p w14:paraId="7140B6AF" w14:textId="47101DDC" w:rsidR="00E639BF" w:rsidRPr="00B826BD" w:rsidRDefault="00E639BF" w:rsidP="00A014EC">
      <w:pPr>
        <w:numPr>
          <w:ilvl w:val="0"/>
          <w:numId w:val="5"/>
        </w:numPr>
        <w:tabs>
          <w:tab w:val="clear" w:pos="360"/>
        </w:tabs>
        <w:spacing w:before="90"/>
        <w:ind w:left="426" w:hanging="426"/>
        <w:jc w:val="both"/>
        <w:rPr>
          <w:sz w:val="22"/>
          <w:szCs w:val="22"/>
        </w:rPr>
      </w:pPr>
      <w:r w:rsidRPr="00B826BD">
        <w:rPr>
          <w:sz w:val="22"/>
          <w:szCs w:val="22"/>
        </w:rPr>
        <w:t>Pokud faktura nebude obsahovat předepsané náležitosti, je objednatel oprávněn vrátit ji zhotoviteli k doplnění. Ve vrácené faktuře vyznačí objednatel důvod vrácení. V tomto případě se ruší původní lhůta splatnosti dle kapitoly VI., bod 5 a nová lhůta splatnosti začne plynout až doručením opravené či doplněné faktury – daňového dokladu zpět objednateli.</w:t>
      </w:r>
    </w:p>
    <w:p w14:paraId="4542B87C" w14:textId="4EA7657B" w:rsidR="003A142A" w:rsidRPr="00B826BD" w:rsidRDefault="003A142A" w:rsidP="00A014EC">
      <w:pPr>
        <w:numPr>
          <w:ilvl w:val="0"/>
          <w:numId w:val="5"/>
        </w:numPr>
        <w:tabs>
          <w:tab w:val="clear" w:pos="360"/>
        </w:tabs>
        <w:spacing w:before="90"/>
        <w:ind w:left="426" w:hanging="426"/>
        <w:jc w:val="both"/>
        <w:rPr>
          <w:sz w:val="22"/>
          <w:szCs w:val="22"/>
        </w:rPr>
      </w:pPr>
      <w:r w:rsidRPr="00B826BD">
        <w:rPr>
          <w:sz w:val="22"/>
          <w:szCs w:val="22"/>
        </w:rPr>
        <w:t>Smluvní strany se dohodly na platb</w:t>
      </w:r>
      <w:r w:rsidR="0069506A" w:rsidRPr="00B826BD">
        <w:rPr>
          <w:sz w:val="22"/>
          <w:szCs w:val="22"/>
        </w:rPr>
        <w:t>ě</w:t>
      </w:r>
      <w:r w:rsidRPr="00B826BD">
        <w:rPr>
          <w:sz w:val="22"/>
          <w:szCs w:val="22"/>
        </w:rPr>
        <w:t xml:space="preserve"> formou bezhotovostního bankovního převodu na účty uvedené </w:t>
      </w:r>
      <w:r w:rsidR="00A9305B" w:rsidRPr="00B826BD">
        <w:rPr>
          <w:sz w:val="22"/>
          <w:szCs w:val="22"/>
        </w:rPr>
        <w:t>ve vystaven</w:t>
      </w:r>
      <w:r w:rsidR="0069506A" w:rsidRPr="00B826BD">
        <w:rPr>
          <w:sz w:val="22"/>
          <w:szCs w:val="22"/>
        </w:rPr>
        <w:t>é</w:t>
      </w:r>
      <w:r w:rsidR="00A9305B" w:rsidRPr="00B826BD">
        <w:rPr>
          <w:sz w:val="22"/>
          <w:szCs w:val="22"/>
        </w:rPr>
        <w:t xml:space="preserve"> faktu</w:t>
      </w:r>
      <w:r w:rsidR="0069506A" w:rsidRPr="00B826BD">
        <w:rPr>
          <w:sz w:val="22"/>
          <w:szCs w:val="22"/>
        </w:rPr>
        <w:t>ře</w:t>
      </w:r>
      <w:r w:rsidR="00A9305B" w:rsidRPr="00B826BD">
        <w:rPr>
          <w:sz w:val="22"/>
          <w:szCs w:val="22"/>
        </w:rPr>
        <w:t>.</w:t>
      </w:r>
      <w:r w:rsidR="007D01D5">
        <w:rPr>
          <w:sz w:val="22"/>
          <w:szCs w:val="22"/>
        </w:rPr>
        <w:t xml:space="preserve"> Za správnost údajů o svém účtu odpovídá zhotovitel.</w:t>
      </w:r>
      <w:r w:rsidR="00E71497" w:rsidRPr="00B826BD">
        <w:rPr>
          <w:sz w:val="22"/>
          <w:szCs w:val="22"/>
        </w:rPr>
        <w:t xml:space="preserve"> </w:t>
      </w:r>
    </w:p>
    <w:p w14:paraId="2BAC4816" w14:textId="77777777" w:rsidR="003A142A" w:rsidRPr="00B826BD" w:rsidRDefault="003A142A" w:rsidP="00A014EC">
      <w:pPr>
        <w:numPr>
          <w:ilvl w:val="0"/>
          <w:numId w:val="5"/>
        </w:numPr>
        <w:tabs>
          <w:tab w:val="clear" w:pos="360"/>
        </w:tabs>
        <w:spacing w:before="90"/>
        <w:ind w:left="426" w:hanging="426"/>
        <w:jc w:val="both"/>
        <w:rPr>
          <w:sz w:val="22"/>
          <w:szCs w:val="22"/>
        </w:rPr>
      </w:pPr>
      <w:r w:rsidRPr="00B826BD">
        <w:rPr>
          <w:sz w:val="22"/>
          <w:szCs w:val="22"/>
        </w:rPr>
        <w:t>Na faktuře bude uvedeno číslo smlouvy objednatele.</w:t>
      </w:r>
    </w:p>
    <w:p w14:paraId="35386A84" w14:textId="5CD4BFA4" w:rsidR="002C684C" w:rsidRPr="00B826BD" w:rsidRDefault="0086170A" w:rsidP="00A014EC">
      <w:pPr>
        <w:numPr>
          <w:ilvl w:val="0"/>
          <w:numId w:val="5"/>
        </w:numPr>
        <w:tabs>
          <w:tab w:val="clear" w:pos="360"/>
        </w:tabs>
        <w:spacing w:before="90"/>
        <w:ind w:left="426" w:hanging="426"/>
        <w:jc w:val="both"/>
        <w:rPr>
          <w:sz w:val="22"/>
          <w:szCs w:val="22"/>
        </w:rPr>
      </w:pPr>
      <w:r w:rsidRPr="00B826BD">
        <w:rPr>
          <w:sz w:val="22"/>
          <w:szCs w:val="22"/>
        </w:rPr>
        <w:t xml:space="preserve">Platbu za výkon autorského dozoru stavby dle ustanovení kapitoly II., odstavec </w:t>
      </w:r>
      <w:r w:rsidR="00342DCE" w:rsidRPr="00B826BD">
        <w:rPr>
          <w:sz w:val="22"/>
          <w:szCs w:val="22"/>
        </w:rPr>
        <w:t>11</w:t>
      </w:r>
      <w:r w:rsidRPr="00B826BD">
        <w:rPr>
          <w:sz w:val="22"/>
          <w:szCs w:val="22"/>
        </w:rPr>
        <w:t>, této smlouvy, uskuteční objednatel na základě faktury – daňového dokladu. Faktura bude vystavena zhotovitelem do 15 dnů ode dne uskutečnění zdanitelného plnění</w:t>
      </w:r>
      <w:r w:rsidR="002C684C" w:rsidRPr="00B826BD">
        <w:rPr>
          <w:sz w:val="22"/>
          <w:szCs w:val="22"/>
        </w:rPr>
        <w:t>. Faktura bude vystavena ve dvou originálech.</w:t>
      </w:r>
      <w:r w:rsidR="00342DCE" w:rsidRPr="00B826BD">
        <w:rPr>
          <w:sz w:val="22"/>
          <w:szCs w:val="22"/>
        </w:rPr>
        <w:t xml:space="preserve"> Ustanovení odst. 4 této kapitoly smlouvy o rozdělení fakturace ceny se zde použije obdobně.  </w:t>
      </w:r>
    </w:p>
    <w:p w14:paraId="41E3ECB5" w14:textId="505B279D" w:rsidR="002C684C" w:rsidRPr="00B826BD" w:rsidRDefault="002C684C" w:rsidP="002C684C">
      <w:pPr>
        <w:spacing w:before="90"/>
        <w:ind w:firstLine="426"/>
        <w:jc w:val="both"/>
        <w:rPr>
          <w:sz w:val="22"/>
          <w:szCs w:val="22"/>
        </w:rPr>
      </w:pPr>
      <w:r w:rsidRPr="00B826BD">
        <w:rPr>
          <w:sz w:val="22"/>
          <w:szCs w:val="22"/>
        </w:rPr>
        <w:t>Dnem uskutečnění zdanitelného plnění bude:</w:t>
      </w:r>
    </w:p>
    <w:p w14:paraId="134F7B95" w14:textId="24A9E32F" w:rsidR="002C684C" w:rsidRPr="00B826BD" w:rsidRDefault="00BE7E9C" w:rsidP="00F16A21">
      <w:pPr>
        <w:pStyle w:val="Zkladntext"/>
        <w:numPr>
          <w:ilvl w:val="0"/>
          <w:numId w:val="33"/>
        </w:numPr>
        <w:spacing w:before="90" w:after="0"/>
        <w:jc w:val="both"/>
        <w:rPr>
          <w:sz w:val="22"/>
          <w:szCs w:val="22"/>
        </w:rPr>
      </w:pPr>
      <w:r w:rsidRPr="00B826BD">
        <w:rPr>
          <w:sz w:val="22"/>
          <w:szCs w:val="22"/>
        </w:rPr>
        <w:t xml:space="preserve">den vydání posledního kolaudačního rozhodnutí/souhlasu na stavbu </w:t>
      </w:r>
      <w:r w:rsidR="00E4485B" w:rsidRPr="00B826BD">
        <w:rPr>
          <w:sz w:val="22"/>
          <w:szCs w:val="22"/>
        </w:rPr>
        <w:t xml:space="preserve">Přípojka </w:t>
      </w:r>
      <w:r w:rsidR="00AD32BB" w:rsidRPr="00B826BD">
        <w:rPr>
          <w:sz w:val="22"/>
          <w:szCs w:val="22"/>
        </w:rPr>
        <w:t>VN</w:t>
      </w:r>
      <w:r w:rsidR="00E4485B" w:rsidRPr="00B826BD">
        <w:rPr>
          <w:sz w:val="22"/>
          <w:szCs w:val="22"/>
        </w:rPr>
        <w:t xml:space="preserve">, </w:t>
      </w:r>
      <w:r w:rsidRPr="00B826BD">
        <w:rPr>
          <w:sz w:val="22"/>
          <w:szCs w:val="22"/>
        </w:rPr>
        <w:t xml:space="preserve">nebo den předání a převzetí stavby objednatelem </w:t>
      </w:r>
      <w:r w:rsidR="00E4485B" w:rsidRPr="00B826BD">
        <w:rPr>
          <w:sz w:val="22"/>
          <w:szCs w:val="22"/>
        </w:rPr>
        <w:t xml:space="preserve">v případě, že se kolaudační </w:t>
      </w:r>
      <w:r w:rsidRPr="00B826BD">
        <w:rPr>
          <w:sz w:val="22"/>
          <w:szCs w:val="22"/>
        </w:rPr>
        <w:t>rozhodnutí/</w:t>
      </w:r>
      <w:r w:rsidR="00E4485B" w:rsidRPr="00B826BD">
        <w:rPr>
          <w:sz w:val="22"/>
          <w:szCs w:val="22"/>
        </w:rPr>
        <w:t>souhlas na stavbu nevydává,</w:t>
      </w:r>
      <w:r w:rsidR="0086170A" w:rsidRPr="00B826BD">
        <w:rPr>
          <w:sz w:val="22"/>
          <w:szCs w:val="22"/>
        </w:rPr>
        <w:t xml:space="preserve"> </w:t>
      </w:r>
    </w:p>
    <w:p w14:paraId="4A47D4B0" w14:textId="1C1CDA15" w:rsidR="002C684C" w:rsidRPr="00B826BD" w:rsidRDefault="00127774" w:rsidP="00F16A21">
      <w:pPr>
        <w:pStyle w:val="Zkladntext"/>
        <w:numPr>
          <w:ilvl w:val="0"/>
          <w:numId w:val="33"/>
        </w:numPr>
        <w:spacing w:before="90" w:after="0"/>
        <w:ind w:left="924" w:hanging="357"/>
        <w:jc w:val="both"/>
        <w:rPr>
          <w:sz w:val="22"/>
          <w:szCs w:val="22"/>
        </w:rPr>
      </w:pPr>
      <w:r w:rsidRPr="00B826BD">
        <w:rPr>
          <w:sz w:val="22"/>
          <w:szCs w:val="22"/>
        </w:rPr>
        <w:t xml:space="preserve">den vydání posledního kolaudačního rozhodnutí/souhlasu na stavbu „Rekonstrukce </w:t>
      </w:r>
      <w:r w:rsidR="007C2AEE" w:rsidRPr="00B826BD">
        <w:rPr>
          <w:sz w:val="22"/>
          <w:szCs w:val="22"/>
        </w:rPr>
        <w:t>měnírny Hrušov</w:t>
      </w:r>
      <w:r w:rsidRPr="00B826BD">
        <w:rPr>
          <w:sz w:val="22"/>
          <w:szCs w:val="22"/>
        </w:rPr>
        <w:t>“.</w:t>
      </w:r>
    </w:p>
    <w:p w14:paraId="0B564212" w14:textId="7C2A8C8F" w:rsidR="00BB636D" w:rsidRPr="00B826BD" w:rsidRDefault="0086170A" w:rsidP="002C684C">
      <w:pPr>
        <w:pStyle w:val="Zkladntext"/>
        <w:spacing w:before="90" w:after="0"/>
        <w:ind w:left="426"/>
        <w:jc w:val="both"/>
        <w:rPr>
          <w:sz w:val="22"/>
          <w:szCs w:val="22"/>
        </w:rPr>
      </w:pPr>
      <w:r w:rsidRPr="00B826BD">
        <w:rPr>
          <w:sz w:val="22"/>
          <w:szCs w:val="22"/>
        </w:rPr>
        <w:t>Splatnost faktury je 30 dnů od doručení objednateli.</w:t>
      </w:r>
      <w:r w:rsidR="00342DCE" w:rsidRPr="00B826BD">
        <w:rPr>
          <w:sz w:val="22"/>
          <w:szCs w:val="22"/>
        </w:rPr>
        <w:t xml:space="preserve"> Ustanovení odst. 6, 7, 8 a 10 této kapitoly smlouvy se použijí i na fakturaci dle tohoto odstavce smlouvy. </w:t>
      </w:r>
    </w:p>
    <w:p w14:paraId="6399E14D" w14:textId="77777777" w:rsidR="002128EA" w:rsidRPr="00F31F1E" w:rsidRDefault="002128EA" w:rsidP="00F31F1E">
      <w:pPr>
        <w:numPr>
          <w:ilvl w:val="0"/>
          <w:numId w:val="5"/>
        </w:numPr>
        <w:tabs>
          <w:tab w:val="clear" w:pos="360"/>
        </w:tabs>
        <w:spacing w:before="90"/>
        <w:ind w:left="426" w:hanging="426"/>
        <w:jc w:val="both"/>
        <w:rPr>
          <w:sz w:val="22"/>
          <w:szCs w:val="22"/>
        </w:rPr>
      </w:pPr>
      <w:r w:rsidRPr="00F31F1E">
        <w:rPr>
          <w:sz w:val="22"/>
          <w:szCs w:val="22"/>
        </w:rPr>
        <w:t xml:space="preserve">Faktury budou zasílány elektronicky na adresu </w:t>
      </w:r>
      <w:hyperlink r:id="rId13" w:history="1">
        <w:r w:rsidRPr="00F31F1E">
          <w:rPr>
            <w:sz w:val="22"/>
            <w:szCs w:val="22"/>
          </w:rPr>
          <w:t>elektronicka.fakturace@dpo.cz</w:t>
        </w:r>
      </w:hyperlink>
      <w:r w:rsidRPr="00F31F1E">
        <w:rPr>
          <w:sz w:val="22"/>
          <w:szCs w:val="22"/>
        </w:rPr>
        <w:t>. Dopravní podnik Ostrava a.s.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v Dopravním podniku a.s. akceptovány.</w:t>
      </w:r>
    </w:p>
    <w:p w14:paraId="07316A5C" w14:textId="73D7D4A8" w:rsidR="0086170A" w:rsidRPr="00B826BD" w:rsidRDefault="00E33E11" w:rsidP="00A014EC">
      <w:pPr>
        <w:numPr>
          <w:ilvl w:val="0"/>
          <w:numId w:val="5"/>
        </w:numPr>
        <w:tabs>
          <w:tab w:val="clear" w:pos="360"/>
        </w:tabs>
        <w:spacing w:before="90"/>
        <w:ind w:left="426" w:hanging="426"/>
        <w:jc w:val="both"/>
        <w:rPr>
          <w:sz w:val="22"/>
          <w:szCs w:val="22"/>
        </w:rPr>
      </w:pPr>
      <w:r w:rsidRPr="00B826BD">
        <w:rPr>
          <w:sz w:val="22"/>
          <w:szCs w:val="22"/>
        </w:rPr>
        <w:t>Opční právo dle Kapitoly IV., bodu 1, a vícepráce dle kapitoly IV., bodu 2 budou fakturovány po uzavření příslušného smluvního dodatku.</w:t>
      </w:r>
    </w:p>
    <w:p w14:paraId="4840FC55" w14:textId="77777777" w:rsidR="00E33E11" w:rsidRPr="00B826BD" w:rsidRDefault="00E33E11" w:rsidP="008B5A5C">
      <w:pPr>
        <w:tabs>
          <w:tab w:val="left" w:pos="426"/>
        </w:tabs>
        <w:ind w:left="360"/>
        <w:jc w:val="center"/>
        <w:rPr>
          <w:sz w:val="22"/>
          <w:szCs w:val="22"/>
        </w:rPr>
      </w:pPr>
    </w:p>
    <w:p w14:paraId="0DC9F948" w14:textId="77777777" w:rsidR="003A142A" w:rsidRPr="00B826BD" w:rsidRDefault="003A142A" w:rsidP="00A014EC">
      <w:pPr>
        <w:pStyle w:val="Odstavecseseznamem"/>
        <w:numPr>
          <w:ilvl w:val="0"/>
          <w:numId w:val="9"/>
        </w:numPr>
        <w:ind w:left="426" w:hanging="426"/>
        <w:jc w:val="center"/>
        <w:rPr>
          <w:b/>
          <w:sz w:val="22"/>
          <w:szCs w:val="22"/>
        </w:rPr>
      </w:pPr>
      <w:r w:rsidRPr="00B826BD">
        <w:rPr>
          <w:b/>
          <w:sz w:val="22"/>
          <w:szCs w:val="22"/>
        </w:rPr>
        <w:t xml:space="preserve">Sankční ujednání </w:t>
      </w:r>
    </w:p>
    <w:p w14:paraId="186CF8EE" w14:textId="08BA37AE" w:rsidR="003A142A" w:rsidRPr="00B826BD" w:rsidRDefault="003A142A" w:rsidP="00A014EC">
      <w:pPr>
        <w:numPr>
          <w:ilvl w:val="0"/>
          <w:numId w:val="6"/>
        </w:numPr>
        <w:tabs>
          <w:tab w:val="clear" w:pos="360"/>
        </w:tabs>
        <w:spacing w:before="90"/>
        <w:ind w:left="426" w:hanging="426"/>
        <w:jc w:val="both"/>
        <w:rPr>
          <w:sz w:val="22"/>
          <w:szCs w:val="22"/>
        </w:rPr>
      </w:pPr>
      <w:r w:rsidRPr="00B826BD">
        <w:rPr>
          <w:sz w:val="22"/>
          <w:szCs w:val="22"/>
        </w:rPr>
        <w:t xml:space="preserve">Objednatel je oprávněn </w:t>
      </w:r>
      <w:r w:rsidR="000928BE" w:rsidRPr="00B826BD">
        <w:rPr>
          <w:sz w:val="22"/>
          <w:szCs w:val="22"/>
        </w:rPr>
        <w:t>účtovat</w:t>
      </w:r>
      <w:r w:rsidRPr="00B826BD">
        <w:rPr>
          <w:sz w:val="22"/>
          <w:szCs w:val="22"/>
        </w:rPr>
        <w:t xml:space="preserve"> smluvní pokutu ve výši </w:t>
      </w:r>
      <w:r w:rsidR="00615F21" w:rsidRPr="00B826BD">
        <w:rPr>
          <w:sz w:val="22"/>
          <w:szCs w:val="22"/>
        </w:rPr>
        <w:t>1.0</w:t>
      </w:r>
      <w:r w:rsidRPr="00B826BD">
        <w:rPr>
          <w:sz w:val="22"/>
          <w:szCs w:val="22"/>
        </w:rPr>
        <w:t>00</w:t>
      </w:r>
      <w:r w:rsidR="00D91579" w:rsidRPr="00B826BD">
        <w:rPr>
          <w:sz w:val="22"/>
          <w:szCs w:val="22"/>
        </w:rPr>
        <w:t>,-</w:t>
      </w:r>
      <w:r w:rsidRPr="00B826BD">
        <w:rPr>
          <w:sz w:val="22"/>
          <w:szCs w:val="22"/>
        </w:rPr>
        <w:t xml:space="preserve"> Kč za každý započatý den prodlení zhotovitele s dodáním </w:t>
      </w:r>
      <w:r w:rsidR="001D35DA">
        <w:rPr>
          <w:sz w:val="22"/>
          <w:szCs w:val="22"/>
        </w:rPr>
        <w:t>každé jednotlivé projektové dokumentace v termínu dle čl. V. odst. 1 této smlouvy</w:t>
      </w:r>
      <w:r w:rsidRPr="00B826BD">
        <w:rPr>
          <w:sz w:val="22"/>
          <w:szCs w:val="22"/>
        </w:rPr>
        <w:t>.</w:t>
      </w:r>
    </w:p>
    <w:p w14:paraId="279677A9" w14:textId="77777777" w:rsidR="003A142A" w:rsidRPr="00B826BD" w:rsidRDefault="003A142A" w:rsidP="00A014EC">
      <w:pPr>
        <w:numPr>
          <w:ilvl w:val="0"/>
          <w:numId w:val="6"/>
        </w:numPr>
        <w:tabs>
          <w:tab w:val="clear" w:pos="360"/>
        </w:tabs>
        <w:spacing w:before="90"/>
        <w:ind w:left="426" w:hanging="426"/>
        <w:jc w:val="both"/>
        <w:rPr>
          <w:sz w:val="22"/>
          <w:szCs w:val="22"/>
        </w:rPr>
      </w:pPr>
      <w:r w:rsidRPr="00B826BD">
        <w:rPr>
          <w:sz w:val="22"/>
          <w:szCs w:val="22"/>
        </w:rPr>
        <w:t>Dohodnut</w:t>
      </w:r>
      <w:r w:rsidR="004A70FA" w:rsidRPr="00B826BD">
        <w:rPr>
          <w:sz w:val="22"/>
          <w:szCs w:val="22"/>
        </w:rPr>
        <w:t xml:space="preserve">ý úrok </w:t>
      </w:r>
      <w:r w:rsidRPr="00B826BD">
        <w:rPr>
          <w:sz w:val="22"/>
          <w:szCs w:val="22"/>
        </w:rPr>
        <w:t>v případě prodlení úhrady faktury činí 0,05% z dlužné částky za každý den prodlení.</w:t>
      </w:r>
    </w:p>
    <w:p w14:paraId="527966E2" w14:textId="45FE8539" w:rsidR="00EB5B52" w:rsidRPr="00B826BD" w:rsidRDefault="00EB5B52" w:rsidP="00A014EC">
      <w:pPr>
        <w:numPr>
          <w:ilvl w:val="0"/>
          <w:numId w:val="6"/>
        </w:numPr>
        <w:tabs>
          <w:tab w:val="clear" w:pos="360"/>
        </w:tabs>
        <w:spacing w:before="90"/>
        <w:ind w:left="426" w:hanging="426"/>
        <w:jc w:val="both"/>
        <w:rPr>
          <w:sz w:val="22"/>
          <w:szCs w:val="22"/>
        </w:rPr>
      </w:pPr>
      <w:r w:rsidRPr="00B826BD">
        <w:rPr>
          <w:sz w:val="22"/>
          <w:szCs w:val="22"/>
        </w:rPr>
        <w:t xml:space="preserve">Pokud zhotovitel poruší svou povinnost dle </w:t>
      </w:r>
      <w:r w:rsidR="00B7277B" w:rsidRPr="00B826BD">
        <w:rPr>
          <w:sz w:val="22"/>
          <w:szCs w:val="22"/>
        </w:rPr>
        <w:t>kapitoly</w:t>
      </w:r>
      <w:r w:rsidRPr="00B826BD">
        <w:rPr>
          <w:sz w:val="22"/>
          <w:szCs w:val="22"/>
        </w:rPr>
        <w:t xml:space="preserve"> II.</w:t>
      </w:r>
      <w:r w:rsidR="00E22A4F" w:rsidRPr="00B826BD">
        <w:rPr>
          <w:sz w:val="22"/>
          <w:szCs w:val="22"/>
        </w:rPr>
        <w:t>,</w:t>
      </w:r>
      <w:r w:rsidRPr="00B826BD">
        <w:rPr>
          <w:sz w:val="22"/>
          <w:szCs w:val="22"/>
        </w:rPr>
        <w:t xml:space="preserve"> </w:t>
      </w:r>
      <w:r w:rsidR="00CB68A4" w:rsidRPr="00B826BD">
        <w:rPr>
          <w:sz w:val="22"/>
          <w:szCs w:val="22"/>
        </w:rPr>
        <w:t xml:space="preserve">odstavec </w:t>
      </w:r>
      <w:r w:rsidR="00BF4510" w:rsidRPr="00B826BD">
        <w:rPr>
          <w:sz w:val="22"/>
          <w:szCs w:val="22"/>
        </w:rPr>
        <w:t>1</w:t>
      </w:r>
      <w:r w:rsidR="00BF4510">
        <w:rPr>
          <w:sz w:val="22"/>
          <w:szCs w:val="22"/>
        </w:rPr>
        <w:t>2</w:t>
      </w:r>
      <w:r w:rsidR="00E908C0" w:rsidRPr="00B826BD">
        <w:rPr>
          <w:sz w:val="22"/>
          <w:szCs w:val="22"/>
        </w:rPr>
        <w:t>,</w:t>
      </w:r>
      <w:r w:rsidRPr="00B826BD">
        <w:rPr>
          <w:sz w:val="22"/>
          <w:szCs w:val="22"/>
        </w:rPr>
        <w:t xml:space="preserve"> této smlouvy, je </w:t>
      </w:r>
      <w:r w:rsidR="009D75FE" w:rsidRPr="00B826BD">
        <w:rPr>
          <w:sz w:val="22"/>
          <w:szCs w:val="22"/>
        </w:rPr>
        <w:t xml:space="preserve">objednatel oprávněn </w:t>
      </w:r>
      <w:r w:rsidR="000D3333" w:rsidRPr="00B826BD">
        <w:rPr>
          <w:sz w:val="22"/>
          <w:szCs w:val="22"/>
        </w:rPr>
        <w:t>účtovat zhotoviteli</w:t>
      </w:r>
      <w:r w:rsidR="009D75FE" w:rsidRPr="00B826BD">
        <w:rPr>
          <w:sz w:val="22"/>
          <w:szCs w:val="22"/>
        </w:rPr>
        <w:t xml:space="preserve"> </w:t>
      </w:r>
      <w:r w:rsidRPr="00B826BD">
        <w:rPr>
          <w:sz w:val="22"/>
          <w:szCs w:val="22"/>
        </w:rPr>
        <w:t>smluvní pokutu ve výši 500</w:t>
      </w:r>
      <w:r w:rsidR="00D91579" w:rsidRPr="00B826BD">
        <w:rPr>
          <w:sz w:val="22"/>
          <w:szCs w:val="22"/>
        </w:rPr>
        <w:t>,-</w:t>
      </w:r>
      <w:r w:rsidRPr="00B826BD">
        <w:rPr>
          <w:sz w:val="22"/>
          <w:szCs w:val="22"/>
        </w:rPr>
        <w:t xml:space="preserve"> Kč za každý dotaz nezodpovězený v termínu.</w:t>
      </w:r>
    </w:p>
    <w:p w14:paraId="7BC03A77" w14:textId="17B7F54E" w:rsidR="00B7277B" w:rsidRPr="00B826BD" w:rsidRDefault="00B7277B" w:rsidP="00A014EC">
      <w:pPr>
        <w:numPr>
          <w:ilvl w:val="0"/>
          <w:numId w:val="6"/>
        </w:numPr>
        <w:tabs>
          <w:tab w:val="clear" w:pos="360"/>
        </w:tabs>
        <w:spacing w:before="90"/>
        <w:ind w:left="426" w:hanging="426"/>
        <w:jc w:val="both"/>
        <w:rPr>
          <w:sz w:val="22"/>
          <w:szCs w:val="22"/>
        </w:rPr>
      </w:pPr>
      <w:r w:rsidRPr="00B826BD">
        <w:rPr>
          <w:sz w:val="22"/>
          <w:szCs w:val="22"/>
        </w:rPr>
        <w:t>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a rozsah soupisu stavebních prací, dodávek a služeb s výkazem výměr, ve znění pozdějších předpisů, je objednatel oprávněn účtovat zhotoviteli jednorázovou smluvní pokutu ve výši 10.000,- Kč.</w:t>
      </w:r>
    </w:p>
    <w:p w14:paraId="166CD9CD" w14:textId="0239B1AC" w:rsidR="00174EC5" w:rsidRPr="00B826BD" w:rsidRDefault="00174EC5" w:rsidP="00A014EC">
      <w:pPr>
        <w:numPr>
          <w:ilvl w:val="0"/>
          <w:numId w:val="6"/>
        </w:numPr>
        <w:tabs>
          <w:tab w:val="clear" w:pos="360"/>
        </w:tabs>
        <w:spacing w:before="90"/>
        <w:ind w:left="426" w:hanging="426"/>
        <w:jc w:val="both"/>
        <w:rPr>
          <w:sz w:val="22"/>
          <w:szCs w:val="22"/>
        </w:rPr>
      </w:pPr>
      <w:r w:rsidRPr="00B826BD">
        <w:rPr>
          <w:sz w:val="22"/>
          <w:szCs w:val="22"/>
        </w:rPr>
        <w:t xml:space="preserve">Při porušení záruky dle </w:t>
      </w:r>
      <w:r w:rsidR="00B7277B" w:rsidRPr="00B826BD">
        <w:rPr>
          <w:sz w:val="22"/>
          <w:szCs w:val="22"/>
        </w:rPr>
        <w:t>kapitoly</w:t>
      </w:r>
      <w:r w:rsidRPr="00B826BD">
        <w:rPr>
          <w:sz w:val="22"/>
          <w:szCs w:val="22"/>
        </w:rPr>
        <w:t xml:space="preserve"> VIII</w:t>
      </w:r>
      <w:r w:rsidR="00E22A4F" w:rsidRPr="00B826BD">
        <w:rPr>
          <w:sz w:val="22"/>
          <w:szCs w:val="22"/>
        </w:rPr>
        <w:t>,</w:t>
      </w:r>
      <w:r w:rsidRPr="00B826BD">
        <w:rPr>
          <w:sz w:val="22"/>
          <w:szCs w:val="22"/>
        </w:rPr>
        <w:t xml:space="preserve"> odst</w:t>
      </w:r>
      <w:r w:rsidR="00E908C0" w:rsidRPr="00B826BD">
        <w:rPr>
          <w:sz w:val="22"/>
          <w:szCs w:val="22"/>
        </w:rPr>
        <w:t>avce</w:t>
      </w:r>
      <w:r w:rsidR="00EC23A6" w:rsidRPr="00B826BD">
        <w:rPr>
          <w:sz w:val="22"/>
          <w:szCs w:val="22"/>
        </w:rPr>
        <w:t xml:space="preserve"> </w:t>
      </w:r>
      <w:r w:rsidR="00D05330" w:rsidRPr="00B826BD">
        <w:rPr>
          <w:sz w:val="22"/>
          <w:szCs w:val="22"/>
        </w:rPr>
        <w:t>3</w:t>
      </w:r>
      <w:r w:rsidRPr="00B826BD">
        <w:rPr>
          <w:sz w:val="22"/>
          <w:szCs w:val="22"/>
        </w:rPr>
        <w:t>, této smlouvy</w:t>
      </w:r>
      <w:r w:rsidR="00E908C0" w:rsidRPr="00B826BD">
        <w:rPr>
          <w:sz w:val="22"/>
          <w:szCs w:val="22"/>
        </w:rPr>
        <w:t>,</w:t>
      </w:r>
      <w:r w:rsidRPr="00B826BD">
        <w:rPr>
          <w:sz w:val="22"/>
          <w:szCs w:val="22"/>
        </w:rPr>
        <w:t xml:space="preserve"> </w:t>
      </w:r>
      <w:r w:rsidR="00B7277B" w:rsidRPr="00B826BD">
        <w:rPr>
          <w:sz w:val="22"/>
          <w:szCs w:val="22"/>
        </w:rPr>
        <w:t xml:space="preserve">tzn. za každý jednotlivý případ chybně uvedeného právního předpisu nebo odkazu na něj v projektové dokumentaci, </w:t>
      </w:r>
      <w:r w:rsidRPr="00B826BD">
        <w:rPr>
          <w:sz w:val="22"/>
          <w:szCs w:val="22"/>
        </w:rPr>
        <w:t xml:space="preserve">je objednatel oprávněn </w:t>
      </w:r>
      <w:r w:rsidR="000928BE" w:rsidRPr="00B826BD">
        <w:rPr>
          <w:sz w:val="22"/>
          <w:szCs w:val="22"/>
        </w:rPr>
        <w:t>účtovat</w:t>
      </w:r>
      <w:r w:rsidRPr="00B826BD">
        <w:rPr>
          <w:sz w:val="22"/>
          <w:szCs w:val="22"/>
        </w:rPr>
        <w:t xml:space="preserve"> smluvní pokutu ve výši </w:t>
      </w:r>
      <w:r w:rsidR="00B7277B" w:rsidRPr="00B826BD">
        <w:rPr>
          <w:sz w:val="22"/>
          <w:szCs w:val="22"/>
        </w:rPr>
        <w:t>1.0</w:t>
      </w:r>
      <w:r w:rsidRPr="00B826BD">
        <w:rPr>
          <w:sz w:val="22"/>
          <w:szCs w:val="22"/>
        </w:rPr>
        <w:t>00,- Kč za každý jednotlivý případ chybně uvedeného právního předpisu nebo odkazu na něj.</w:t>
      </w:r>
    </w:p>
    <w:p w14:paraId="68EC3DF3" w14:textId="11FF0137" w:rsidR="00147898" w:rsidRPr="00B826BD" w:rsidRDefault="00147898" w:rsidP="00A014EC">
      <w:pPr>
        <w:numPr>
          <w:ilvl w:val="0"/>
          <w:numId w:val="6"/>
        </w:numPr>
        <w:tabs>
          <w:tab w:val="clear" w:pos="360"/>
        </w:tabs>
        <w:spacing w:before="90"/>
        <w:ind w:left="426" w:hanging="426"/>
        <w:jc w:val="both"/>
        <w:rPr>
          <w:sz w:val="22"/>
          <w:szCs w:val="22"/>
        </w:rPr>
      </w:pPr>
      <w:r w:rsidRPr="00B826BD">
        <w:rPr>
          <w:sz w:val="22"/>
          <w:szCs w:val="22"/>
        </w:rPr>
        <w:t xml:space="preserve">Objednatel je oprávněn </w:t>
      </w:r>
      <w:r w:rsidR="000928BE" w:rsidRPr="00B826BD">
        <w:rPr>
          <w:sz w:val="22"/>
          <w:szCs w:val="22"/>
        </w:rPr>
        <w:t>účtovat</w:t>
      </w:r>
      <w:r w:rsidRPr="00B826BD">
        <w:rPr>
          <w:sz w:val="22"/>
          <w:szCs w:val="22"/>
        </w:rPr>
        <w:t xml:space="preserve"> smluvní pokutu ve výši</w:t>
      </w:r>
      <w:r w:rsidR="00CB68A4" w:rsidRPr="00B826BD">
        <w:rPr>
          <w:sz w:val="22"/>
          <w:szCs w:val="22"/>
        </w:rPr>
        <w:t xml:space="preserve"> </w:t>
      </w:r>
      <w:r w:rsidR="00B7277B" w:rsidRPr="00B826BD">
        <w:rPr>
          <w:sz w:val="22"/>
          <w:szCs w:val="22"/>
        </w:rPr>
        <w:t>1.0</w:t>
      </w:r>
      <w:r w:rsidRPr="00B826BD">
        <w:rPr>
          <w:sz w:val="22"/>
          <w:szCs w:val="22"/>
        </w:rPr>
        <w:t>00</w:t>
      </w:r>
      <w:r w:rsidR="00D91579" w:rsidRPr="00B826BD">
        <w:rPr>
          <w:sz w:val="22"/>
          <w:szCs w:val="22"/>
        </w:rPr>
        <w:t>,-</w:t>
      </w:r>
      <w:r w:rsidRPr="00B826BD">
        <w:rPr>
          <w:sz w:val="22"/>
          <w:szCs w:val="22"/>
        </w:rPr>
        <w:t xml:space="preserve"> Kč za každý započatý den prodlení zhotovitele s odstraněním záruční vady dle </w:t>
      </w:r>
      <w:r w:rsidR="00F929BD">
        <w:rPr>
          <w:sz w:val="22"/>
          <w:szCs w:val="22"/>
        </w:rPr>
        <w:t>kapitoly</w:t>
      </w:r>
      <w:r w:rsidR="00E22A4F" w:rsidRPr="00B826BD">
        <w:rPr>
          <w:sz w:val="22"/>
          <w:szCs w:val="22"/>
        </w:rPr>
        <w:t xml:space="preserve"> VIII, </w:t>
      </w:r>
      <w:r w:rsidR="00CB68A4" w:rsidRPr="00B826BD">
        <w:rPr>
          <w:sz w:val="22"/>
          <w:szCs w:val="22"/>
        </w:rPr>
        <w:t>ods</w:t>
      </w:r>
      <w:r w:rsidR="00E22A4F" w:rsidRPr="00B826BD">
        <w:rPr>
          <w:sz w:val="22"/>
          <w:szCs w:val="22"/>
        </w:rPr>
        <w:t>t</w:t>
      </w:r>
      <w:r w:rsidR="00E908C0" w:rsidRPr="00B826BD">
        <w:rPr>
          <w:sz w:val="22"/>
          <w:szCs w:val="22"/>
        </w:rPr>
        <w:t>avce</w:t>
      </w:r>
      <w:r w:rsidR="00EC23A6" w:rsidRPr="00B826BD">
        <w:rPr>
          <w:sz w:val="22"/>
          <w:szCs w:val="22"/>
        </w:rPr>
        <w:t xml:space="preserve"> </w:t>
      </w:r>
      <w:r w:rsidR="008D50EE" w:rsidRPr="00B826BD">
        <w:rPr>
          <w:sz w:val="22"/>
          <w:szCs w:val="22"/>
        </w:rPr>
        <w:t>4</w:t>
      </w:r>
      <w:r w:rsidR="00E908C0" w:rsidRPr="00B826BD">
        <w:rPr>
          <w:sz w:val="22"/>
          <w:szCs w:val="22"/>
        </w:rPr>
        <w:t xml:space="preserve">, této </w:t>
      </w:r>
      <w:r w:rsidRPr="00B826BD">
        <w:rPr>
          <w:sz w:val="22"/>
          <w:szCs w:val="22"/>
        </w:rPr>
        <w:t>smlouvy.</w:t>
      </w:r>
    </w:p>
    <w:p w14:paraId="47578F25" w14:textId="110CDBB3" w:rsidR="000928BE" w:rsidRPr="00B826BD" w:rsidRDefault="000928BE" w:rsidP="00A014EC">
      <w:pPr>
        <w:numPr>
          <w:ilvl w:val="0"/>
          <w:numId w:val="6"/>
        </w:numPr>
        <w:tabs>
          <w:tab w:val="clear" w:pos="360"/>
        </w:tabs>
        <w:spacing w:before="90"/>
        <w:ind w:left="426" w:hanging="426"/>
        <w:jc w:val="both"/>
        <w:rPr>
          <w:sz w:val="22"/>
          <w:szCs w:val="22"/>
        </w:rPr>
      </w:pPr>
      <w:r w:rsidRPr="00B826BD">
        <w:rPr>
          <w:sz w:val="22"/>
          <w:szCs w:val="22"/>
        </w:rPr>
        <w:t xml:space="preserve">Objednatel je oprávněn účtovat smluvní pokutu ve výši </w:t>
      </w:r>
      <w:r w:rsidR="00B7277B" w:rsidRPr="00B826BD">
        <w:rPr>
          <w:sz w:val="22"/>
          <w:szCs w:val="22"/>
        </w:rPr>
        <w:t>1.0</w:t>
      </w:r>
      <w:r w:rsidRPr="00B826BD">
        <w:rPr>
          <w:sz w:val="22"/>
          <w:szCs w:val="22"/>
        </w:rPr>
        <w:t>00,- Kč za každý započatý den prodlení zhotovitele s odstraněním vad a nedodělků uvedených v</w:t>
      </w:r>
      <w:r w:rsidR="00EC23A6" w:rsidRPr="00B826BD">
        <w:rPr>
          <w:sz w:val="22"/>
          <w:szCs w:val="22"/>
        </w:rPr>
        <w:t> předávacím protokolu</w:t>
      </w:r>
      <w:r w:rsidRPr="00B826BD">
        <w:rPr>
          <w:sz w:val="22"/>
          <w:szCs w:val="22"/>
        </w:rPr>
        <w:t xml:space="preserve"> o předání a převzetí díla dle </w:t>
      </w:r>
      <w:r w:rsidR="008D50EE" w:rsidRPr="00B826BD">
        <w:rPr>
          <w:sz w:val="22"/>
          <w:szCs w:val="22"/>
        </w:rPr>
        <w:t>kapitoly</w:t>
      </w:r>
      <w:r w:rsidRPr="00B826BD">
        <w:rPr>
          <w:sz w:val="22"/>
          <w:szCs w:val="22"/>
        </w:rPr>
        <w:t xml:space="preserve"> X, odstavce 4, této smlouvy.</w:t>
      </w:r>
    </w:p>
    <w:p w14:paraId="0DAEED8F" w14:textId="56E2CF15" w:rsidR="004E3958" w:rsidRPr="00B826BD" w:rsidRDefault="0086170A" w:rsidP="00A014EC">
      <w:pPr>
        <w:numPr>
          <w:ilvl w:val="0"/>
          <w:numId w:val="6"/>
        </w:numPr>
        <w:tabs>
          <w:tab w:val="clear" w:pos="360"/>
        </w:tabs>
        <w:spacing w:before="90"/>
        <w:ind w:left="426" w:hanging="426"/>
        <w:jc w:val="both"/>
        <w:rPr>
          <w:sz w:val="22"/>
          <w:szCs w:val="22"/>
        </w:rPr>
      </w:pPr>
      <w:r w:rsidRPr="00B826BD">
        <w:rPr>
          <w:sz w:val="22"/>
          <w:szCs w:val="22"/>
        </w:rPr>
        <w:t xml:space="preserve">Pokud zhotovitel poruší svou povinnost vyplývající z výkonu autorského dozoru dle kapitoly II, odstavec </w:t>
      </w:r>
      <w:r w:rsidR="00BF4510" w:rsidRPr="00B826BD">
        <w:rPr>
          <w:sz w:val="22"/>
          <w:szCs w:val="22"/>
        </w:rPr>
        <w:t>1</w:t>
      </w:r>
      <w:r w:rsidR="00BF4510">
        <w:rPr>
          <w:sz w:val="22"/>
          <w:szCs w:val="22"/>
        </w:rPr>
        <w:t>0</w:t>
      </w:r>
      <w:r w:rsidR="00D05330" w:rsidRPr="00B826BD">
        <w:rPr>
          <w:sz w:val="22"/>
          <w:szCs w:val="22"/>
        </w:rPr>
        <w:t xml:space="preserve">, nebo přílohy č. </w:t>
      </w:r>
      <w:r w:rsidR="00181B48">
        <w:rPr>
          <w:sz w:val="22"/>
          <w:szCs w:val="22"/>
        </w:rPr>
        <w:t>3</w:t>
      </w:r>
      <w:r w:rsidRPr="00B826BD">
        <w:rPr>
          <w:sz w:val="22"/>
          <w:szCs w:val="22"/>
        </w:rPr>
        <w:t>, je objednatel oprávněn účtovat zhotoviteli smluvní pokutu ve výši 500,- Kč za každý případ porušení.</w:t>
      </w:r>
    </w:p>
    <w:p w14:paraId="1C93670B" w14:textId="05594933" w:rsidR="00974DA5" w:rsidRDefault="00974DA5" w:rsidP="00A014EC">
      <w:pPr>
        <w:numPr>
          <w:ilvl w:val="0"/>
          <w:numId w:val="6"/>
        </w:numPr>
        <w:tabs>
          <w:tab w:val="clear" w:pos="360"/>
        </w:tabs>
        <w:spacing w:before="90"/>
        <w:ind w:left="426" w:hanging="426"/>
        <w:jc w:val="both"/>
        <w:rPr>
          <w:sz w:val="22"/>
          <w:szCs w:val="22"/>
        </w:rPr>
      </w:pPr>
      <w:r w:rsidRPr="00B826BD">
        <w:rPr>
          <w:sz w:val="22"/>
          <w:szCs w:val="22"/>
        </w:rPr>
        <w:t xml:space="preserve">Zaplacením smluvní pokuty zhotovitelem není dotčeno </w:t>
      </w:r>
      <w:r w:rsidR="00D05330" w:rsidRPr="00B826BD">
        <w:rPr>
          <w:sz w:val="22"/>
          <w:szCs w:val="22"/>
        </w:rPr>
        <w:t xml:space="preserve">ani omezeno </w:t>
      </w:r>
      <w:r w:rsidRPr="00B826BD">
        <w:rPr>
          <w:sz w:val="22"/>
          <w:szCs w:val="22"/>
        </w:rPr>
        <w:t>právo objednatele na náhradu škody.</w:t>
      </w:r>
      <w:r w:rsidR="008D50EE" w:rsidRPr="00B826BD">
        <w:rPr>
          <w:sz w:val="22"/>
          <w:szCs w:val="22"/>
        </w:rPr>
        <w:t xml:space="preserve"> Jednotlivé smluvní pokuty se vzájemně neruší a mohou být uplatněny vedle sebe.</w:t>
      </w:r>
    </w:p>
    <w:p w14:paraId="3BC2A80B" w14:textId="71BE35C0" w:rsidR="00F929BD" w:rsidRDefault="00F929BD" w:rsidP="007B2CB8">
      <w:pPr>
        <w:numPr>
          <w:ilvl w:val="0"/>
          <w:numId w:val="6"/>
        </w:numPr>
        <w:tabs>
          <w:tab w:val="clear" w:pos="360"/>
        </w:tabs>
        <w:spacing w:before="90"/>
        <w:ind w:left="426" w:hanging="426"/>
        <w:jc w:val="both"/>
        <w:rPr>
          <w:sz w:val="22"/>
          <w:szCs w:val="22"/>
        </w:rPr>
      </w:pPr>
      <w:r w:rsidRPr="00250C4B">
        <w:rPr>
          <w:sz w:val="22"/>
          <w:szCs w:val="22"/>
        </w:rPr>
        <w:t xml:space="preserve">V případě, že zhotovitel </w:t>
      </w:r>
      <w:r>
        <w:rPr>
          <w:sz w:val="22"/>
          <w:szCs w:val="22"/>
        </w:rPr>
        <w:t xml:space="preserve">v rozporu s kapitolou X, odstavcem 14 této smlouvy </w:t>
      </w:r>
      <w:r w:rsidRPr="00250C4B">
        <w:rPr>
          <w:sz w:val="22"/>
          <w:szCs w:val="22"/>
        </w:rPr>
        <w:t>bez předchozího písemného odsouhlasení zástupcem objednatele ve věcech technických dle čl. I</w:t>
      </w:r>
      <w:r>
        <w:rPr>
          <w:sz w:val="22"/>
          <w:szCs w:val="22"/>
        </w:rPr>
        <w:t xml:space="preserve"> (kontaktní osoba)</w:t>
      </w:r>
      <w:r w:rsidRPr="00250C4B">
        <w:rPr>
          <w:sz w:val="22"/>
          <w:szCs w:val="22"/>
        </w:rPr>
        <w:t xml:space="preserve"> </w:t>
      </w:r>
      <w:r>
        <w:rPr>
          <w:sz w:val="22"/>
          <w:szCs w:val="22"/>
        </w:rPr>
        <w:t xml:space="preserve">této smlouvy </w:t>
      </w:r>
      <w:r w:rsidRPr="00250C4B">
        <w:rPr>
          <w:sz w:val="22"/>
          <w:szCs w:val="22"/>
        </w:rPr>
        <w:t xml:space="preserve">provede </w:t>
      </w:r>
      <w:r>
        <w:rPr>
          <w:sz w:val="22"/>
          <w:szCs w:val="22"/>
        </w:rPr>
        <w:t xml:space="preserve">faktickou </w:t>
      </w:r>
      <w:r w:rsidRPr="00250C4B">
        <w:rPr>
          <w:sz w:val="22"/>
          <w:szCs w:val="22"/>
        </w:rPr>
        <w:t xml:space="preserve">změnu </w:t>
      </w:r>
      <w:r>
        <w:rPr>
          <w:sz w:val="22"/>
          <w:szCs w:val="22"/>
        </w:rPr>
        <w:t>autorizovaných osob</w:t>
      </w:r>
      <w:r w:rsidRPr="00250C4B">
        <w:rPr>
          <w:sz w:val="22"/>
          <w:szCs w:val="22"/>
        </w:rPr>
        <w:t xml:space="preserve"> uvedených v </w:t>
      </w:r>
      <w:r>
        <w:rPr>
          <w:sz w:val="22"/>
          <w:szCs w:val="22"/>
        </w:rPr>
        <w:t>P</w:t>
      </w:r>
      <w:r w:rsidRPr="00250C4B">
        <w:rPr>
          <w:sz w:val="22"/>
          <w:szCs w:val="22"/>
        </w:rPr>
        <w:t xml:space="preserve">říloze č. </w:t>
      </w:r>
      <w:r>
        <w:rPr>
          <w:sz w:val="22"/>
          <w:szCs w:val="22"/>
        </w:rPr>
        <w:t>5</w:t>
      </w:r>
      <w:r w:rsidRPr="00250C4B">
        <w:rPr>
          <w:sz w:val="22"/>
          <w:szCs w:val="22"/>
        </w:rPr>
        <w:t xml:space="preserve"> této smlouvy, je </w:t>
      </w:r>
      <w:r>
        <w:rPr>
          <w:sz w:val="22"/>
          <w:szCs w:val="22"/>
        </w:rPr>
        <w:t xml:space="preserve">objednatel oprávněn požadovat po zhotoviteli </w:t>
      </w:r>
      <w:r w:rsidRPr="00250C4B">
        <w:rPr>
          <w:sz w:val="22"/>
          <w:szCs w:val="22"/>
        </w:rPr>
        <w:t xml:space="preserve">smluvní pokutu ve výši </w:t>
      </w:r>
      <w:r>
        <w:rPr>
          <w:sz w:val="22"/>
          <w:szCs w:val="22"/>
        </w:rPr>
        <w:t>1</w:t>
      </w:r>
      <w:r w:rsidRPr="00593785">
        <w:rPr>
          <w:sz w:val="22"/>
          <w:szCs w:val="22"/>
        </w:rPr>
        <w:t>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sidRPr="008C7B49">
        <w:rPr>
          <w:sz w:val="22"/>
          <w:szCs w:val="22"/>
        </w:rPr>
        <w:t xml:space="preserve"> </w:t>
      </w:r>
    </w:p>
    <w:p w14:paraId="4F0DC919" w14:textId="77777777" w:rsidR="00D05330" w:rsidRPr="00B826BD" w:rsidRDefault="00D05330" w:rsidP="008B5A5C">
      <w:pPr>
        <w:tabs>
          <w:tab w:val="left" w:pos="426"/>
        </w:tabs>
        <w:ind w:left="360"/>
        <w:jc w:val="center"/>
        <w:rPr>
          <w:sz w:val="22"/>
          <w:szCs w:val="22"/>
        </w:rPr>
      </w:pPr>
    </w:p>
    <w:p w14:paraId="2E157353" w14:textId="77777777" w:rsidR="003A142A" w:rsidRPr="00B826BD" w:rsidRDefault="003A142A" w:rsidP="00A014EC">
      <w:pPr>
        <w:pStyle w:val="Odstavecseseznamem"/>
        <w:numPr>
          <w:ilvl w:val="0"/>
          <w:numId w:val="9"/>
        </w:numPr>
        <w:ind w:left="426" w:hanging="426"/>
        <w:jc w:val="center"/>
        <w:rPr>
          <w:b/>
          <w:sz w:val="22"/>
          <w:szCs w:val="22"/>
        </w:rPr>
      </w:pPr>
      <w:r w:rsidRPr="00B826BD">
        <w:rPr>
          <w:b/>
          <w:sz w:val="22"/>
          <w:szCs w:val="22"/>
        </w:rPr>
        <w:t xml:space="preserve">Záruční podmínky </w:t>
      </w:r>
    </w:p>
    <w:p w14:paraId="41311500" w14:textId="5705AC74" w:rsidR="008D50EE" w:rsidRPr="00B826BD" w:rsidRDefault="008D50EE" w:rsidP="00A014EC">
      <w:pPr>
        <w:numPr>
          <w:ilvl w:val="0"/>
          <w:numId w:val="7"/>
        </w:numPr>
        <w:tabs>
          <w:tab w:val="clear" w:pos="360"/>
        </w:tabs>
        <w:spacing w:before="90"/>
        <w:ind w:left="426" w:hanging="426"/>
        <w:jc w:val="both"/>
        <w:rPr>
          <w:sz w:val="22"/>
          <w:szCs w:val="22"/>
        </w:rPr>
      </w:pPr>
      <w:r w:rsidRPr="00B826BD">
        <w:rPr>
          <w:sz w:val="22"/>
          <w:szCs w:val="22"/>
        </w:rPr>
        <w:t>Zhotovitel poskytuje na předmět smlouvy, resp. jeho části záruku za jakost v délce záruční doby 60 měsíců od protokolárního předání a převzetí díla, resp. jeho části dle předmětu této smlouvy.</w:t>
      </w:r>
    </w:p>
    <w:p w14:paraId="06ABC9CD" w14:textId="12881B3E" w:rsidR="003B5C4C" w:rsidRPr="00B826BD" w:rsidRDefault="003B5C4C" w:rsidP="00A014EC">
      <w:pPr>
        <w:numPr>
          <w:ilvl w:val="0"/>
          <w:numId w:val="7"/>
        </w:numPr>
        <w:tabs>
          <w:tab w:val="clear" w:pos="360"/>
        </w:tabs>
        <w:spacing w:before="90"/>
        <w:ind w:left="426" w:hanging="426"/>
        <w:jc w:val="both"/>
        <w:rPr>
          <w:sz w:val="22"/>
          <w:szCs w:val="22"/>
        </w:rPr>
      </w:pPr>
      <w:r w:rsidRPr="00B826BD">
        <w:rPr>
          <w:sz w:val="22"/>
          <w:szCs w:val="22"/>
        </w:rPr>
        <w:t xml:space="preserve">Zhotovitel se zavazuje, že dle </w:t>
      </w:r>
      <w:r w:rsidR="00FB7BC9" w:rsidRPr="00B826BD">
        <w:rPr>
          <w:sz w:val="22"/>
          <w:szCs w:val="22"/>
        </w:rPr>
        <w:t>PD</w:t>
      </w:r>
      <w:r w:rsidRPr="00B826BD">
        <w:rPr>
          <w:sz w:val="22"/>
          <w:szCs w:val="22"/>
        </w:rPr>
        <w:t xml:space="preserve">, </w:t>
      </w:r>
      <w:r w:rsidR="00582238" w:rsidRPr="00B826BD">
        <w:rPr>
          <w:sz w:val="22"/>
          <w:szCs w:val="22"/>
        </w:rPr>
        <w:t xml:space="preserve">která </w:t>
      </w:r>
      <w:r w:rsidRPr="00B826BD">
        <w:rPr>
          <w:sz w:val="22"/>
          <w:szCs w:val="22"/>
        </w:rPr>
        <w:t>je předmětem této smlouvy</w:t>
      </w:r>
      <w:r w:rsidR="00D05330" w:rsidRPr="00B826BD">
        <w:rPr>
          <w:sz w:val="22"/>
          <w:szCs w:val="22"/>
        </w:rPr>
        <w:t>,</w:t>
      </w:r>
      <w:r w:rsidRPr="00B826BD">
        <w:rPr>
          <w:sz w:val="22"/>
          <w:szCs w:val="22"/>
        </w:rPr>
        <w:t xml:space="preserve"> bude možno úspěšně zreal</w:t>
      </w:r>
      <w:r w:rsidR="00D0289E" w:rsidRPr="00B826BD">
        <w:rPr>
          <w:sz w:val="22"/>
          <w:szCs w:val="22"/>
        </w:rPr>
        <w:t>izovat výběrové řízení na realizaci díla/stavby</w:t>
      </w:r>
      <w:r w:rsidRPr="00B826BD">
        <w:rPr>
          <w:sz w:val="22"/>
          <w:szCs w:val="22"/>
        </w:rPr>
        <w:t xml:space="preserve">. Délka této záruky se stanovuje na dobu 60 měsíců od protokolárního předání a převzetí </w:t>
      </w:r>
      <w:r w:rsidR="00D0289E" w:rsidRPr="00B826BD">
        <w:rPr>
          <w:sz w:val="22"/>
          <w:szCs w:val="22"/>
        </w:rPr>
        <w:t xml:space="preserve">PD </w:t>
      </w:r>
      <w:r w:rsidR="00354408" w:rsidRPr="00B826BD">
        <w:rPr>
          <w:sz w:val="22"/>
          <w:szCs w:val="22"/>
        </w:rPr>
        <w:t>zpracovan</w:t>
      </w:r>
      <w:r w:rsidR="000C7141" w:rsidRPr="00B826BD">
        <w:rPr>
          <w:sz w:val="22"/>
          <w:szCs w:val="22"/>
        </w:rPr>
        <w:t>ého</w:t>
      </w:r>
      <w:r w:rsidR="00354408" w:rsidRPr="00B826BD">
        <w:rPr>
          <w:sz w:val="22"/>
          <w:szCs w:val="22"/>
        </w:rPr>
        <w:t xml:space="preserve"> </w:t>
      </w:r>
      <w:r w:rsidRPr="00B826BD">
        <w:rPr>
          <w:sz w:val="22"/>
          <w:szCs w:val="22"/>
        </w:rPr>
        <w:t>na základě této smlouvy.</w:t>
      </w:r>
    </w:p>
    <w:p w14:paraId="0769796B" w14:textId="77777777" w:rsidR="003B5C4C" w:rsidRPr="00B826BD" w:rsidRDefault="003B5C4C" w:rsidP="00A014EC">
      <w:pPr>
        <w:numPr>
          <w:ilvl w:val="0"/>
          <w:numId w:val="7"/>
        </w:numPr>
        <w:tabs>
          <w:tab w:val="clear" w:pos="360"/>
        </w:tabs>
        <w:spacing w:before="90"/>
        <w:ind w:left="426" w:hanging="426"/>
        <w:jc w:val="both"/>
        <w:rPr>
          <w:sz w:val="22"/>
          <w:szCs w:val="22"/>
        </w:rPr>
      </w:pPr>
      <w:r w:rsidRPr="00B826BD">
        <w:rPr>
          <w:sz w:val="22"/>
          <w:szCs w:val="22"/>
        </w:rPr>
        <w:t xml:space="preserve">Zhotovitel poskytuje </w:t>
      </w:r>
      <w:r w:rsidR="00220DC9" w:rsidRPr="00B826BD">
        <w:rPr>
          <w:sz w:val="22"/>
          <w:szCs w:val="22"/>
        </w:rPr>
        <w:t xml:space="preserve">dále </w:t>
      </w:r>
      <w:r w:rsidRPr="00B826BD">
        <w:rPr>
          <w:sz w:val="22"/>
          <w:szCs w:val="22"/>
        </w:rPr>
        <w:t xml:space="preserve">záruku na skutečnost, že </w:t>
      </w:r>
      <w:r w:rsidR="00D0289E" w:rsidRPr="00B826BD">
        <w:rPr>
          <w:sz w:val="22"/>
          <w:szCs w:val="22"/>
        </w:rPr>
        <w:t>PD</w:t>
      </w:r>
      <w:r w:rsidR="00354408" w:rsidRPr="00B826BD">
        <w:rPr>
          <w:sz w:val="22"/>
          <w:szCs w:val="22"/>
        </w:rPr>
        <w:t xml:space="preserve"> bude zpracován</w:t>
      </w:r>
      <w:r w:rsidR="00D0289E" w:rsidRPr="00B826BD">
        <w:rPr>
          <w:sz w:val="22"/>
          <w:szCs w:val="22"/>
        </w:rPr>
        <w:t>a</w:t>
      </w:r>
      <w:r w:rsidRPr="00B826BD">
        <w:rPr>
          <w:sz w:val="22"/>
          <w:szCs w:val="22"/>
        </w:rPr>
        <w:t xml:space="preserve"> dle platných právních předpisů, a že všechny relevantní právní předpisy, nebo odkazy na ně, budou v</w:t>
      </w:r>
      <w:r w:rsidR="000C7141" w:rsidRPr="00B826BD">
        <w:rPr>
          <w:sz w:val="22"/>
          <w:szCs w:val="22"/>
        </w:rPr>
        <w:t> </w:t>
      </w:r>
      <w:r w:rsidRPr="00B826BD">
        <w:rPr>
          <w:sz w:val="22"/>
          <w:szCs w:val="22"/>
        </w:rPr>
        <w:t>dokumentaci uvedeny správně.</w:t>
      </w:r>
    </w:p>
    <w:p w14:paraId="7463BD55" w14:textId="66480A0C" w:rsidR="00147898" w:rsidRPr="00B826BD" w:rsidRDefault="00147898" w:rsidP="00A014EC">
      <w:pPr>
        <w:numPr>
          <w:ilvl w:val="0"/>
          <w:numId w:val="7"/>
        </w:numPr>
        <w:tabs>
          <w:tab w:val="clear" w:pos="360"/>
        </w:tabs>
        <w:spacing w:before="90"/>
        <w:ind w:left="426" w:hanging="426"/>
        <w:jc w:val="both"/>
        <w:rPr>
          <w:sz w:val="22"/>
          <w:szCs w:val="22"/>
        </w:rPr>
      </w:pPr>
      <w:r w:rsidRPr="00B826BD">
        <w:rPr>
          <w:sz w:val="22"/>
          <w:szCs w:val="22"/>
        </w:rPr>
        <w:t xml:space="preserve">V případě, že předmět plnění bude obsahovat vady, je zhotovitel povinen tyto odstranit ve lhůtě </w:t>
      </w:r>
      <w:r w:rsidR="008D50EE" w:rsidRPr="00B826BD">
        <w:rPr>
          <w:sz w:val="22"/>
          <w:szCs w:val="22"/>
        </w:rPr>
        <w:t>14</w:t>
      </w:r>
      <w:r w:rsidRPr="00B826BD">
        <w:rPr>
          <w:sz w:val="22"/>
          <w:szCs w:val="22"/>
        </w:rPr>
        <w:t xml:space="preserve"> </w:t>
      </w:r>
      <w:r w:rsidR="00993282" w:rsidRPr="00B826BD">
        <w:rPr>
          <w:sz w:val="22"/>
          <w:szCs w:val="22"/>
        </w:rPr>
        <w:t xml:space="preserve">pracovních </w:t>
      </w:r>
      <w:r w:rsidRPr="00B826BD">
        <w:rPr>
          <w:sz w:val="22"/>
          <w:szCs w:val="22"/>
        </w:rPr>
        <w:t>dnů ode dne oznámení vady objednatelem, nebude-li dohodnuto jinak.</w:t>
      </w:r>
    </w:p>
    <w:p w14:paraId="31636050" w14:textId="5906155F" w:rsidR="00147898" w:rsidRPr="00B826BD" w:rsidRDefault="00147898" w:rsidP="00C71981">
      <w:pPr>
        <w:tabs>
          <w:tab w:val="left" w:pos="426"/>
        </w:tabs>
        <w:ind w:left="360"/>
        <w:jc w:val="center"/>
        <w:rPr>
          <w:b/>
          <w:sz w:val="22"/>
          <w:szCs w:val="22"/>
        </w:rPr>
      </w:pPr>
    </w:p>
    <w:p w14:paraId="4C72AF69" w14:textId="77777777" w:rsidR="00C82141" w:rsidRPr="00B826BD" w:rsidRDefault="00C82141" w:rsidP="00A014EC">
      <w:pPr>
        <w:pStyle w:val="Odstavecseseznamem"/>
        <w:numPr>
          <w:ilvl w:val="0"/>
          <w:numId w:val="9"/>
        </w:numPr>
        <w:ind w:left="426" w:hanging="426"/>
        <w:jc w:val="center"/>
        <w:rPr>
          <w:b/>
          <w:sz w:val="22"/>
          <w:szCs w:val="22"/>
        </w:rPr>
      </w:pPr>
      <w:r w:rsidRPr="00B826BD">
        <w:rPr>
          <w:b/>
          <w:sz w:val="22"/>
          <w:szCs w:val="22"/>
        </w:rPr>
        <w:t>Závazky objednatele, podmiňující plnění zhotovitele</w:t>
      </w:r>
    </w:p>
    <w:p w14:paraId="66C01A85" w14:textId="62379214" w:rsidR="000A3186" w:rsidRPr="00B826BD" w:rsidRDefault="00C82141" w:rsidP="00A014EC">
      <w:pPr>
        <w:numPr>
          <w:ilvl w:val="0"/>
          <w:numId w:val="10"/>
        </w:numPr>
        <w:tabs>
          <w:tab w:val="clear" w:pos="360"/>
        </w:tabs>
        <w:spacing w:before="90"/>
        <w:ind w:left="426" w:hanging="426"/>
        <w:jc w:val="both"/>
        <w:rPr>
          <w:sz w:val="22"/>
          <w:szCs w:val="22"/>
        </w:rPr>
      </w:pPr>
      <w:r w:rsidRPr="00B826BD">
        <w:rPr>
          <w:sz w:val="22"/>
          <w:szCs w:val="22"/>
        </w:rPr>
        <w:t xml:space="preserve">Objednatel umožní zhotoviteli </w:t>
      </w:r>
      <w:r w:rsidR="0066309B" w:rsidRPr="00B826BD">
        <w:rPr>
          <w:sz w:val="22"/>
          <w:szCs w:val="22"/>
        </w:rPr>
        <w:t xml:space="preserve">vstup </w:t>
      </w:r>
      <w:r w:rsidR="006A6B78" w:rsidRPr="00B826BD">
        <w:rPr>
          <w:sz w:val="22"/>
          <w:szCs w:val="22"/>
        </w:rPr>
        <w:t>do</w:t>
      </w:r>
      <w:r w:rsidR="00620ABE" w:rsidRPr="00B826BD">
        <w:rPr>
          <w:sz w:val="22"/>
          <w:szCs w:val="22"/>
        </w:rPr>
        <w:t xml:space="preserve"> Areálu </w:t>
      </w:r>
      <w:r w:rsidR="007C2AEE" w:rsidRPr="00B826BD">
        <w:rPr>
          <w:sz w:val="22"/>
          <w:szCs w:val="22"/>
        </w:rPr>
        <w:t>v majetku objednatele</w:t>
      </w:r>
      <w:r w:rsidRPr="00B826BD">
        <w:rPr>
          <w:sz w:val="22"/>
          <w:szCs w:val="22"/>
        </w:rPr>
        <w:t xml:space="preserve">. Žádost o umožnění vstupu </w:t>
      </w:r>
      <w:r w:rsidR="00620ABE" w:rsidRPr="00B826BD">
        <w:rPr>
          <w:sz w:val="22"/>
          <w:szCs w:val="22"/>
        </w:rPr>
        <w:t>do areálu</w:t>
      </w:r>
      <w:r w:rsidRPr="00B826BD">
        <w:rPr>
          <w:sz w:val="22"/>
          <w:szCs w:val="22"/>
        </w:rPr>
        <w:t xml:space="preserve"> musí zhotovitel prokazatelně objednateli doručit alespoň 3 pracovní dny předem</w:t>
      </w:r>
      <w:r w:rsidR="00761399" w:rsidRPr="00B826BD">
        <w:rPr>
          <w:sz w:val="22"/>
          <w:szCs w:val="22"/>
        </w:rPr>
        <w:t>, nebude-li dohodnuto jinak</w:t>
      </w:r>
      <w:r w:rsidRPr="00B826BD">
        <w:rPr>
          <w:sz w:val="22"/>
          <w:szCs w:val="22"/>
        </w:rPr>
        <w:t>.</w:t>
      </w:r>
    </w:p>
    <w:p w14:paraId="72C6562D" w14:textId="5566909B" w:rsidR="00CD4DFE" w:rsidRPr="00B826BD" w:rsidRDefault="00CD4DFE" w:rsidP="00A014EC">
      <w:pPr>
        <w:numPr>
          <w:ilvl w:val="0"/>
          <w:numId w:val="10"/>
        </w:numPr>
        <w:tabs>
          <w:tab w:val="clear" w:pos="360"/>
        </w:tabs>
        <w:spacing w:before="90"/>
        <w:ind w:left="426" w:hanging="426"/>
        <w:jc w:val="both"/>
        <w:rPr>
          <w:sz w:val="22"/>
          <w:szCs w:val="22"/>
        </w:rPr>
      </w:pPr>
      <w:r w:rsidRPr="00B826BD">
        <w:rPr>
          <w:sz w:val="22"/>
          <w:szCs w:val="22"/>
        </w:rPr>
        <w:t>Objednatel poskytne součinnost při plnění předmětu smlouvy.</w:t>
      </w:r>
      <w:r w:rsidR="003B1A4E" w:rsidRPr="00B826BD">
        <w:rPr>
          <w:sz w:val="22"/>
          <w:szCs w:val="22"/>
        </w:rPr>
        <w:t xml:space="preserve"> </w:t>
      </w:r>
      <w:r w:rsidR="00887A64" w:rsidRPr="00B826BD">
        <w:rPr>
          <w:sz w:val="22"/>
          <w:szCs w:val="22"/>
        </w:rPr>
        <w:t>Objednatel poskytne zhotoviteli plnou moc k zajištění vyjádření a stanovisek.</w:t>
      </w:r>
    </w:p>
    <w:p w14:paraId="0D7EF402" w14:textId="77777777" w:rsidR="008D50EE" w:rsidRPr="00B826BD" w:rsidRDefault="008D50EE" w:rsidP="008D50EE">
      <w:pPr>
        <w:jc w:val="center"/>
        <w:rPr>
          <w:b/>
          <w:sz w:val="22"/>
          <w:szCs w:val="22"/>
        </w:rPr>
      </w:pPr>
    </w:p>
    <w:p w14:paraId="131E7164" w14:textId="65B7BAA2" w:rsidR="003A142A" w:rsidRPr="00B826BD" w:rsidRDefault="00D0289E" w:rsidP="00A014EC">
      <w:pPr>
        <w:pStyle w:val="Odstavecseseznamem"/>
        <w:numPr>
          <w:ilvl w:val="0"/>
          <w:numId w:val="9"/>
        </w:numPr>
        <w:ind w:left="426" w:hanging="426"/>
        <w:jc w:val="center"/>
        <w:rPr>
          <w:b/>
          <w:sz w:val="22"/>
          <w:szCs w:val="22"/>
        </w:rPr>
      </w:pPr>
      <w:r w:rsidRPr="00B826BD">
        <w:rPr>
          <w:b/>
          <w:sz w:val="22"/>
          <w:szCs w:val="22"/>
        </w:rPr>
        <w:t>Účinnost smlouvy a závěrečná ujednání</w:t>
      </w:r>
    </w:p>
    <w:p w14:paraId="11F0CA38" w14:textId="6E4622DB" w:rsidR="00D0289E" w:rsidRPr="00B826BD" w:rsidRDefault="00D0289E" w:rsidP="00A014EC">
      <w:pPr>
        <w:pStyle w:val="Textvbloku1"/>
        <w:numPr>
          <w:ilvl w:val="0"/>
          <w:numId w:val="8"/>
        </w:numPr>
        <w:suppressAutoHyphens w:val="0"/>
        <w:spacing w:before="90"/>
        <w:ind w:left="426" w:right="0" w:hanging="426"/>
        <w:jc w:val="both"/>
        <w:rPr>
          <w:rFonts w:cs="Times New Roman"/>
          <w:sz w:val="22"/>
          <w:szCs w:val="22"/>
          <w:lang w:eastAsia="cs-CZ"/>
        </w:rPr>
      </w:pPr>
      <w:r w:rsidRPr="00B826BD">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B826BD">
        <w:rPr>
          <w:rFonts w:cs="Times New Roman"/>
          <w:sz w:val="22"/>
          <w:szCs w:val="22"/>
        </w:rPr>
        <w:t>, a to na emailovou adresu</w:t>
      </w:r>
      <w:r w:rsidR="00CE04A6" w:rsidRPr="00B826BD">
        <w:rPr>
          <w:rFonts w:cs="Times New Roman"/>
          <w:sz w:val="22"/>
          <w:szCs w:val="22"/>
        </w:rPr>
        <w:t>:</w:t>
      </w:r>
      <w:r w:rsidR="00220DC9" w:rsidRPr="00B826BD">
        <w:rPr>
          <w:rFonts w:cs="Times New Roman"/>
          <w:sz w:val="22"/>
          <w:szCs w:val="22"/>
        </w:rPr>
        <w:t xml:space="preserve"> </w:t>
      </w:r>
      <w:r w:rsidR="00072B16" w:rsidRPr="00B826BD">
        <w:rPr>
          <w:rFonts w:cs="Times New Roman"/>
          <w:i/>
          <w:sz w:val="22"/>
          <w:szCs w:val="22"/>
        </w:rPr>
        <w:t>(POZN.: doplní dodavatel. Poté poznámku vymaže)</w:t>
      </w:r>
      <w:r w:rsidR="00D05330" w:rsidRPr="00B826BD">
        <w:rPr>
          <w:rFonts w:cs="Times New Roman"/>
          <w:sz w:val="22"/>
          <w:szCs w:val="22"/>
        </w:rPr>
        <w:t xml:space="preserve"> nebo do jeho datové schránky. Plnění předmětu smlouvy před účinností této smlouvy se považuje za plnění podle této smlouvy a práva a povinnosti z něj vzniklé se řídí touto smlouvou.</w:t>
      </w:r>
    </w:p>
    <w:p w14:paraId="5D8A855B" w14:textId="77777777" w:rsidR="003A142A" w:rsidRPr="00B826BD" w:rsidRDefault="003A142A" w:rsidP="00A014EC">
      <w:pPr>
        <w:pStyle w:val="Textvbloku1"/>
        <w:numPr>
          <w:ilvl w:val="0"/>
          <w:numId w:val="8"/>
        </w:numPr>
        <w:suppressAutoHyphens w:val="0"/>
        <w:spacing w:before="90"/>
        <w:ind w:left="426" w:right="0" w:hanging="426"/>
        <w:jc w:val="both"/>
        <w:rPr>
          <w:rFonts w:cs="Times New Roman"/>
          <w:sz w:val="22"/>
          <w:szCs w:val="22"/>
          <w:lang w:eastAsia="cs-CZ"/>
        </w:rPr>
      </w:pPr>
      <w:r w:rsidRPr="00B826BD">
        <w:rPr>
          <w:rFonts w:cs="Times New Roman"/>
          <w:sz w:val="22"/>
          <w:szCs w:val="22"/>
          <w:lang w:eastAsia="cs-CZ"/>
        </w:rPr>
        <w:t xml:space="preserve">Zhotovitel a jeho zaměstnanci a </w:t>
      </w:r>
      <w:r w:rsidR="00D53A7E" w:rsidRPr="00B826BD">
        <w:rPr>
          <w:rFonts w:cs="Times New Roman"/>
          <w:sz w:val="22"/>
          <w:szCs w:val="22"/>
          <w:lang w:eastAsia="cs-CZ"/>
        </w:rPr>
        <w:t>osoby</w:t>
      </w:r>
      <w:r w:rsidRPr="00B826BD">
        <w:rPr>
          <w:rFonts w:cs="Times New Roman"/>
          <w:sz w:val="22"/>
          <w:szCs w:val="22"/>
          <w:lang w:eastAsia="cs-CZ"/>
        </w:rPr>
        <w:t>, kte</w:t>
      </w:r>
      <w:r w:rsidR="00D53A7E" w:rsidRPr="00B826BD">
        <w:rPr>
          <w:rFonts w:cs="Times New Roman"/>
          <w:sz w:val="22"/>
          <w:szCs w:val="22"/>
          <w:lang w:eastAsia="cs-CZ"/>
        </w:rPr>
        <w:t>ré</w:t>
      </w:r>
      <w:r w:rsidRPr="00B826BD">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262AEB0C" w14:textId="459569E7" w:rsidR="003A142A" w:rsidRPr="00B826BD" w:rsidRDefault="00D05330" w:rsidP="00A014EC">
      <w:pPr>
        <w:pStyle w:val="Textvbloku1"/>
        <w:numPr>
          <w:ilvl w:val="0"/>
          <w:numId w:val="8"/>
        </w:numPr>
        <w:suppressAutoHyphens w:val="0"/>
        <w:spacing w:before="90"/>
        <w:ind w:left="426" w:right="0" w:hanging="426"/>
        <w:jc w:val="both"/>
        <w:rPr>
          <w:rFonts w:cs="Times New Roman"/>
          <w:sz w:val="22"/>
          <w:szCs w:val="22"/>
          <w:lang w:eastAsia="cs-CZ"/>
        </w:rPr>
      </w:pPr>
      <w:r w:rsidRPr="00B826BD">
        <w:rPr>
          <w:rFonts w:cs="Times New Roman"/>
          <w:sz w:val="22"/>
          <w:szCs w:val="22"/>
          <w:lang w:eastAsia="cs-CZ"/>
        </w:rPr>
        <w:t xml:space="preserve">Věci </w:t>
      </w:r>
      <w:r w:rsidR="003A142A" w:rsidRPr="00B826BD">
        <w:rPr>
          <w:rFonts w:cs="Times New Roman"/>
          <w:sz w:val="22"/>
          <w:szCs w:val="22"/>
          <w:lang w:eastAsia="cs-CZ"/>
        </w:rPr>
        <w:t xml:space="preserve">neupravené touto smlouvou o dílo se řídí příslušnými právními předpisy České republiky, zejména pak </w:t>
      </w:r>
      <w:r w:rsidR="00D53A7E" w:rsidRPr="00B826BD">
        <w:rPr>
          <w:rFonts w:cs="Times New Roman"/>
          <w:sz w:val="22"/>
          <w:szCs w:val="22"/>
          <w:lang w:eastAsia="cs-CZ"/>
        </w:rPr>
        <w:t xml:space="preserve">občanským </w:t>
      </w:r>
      <w:r w:rsidR="003A142A" w:rsidRPr="00B826BD">
        <w:rPr>
          <w:rFonts w:cs="Times New Roman"/>
          <w:sz w:val="22"/>
          <w:szCs w:val="22"/>
          <w:lang w:eastAsia="cs-CZ"/>
        </w:rPr>
        <w:t>zákoníkem a prováděcími předpis</w:t>
      </w:r>
      <w:r w:rsidR="00D53A7E" w:rsidRPr="00B826BD">
        <w:rPr>
          <w:rFonts w:cs="Times New Roman"/>
          <w:sz w:val="22"/>
          <w:szCs w:val="22"/>
          <w:lang w:eastAsia="cs-CZ"/>
        </w:rPr>
        <w:t>y</w:t>
      </w:r>
      <w:r w:rsidR="003A142A" w:rsidRPr="00B826BD">
        <w:rPr>
          <w:rFonts w:cs="Times New Roman"/>
          <w:sz w:val="22"/>
          <w:szCs w:val="22"/>
          <w:lang w:eastAsia="cs-CZ"/>
        </w:rPr>
        <w:t xml:space="preserve"> v platném znění</w:t>
      </w:r>
      <w:r w:rsidR="00FB5768" w:rsidRPr="00B826BD">
        <w:rPr>
          <w:rFonts w:cs="Times New Roman"/>
          <w:sz w:val="22"/>
          <w:szCs w:val="22"/>
          <w:lang w:eastAsia="cs-CZ"/>
        </w:rPr>
        <w:t>.</w:t>
      </w:r>
      <w:r w:rsidRPr="00B826BD">
        <w:rPr>
          <w:rFonts w:cs="Times New Roman"/>
          <w:sz w:val="22"/>
          <w:szCs w:val="22"/>
          <w:lang w:eastAsia="cs-CZ"/>
        </w:rPr>
        <w:t xml:space="preserve"> Dojde-li mezi smluvními stranami ke sporu a tento bude řešen soudní cestou, pak místně příslušným soudem bude soud objednatele a rozhodným právem české právo.</w:t>
      </w:r>
    </w:p>
    <w:p w14:paraId="5787EFEB" w14:textId="7BE541E9" w:rsidR="00572C66" w:rsidRPr="00B826BD" w:rsidRDefault="00572C66" w:rsidP="00A014EC">
      <w:pPr>
        <w:pStyle w:val="Zkladntext"/>
        <w:numPr>
          <w:ilvl w:val="0"/>
          <w:numId w:val="8"/>
        </w:numPr>
        <w:spacing w:before="90" w:after="0"/>
        <w:ind w:left="426" w:hanging="426"/>
        <w:jc w:val="both"/>
        <w:rPr>
          <w:sz w:val="22"/>
          <w:szCs w:val="22"/>
        </w:rPr>
      </w:pPr>
      <w:r w:rsidRPr="00B826BD">
        <w:rPr>
          <w:sz w:val="22"/>
          <w:szCs w:val="22"/>
        </w:rPr>
        <w:t xml:space="preserve">Objednatel se zavazuje dílo převzít v případě, že bude </w:t>
      </w:r>
      <w:r w:rsidR="00F2713A" w:rsidRPr="00B826BD">
        <w:rPr>
          <w:sz w:val="22"/>
          <w:szCs w:val="22"/>
        </w:rPr>
        <w:t>způsobilé sloužit svému účelu</w:t>
      </w:r>
      <w:r w:rsidRPr="00B826BD">
        <w:rPr>
          <w:sz w:val="22"/>
          <w:szCs w:val="22"/>
        </w:rPr>
        <w:t>. O předání a převzetí díla se sepíše předávací protokol, ve kterém objednatel uvede, zda dílo přejímá či nikoliv.</w:t>
      </w:r>
      <w:r w:rsidR="00F2713A" w:rsidRPr="00B826BD">
        <w:rPr>
          <w:sz w:val="22"/>
          <w:szCs w:val="22"/>
        </w:rPr>
        <w:t xml:space="preserve"> Pokud objednatel převezme dílo vykazující vady a nedodělky, je zhotovitel povinen tyto odstranit ve lhůtě </w:t>
      </w:r>
      <w:r w:rsidR="008D50EE" w:rsidRPr="00B826BD">
        <w:rPr>
          <w:sz w:val="22"/>
          <w:szCs w:val="22"/>
        </w:rPr>
        <w:t>14</w:t>
      </w:r>
      <w:r w:rsidR="00F2713A" w:rsidRPr="00B826BD">
        <w:rPr>
          <w:sz w:val="22"/>
          <w:szCs w:val="22"/>
        </w:rPr>
        <w:t xml:space="preserve"> pracovních dnů, nebude-li dohodnuto jinak.</w:t>
      </w:r>
      <w:r w:rsidRPr="00B826BD">
        <w:rPr>
          <w:sz w:val="22"/>
          <w:szCs w:val="22"/>
        </w:rPr>
        <w:t xml:space="preserve"> </w:t>
      </w:r>
    </w:p>
    <w:p w14:paraId="150BEBEE" w14:textId="77777777" w:rsidR="003A142A" w:rsidRPr="00B826BD" w:rsidRDefault="003A142A" w:rsidP="00A014EC">
      <w:pPr>
        <w:pStyle w:val="Textvbloku1"/>
        <w:numPr>
          <w:ilvl w:val="0"/>
          <w:numId w:val="8"/>
        </w:numPr>
        <w:suppressAutoHyphens w:val="0"/>
        <w:spacing w:before="90"/>
        <w:ind w:left="426" w:right="0" w:hanging="426"/>
        <w:jc w:val="both"/>
        <w:rPr>
          <w:rFonts w:cs="Times New Roman"/>
          <w:sz w:val="22"/>
          <w:szCs w:val="22"/>
          <w:lang w:eastAsia="cs-CZ"/>
        </w:rPr>
      </w:pPr>
      <w:r w:rsidRPr="00B826BD">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0566CFF9" w14:textId="77777777" w:rsidR="003A142A" w:rsidRPr="00B826BD" w:rsidRDefault="003A142A" w:rsidP="00A014EC">
      <w:pPr>
        <w:pStyle w:val="Odstavecseseznamem"/>
        <w:numPr>
          <w:ilvl w:val="0"/>
          <w:numId w:val="8"/>
        </w:numPr>
        <w:spacing w:before="90"/>
        <w:ind w:left="426" w:hanging="426"/>
        <w:jc w:val="both"/>
        <w:rPr>
          <w:sz w:val="22"/>
          <w:szCs w:val="22"/>
        </w:rPr>
      </w:pPr>
      <w:r w:rsidRPr="00B826BD">
        <w:rPr>
          <w:sz w:val="22"/>
          <w:szCs w:val="22"/>
        </w:rPr>
        <w:t xml:space="preserve">Zhotovitel se zavazuje při vypracování </w:t>
      </w:r>
      <w:r w:rsidR="00D0289E" w:rsidRPr="00B826BD">
        <w:rPr>
          <w:sz w:val="22"/>
          <w:szCs w:val="22"/>
        </w:rPr>
        <w:t>PD</w:t>
      </w:r>
      <w:r w:rsidRPr="00B826BD">
        <w:rPr>
          <w:sz w:val="22"/>
          <w:szCs w:val="22"/>
        </w:rPr>
        <w:t xml:space="preserve"> postupovat s odbornou péčí tak, aby při provádění díla podle jim vypracované nedošlo ke škodám, mající původ v této </w:t>
      </w:r>
      <w:r w:rsidR="00354408" w:rsidRPr="00B826BD">
        <w:rPr>
          <w:sz w:val="22"/>
          <w:szCs w:val="22"/>
        </w:rPr>
        <w:t>dokumentaci</w:t>
      </w:r>
      <w:r w:rsidRPr="00B826BD">
        <w:rPr>
          <w:sz w:val="22"/>
          <w:szCs w:val="22"/>
        </w:rPr>
        <w:t>.</w:t>
      </w:r>
    </w:p>
    <w:p w14:paraId="54453402" w14:textId="6E6E2DA1" w:rsidR="003A142A" w:rsidRPr="00B826BD" w:rsidRDefault="003A142A" w:rsidP="00A014EC">
      <w:pPr>
        <w:pStyle w:val="Odstavecseseznamem"/>
        <w:numPr>
          <w:ilvl w:val="0"/>
          <w:numId w:val="8"/>
        </w:numPr>
        <w:spacing w:before="90"/>
        <w:ind w:left="426" w:hanging="426"/>
        <w:jc w:val="both"/>
        <w:rPr>
          <w:sz w:val="22"/>
          <w:szCs w:val="22"/>
        </w:rPr>
      </w:pPr>
      <w:r w:rsidRPr="00B826BD">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8D50EE" w:rsidRPr="00B826BD">
        <w:rPr>
          <w:sz w:val="22"/>
          <w:szCs w:val="22"/>
        </w:rPr>
        <w:t>2</w:t>
      </w:r>
      <w:r w:rsidRPr="00B826BD">
        <w:rPr>
          <w:sz w:val="22"/>
          <w:szCs w:val="22"/>
        </w:rPr>
        <w:t xml:space="preserve"> mil. Kč pro jednu pojistnou událost a celkový limit pojistného plnění minimálně </w:t>
      </w:r>
      <w:r w:rsidR="008D50EE" w:rsidRPr="00B826BD">
        <w:rPr>
          <w:sz w:val="22"/>
          <w:szCs w:val="22"/>
        </w:rPr>
        <w:t>10</w:t>
      </w:r>
      <w:r w:rsidRPr="00B826BD">
        <w:rPr>
          <w:sz w:val="22"/>
          <w:szCs w:val="22"/>
        </w:rPr>
        <w:t xml:space="preserve"> mil. Kč.</w:t>
      </w:r>
    </w:p>
    <w:p w14:paraId="7DE92589" w14:textId="77777777" w:rsidR="003A142A" w:rsidRPr="00B826BD" w:rsidRDefault="003A142A" w:rsidP="00A014EC">
      <w:pPr>
        <w:pStyle w:val="Textvbloku1"/>
        <w:numPr>
          <w:ilvl w:val="0"/>
          <w:numId w:val="8"/>
        </w:numPr>
        <w:suppressAutoHyphens w:val="0"/>
        <w:spacing w:before="90"/>
        <w:ind w:left="426" w:right="0" w:hanging="426"/>
        <w:jc w:val="both"/>
        <w:rPr>
          <w:rFonts w:cs="Times New Roman"/>
          <w:sz w:val="22"/>
          <w:szCs w:val="22"/>
          <w:lang w:eastAsia="cs-CZ"/>
        </w:rPr>
      </w:pPr>
      <w:r w:rsidRPr="00B826BD">
        <w:rPr>
          <w:rFonts w:cs="Times New Roman"/>
          <w:sz w:val="22"/>
          <w:szCs w:val="22"/>
          <w:lang w:eastAsia="cs-CZ"/>
        </w:rPr>
        <w:t>Zhotovitel nemůže bez souhlasu objednatele postoupit svá práva a povinnosti plynoucí ze smlouvy třetí osobě.</w:t>
      </w:r>
    </w:p>
    <w:p w14:paraId="7451FFCA" w14:textId="1433E98C" w:rsidR="00BD7A4B" w:rsidRPr="00B826BD" w:rsidRDefault="00BD7A4B" w:rsidP="00A014EC">
      <w:pPr>
        <w:pStyle w:val="Textvbloku1"/>
        <w:numPr>
          <w:ilvl w:val="0"/>
          <w:numId w:val="8"/>
        </w:numPr>
        <w:suppressAutoHyphens w:val="0"/>
        <w:spacing w:before="90"/>
        <w:ind w:left="426" w:right="0" w:hanging="426"/>
        <w:jc w:val="both"/>
        <w:rPr>
          <w:rFonts w:cs="Times New Roman"/>
          <w:sz w:val="22"/>
          <w:szCs w:val="22"/>
          <w:lang w:eastAsia="cs-CZ"/>
        </w:rPr>
      </w:pPr>
      <w:r w:rsidRPr="00B826BD">
        <w:rPr>
          <w:rFonts w:cs="Times New Roman"/>
          <w:sz w:val="22"/>
          <w:szCs w:val="22"/>
          <w:lang w:eastAsia="cs-CZ"/>
        </w:rPr>
        <w:t xml:space="preserve">Zhotovitel po dobu všech prací odpovídá za bezpečnost všech svých pracovníků. </w:t>
      </w:r>
      <w:r w:rsidR="009C241F" w:rsidRPr="00B826BD">
        <w:rPr>
          <w:rFonts w:cs="Times New Roman"/>
          <w:sz w:val="22"/>
          <w:szCs w:val="22"/>
          <w:lang w:eastAsia="cs-CZ"/>
        </w:rPr>
        <w:t xml:space="preserve">Zhotovitel je po dobu všech prací objednatele zodpovědným za dodržování zásad BOZP a PO uvedených v příloze č. </w:t>
      </w:r>
      <w:r w:rsidR="00181B48">
        <w:rPr>
          <w:rFonts w:cs="Times New Roman"/>
          <w:sz w:val="22"/>
          <w:szCs w:val="22"/>
          <w:lang w:eastAsia="cs-CZ"/>
        </w:rPr>
        <w:t>2</w:t>
      </w:r>
      <w:r w:rsidR="00181B48" w:rsidRPr="00B826BD">
        <w:rPr>
          <w:rFonts w:cs="Times New Roman"/>
          <w:sz w:val="22"/>
          <w:szCs w:val="22"/>
          <w:lang w:eastAsia="cs-CZ"/>
        </w:rPr>
        <w:t xml:space="preserve"> </w:t>
      </w:r>
      <w:r w:rsidR="001623A8" w:rsidRPr="00B826BD">
        <w:rPr>
          <w:rFonts w:cs="Times New Roman"/>
          <w:sz w:val="22"/>
          <w:szCs w:val="22"/>
          <w:lang w:eastAsia="cs-CZ"/>
        </w:rPr>
        <w:t>této smlouvy</w:t>
      </w:r>
      <w:r w:rsidR="009C241F" w:rsidRPr="00B826BD">
        <w:rPr>
          <w:rFonts w:cs="Times New Roman"/>
          <w:sz w:val="22"/>
          <w:szCs w:val="22"/>
          <w:lang w:eastAsia="cs-CZ"/>
        </w:rPr>
        <w:t>, a to až do doby předání díla objednateli.</w:t>
      </w:r>
    </w:p>
    <w:p w14:paraId="08CECE84" w14:textId="77777777" w:rsidR="003A142A" w:rsidRPr="00B826BD" w:rsidRDefault="003B78A7" w:rsidP="00A014EC">
      <w:pPr>
        <w:pStyle w:val="Textvbloku1"/>
        <w:numPr>
          <w:ilvl w:val="0"/>
          <w:numId w:val="8"/>
        </w:numPr>
        <w:suppressAutoHyphens w:val="0"/>
        <w:spacing w:before="90"/>
        <w:ind w:left="426" w:right="0" w:hanging="426"/>
        <w:jc w:val="both"/>
        <w:rPr>
          <w:rFonts w:cs="Times New Roman"/>
          <w:sz w:val="22"/>
          <w:szCs w:val="22"/>
          <w:lang w:eastAsia="cs-CZ"/>
        </w:rPr>
      </w:pPr>
      <w:r w:rsidRPr="00B826BD">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B826BD">
        <w:rPr>
          <w:rFonts w:cs="Times New Roman"/>
          <w:sz w:val="22"/>
          <w:szCs w:val="22"/>
          <w:lang w:eastAsia="cs-CZ"/>
        </w:rPr>
        <w:t>stanovení novým.</w:t>
      </w:r>
    </w:p>
    <w:p w14:paraId="00D54140" w14:textId="77777777" w:rsidR="003A142A" w:rsidRPr="00B826BD" w:rsidRDefault="003B1A4E" w:rsidP="00A014EC">
      <w:pPr>
        <w:pStyle w:val="Textvbloku1"/>
        <w:numPr>
          <w:ilvl w:val="0"/>
          <w:numId w:val="8"/>
        </w:numPr>
        <w:suppressAutoHyphens w:val="0"/>
        <w:spacing w:before="90"/>
        <w:ind w:left="426" w:right="0" w:hanging="426"/>
        <w:jc w:val="both"/>
        <w:rPr>
          <w:rFonts w:cs="Times New Roman"/>
          <w:sz w:val="22"/>
          <w:szCs w:val="22"/>
          <w:lang w:eastAsia="cs-CZ"/>
        </w:rPr>
      </w:pPr>
      <w:r w:rsidRPr="00B826BD">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B826BD">
        <w:rPr>
          <w:rFonts w:cs="Times New Roman"/>
          <w:sz w:val="22"/>
          <w:szCs w:val="22"/>
        </w:rPr>
        <w:t>že Dopravní podnik Ostrava a.s. je povinen za podmínek stanovených v zákoně č. 340/2015 Sb., o registru smluv,</w:t>
      </w:r>
      <w:r w:rsidR="00D0289E" w:rsidRPr="00B826BD">
        <w:rPr>
          <w:rFonts w:cs="Times New Roman"/>
          <w:sz w:val="22"/>
          <w:szCs w:val="22"/>
        </w:rPr>
        <w:t xml:space="preserve"> </w:t>
      </w:r>
      <w:r w:rsidR="00026BF3" w:rsidRPr="00B826BD">
        <w:rPr>
          <w:rFonts w:cs="Times New Roman"/>
          <w:sz w:val="22"/>
          <w:szCs w:val="22"/>
        </w:rPr>
        <w:t>zveřejňovat smlouvy na Portálu veřejné správy v Registru smluv</w:t>
      </w:r>
      <w:r w:rsidRPr="00B826BD">
        <w:rPr>
          <w:rFonts w:cs="Times New Roman"/>
          <w:sz w:val="22"/>
          <w:szCs w:val="22"/>
        </w:rPr>
        <w:t>.</w:t>
      </w:r>
      <w:r w:rsidR="00220DC9" w:rsidRPr="00B826BD">
        <w:rPr>
          <w:rFonts w:cs="Times New Roman"/>
          <w:sz w:val="22"/>
          <w:szCs w:val="22"/>
        </w:rPr>
        <w:t xml:space="preserve"> </w:t>
      </w:r>
    </w:p>
    <w:p w14:paraId="1034D692" w14:textId="4DF4C568" w:rsidR="00220DC9" w:rsidRPr="00B826BD" w:rsidRDefault="00220DC9" w:rsidP="00220DC9">
      <w:pPr>
        <w:pStyle w:val="Textvbloku1"/>
        <w:suppressAutoHyphens w:val="0"/>
        <w:spacing w:before="90"/>
        <w:ind w:left="426" w:right="0" w:firstLine="0"/>
        <w:jc w:val="both"/>
        <w:rPr>
          <w:rFonts w:cs="Times New Roman"/>
          <w:sz w:val="22"/>
          <w:szCs w:val="22"/>
          <w:lang w:eastAsia="cs-CZ"/>
        </w:rPr>
      </w:pPr>
      <w:r w:rsidRPr="00B826BD">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181B48">
        <w:rPr>
          <w:rFonts w:cs="Times New Roman"/>
          <w:sz w:val="22"/>
          <w:szCs w:val="22"/>
        </w:rPr>
        <w:t>4</w:t>
      </w:r>
      <w:r w:rsidR="00181B48" w:rsidRPr="00B826BD">
        <w:rPr>
          <w:rFonts w:cs="Times New Roman"/>
          <w:sz w:val="22"/>
          <w:szCs w:val="22"/>
        </w:rPr>
        <w:t xml:space="preserve"> </w:t>
      </w:r>
      <w:r w:rsidRPr="00B826BD">
        <w:rPr>
          <w:rFonts w:cs="Times New Roman"/>
          <w:sz w:val="22"/>
          <w:szCs w:val="22"/>
        </w:rPr>
        <w:t>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561859DC" w14:textId="77777777" w:rsidR="003A142A" w:rsidRPr="00B826BD" w:rsidRDefault="003A142A" w:rsidP="00A014EC">
      <w:pPr>
        <w:pStyle w:val="Textvbloku1"/>
        <w:numPr>
          <w:ilvl w:val="0"/>
          <w:numId w:val="8"/>
        </w:numPr>
        <w:suppressAutoHyphens w:val="0"/>
        <w:spacing w:before="90"/>
        <w:ind w:left="426" w:right="0" w:hanging="426"/>
        <w:jc w:val="both"/>
        <w:rPr>
          <w:rFonts w:cs="Times New Roman"/>
          <w:sz w:val="22"/>
          <w:szCs w:val="22"/>
        </w:rPr>
      </w:pPr>
      <w:r w:rsidRPr="00B826BD">
        <w:rPr>
          <w:rFonts w:cs="Times New Roman"/>
          <w:sz w:val="22"/>
          <w:szCs w:val="22"/>
        </w:rPr>
        <w:t>Písemnosti se považují za doručené i v případě, že kterákoliv ze smluvních stran jejich doručení odmítne či jinak znemožní.</w:t>
      </w:r>
    </w:p>
    <w:p w14:paraId="7F3C2273" w14:textId="2DB76E3E" w:rsidR="003A142A" w:rsidRPr="00B826BD" w:rsidRDefault="00D0289E" w:rsidP="00A014EC">
      <w:pPr>
        <w:pStyle w:val="Textvbloku1"/>
        <w:numPr>
          <w:ilvl w:val="0"/>
          <w:numId w:val="8"/>
        </w:numPr>
        <w:suppressAutoHyphens w:val="0"/>
        <w:spacing w:before="90"/>
        <w:ind w:left="426" w:right="0" w:hanging="426"/>
        <w:jc w:val="both"/>
        <w:rPr>
          <w:rFonts w:cs="Times New Roman"/>
          <w:sz w:val="22"/>
          <w:szCs w:val="22"/>
        </w:rPr>
      </w:pPr>
      <w:r w:rsidRPr="00B826BD">
        <w:rPr>
          <w:rFonts w:cs="Times New Roman"/>
          <w:sz w:val="22"/>
          <w:szCs w:val="22"/>
        </w:rPr>
        <w:t>Veškeré změny a doplňky smlouvy lze provést pouze formou písemných dodatků odsouhlasených oběma smluvními stranami.</w:t>
      </w:r>
      <w:r w:rsidR="000928BE" w:rsidRPr="00B826BD">
        <w:rPr>
          <w:rFonts w:cs="Times New Roman"/>
          <w:sz w:val="22"/>
          <w:szCs w:val="22"/>
        </w:rPr>
        <w:t xml:space="preserve"> </w:t>
      </w:r>
      <w:r w:rsidR="000928BE" w:rsidRPr="00B826BD">
        <w:rPr>
          <w:sz w:val="22"/>
          <w:szCs w:val="22"/>
        </w:rPr>
        <w:t>V případě, že smluvní dodatek bude obsahovat změnu ceny díla, bude podkladem pro jeho uzavření oběma stranami odsouhlasený změnový list.</w:t>
      </w:r>
    </w:p>
    <w:p w14:paraId="4DAF037A" w14:textId="77777777" w:rsidR="00F929BD" w:rsidRPr="007B2CB8" w:rsidRDefault="00F929BD" w:rsidP="00F929BD">
      <w:pPr>
        <w:pStyle w:val="Textvbloku1"/>
        <w:numPr>
          <w:ilvl w:val="0"/>
          <w:numId w:val="8"/>
        </w:numPr>
        <w:suppressAutoHyphens w:val="0"/>
        <w:spacing w:before="90"/>
        <w:ind w:left="426" w:right="0" w:hanging="426"/>
        <w:jc w:val="both"/>
        <w:rPr>
          <w:sz w:val="22"/>
          <w:szCs w:val="22"/>
        </w:rPr>
      </w:pPr>
      <w:r w:rsidRPr="007B2CB8">
        <w:rPr>
          <w:color w:val="000000"/>
          <w:sz w:val="22"/>
          <w:szCs w:val="22"/>
        </w:rPr>
        <w:t>Zhotovitel je povinen realizovat Dílo pracovníky na vedoucích pozicích uvedenými v Příloze č. 5. Změna na těchto pozicích podléhá souhlasu objednatele. V případě požadavku zhotovitele na náhradu vedoucího pracovníka, je zhotovitel povinen nominovat takového vedoucího pracovníka, který plně splňuje původní kvalifikační požadavky</w:t>
      </w:r>
    </w:p>
    <w:p w14:paraId="16B4D0F2" w14:textId="5E9D255B" w:rsidR="00F929BD" w:rsidRPr="00F929BD" w:rsidRDefault="00F929BD" w:rsidP="00F929BD">
      <w:pPr>
        <w:pStyle w:val="Textvbloku1"/>
        <w:numPr>
          <w:ilvl w:val="0"/>
          <w:numId w:val="8"/>
        </w:numPr>
        <w:suppressAutoHyphens w:val="0"/>
        <w:spacing w:before="90"/>
        <w:ind w:left="426" w:right="0" w:hanging="426"/>
        <w:jc w:val="both"/>
        <w:rPr>
          <w:sz w:val="22"/>
          <w:szCs w:val="22"/>
        </w:rPr>
      </w:pPr>
      <w:r w:rsidRPr="00F929BD">
        <w:rPr>
          <w:sz w:val="22"/>
          <w:szCs w:val="22"/>
        </w:rPr>
        <w:t>Zhotovitel se zavazuje:</w:t>
      </w:r>
    </w:p>
    <w:p w14:paraId="31C09F4B" w14:textId="77777777" w:rsidR="00F929BD" w:rsidRPr="001A57A2" w:rsidRDefault="00F929BD" w:rsidP="00F929BD">
      <w:pPr>
        <w:pStyle w:val="Odstavecseseznamem"/>
        <w:numPr>
          <w:ilvl w:val="0"/>
          <w:numId w:val="38"/>
        </w:numPr>
        <w:snapToGrid w:val="0"/>
        <w:spacing w:before="120" w:after="120"/>
        <w:ind w:left="1134" w:hanging="425"/>
        <w:jc w:val="both"/>
        <w:rPr>
          <w:sz w:val="22"/>
          <w:szCs w:val="22"/>
        </w:rPr>
      </w:pPr>
      <w:r w:rsidRPr="001A57A2">
        <w:rPr>
          <w:sz w:val="22"/>
          <w:szCs w:val="22"/>
        </w:rPr>
        <w:t>že při plnění Díla zajistí dodržování pracovně-právních předpisů (</w:t>
      </w:r>
      <w:proofErr w:type="spellStart"/>
      <w:r w:rsidRPr="001A57A2">
        <w:rPr>
          <w:sz w:val="22"/>
          <w:szCs w:val="22"/>
        </w:rPr>
        <w:t>zákoník</w:t>
      </w:r>
      <w:proofErr w:type="spellEnd"/>
      <w:r w:rsidRPr="001A57A2">
        <w:rPr>
          <w:sz w:val="22"/>
          <w:szCs w:val="22"/>
        </w:rPr>
        <w:t xml:space="preserve"> práce a zákon o zaměstnanosti) a z nich </w:t>
      </w:r>
      <w:proofErr w:type="spellStart"/>
      <w:r w:rsidRPr="001A57A2">
        <w:rPr>
          <w:sz w:val="22"/>
          <w:szCs w:val="22"/>
        </w:rPr>
        <w:t>vyplývajících</w:t>
      </w:r>
      <w:proofErr w:type="spellEnd"/>
      <w:r w:rsidRPr="001A57A2">
        <w:rPr>
          <w:sz w:val="22"/>
          <w:szCs w:val="22"/>
        </w:rPr>
        <w:t xml:space="preserve"> povinností zejména ve vztahu k </w:t>
      </w:r>
      <w:proofErr w:type="spellStart"/>
      <w:r w:rsidRPr="001A57A2">
        <w:rPr>
          <w:sz w:val="22"/>
          <w:szCs w:val="22"/>
        </w:rPr>
        <w:t>odměňováni</w:t>
      </w:r>
      <w:proofErr w:type="spellEnd"/>
      <w:r w:rsidRPr="001A57A2">
        <w:rPr>
          <w:rFonts w:hint="eastAsia"/>
          <w:sz w:val="22"/>
          <w:szCs w:val="22"/>
        </w:rPr>
        <w:t>́</w:t>
      </w:r>
      <w:r w:rsidRPr="001A57A2">
        <w:rPr>
          <w:sz w:val="22"/>
          <w:szCs w:val="22"/>
        </w:rPr>
        <w:t xml:space="preserve"> </w:t>
      </w:r>
      <w:proofErr w:type="spellStart"/>
      <w:r w:rsidRPr="001A57A2">
        <w:rPr>
          <w:sz w:val="22"/>
          <w:szCs w:val="22"/>
        </w:rPr>
        <w:t>zaměstnancu</w:t>
      </w:r>
      <w:proofErr w:type="spellEnd"/>
      <w:r w:rsidRPr="001A57A2">
        <w:rPr>
          <w:sz w:val="22"/>
          <w:szCs w:val="22"/>
        </w:rPr>
        <w:t xml:space="preserve">̊, </w:t>
      </w:r>
      <w:proofErr w:type="spellStart"/>
      <w:r w:rsidRPr="001A57A2">
        <w:rPr>
          <w:sz w:val="22"/>
          <w:szCs w:val="22"/>
        </w:rPr>
        <w:t>dodržováni</w:t>
      </w:r>
      <w:proofErr w:type="spellEnd"/>
      <w:r w:rsidRPr="001A57A2">
        <w:rPr>
          <w:rFonts w:hint="eastAsia"/>
          <w:sz w:val="22"/>
          <w:szCs w:val="22"/>
        </w:rPr>
        <w:t>́</w:t>
      </w:r>
      <w:r w:rsidRPr="001A57A2">
        <w:rPr>
          <w:sz w:val="22"/>
          <w:szCs w:val="22"/>
        </w:rPr>
        <w:t xml:space="preserve"> délky pracovní doby, </w:t>
      </w:r>
      <w:proofErr w:type="spellStart"/>
      <w:r w:rsidRPr="001A57A2">
        <w:rPr>
          <w:sz w:val="22"/>
          <w:szCs w:val="22"/>
        </w:rPr>
        <w:t>dodržováni</w:t>
      </w:r>
      <w:proofErr w:type="spellEnd"/>
      <w:r w:rsidRPr="001A57A2">
        <w:rPr>
          <w:rFonts w:hint="eastAsia"/>
          <w:sz w:val="22"/>
          <w:szCs w:val="22"/>
        </w:rPr>
        <w:t>́</w:t>
      </w:r>
      <w:r w:rsidRPr="001A57A2">
        <w:rPr>
          <w:sz w:val="22"/>
          <w:szCs w:val="22"/>
        </w:rPr>
        <w:t xml:space="preserve"> délky odpočinku, </w:t>
      </w:r>
      <w:proofErr w:type="spellStart"/>
      <w:r w:rsidRPr="001A57A2">
        <w:rPr>
          <w:sz w:val="22"/>
          <w:szCs w:val="22"/>
        </w:rPr>
        <w:t>zaměstnáváni</w:t>
      </w:r>
      <w:proofErr w:type="spellEnd"/>
      <w:r w:rsidRPr="001A57A2">
        <w:rPr>
          <w:rFonts w:hint="eastAsia"/>
          <w:sz w:val="22"/>
          <w:szCs w:val="22"/>
        </w:rPr>
        <w:t>́</w:t>
      </w:r>
      <w:r w:rsidRPr="001A57A2">
        <w:rPr>
          <w:sz w:val="22"/>
          <w:szCs w:val="22"/>
        </w:rPr>
        <w:t xml:space="preserve"> cizinců a dodržování </w:t>
      </w:r>
      <w:proofErr w:type="spellStart"/>
      <w:r w:rsidRPr="001A57A2">
        <w:rPr>
          <w:sz w:val="22"/>
          <w:szCs w:val="22"/>
        </w:rPr>
        <w:t>podmínek</w:t>
      </w:r>
      <w:proofErr w:type="spellEnd"/>
      <w:r w:rsidRPr="001A57A2">
        <w:rPr>
          <w:sz w:val="22"/>
          <w:szCs w:val="22"/>
        </w:rPr>
        <w:t xml:space="preserve"> </w:t>
      </w:r>
      <w:proofErr w:type="spellStart"/>
      <w:r w:rsidRPr="001A57A2">
        <w:rPr>
          <w:sz w:val="22"/>
          <w:szCs w:val="22"/>
        </w:rPr>
        <w:t>bezpečnosti</w:t>
      </w:r>
      <w:proofErr w:type="spellEnd"/>
      <w:r w:rsidRPr="001A57A2">
        <w:rPr>
          <w:sz w:val="22"/>
          <w:szCs w:val="22"/>
        </w:rPr>
        <w:t xml:space="preserve">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45ABCFBF" w14:textId="77777777" w:rsidR="00F929BD" w:rsidRPr="001A57A2" w:rsidRDefault="00F929BD" w:rsidP="00F929BD">
      <w:pPr>
        <w:pStyle w:val="Odstavecseseznamem"/>
        <w:numPr>
          <w:ilvl w:val="0"/>
          <w:numId w:val="38"/>
        </w:numPr>
        <w:spacing w:before="100" w:beforeAutospacing="1" w:after="100" w:afterAutospacing="1"/>
        <w:ind w:left="1134" w:hanging="425"/>
        <w:jc w:val="both"/>
        <w:rPr>
          <w:sz w:val="22"/>
          <w:szCs w:val="22"/>
        </w:rPr>
      </w:pPr>
      <w:r w:rsidRPr="001A57A2">
        <w:rPr>
          <w:sz w:val="22"/>
          <w:szCs w:val="22"/>
        </w:rPr>
        <w:t>že zajistí spravedlivé obchodní podmínky ve vztahu ke všem poddodavatelům podílejících se na realizaci Díla, zejména požaduje, aby poddodavatelé působící na veřejné zakázce poskytovali svá plnění na základě smluv zahrnující srovnatelné podmínky</w:t>
      </w:r>
      <w:r>
        <w:rPr>
          <w:sz w:val="22"/>
          <w:szCs w:val="22"/>
        </w:rPr>
        <w:t>,</w:t>
      </w:r>
      <w:r w:rsidRPr="001A57A2">
        <w:rPr>
          <w:sz w:val="22"/>
          <w:szCs w:val="22"/>
        </w:rPr>
        <w:t xml:space="preserve"> jako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B4DA182" w14:textId="77777777" w:rsidR="00F929BD" w:rsidRDefault="00F929BD" w:rsidP="00F929BD">
      <w:pPr>
        <w:pStyle w:val="Text"/>
        <w:numPr>
          <w:ilvl w:val="0"/>
          <w:numId w:val="38"/>
        </w:numPr>
        <w:tabs>
          <w:tab w:val="left" w:pos="709"/>
        </w:tabs>
        <w:spacing w:before="90"/>
        <w:ind w:left="1134" w:hanging="425"/>
        <w:jc w:val="both"/>
        <w:rPr>
          <w:rFonts w:ascii="Times New Roman" w:hAnsi="Times New Roman"/>
          <w:sz w:val="22"/>
          <w:szCs w:val="22"/>
        </w:rPr>
      </w:pPr>
      <w:r w:rsidRPr="001A57A2">
        <w:rPr>
          <w:rFonts w:ascii="Times New Roman" w:hAnsi="Times New Roman"/>
          <w:sz w:val="22"/>
          <w:szCs w:val="22"/>
        </w:rPr>
        <w:t xml:space="preserve">že zajistí řádné a včasné plnění finančních závazků vůči svým poddodavatelům, tedy bude řádně a včas proplácet oprávněně vystavené faktury poddodavatelů za podmínek sjednaných ve smlouvách s těmito poddodavateli.  </w:t>
      </w:r>
    </w:p>
    <w:p w14:paraId="1C39F13D" w14:textId="77777777" w:rsidR="00F929BD" w:rsidRPr="003A1416" w:rsidRDefault="00F929BD" w:rsidP="00F929BD">
      <w:pPr>
        <w:pStyle w:val="Text"/>
        <w:numPr>
          <w:ilvl w:val="0"/>
          <w:numId w:val="38"/>
        </w:numPr>
        <w:tabs>
          <w:tab w:val="left" w:pos="709"/>
        </w:tabs>
        <w:spacing w:before="90"/>
        <w:ind w:left="1134" w:hanging="425"/>
        <w:jc w:val="both"/>
        <w:rPr>
          <w:rFonts w:ascii="Times New Roman" w:hAnsi="Times New Roman"/>
          <w:sz w:val="22"/>
          <w:szCs w:val="22"/>
        </w:rPr>
      </w:pPr>
      <w:r w:rsidRPr="0089070D">
        <w:rPr>
          <w:rFonts w:ascii="Times New Roman" w:hAnsi="Times New Roman"/>
          <w:sz w:val="22"/>
          <w:szCs w:val="22"/>
        </w:rPr>
        <w:t>že zajistí dodržování ochrany životního prostředí v souladu s platnými právními předpisy, zejména v souladu se Zákonem č. 17/1992 Sb. o životním prostředí, v platném znění.</w:t>
      </w:r>
    </w:p>
    <w:p w14:paraId="75E8721F" w14:textId="77777777" w:rsidR="00F929BD" w:rsidRPr="0063420F" w:rsidRDefault="00F929BD" w:rsidP="00F929BD">
      <w:pPr>
        <w:pStyle w:val="Text"/>
        <w:tabs>
          <w:tab w:val="left" w:pos="426"/>
        </w:tabs>
        <w:snapToGrid w:val="0"/>
        <w:ind w:left="426" w:firstLine="0"/>
        <w:rPr>
          <w:rFonts w:ascii="Times New Roman" w:hAnsi="Times New Roman"/>
          <w:sz w:val="22"/>
          <w:szCs w:val="22"/>
        </w:rPr>
      </w:pPr>
      <w:r w:rsidRPr="001A57A2">
        <w:rPr>
          <w:rFonts w:ascii="Times New Roman" w:hAnsi="Times New Roman"/>
          <w:sz w:val="22"/>
          <w:szCs w:val="22"/>
        </w:rPr>
        <w:t>Objednatel je oprávněn plnění povinností vyplývajících z tohoto odstavce této smlouvy kdykoliv kontrolovat, a to i bez předchozího ohlášení zhotoviteli. Je-li k provedení kontroly potřeba předložení dokumentů, zavazuje se zhotovitel k jejich předložení nejpozději do 5 pracovních dnů od doručení výzvy objednatele. Výzva dle předchozí věty může být učiněna i zápisem do stavebního deníku.</w:t>
      </w:r>
    </w:p>
    <w:p w14:paraId="3299DC8C" w14:textId="332281D7" w:rsidR="00D0289E" w:rsidRDefault="00844BCB" w:rsidP="007B2CB8">
      <w:pPr>
        <w:pStyle w:val="Textvbloku1"/>
        <w:numPr>
          <w:ilvl w:val="0"/>
          <w:numId w:val="8"/>
        </w:numPr>
        <w:suppressAutoHyphens w:val="0"/>
        <w:spacing w:before="90"/>
        <w:ind w:left="426" w:right="0" w:hanging="426"/>
        <w:jc w:val="both"/>
        <w:rPr>
          <w:sz w:val="22"/>
          <w:szCs w:val="22"/>
        </w:rPr>
      </w:pPr>
      <w:r w:rsidRPr="00B826BD">
        <w:rPr>
          <w:sz w:val="22"/>
          <w:szCs w:val="22"/>
        </w:rPr>
        <w:t>Tato smlouva se vyhotovuje v jednom (1) vyhotovení v elektronické podobě, které bude poskytnuto oběma smluvním stranám.</w:t>
      </w:r>
    </w:p>
    <w:p w14:paraId="4DDBF217" w14:textId="598BA355" w:rsidR="00B11F1A" w:rsidRPr="00B826BD" w:rsidRDefault="00B11F1A" w:rsidP="00B11F1A">
      <w:pPr>
        <w:pStyle w:val="Textvbloku1"/>
        <w:suppressAutoHyphens w:val="0"/>
        <w:spacing w:before="90"/>
        <w:ind w:left="426" w:right="0" w:firstLine="0"/>
        <w:jc w:val="both"/>
        <w:rPr>
          <w:sz w:val="22"/>
          <w:szCs w:val="22"/>
        </w:rPr>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Toto bude upraveno před podpisem </w:t>
      </w:r>
      <w:r>
        <w:rPr>
          <w:szCs w:val="22"/>
        </w:rPr>
        <w:t>této</w:t>
      </w:r>
      <w:r w:rsidRPr="00750697">
        <w:rPr>
          <w:szCs w:val="22"/>
        </w:rPr>
        <w:t xml:space="preserve"> smlouvy.</w:t>
      </w:r>
      <w:bookmarkStart w:id="0" w:name="_GoBack"/>
      <w:bookmarkEnd w:id="0"/>
    </w:p>
    <w:p w14:paraId="53AEB4DC" w14:textId="77777777" w:rsidR="003A142A" w:rsidRPr="00B826BD" w:rsidRDefault="00D0289E" w:rsidP="00A014EC">
      <w:pPr>
        <w:pStyle w:val="Textvbloku1"/>
        <w:numPr>
          <w:ilvl w:val="0"/>
          <w:numId w:val="8"/>
        </w:numPr>
        <w:suppressAutoHyphens w:val="0"/>
        <w:spacing w:before="90"/>
        <w:ind w:left="426" w:right="0" w:hanging="426"/>
        <w:jc w:val="both"/>
        <w:rPr>
          <w:rFonts w:cs="Times New Roman"/>
          <w:sz w:val="22"/>
          <w:szCs w:val="22"/>
        </w:rPr>
      </w:pPr>
      <w:r w:rsidRPr="00B826BD">
        <w:rPr>
          <w:rFonts w:cs="Times New Roman"/>
          <w:sz w:val="22"/>
          <w:szCs w:val="22"/>
        </w:rPr>
        <w:t>Smluvní strany prohlašují, že je jim znám celý obsah smlouvy a že tuto smlouvu uzavřely na základě své svobodné a vážné vůle. Na důkaz této skutečnosti připojují svoje podpisy.</w:t>
      </w:r>
    </w:p>
    <w:p w14:paraId="760E5AB8" w14:textId="6ACC38C5" w:rsidR="005E78F4" w:rsidRPr="00B826BD" w:rsidRDefault="005E78F4" w:rsidP="00A540EF">
      <w:pPr>
        <w:pStyle w:val="Textvbloku1"/>
        <w:tabs>
          <w:tab w:val="left" w:pos="709"/>
        </w:tabs>
        <w:suppressAutoHyphens w:val="0"/>
        <w:spacing w:before="75"/>
        <w:ind w:left="0" w:right="-270" w:firstLine="0"/>
        <w:jc w:val="both"/>
        <w:rPr>
          <w:rFonts w:cs="Times New Roman"/>
          <w:sz w:val="22"/>
          <w:szCs w:val="22"/>
        </w:rPr>
      </w:pPr>
      <w:r w:rsidRPr="00B826BD">
        <w:rPr>
          <w:rFonts w:cs="Times New Roman"/>
          <w:sz w:val="22"/>
          <w:szCs w:val="22"/>
        </w:rPr>
        <w:t>Příloha č. 1 – Technické požadavky na rozsah předmětu díla</w:t>
      </w:r>
    </w:p>
    <w:p w14:paraId="4365A5B1" w14:textId="15EA00DD" w:rsidR="00C02BB4" w:rsidRPr="00B826BD" w:rsidRDefault="005E78F4" w:rsidP="00A540EF">
      <w:pPr>
        <w:pStyle w:val="Textvbloku1"/>
        <w:tabs>
          <w:tab w:val="left" w:pos="709"/>
        </w:tabs>
        <w:suppressAutoHyphens w:val="0"/>
        <w:spacing w:before="75"/>
        <w:ind w:left="0" w:right="-270" w:firstLine="0"/>
        <w:jc w:val="both"/>
        <w:rPr>
          <w:rFonts w:cs="Times New Roman"/>
          <w:sz w:val="22"/>
          <w:szCs w:val="22"/>
        </w:rPr>
      </w:pPr>
      <w:r w:rsidRPr="00B826BD">
        <w:rPr>
          <w:rFonts w:cs="Times New Roman"/>
          <w:sz w:val="22"/>
          <w:szCs w:val="22"/>
        </w:rPr>
        <w:t>Příloha č. 2</w:t>
      </w:r>
      <w:r w:rsidR="00BC4325" w:rsidRPr="00B826BD">
        <w:rPr>
          <w:rFonts w:cs="Times New Roman"/>
          <w:sz w:val="22"/>
          <w:szCs w:val="22"/>
        </w:rPr>
        <w:t xml:space="preserve"> –</w:t>
      </w:r>
      <w:r w:rsidR="00C02BB4" w:rsidRPr="00B826BD">
        <w:rPr>
          <w:rFonts w:cs="Times New Roman"/>
          <w:sz w:val="22"/>
          <w:szCs w:val="22"/>
        </w:rPr>
        <w:t xml:space="preserve"> </w:t>
      </w:r>
      <w:r w:rsidR="008D50EE" w:rsidRPr="00B826BD">
        <w:rPr>
          <w:rFonts w:cs="Times New Roman"/>
          <w:sz w:val="22"/>
          <w:szCs w:val="22"/>
        </w:rPr>
        <w:t>Základní požadavky k zajištění BOZP.</w:t>
      </w:r>
    </w:p>
    <w:p w14:paraId="2D925723" w14:textId="55BA0D0C" w:rsidR="00BC4325" w:rsidRPr="00B826BD" w:rsidRDefault="005E78F4" w:rsidP="00A540EF">
      <w:pPr>
        <w:pStyle w:val="Textvbloku1"/>
        <w:tabs>
          <w:tab w:val="left" w:pos="709"/>
        </w:tabs>
        <w:suppressAutoHyphens w:val="0"/>
        <w:spacing w:before="75"/>
        <w:ind w:left="0" w:right="-270" w:firstLine="0"/>
        <w:jc w:val="both"/>
        <w:rPr>
          <w:rFonts w:cs="Times New Roman"/>
          <w:sz w:val="22"/>
          <w:szCs w:val="22"/>
        </w:rPr>
      </w:pPr>
      <w:r w:rsidRPr="00B826BD">
        <w:rPr>
          <w:rFonts w:cs="Times New Roman"/>
          <w:sz w:val="22"/>
          <w:szCs w:val="22"/>
        </w:rPr>
        <w:t>Příloha č. 3</w:t>
      </w:r>
      <w:r w:rsidR="00C02BB4" w:rsidRPr="00B826BD">
        <w:rPr>
          <w:rFonts w:cs="Times New Roman"/>
          <w:sz w:val="22"/>
          <w:szCs w:val="22"/>
        </w:rPr>
        <w:t xml:space="preserve"> </w:t>
      </w:r>
      <w:r w:rsidR="0086170A" w:rsidRPr="00B826BD">
        <w:rPr>
          <w:rFonts w:cs="Times New Roman"/>
          <w:sz w:val="22"/>
          <w:szCs w:val="22"/>
        </w:rPr>
        <w:t>–</w:t>
      </w:r>
      <w:r w:rsidR="00D0289E" w:rsidRPr="00B826BD">
        <w:rPr>
          <w:rFonts w:cs="Times New Roman"/>
          <w:sz w:val="22"/>
          <w:szCs w:val="22"/>
        </w:rPr>
        <w:t xml:space="preserve"> </w:t>
      </w:r>
      <w:r w:rsidR="00AD7430">
        <w:rPr>
          <w:rFonts w:cs="Times New Roman"/>
          <w:sz w:val="22"/>
          <w:szCs w:val="22"/>
        </w:rPr>
        <w:t>Základní požadavky k zajištění</w:t>
      </w:r>
      <w:r w:rsidR="00DE4119" w:rsidRPr="00B826BD">
        <w:rPr>
          <w:rFonts w:cs="Times New Roman"/>
          <w:sz w:val="22"/>
          <w:szCs w:val="22"/>
        </w:rPr>
        <w:t xml:space="preserve"> </w:t>
      </w:r>
      <w:r w:rsidR="0086170A" w:rsidRPr="00B826BD">
        <w:rPr>
          <w:rFonts w:cs="Times New Roman"/>
          <w:sz w:val="22"/>
          <w:szCs w:val="22"/>
        </w:rPr>
        <w:t>autorského dozoru.</w:t>
      </w:r>
    </w:p>
    <w:p w14:paraId="62259967" w14:textId="30C1DCE6" w:rsidR="00B469A6" w:rsidRDefault="003E6E67" w:rsidP="00A540EF">
      <w:pPr>
        <w:pStyle w:val="Textvbloku1"/>
        <w:tabs>
          <w:tab w:val="left" w:pos="709"/>
        </w:tabs>
        <w:suppressAutoHyphens w:val="0"/>
        <w:spacing w:before="75"/>
        <w:ind w:left="0" w:right="-270" w:firstLine="0"/>
        <w:jc w:val="both"/>
        <w:rPr>
          <w:rFonts w:cs="Times New Roman"/>
          <w:sz w:val="22"/>
          <w:szCs w:val="22"/>
        </w:rPr>
      </w:pPr>
      <w:r w:rsidRPr="00B826BD">
        <w:rPr>
          <w:rFonts w:cs="Times New Roman"/>
          <w:sz w:val="22"/>
          <w:szCs w:val="22"/>
        </w:rPr>
        <w:t xml:space="preserve">Příloha č. </w:t>
      </w:r>
      <w:r w:rsidR="005E78F4" w:rsidRPr="00B826BD">
        <w:rPr>
          <w:rFonts w:cs="Times New Roman"/>
          <w:sz w:val="22"/>
          <w:szCs w:val="22"/>
        </w:rPr>
        <w:t>4</w:t>
      </w:r>
      <w:r w:rsidR="00AB6677" w:rsidRPr="00B826BD">
        <w:rPr>
          <w:rFonts w:cs="Times New Roman"/>
          <w:sz w:val="22"/>
          <w:szCs w:val="22"/>
        </w:rPr>
        <w:t xml:space="preserve"> –</w:t>
      </w:r>
      <w:r w:rsidR="00D0289E" w:rsidRPr="00B826BD">
        <w:rPr>
          <w:rFonts w:cs="Times New Roman"/>
          <w:sz w:val="22"/>
          <w:szCs w:val="22"/>
        </w:rPr>
        <w:t xml:space="preserve"> </w:t>
      </w:r>
      <w:r w:rsidR="008D50EE" w:rsidRPr="00B826BD">
        <w:rPr>
          <w:rFonts w:cs="Times New Roman"/>
          <w:sz w:val="22"/>
          <w:szCs w:val="22"/>
        </w:rPr>
        <w:t>Vymezení obchodního tajemství zhotovitele.</w:t>
      </w:r>
    </w:p>
    <w:p w14:paraId="1844306F" w14:textId="6FDCAFB1" w:rsidR="00BB2A9A" w:rsidRPr="00B826BD" w:rsidRDefault="00BB2A9A" w:rsidP="00A540EF">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Příloha č. 5 – Seznam autorizovaných osob.</w:t>
      </w:r>
    </w:p>
    <w:p w14:paraId="2D21A08C" w14:textId="77777777" w:rsidR="00530BAE" w:rsidRPr="00B826BD" w:rsidRDefault="00530BAE" w:rsidP="003A142A">
      <w:pPr>
        <w:jc w:val="both"/>
        <w:rPr>
          <w:sz w:val="22"/>
          <w:szCs w:val="22"/>
        </w:rPr>
      </w:pPr>
    </w:p>
    <w:p w14:paraId="6BD46BD8" w14:textId="6090A43C" w:rsidR="00733CF0" w:rsidRPr="00B826BD" w:rsidRDefault="003A142A" w:rsidP="00733CF0">
      <w:pPr>
        <w:jc w:val="both"/>
        <w:rPr>
          <w:sz w:val="22"/>
          <w:szCs w:val="22"/>
        </w:rPr>
      </w:pPr>
      <w:r w:rsidRPr="00B826BD">
        <w:rPr>
          <w:sz w:val="22"/>
          <w:szCs w:val="22"/>
        </w:rPr>
        <w:t xml:space="preserve">V Ostravě dne: </w:t>
      </w:r>
      <w:r w:rsidR="00733CF0" w:rsidRPr="00B826BD">
        <w:rPr>
          <w:sz w:val="22"/>
          <w:szCs w:val="22"/>
        </w:rPr>
        <w:tab/>
      </w:r>
      <w:r w:rsidR="00733CF0" w:rsidRPr="00B826BD">
        <w:rPr>
          <w:sz w:val="22"/>
          <w:szCs w:val="22"/>
        </w:rPr>
        <w:tab/>
      </w:r>
      <w:r w:rsidR="00733CF0" w:rsidRPr="00B826BD">
        <w:rPr>
          <w:sz w:val="22"/>
          <w:szCs w:val="22"/>
        </w:rPr>
        <w:tab/>
      </w:r>
      <w:r w:rsidR="00733CF0" w:rsidRPr="00B826BD">
        <w:rPr>
          <w:sz w:val="22"/>
          <w:szCs w:val="22"/>
        </w:rPr>
        <w:tab/>
      </w:r>
      <w:r w:rsidR="00733CF0" w:rsidRPr="00B826BD">
        <w:rPr>
          <w:sz w:val="22"/>
          <w:szCs w:val="22"/>
        </w:rPr>
        <w:tab/>
      </w:r>
      <w:r w:rsidR="00733CF0" w:rsidRPr="00B826BD">
        <w:rPr>
          <w:sz w:val="22"/>
          <w:szCs w:val="22"/>
        </w:rPr>
        <w:tab/>
      </w:r>
      <w:r w:rsidR="00733CF0" w:rsidRPr="00B826BD">
        <w:rPr>
          <w:sz w:val="22"/>
          <w:szCs w:val="22"/>
        </w:rPr>
        <w:tab/>
        <w:t>V </w:t>
      </w:r>
      <w:r w:rsidR="00072B16" w:rsidRPr="00B826BD">
        <w:rPr>
          <w:sz w:val="22"/>
          <w:szCs w:val="22"/>
        </w:rPr>
        <w:t>………..</w:t>
      </w:r>
      <w:r w:rsidR="00733CF0" w:rsidRPr="00B826BD">
        <w:rPr>
          <w:sz w:val="22"/>
          <w:szCs w:val="22"/>
        </w:rPr>
        <w:t xml:space="preserve"> dne: </w:t>
      </w:r>
    </w:p>
    <w:p w14:paraId="27F98B68" w14:textId="16B3BC73" w:rsidR="003C7941" w:rsidRPr="00B826BD" w:rsidRDefault="003C7941" w:rsidP="00733CF0">
      <w:pPr>
        <w:jc w:val="both"/>
        <w:rPr>
          <w:sz w:val="22"/>
          <w:szCs w:val="22"/>
        </w:rPr>
      </w:pPr>
    </w:p>
    <w:p w14:paraId="08513D21" w14:textId="38F98BEE" w:rsidR="00530BAE" w:rsidRDefault="00530BAE" w:rsidP="00733CF0">
      <w:pPr>
        <w:jc w:val="both"/>
        <w:rPr>
          <w:sz w:val="22"/>
          <w:szCs w:val="22"/>
        </w:rPr>
      </w:pPr>
    </w:p>
    <w:p w14:paraId="587A0B9E" w14:textId="6FA41B7F" w:rsidR="004C5DAA" w:rsidRDefault="004C5DAA" w:rsidP="00733CF0">
      <w:pPr>
        <w:jc w:val="both"/>
        <w:rPr>
          <w:sz w:val="22"/>
          <w:szCs w:val="22"/>
        </w:rPr>
      </w:pPr>
    </w:p>
    <w:p w14:paraId="05BFD206" w14:textId="77777777" w:rsidR="004C5DAA" w:rsidRPr="00B826BD" w:rsidRDefault="004C5DAA" w:rsidP="00733CF0">
      <w:pPr>
        <w:jc w:val="both"/>
        <w:rPr>
          <w:sz w:val="22"/>
          <w:szCs w:val="22"/>
        </w:rPr>
      </w:pPr>
    </w:p>
    <w:p w14:paraId="4D3FA32D" w14:textId="77777777" w:rsidR="00072B16" w:rsidRPr="00B826BD" w:rsidRDefault="00072B16" w:rsidP="00072B16">
      <w:pPr>
        <w:tabs>
          <w:tab w:val="left" w:pos="5670"/>
        </w:tabs>
        <w:rPr>
          <w:sz w:val="22"/>
          <w:szCs w:val="22"/>
        </w:rPr>
      </w:pPr>
      <w:r w:rsidRPr="00B826BD">
        <w:rPr>
          <w:sz w:val="22"/>
          <w:szCs w:val="22"/>
        </w:rPr>
        <w:t>…………………………..…………...</w:t>
      </w:r>
      <w:r w:rsidRPr="00B826BD">
        <w:rPr>
          <w:sz w:val="22"/>
          <w:szCs w:val="22"/>
        </w:rPr>
        <w:tab/>
        <w:t>…………………………………..…..</w:t>
      </w:r>
    </w:p>
    <w:p w14:paraId="1D63DF4C" w14:textId="77777777" w:rsidR="00DB64CC" w:rsidRPr="00B826BD" w:rsidRDefault="00072B16" w:rsidP="00072B16">
      <w:pPr>
        <w:jc w:val="both"/>
        <w:rPr>
          <w:sz w:val="22"/>
          <w:szCs w:val="22"/>
        </w:rPr>
      </w:pPr>
      <w:r w:rsidRPr="00B826BD">
        <w:rPr>
          <w:i/>
          <w:sz w:val="22"/>
          <w:szCs w:val="22"/>
        </w:rPr>
        <w:t>(POZN. doplní objednatel)</w:t>
      </w:r>
      <w:r w:rsidRPr="00B826BD">
        <w:rPr>
          <w:i/>
          <w:sz w:val="22"/>
          <w:szCs w:val="22"/>
        </w:rPr>
        <w:tab/>
      </w:r>
      <w:r w:rsidRPr="00B826BD">
        <w:rPr>
          <w:i/>
          <w:sz w:val="22"/>
          <w:szCs w:val="22"/>
        </w:rPr>
        <w:tab/>
      </w:r>
      <w:r w:rsidRPr="00B826BD">
        <w:rPr>
          <w:i/>
          <w:sz w:val="22"/>
          <w:szCs w:val="22"/>
        </w:rPr>
        <w:tab/>
      </w:r>
      <w:r w:rsidRPr="00B826BD">
        <w:rPr>
          <w:i/>
          <w:sz w:val="22"/>
          <w:szCs w:val="22"/>
        </w:rPr>
        <w:tab/>
        <w:t>(POZN.: doplní dodavatel, poté poznámku vymažte.)</w:t>
      </w:r>
    </w:p>
    <w:sectPr w:rsidR="00DB64CC" w:rsidRPr="00B826BD" w:rsidSect="002F3F1D">
      <w:headerReference w:type="default" r:id="rId14"/>
      <w:footerReference w:type="default" r:id="rId15"/>
      <w:headerReference w:type="first" r:id="rId16"/>
      <w:footerReference w:type="first" r:id="rId17"/>
      <w:pgSz w:w="11906" w:h="16838"/>
      <w:pgMar w:top="1961" w:right="849" w:bottom="1417" w:left="851" w:header="708" w:footer="708"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81B150" w14:textId="77777777" w:rsidR="007A4B06" w:rsidRDefault="007A4B06" w:rsidP="005E0637">
      <w:r>
        <w:separator/>
      </w:r>
    </w:p>
  </w:endnote>
  <w:endnote w:type="continuationSeparator" w:id="0">
    <w:p w14:paraId="175F6E35" w14:textId="77777777" w:rsidR="007A4B06" w:rsidRDefault="007A4B06" w:rsidP="005E0637">
      <w:r>
        <w:continuationSeparator/>
      </w:r>
    </w:p>
  </w:endnote>
  <w:endnote w:type="continuationNotice" w:id="1">
    <w:p w14:paraId="63040B05" w14:textId="77777777" w:rsidR="007A4B06" w:rsidRDefault="007A4B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14:paraId="76429CFA" w14:textId="43D7F20D" w:rsidR="00760EBB" w:rsidRPr="008E69B4" w:rsidRDefault="00760EBB" w:rsidP="00D745C9">
            <w:pPr>
              <w:pStyle w:val="Zpat"/>
              <w:pBdr>
                <w:top w:val="single" w:sz="4" w:space="1" w:color="auto"/>
              </w:pBdr>
              <w:tabs>
                <w:tab w:val="clear" w:pos="9072"/>
              </w:tabs>
              <w:jc w:val="both"/>
              <w:rPr>
                <w:i/>
                <w:sz w:val="20"/>
                <w:szCs w:val="20"/>
              </w:rPr>
            </w:pPr>
            <w:r w:rsidRPr="0004092B">
              <w:rPr>
                <w:i/>
                <w:sz w:val="20"/>
                <w:szCs w:val="20"/>
              </w:rPr>
              <w:t>„</w:t>
            </w:r>
            <w:r>
              <w:rPr>
                <w:i/>
                <w:sz w:val="20"/>
                <w:szCs w:val="20"/>
              </w:rPr>
              <w:t xml:space="preserve">PD </w:t>
            </w:r>
            <w:r w:rsidRPr="00256AB8">
              <w:rPr>
                <w:i/>
                <w:sz w:val="20"/>
                <w:szCs w:val="20"/>
              </w:rPr>
              <w:t>–</w:t>
            </w:r>
            <w:r>
              <w:rPr>
                <w:i/>
                <w:sz w:val="20"/>
                <w:szCs w:val="20"/>
              </w:rPr>
              <w:t xml:space="preserve"> </w:t>
            </w:r>
            <w:r w:rsidR="00C95A29">
              <w:rPr>
                <w:i/>
                <w:sz w:val="20"/>
                <w:szCs w:val="20"/>
              </w:rPr>
              <w:t>M</w:t>
            </w:r>
            <w:r w:rsidR="005E78F4">
              <w:rPr>
                <w:i/>
                <w:sz w:val="20"/>
                <w:szCs w:val="20"/>
              </w:rPr>
              <w:t>ěnírn</w:t>
            </w:r>
            <w:r w:rsidR="00C95A29">
              <w:rPr>
                <w:i/>
                <w:sz w:val="20"/>
                <w:szCs w:val="20"/>
              </w:rPr>
              <w:t>a</w:t>
            </w:r>
            <w:r w:rsidR="005E78F4">
              <w:rPr>
                <w:i/>
                <w:sz w:val="20"/>
                <w:szCs w:val="20"/>
              </w:rPr>
              <w:t xml:space="preserve"> Hrušov</w:t>
            </w:r>
            <w:r w:rsidRPr="0004092B">
              <w:rPr>
                <w:i/>
                <w:sz w:val="20"/>
                <w:szCs w:val="20"/>
              </w:rPr>
              <w:t>“</w:t>
            </w:r>
            <w:r>
              <w:rPr>
                <w:i/>
                <w:sz w:val="20"/>
                <w:szCs w:val="20"/>
              </w:rPr>
              <w:tab/>
            </w:r>
            <w:r>
              <w:rPr>
                <w:i/>
                <w:sz w:val="20"/>
                <w:szCs w:val="20"/>
              </w:rPr>
              <w:tab/>
            </w:r>
            <w:r>
              <w:rPr>
                <w:i/>
                <w:sz w:val="20"/>
                <w:szCs w:val="20"/>
              </w:rPr>
              <w:tab/>
            </w:r>
            <w:r>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B11F1A">
              <w:rPr>
                <w:i/>
                <w:noProof/>
                <w:sz w:val="20"/>
                <w:szCs w:val="20"/>
              </w:rPr>
              <w:t>9</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B11F1A">
              <w:rPr>
                <w:i/>
                <w:noProof/>
                <w:sz w:val="20"/>
                <w:szCs w:val="20"/>
              </w:rPr>
              <w:t>10</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760EBB" w:rsidRPr="001526C2" w:rsidRDefault="00760EBB" w:rsidP="002F3F1D">
    <w:pPr>
      <w:pStyle w:val="Pata"/>
      <w:jc w:val="right"/>
    </w:pPr>
    <w:r w:rsidRPr="001526C2">
      <w:t xml:space="preserve">█ Registrace: Obchodní rejstřík Krajského soudu v Ostravě, </w:t>
    </w:r>
    <w:proofErr w:type="spellStart"/>
    <w:r w:rsidRPr="001526C2">
      <w:t>sp</w:t>
    </w:r>
    <w:proofErr w:type="spellEnd"/>
    <w:r w:rsidRPr="001526C2">
      <w:t>. zn. B 1104</w:t>
    </w:r>
  </w:p>
  <w:p w14:paraId="7C0421A2" w14:textId="295B8F38" w:rsidR="00760EBB" w:rsidRDefault="00B11F1A" w:rsidP="002F3F1D">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760EBB" w:rsidRPr="001526C2">
              <w:t xml:space="preserve">strana </w:t>
            </w:r>
            <w:r w:rsidR="00760EBB">
              <w:fldChar w:fldCharType="begin"/>
            </w:r>
            <w:r w:rsidR="00760EBB">
              <w:instrText>PAGE</w:instrText>
            </w:r>
            <w:r w:rsidR="00760EBB">
              <w:fldChar w:fldCharType="separate"/>
            </w:r>
            <w:r w:rsidR="004C5DAA">
              <w:rPr>
                <w:noProof/>
              </w:rPr>
              <w:t>1</w:t>
            </w:r>
            <w:r w:rsidR="00760EBB">
              <w:rPr>
                <w:noProof/>
              </w:rPr>
              <w:fldChar w:fldCharType="end"/>
            </w:r>
            <w:r w:rsidR="00760EBB" w:rsidRPr="001526C2">
              <w:t>/</w:t>
            </w:r>
            <w:r w:rsidR="00760EBB">
              <w:fldChar w:fldCharType="begin"/>
            </w:r>
            <w:r w:rsidR="00760EBB">
              <w:instrText>NUMPAGES</w:instrText>
            </w:r>
            <w:r w:rsidR="00760EBB">
              <w:fldChar w:fldCharType="separate"/>
            </w:r>
            <w:r w:rsidR="004C5DAA">
              <w:rPr>
                <w:noProof/>
              </w:rPr>
              <w:t>10</w:t>
            </w:r>
            <w:r w:rsidR="00760EBB">
              <w:rPr>
                <w:noProof/>
              </w:rPr>
              <w:fldChar w:fldCharType="end"/>
            </w:r>
            <w:r w:rsidR="00760EBB" w:rsidRPr="001526C2">
              <w:tab/>
            </w:r>
            <w:r w:rsidR="00760EBB">
              <w:t>Statutární město Ostrava je jediným akcionářem Dopravního podniku Ostrava a.s.</w:t>
            </w:r>
          </w:sdtContent>
        </w:sdt>
      </w:sdtContent>
    </w:sdt>
  </w:p>
  <w:p w14:paraId="458B4960" w14:textId="77777777" w:rsidR="00760EBB" w:rsidRDefault="00760EB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59CDF8" w14:textId="77777777" w:rsidR="007A4B06" w:rsidRDefault="007A4B06" w:rsidP="005E0637">
      <w:r>
        <w:separator/>
      </w:r>
    </w:p>
  </w:footnote>
  <w:footnote w:type="continuationSeparator" w:id="0">
    <w:p w14:paraId="74E794A1" w14:textId="77777777" w:rsidR="007A4B06" w:rsidRDefault="007A4B06" w:rsidP="005E0637">
      <w:r>
        <w:continuationSeparator/>
      </w:r>
    </w:p>
  </w:footnote>
  <w:footnote w:type="continuationNotice" w:id="1">
    <w:p w14:paraId="25A10CE6" w14:textId="77777777" w:rsidR="007A4B06" w:rsidRDefault="007A4B0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760EBB" w:rsidRPr="00FC53BE" w:rsidRDefault="00760EBB"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58242"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3"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2291C" w14:textId="04FB35D7" w:rsidR="003C4748" w:rsidRDefault="00E82F10" w:rsidP="00C86491">
    <w:pPr>
      <w:pStyle w:val="Zhlav"/>
      <w:rPr>
        <w:i/>
        <w:sz w:val="22"/>
        <w:szCs w:val="22"/>
      </w:rPr>
    </w:pPr>
    <w:r w:rsidRPr="002F3F1D">
      <w:rPr>
        <w:noProof/>
      </w:rPr>
      <w:drawing>
        <wp:anchor distT="0" distB="0" distL="114300" distR="114300" simplePos="0" relativeHeight="251658240" behindDoc="0" locked="0" layoutInCell="1" allowOverlap="1" wp14:anchorId="14DF8A8E" wp14:editId="2B1C0ACF">
          <wp:simplePos x="0" y="0"/>
          <wp:positionH relativeFrom="page">
            <wp:posOffset>504825</wp:posOffset>
          </wp:positionH>
          <wp:positionV relativeFrom="page">
            <wp:posOffset>659765</wp:posOffset>
          </wp:positionV>
          <wp:extent cx="1866900" cy="504825"/>
          <wp:effectExtent l="19050" t="0" r="0" b="0"/>
          <wp:wrapSquare wrapText="bothSides"/>
          <wp:docPr id="5" name="Obrázek 5"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66900" cy="504825"/>
                  </a:xfrm>
                  <a:prstGeom prst="rect">
                    <a:avLst/>
                  </a:prstGeom>
                </pic:spPr>
              </pic:pic>
            </a:graphicData>
          </a:graphic>
        </wp:anchor>
      </w:drawing>
    </w:r>
    <w:r w:rsidR="003C4748" w:rsidRPr="00614526">
      <w:rPr>
        <w:i/>
        <w:sz w:val="22"/>
        <w:szCs w:val="22"/>
      </w:rPr>
      <w:t xml:space="preserve">Příloha č. </w:t>
    </w:r>
    <w:r>
      <w:rPr>
        <w:i/>
        <w:sz w:val="22"/>
        <w:szCs w:val="22"/>
      </w:rPr>
      <w:t>2</w:t>
    </w:r>
    <w:r w:rsidR="003C4748" w:rsidRPr="00614526">
      <w:rPr>
        <w:i/>
        <w:sz w:val="22"/>
        <w:szCs w:val="22"/>
      </w:rPr>
      <w:t xml:space="preserve"> </w:t>
    </w:r>
    <w:r w:rsidR="003C4748">
      <w:rPr>
        <w:i/>
        <w:sz w:val="22"/>
        <w:szCs w:val="22"/>
      </w:rPr>
      <w:t>ZD – Návrh smlouvy</w:t>
    </w:r>
    <w:r>
      <w:rPr>
        <w:i/>
        <w:sz w:val="22"/>
        <w:szCs w:val="22"/>
      </w:rPr>
      <w:t xml:space="preserve"> o dílo</w:t>
    </w:r>
  </w:p>
  <w:p w14:paraId="61695E42" w14:textId="209B7E58" w:rsidR="00760EBB" w:rsidRDefault="00760EBB">
    <w:pPr>
      <w:pStyle w:val="Zhlav"/>
    </w:pPr>
    <w:r w:rsidRPr="002F3F1D">
      <w:rPr>
        <w:noProof/>
      </w:rPr>
      <w:drawing>
        <wp:anchor distT="0" distB="0" distL="114300" distR="114300" simplePos="0" relativeHeight="251658241" behindDoc="0" locked="0" layoutInCell="1" allowOverlap="1" wp14:anchorId="76667B0F" wp14:editId="63AD2121">
          <wp:simplePos x="0" y="0"/>
          <wp:positionH relativeFrom="margin">
            <wp:align>right</wp:align>
          </wp:positionH>
          <wp:positionV relativeFrom="page">
            <wp:posOffset>542925</wp:posOffset>
          </wp:positionV>
          <wp:extent cx="2181225" cy="619125"/>
          <wp:effectExtent l="19050" t="0" r="0" b="0"/>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2"/>
                  <a:stretch>
                    <a:fillRect/>
                  </a:stretch>
                </pic:blipFill>
                <pic:spPr>
                  <a:xfrm>
                    <a:off x="0" y="0"/>
                    <a:ext cx="2179320" cy="6153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77B82DA2"/>
    <w:lvl w:ilvl="0">
      <w:start w:val="1"/>
      <w:numFmt w:val="upperRoman"/>
      <w:lvlText w:val="%1."/>
      <w:lvlJc w:val="left"/>
      <w:pPr>
        <w:ind w:left="5404"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A1A391B"/>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15:restartNumberingAfterBreak="0">
    <w:nsid w:val="0C6C416D"/>
    <w:multiLevelType w:val="hybridMultilevel"/>
    <w:tmpl w:val="535A2762"/>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3" w15:restartNumberingAfterBreak="0">
    <w:nsid w:val="11A76C5A"/>
    <w:multiLevelType w:val="hybridMultilevel"/>
    <w:tmpl w:val="E7DED7D6"/>
    <w:lvl w:ilvl="0" w:tplc="239A198E">
      <w:start w:val="1"/>
      <w:numFmt w:val="ordinal"/>
      <w:lvlText w:val="F.%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5" w15:restartNumberingAfterBreak="0">
    <w:nsid w:val="1CCB44C1"/>
    <w:multiLevelType w:val="hybridMultilevel"/>
    <w:tmpl w:val="27205C18"/>
    <w:lvl w:ilvl="0" w:tplc="E9F88BEA">
      <w:start w:val="1"/>
      <w:numFmt w:val="ordinal"/>
      <w:lvlText w:val="C.%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28197BE2"/>
    <w:multiLevelType w:val="hybridMultilevel"/>
    <w:tmpl w:val="E01294CA"/>
    <w:lvl w:ilvl="0" w:tplc="3E300ABA">
      <w:start w:val="1"/>
      <w:numFmt w:val="decimal"/>
      <w:lvlText w:val="4.%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319B39B3"/>
    <w:multiLevelType w:val="hybridMultilevel"/>
    <w:tmpl w:val="345AB424"/>
    <w:lvl w:ilvl="0" w:tplc="1FCC1836">
      <w:start w:val="1"/>
      <w:numFmt w:val="ordinal"/>
      <w:lvlText w:val="A.%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AE0D44"/>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36F51C86"/>
    <w:multiLevelType w:val="hybridMultilevel"/>
    <w:tmpl w:val="A29EF1A4"/>
    <w:lvl w:ilvl="0" w:tplc="439061B4">
      <w:start w:val="1"/>
      <w:numFmt w:val="ordinal"/>
      <w:lvlText w:val="G.%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3" w15:restartNumberingAfterBreak="0">
    <w:nsid w:val="431E1458"/>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15:restartNumberingAfterBreak="0">
    <w:nsid w:val="4D1D199F"/>
    <w:multiLevelType w:val="hybridMultilevel"/>
    <w:tmpl w:val="57B2C992"/>
    <w:lvl w:ilvl="0" w:tplc="239A198E">
      <w:start w:val="1"/>
      <w:numFmt w:val="ordinal"/>
      <w:lvlText w:val="F.%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542B4189"/>
    <w:multiLevelType w:val="hybridMultilevel"/>
    <w:tmpl w:val="91C4A7C4"/>
    <w:lvl w:ilvl="0" w:tplc="8A623F52">
      <w:start w:val="1"/>
      <w:numFmt w:val="ordinal"/>
      <w:lvlText w:val="H.%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54E1061E"/>
    <w:multiLevelType w:val="hybridMultilevel"/>
    <w:tmpl w:val="C896D958"/>
    <w:lvl w:ilvl="0" w:tplc="04050001">
      <w:start w:val="1"/>
      <w:numFmt w:val="bullet"/>
      <w:lvlText w:val=""/>
      <w:lvlJc w:val="left"/>
      <w:pPr>
        <w:ind w:left="729" w:hanging="360"/>
      </w:pPr>
      <w:rPr>
        <w:rFonts w:ascii="Symbol" w:hAnsi="Symbol" w:hint="default"/>
      </w:rPr>
    </w:lvl>
    <w:lvl w:ilvl="1" w:tplc="04050003" w:tentative="1">
      <w:start w:val="1"/>
      <w:numFmt w:val="bullet"/>
      <w:lvlText w:val="o"/>
      <w:lvlJc w:val="left"/>
      <w:pPr>
        <w:ind w:left="1449" w:hanging="360"/>
      </w:pPr>
      <w:rPr>
        <w:rFonts w:ascii="Courier New" w:hAnsi="Courier New" w:cs="Courier New" w:hint="default"/>
      </w:rPr>
    </w:lvl>
    <w:lvl w:ilvl="2" w:tplc="04050005" w:tentative="1">
      <w:start w:val="1"/>
      <w:numFmt w:val="bullet"/>
      <w:lvlText w:val=""/>
      <w:lvlJc w:val="left"/>
      <w:pPr>
        <w:ind w:left="2169" w:hanging="360"/>
      </w:pPr>
      <w:rPr>
        <w:rFonts w:ascii="Wingdings" w:hAnsi="Wingdings" w:hint="default"/>
      </w:rPr>
    </w:lvl>
    <w:lvl w:ilvl="3" w:tplc="04050001" w:tentative="1">
      <w:start w:val="1"/>
      <w:numFmt w:val="bullet"/>
      <w:lvlText w:val=""/>
      <w:lvlJc w:val="left"/>
      <w:pPr>
        <w:ind w:left="2889" w:hanging="360"/>
      </w:pPr>
      <w:rPr>
        <w:rFonts w:ascii="Symbol" w:hAnsi="Symbol" w:hint="default"/>
      </w:rPr>
    </w:lvl>
    <w:lvl w:ilvl="4" w:tplc="04050003" w:tentative="1">
      <w:start w:val="1"/>
      <w:numFmt w:val="bullet"/>
      <w:lvlText w:val="o"/>
      <w:lvlJc w:val="left"/>
      <w:pPr>
        <w:ind w:left="3609" w:hanging="360"/>
      </w:pPr>
      <w:rPr>
        <w:rFonts w:ascii="Courier New" w:hAnsi="Courier New" w:cs="Courier New" w:hint="default"/>
      </w:rPr>
    </w:lvl>
    <w:lvl w:ilvl="5" w:tplc="04050005" w:tentative="1">
      <w:start w:val="1"/>
      <w:numFmt w:val="bullet"/>
      <w:lvlText w:val=""/>
      <w:lvlJc w:val="left"/>
      <w:pPr>
        <w:ind w:left="4329" w:hanging="360"/>
      </w:pPr>
      <w:rPr>
        <w:rFonts w:ascii="Wingdings" w:hAnsi="Wingdings" w:hint="default"/>
      </w:rPr>
    </w:lvl>
    <w:lvl w:ilvl="6" w:tplc="04050001" w:tentative="1">
      <w:start w:val="1"/>
      <w:numFmt w:val="bullet"/>
      <w:lvlText w:val=""/>
      <w:lvlJc w:val="left"/>
      <w:pPr>
        <w:ind w:left="5049" w:hanging="360"/>
      </w:pPr>
      <w:rPr>
        <w:rFonts w:ascii="Symbol" w:hAnsi="Symbol" w:hint="default"/>
      </w:rPr>
    </w:lvl>
    <w:lvl w:ilvl="7" w:tplc="04050003" w:tentative="1">
      <w:start w:val="1"/>
      <w:numFmt w:val="bullet"/>
      <w:lvlText w:val="o"/>
      <w:lvlJc w:val="left"/>
      <w:pPr>
        <w:ind w:left="5769" w:hanging="360"/>
      </w:pPr>
      <w:rPr>
        <w:rFonts w:ascii="Courier New" w:hAnsi="Courier New" w:cs="Courier New" w:hint="default"/>
      </w:rPr>
    </w:lvl>
    <w:lvl w:ilvl="8" w:tplc="04050005" w:tentative="1">
      <w:start w:val="1"/>
      <w:numFmt w:val="bullet"/>
      <w:lvlText w:val=""/>
      <w:lvlJc w:val="left"/>
      <w:pPr>
        <w:ind w:left="6489" w:hanging="360"/>
      </w:pPr>
      <w:rPr>
        <w:rFonts w:ascii="Wingdings" w:hAnsi="Wingdings" w:hint="default"/>
      </w:rPr>
    </w:lvl>
  </w:abstractNum>
  <w:abstractNum w:abstractNumId="18" w15:restartNumberingAfterBreak="0">
    <w:nsid w:val="58410E6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15:restartNumberingAfterBreak="0">
    <w:nsid w:val="5E703A23"/>
    <w:multiLevelType w:val="hybridMultilevel"/>
    <w:tmpl w:val="D1123254"/>
    <w:lvl w:ilvl="0" w:tplc="241CA180">
      <w:start w:val="1"/>
      <w:numFmt w:val="upperLetter"/>
      <w:lvlText w:val="%1."/>
      <w:lvlJc w:val="left"/>
      <w:pPr>
        <w:ind w:left="1995" w:hanging="360"/>
      </w:pPr>
      <w:rPr>
        <w:rFonts w:hint="default"/>
      </w:rPr>
    </w:lvl>
    <w:lvl w:ilvl="1" w:tplc="04050019" w:tentative="1">
      <w:start w:val="1"/>
      <w:numFmt w:val="lowerLetter"/>
      <w:lvlText w:val="%2."/>
      <w:lvlJc w:val="left"/>
      <w:pPr>
        <w:ind w:left="2715" w:hanging="360"/>
      </w:pPr>
    </w:lvl>
    <w:lvl w:ilvl="2" w:tplc="0405001B" w:tentative="1">
      <w:start w:val="1"/>
      <w:numFmt w:val="lowerRoman"/>
      <w:lvlText w:val="%3."/>
      <w:lvlJc w:val="right"/>
      <w:pPr>
        <w:ind w:left="3435" w:hanging="180"/>
      </w:pPr>
    </w:lvl>
    <w:lvl w:ilvl="3" w:tplc="0405000F" w:tentative="1">
      <w:start w:val="1"/>
      <w:numFmt w:val="decimal"/>
      <w:lvlText w:val="%4."/>
      <w:lvlJc w:val="left"/>
      <w:pPr>
        <w:ind w:left="4155" w:hanging="360"/>
      </w:pPr>
    </w:lvl>
    <w:lvl w:ilvl="4" w:tplc="04050019" w:tentative="1">
      <w:start w:val="1"/>
      <w:numFmt w:val="lowerLetter"/>
      <w:lvlText w:val="%5."/>
      <w:lvlJc w:val="left"/>
      <w:pPr>
        <w:ind w:left="4875" w:hanging="360"/>
      </w:pPr>
    </w:lvl>
    <w:lvl w:ilvl="5" w:tplc="0405001B" w:tentative="1">
      <w:start w:val="1"/>
      <w:numFmt w:val="lowerRoman"/>
      <w:lvlText w:val="%6."/>
      <w:lvlJc w:val="right"/>
      <w:pPr>
        <w:ind w:left="5595" w:hanging="180"/>
      </w:pPr>
    </w:lvl>
    <w:lvl w:ilvl="6" w:tplc="0405000F" w:tentative="1">
      <w:start w:val="1"/>
      <w:numFmt w:val="decimal"/>
      <w:lvlText w:val="%7."/>
      <w:lvlJc w:val="left"/>
      <w:pPr>
        <w:ind w:left="6315" w:hanging="360"/>
      </w:pPr>
    </w:lvl>
    <w:lvl w:ilvl="7" w:tplc="04050019" w:tentative="1">
      <w:start w:val="1"/>
      <w:numFmt w:val="lowerLetter"/>
      <w:lvlText w:val="%8."/>
      <w:lvlJc w:val="left"/>
      <w:pPr>
        <w:ind w:left="7035" w:hanging="360"/>
      </w:pPr>
    </w:lvl>
    <w:lvl w:ilvl="8" w:tplc="0405001B" w:tentative="1">
      <w:start w:val="1"/>
      <w:numFmt w:val="lowerRoman"/>
      <w:lvlText w:val="%9."/>
      <w:lvlJc w:val="right"/>
      <w:pPr>
        <w:ind w:left="7755" w:hanging="180"/>
      </w:pPr>
    </w:lvl>
  </w:abstractNum>
  <w:abstractNum w:abstractNumId="22"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4" w15:restartNumberingAfterBreak="0">
    <w:nsid w:val="608F097D"/>
    <w:multiLevelType w:val="hybridMultilevel"/>
    <w:tmpl w:val="A8F8E14E"/>
    <w:lvl w:ilvl="0" w:tplc="3CBA1C78">
      <w:start w:val="1"/>
      <w:numFmt w:val="ordinal"/>
      <w:lvlText w:val="D.%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62F633E7"/>
    <w:multiLevelType w:val="hybridMultilevel"/>
    <w:tmpl w:val="1E96C4C2"/>
    <w:lvl w:ilvl="0" w:tplc="CDB05938">
      <w:start w:val="1"/>
      <w:numFmt w:val="ordinal"/>
      <w:lvlText w:val="E.%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66756B71"/>
    <w:multiLevelType w:val="hybridMultilevel"/>
    <w:tmpl w:val="57B2C992"/>
    <w:lvl w:ilvl="0" w:tplc="239A198E">
      <w:start w:val="1"/>
      <w:numFmt w:val="ordinal"/>
      <w:lvlText w:val="F.%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15:restartNumberingAfterBreak="0">
    <w:nsid w:val="679A51DA"/>
    <w:multiLevelType w:val="hybridMultilevel"/>
    <w:tmpl w:val="D1123254"/>
    <w:lvl w:ilvl="0" w:tplc="241CA180">
      <w:start w:val="1"/>
      <w:numFmt w:val="upperLetter"/>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F8617B"/>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0" w15:restartNumberingAfterBreak="0">
    <w:nsid w:val="6C6A6C4F"/>
    <w:multiLevelType w:val="hybridMultilevel"/>
    <w:tmpl w:val="435A581C"/>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6E36554C"/>
    <w:multiLevelType w:val="hybridMultilevel"/>
    <w:tmpl w:val="C7221D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4"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5" w15:restartNumberingAfterBreak="0">
    <w:nsid w:val="7A7E777A"/>
    <w:multiLevelType w:val="hybridMultilevel"/>
    <w:tmpl w:val="8220A49C"/>
    <w:lvl w:ilvl="0" w:tplc="04050013">
      <w:start w:val="1"/>
      <w:numFmt w:val="upperRoman"/>
      <w:lvlText w:val="%1."/>
      <w:lvlJc w:val="right"/>
      <w:pPr>
        <w:ind w:left="3981"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ECF2551"/>
    <w:multiLevelType w:val="hybridMultilevel"/>
    <w:tmpl w:val="3D26449E"/>
    <w:lvl w:ilvl="0" w:tplc="25267440">
      <w:start w:val="1"/>
      <w:numFmt w:val="ordinal"/>
      <w:lvlText w:val="B.%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15"/>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25"/>
  </w:num>
  <w:num w:numId="6">
    <w:abstractNumId w:val="22"/>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num>
  <w:num w:numId="10">
    <w:abstractNumId w:val="9"/>
  </w:num>
  <w:num w:numId="11">
    <w:abstractNumId w:val="4"/>
  </w:num>
  <w:num w:numId="12">
    <w:abstractNumId w:val="23"/>
  </w:num>
  <w:num w:numId="13">
    <w:abstractNumId w:val="1"/>
  </w:num>
  <w:num w:numId="14">
    <w:abstractNumId w:val="28"/>
  </w:num>
  <w:num w:numId="15">
    <w:abstractNumId w:val="21"/>
  </w:num>
  <w:num w:numId="16">
    <w:abstractNumId w:val="30"/>
  </w:num>
  <w:num w:numId="17">
    <w:abstractNumId w:val="29"/>
  </w:num>
  <w:num w:numId="18">
    <w:abstractNumId w:val="7"/>
  </w:num>
  <w:num w:numId="19">
    <w:abstractNumId w:val="36"/>
  </w:num>
  <w:num w:numId="20">
    <w:abstractNumId w:val="5"/>
  </w:num>
  <w:num w:numId="21">
    <w:abstractNumId w:val="2"/>
  </w:num>
  <w:num w:numId="22">
    <w:abstractNumId w:val="24"/>
  </w:num>
  <w:num w:numId="23">
    <w:abstractNumId w:val="26"/>
  </w:num>
  <w:num w:numId="24">
    <w:abstractNumId w:val="6"/>
  </w:num>
  <w:num w:numId="25">
    <w:abstractNumId w:val="14"/>
  </w:num>
  <w:num w:numId="26">
    <w:abstractNumId w:val="10"/>
  </w:num>
  <w:num w:numId="27">
    <w:abstractNumId w:val="19"/>
  </w:num>
  <w:num w:numId="28">
    <w:abstractNumId w:val="3"/>
  </w:num>
  <w:num w:numId="29">
    <w:abstractNumId w:val="17"/>
  </w:num>
  <w:num w:numId="30">
    <w:abstractNumId w:val="11"/>
  </w:num>
  <w:num w:numId="31">
    <w:abstractNumId w:val="27"/>
  </w:num>
  <w:num w:numId="32">
    <w:abstractNumId w:val="20"/>
  </w:num>
  <w:num w:numId="33">
    <w:abstractNumId w:val="18"/>
  </w:num>
  <w:num w:numId="34">
    <w:abstractNumId w:val="16"/>
  </w:num>
  <w:num w:numId="35">
    <w:abstractNumId w:val="32"/>
  </w:num>
  <w:num w:numId="36">
    <w:abstractNumId w:val="0"/>
  </w:num>
  <w:num w:numId="37">
    <w:abstractNumId w:val="12"/>
  </w:num>
  <w:num w:numId="38">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ocumentProtection w:edit="readOnly" w:enforcement="0"/>
  <w:defaultTabStop w:val="709"/>
  <w:hyphenationZone w:val="425"/>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26D2"/>
    <w:rsid w:val="00004624"/>
    <w:rsid w:val="00004FCD"/>
    <w:rsid w:val="000107D0"/>
    <w:rsid w:val="000171CC"/>
    <w:rsid w:val="0001760A"/>
    <w:rsid w:val="0001773A"/>
    <w:rsid w:val="00017B19"/>
    <w:rsid w:val="00020ED9"/>
    <w:rsid w:val="000251D0"/>
    <w:rsid w:val="00025386"/>
    <w:rsid w:val="000264B1"/>
    <w:rsid w:val="00026BE7"/>
    <w:rsid w:val="00026BF3"/>
    <w:rsid w:val="00030950"/>
    <w:rsid w:val="00032373"/>
    <w:rsid w:val="00033F96"/>
    <w:rsid w:val="00033F9A"/>
    <w:rsid w:val="00035605"/>
    <w:rsid w:val="00036041"/>
    <w:rsid w:val="00037566"/>
    <w:rsid w:val="00040A33"/>
    <w:rsid w:val="0004253C"/>
    <w:rsid w:val="000425A2"/>
    <w:rsid w:val="00043625"/>
    <w:rsid w:val="00045FD3"/>
    <w:rsid w:val="00050B36"/>
    <w:rsid w:val="00052684"/>
    <w:rsid w:val="00053975"/>
    <w:rsid w:val="00054A20"/>
    <w:rsid w:val="00057BA2"/>
    <w:rsid w:val="00062E81"/>
    <w:rsid w:val="00064C7E"/>
    <w:rsid w:val="00066A29"/>
    <w:rsid w:val="000706CE"/>
    <w:rsid w:val="00072B16"/>
    <w:rsid w:val="00076A2E"/>
    <w:rsid w:val="00080C75"/>
    <w:rsid w:val="00081A78"/>
    <w:rsid w:val="00083BA1"/>
    <w:rsid w:val="00091448"/>
    <w:rsid w:val="00091A4F"/>
    <w:rsid w:val="0009212D"/>
    <w:rsid w:val="000928BE"/>
    <w:rsid w:val="00093112"/>
    <w:rsid w:val="00094251"/>
    <w:rsid w:val="0009493B"/>
    <w:rsid w:val="00094E82"/>
    <w:rsid w:val="000A02DD"/>
    <w:rsid w:val="000A3186"/>
    <w:rsid w:val="000A5717"/>
    <w:rsid w:val="000B01AA"/>
    <w:rsid w:val="000C16C7"/>
    <w:rsid w:val="000C17E1"/>
    <w:rsid w:val="000C5374"/>
    <w:rsid w:val="000C53F9"/>
    <w:rsid w:val="000C6237"/>
    <w:rsid w:val="000C7141"/>
    <w:rsid w:val="000C7377"/>
    <w:rsid w:val="000D1A6F"/>
    <w:rsid w:val="000D32A6"/>
    <w:rsid w:val="000D3333"/>
    <w:rsid w:val="000D4374"/>
    <w:rsid w:val="000D5318"/>
    <w:rsid w:val="000D57EA"/>
    <w:rsid w:val="000D6589"/>
    <w:rsid w:val="000D667C"/>
    <w:rsid w:val="000E1AB5"/>
    <w:rsid w:val="000E2666"/>
    <w:rsid w:val="000E5CAE"/>
    <w:rsid w:val="000E5FD1"/>
    <w:rsid w:val="000F0E27"/>
    <w:rsid w:val="000F142C"/>
    <w:rsid w:val="000F43F0"/>
    <w:rsid w:val="000F4CC0"/>
    <w:rsid w:val="000F6C21"/>
    <w:rsid w:val="000F7487"/>
    <w:rsid w:val="001026A1"/>
    <w:rsid w:val="00104E4A"/>
    <w:rsid w:val="00107856"/>
    <w:rsid w:val="00111BE7"/>
    <w:rsid w:val="001122B9"/>
    <w:rsid w:val="001131F8"/>
    <w:rsid w:val="001166FC"/>
    <w:rsid w:val="0012451E"/>
    <w:rsid w:val="00127376"/>
    <w:rsid w:val="00127774"/>
    <w:rsid w:val="00142778"/>
    <w:rsid w:val="001427F9"/>
    <w:rsid w:val="001444B2"/>
    <w:rsid w:val="00147898"/>
    <w:rsid w:val="0015215D"/>
    <w:rsid w:val="001522D0"/>
    <w:rsid w:val="0015455C"/>
    <w:rsid w:val="001623A8"/>
    <w:rsid w:val="001738C2"/>
    <w:rsid w:val="00174EC5"/>
    <w:rsid w:val="0017580D"/>
    <w:rsid w:val="00181B48"/>
    <w:rsid w:val="00182093"/>
    <w:rsid w:val="0018274E"/>
    <w:rsid w:val="00185123"/>
    <w:rsid w:val="00190006"/>
    <w:rsid w:val="00192A6D"/>
    <w:rsid w:val="001A45CD"/>
    <w:rsid w:val="001A4BBE"/>
    <w:rsid w:val="001A7797"/>
    <w:rsid w:val="001B281C"/>
    <w:rsid w:val="001B2E2D"/>
    <w:rsid w:val="001B4135"/>
    <w:rsid w:val="001B4B67"/>
    <w:rsid w:val="001B5D67"/>
    <w:rsid w:val="001B74C5"/>
    <w:rsid w:val="001C0890"/>
    <w:rsid w:val="001C1BE7"/>
    <w:rsid w:val="001C1E47"/>
    <w:rsid w:val="001C45B6"/>
    <w:rsid w:val="001C5974"/>
    <w:rsid w:val="001D2AC1"/>
    <w:rsid w:val="001D35DA"/>
    <w:rsid w:val="001D4545"/>
    <w:rsid w:val="001E0D6C"/>
    <w:rsid w:val="001E3CC0"/>
    <w:rsid w:val="001E52FC"/>
    <w:rsid w:val="001E5B07"/>
    <w:rsid w:val="001E5B7A"/>
    <w:rsid w:val="001E6ABE"/>
    <w:rsid w:val="001F026C"/>
    <w:rsid w:val="001F5604"/>
    <w:rsid w:val="001F5AA7"/>
    <w:rsid w:val="00205DA4"/>
    <w:rsid w:val="002076C7"/>
    <w:rsid w:val="00210F99"/>
    <w:rsid w:val="00210FF1"/>
    <w:rsid w:val="002128EA"/>
    <w:rsid w:val="00214A03"/>
    <w:rsid w:val="00220DC9"/>
    <w:rsid w:val="00223B5A"/>
    <w:rsid w:val="0022499F"/>
    <w:rsid w:val="002254B6"/>
    <w:rsid w:val="00225D15"/>
    <w:rsid w:val="0022691B"/>
    <w:rsid w:val="00227DB0"/>
    <w:rsid w:val="00233E79"/>
    <w:rsid w:val="0023701F"/>
    <w:rsid w:val="00242178"/>
    <w:rsid w:val="00243A88"/>
    <w:rsid w:val="00245FFC"/>
    <w:rsid w:val="00246559"/>
    <w:rsid w:val="00247872"/>
    <w:rsid w:val="002510C6"/>
    <w:rsid w:val="00252DB1"/>
    <w:rsid w:val="00252EB5"/>
    <w:rsid w:val="002540C9"/>
    <w:rsid w:val="002552F4"/>
    <w:rsid w:val="00256AB8"/>
    <w:rsid w:val="002571FA"/>
    <w:rsid w:val="0026192B"/>
    <w:rsid w:val="00266244"/>
    <w:rsid w:val="002668F1"/>
    <w:rsid w:val="002671B4"/>
    <w:rsid w:val="00275511"/>
    <w:rsid w:val="00276DB3"/>
    <w:rsid w:val="00280E4A"/>
    <w:rsid w:val="00281CC7"/>
    <w:rsid w:val="00284B0B"/>
    <w:rsid w:val="00290679"/>
    <w:rsid w:val="00293FB9"/>
    <w:rsid w:val="00295633"/>
    <w:rsid w:val="00295A9C"/>
    <w:rsid w:val="00297997"/>
    <w:rsid w:val="002A4017"/>
    <w:rsid w:val="002A4DCF"/>
    <w:rsid w:val="002C0455"/>
    <w:rsid w:val="002C3423"/>
    <w:rsid w:val="002C55F6"/>
    <w:rsid w:val="002C6811"/>
    <w:rsid w:val="002C684C"/>
    <w:rsid w:val="002D0C35"/>
    <w:rsid w:val="002D3D16"/>
    <w:rsid w:val="002E51CD"/>
    <w:rsid w:val="002E6BD6"/>
    <w:rsid w:val="002F0A2F"/>
    <w:rsid w:val="002F2215"/>
    <w:rsid w:val="002F319D"/>
    <w:rsid w:val="002F3F1D"/>
    <w:rsid w:val="002F3F9D"/>
    <w:rsid w:val="002F4E71"/>
    <w:rsid w:val="002F719E"/>
    <w:rsid w:val="00301EED"/>
    <w:rsid w:val="003031F1"/>
    <w:rsid w:val="003053D5"/>
    <w:rsid w:val="0030548D"/>
    <w:rsid w:val="00305E8C"/>
    <w:rsid w:val="00310098"/>
    <w:rsid w:val="00310651"/>
    <w:rsid w:val="00315062"/>
    <w:rsid w:val="00316805"/>
    <w:rsid w:val="0032312F"/>
    <w:rsid w:val="00327C63"/>
    <w:rsid w:val="00332EA8"/>
    <w:rsid w:val="00335D37"/>
    <w:rsid w:val="00336AFE"/>
    <w:rsid w:val="003377C3"/>
    <w:rsid w:val="00337B14"/>
    <w:rsid w:val="00337D72"/>
    <w:rsid w:val="00340FD7"/>
    <w:rsid w:val="003411C8"/>
    <w:rsid w:val="00342362"/>
    <w:rsid w:val="00342DCE"/>
    <w:rsid w:val="0034461D"/>
    <w:rsid w:val="003511FC"/>
    <w:rsid w:val="003514A6"/>
    <w:rsid w:val="0035206E"/>
    <w:rsid w:val="003523A4"/>
    <w:rsid w:val="00354408"/>
    <w:rsid w:val="003545E7"/>
    <w:rsid w:val="00355FF4"/>
    <w:rsid w:val="0035704E"/>
    <w:rsid w:val="00362550"/>
    <w:rsid w:val="00362BBA"/>
    <w:rsid w:val="00364114"/>
    <w:rsid w:val="00365B34"/>
    <w:rsid w:val="00365DBD"/>
    <w:rsid w:val="00370D13"/>
    <w:rsid w:val="003714EC"/>
    <w:rsid w:val="00374E7E"/>
    <w:rsid w:val="00380226"/>
    <w:rsid w:val="003855C8"/>
    <w:rsid w:val="00387179"/>
    <w:rsid w:val="00395FA5"/>
    <w:rsid w:val="0039610D"/>
    <w:rsid w:val="003A1240"/>
    <w:rsid w:val="003A142A"/>
    <w:rsid w:val="003A4141"/>
    <w:rsid w:val="003B1A4E"/>
    <w:rsid w:val="003B2FCC"/>
    <w:rsid w:val="003B5C4C"/>
    <w:rsid w:val="003B78A7"/>
    <w:rsid w:val="003C3F44"/>
    <w:rsid w:val="003C4748"/>
    <w:rsid w:val="003C755E"/>
    <w:rsid w:val="003C7941"/>
    <w:rsid w:val="003D1418"/>
    <w:rsid w:val="003D1473"/>
    <w:rsid w:val="003D277F"/>
    <w:rsid w:val="003D2D35"/>
    <w:rsid w:val="003D72B1"/>
    <w:rsid w:val="003D72FD"/>
    <w:rsid w:val="003E101D"/>
    <w:rsid w:val="003E1298"/>
    <w:rsid w:val="003E146C"/>
    <w:rsid w:val="003E3F13"/>
    <w:rsid w:val="003E6E67"/>
    <w:rsid w:val="003F1808"/>
    <w:rsid w:val="003F18AE"/>
    <w:rsid w:val="003F47BC"/>
    <w:rsid w:val="00401D93"/>
    <w:rsid w:val="00402F12"/>
    <w:rsid w:val="004144E1"/>
    <w:rsid w:val="004157AE"/>
    <w:rsid w:val="004166D4"/>
    <w:rsid w:val="00417292"/>
    <w:rsid w:val="004206CA"/>
    <w:rsid w:val="00421F37"/>
    <w:rsid w:val="00425DB6"/>
    <w:rsid w:val="00426206"/>
    <w:rsid w:val="004264D8"/>
    <w:rsid w:val="004273FD"/>
    <w:rsid w:val="00427E7E"/>
    <w:rsid w:val="00431B11"/>
    <w:rsid w:val="004323C4"/>
    <w:rsid w:val="0043548E"/>
    <w:rsid w:val="0043792E"/>
    <w:rsid w:val="00437F51"/>
    <w:rsid w:val="0044318E"/>
    <w:rsid w:val="00451201"/>
    <w:rsid w:val="00451A50"/>
    <w:rsid w:val="0045689D"/>
    <w:rsid w:val="004619F8"/>
    <w:rsid w:val="00462F6E"/>
    <w:rsid w:val="004638DD"/>
    <w:rsid w:val="004663C5"/>
    <w:rsid w:val="00467653"/>
    <w:rsid w:val="00470A89"/>
    <w:rsid w:val="00471050"/>
    <w:rsid w:val="004717EE"/>
    <w:rsid w:val="00471CC3"/>
    <w:rsid w:val="0047333D"/>
    <w:rsid w:val="0047682E"/>
    <w:rsid w:val="00476C56"/>
    <w:rsid w:val="00476C95"/>
    <w:rsid w:val="004770D3"/>
    <w:rsid w:val="00482993"/>
    <w:rsid w:val="00484C10"/>
    <w:rsid w:val="00490786"/>
    <w:rsid w:val="00497D1F"/>
    <w:rsid w:val="00497E22"/>
    <w:rsid w:val="004A6E5E"/>
    <w:rsid w:val="004A70FA"/>
    <w:rsid w:val="004B3B22"/>
    <w:rsid w:val="004B40D4"/>
    <w:rsid w:val="004B4BF3"/>
    <w:rsid w:val="004B6828"/>
    <w:rsid w:val="004B7447"/>
    <w:rsid w:val="004C24D8"/>
    <w:rsid w:val="004C3707"/>
    <w:rsid w:val="004C5DAA"/>
    <w:rsid w:val="004C5E2D"/>
    <w:rsid w:val="004D075B"/>
    <w:rsid w:val="004D48F8"/>
    <w:rsid w:val="004D565B"/>
    <w:rsid w:val="004D58AE"/>
    <w:rsid w:val="004E3958"/>
    <w:rsid w:val="004E3F97"/>
    <w:rsid w:val="004F056E"/>
    <w:rsid w:val="004F0615"/>
    <w:rsid w:val="004F3BB1"/>
    <w:rsid w:val="004F5BE5"/>
    <w:rsid w:val="0050009E"/>
    <w:rsid w:val="00505C82"/>
    <w:rsid w:val="005060C5"/>
    <w:rsid w:val="00507D8E"/>
    <w:rsid w:val="0051086D"/>
    <w:rsid w:val="00510E5E"/>
    <w:rsid w:val="005148BD"/>
    <w:rsid w:val="00514F0C"/>
    <w:rsid w:val="0052064B"/>
    <w:rsid w:val="005226E4"/>
    <w:rsid w:val="00523BE0"/>
    <w:rsid w:val="00527D15"/>
    <w:rsid w:val="00527DE1"/>
    <w:rsid w:val="005302D6"/>
    <w:rsid w:val="00530835"/>
    <w:rsid w:val="00530BAE"/>
    <w:rsid w:val="0053270C"/>
    <w:rsid w:val="005407B3"/>
    <w:rsid w:val="00541E43"/>
    <w:rsid w:val="005420D4"/>
    <w:rsid w:val="00542C3D"/>
    <w:rsid w:val="005457D6"/>
    <w:rsid w:val="00557E32"/>
    <w:rsid w:val="00560BDB"/>
    <w:rsid w:val="005621CD"/>
    <w:rsid w:val="0056556A"/>
    <w:rsid w:val="005662C5"/>
    <w:rsid w:val="00570C11"/>
    <w:rsid w:val="005725AC"/>
    <w:rsid w:val="00572C66"/>
    <w:rsid w:val="00582238"/>
    <w:rsid w:val="00583429"/>
    <w:rsid w:val="00584066"/>
    <w:rsid w:val="00586289"/>
    <w:rsid w:val="00586CA1"/>
    <w:rsid w:val="00590FDB"/>
    <w:rsid w:val="0059253A"/>
    <w:rsid w:val="00593663"/>
    <w:rsid w:val="00595F2B"/>
    <w:rsid w:val="005A3188"/>
    <w:rsid w:val="005A478D"/>
    <w:rsid w:val="005A4A3F"/>
    <w:rsid w:val="005A6BC6"/>
    <w:rsid w:val="005B027A"/>
    <w:rsid w:val="005B02FF"/>
    <w:rsid w:val="005B2B04"/>
    <w:rsid w:val="005B738C"/>
    <w:rsid w:val="005C290C"/>
    <w:rsid w:val="005C5DBA"/>
    <w:rsid w:val="005C61D2"/>
    <w:rsid w:val="005D0B2F"/>
    <w:rsid w:val="005D276F"/>
    <w:rsid w:val="005D358E"/>
    <w:rsid w:val="005E0637"/>
    <w:rsid w:val="005E1569"/>
    <w:rsid w:val="005E2DDF"/>
    <w:rsid w:val="005E5A3B"/>
    <w:rsid w:val="005E78F4"/>
    <w:rsid w:val="005F280F"/>
    <w:rsid w:val="005F2DA5"/>
    <w:rsid w:val="005F4AC4"/>
    <w:rsid w:val="005F6E94"/>
    <w:rsid w:val="005F7949"/>
    <w:rsid w:val="00600635"/>
    <w:rsid w:val="0060366E"/>
    <w:rsid w:val="00603800"/>
    <w:rsid w:val="00603BB6"/>
    <w:rsid w:val="00611253"/>
    <w:rsid w:val="00612E52"/>
    <w:rsid w:val="00614635"/>
    <w:rsid w:val="00615166"/>
    <w:rsid w:val="00615E78"/>
    <w:rsid w:val="00615F21"/>
    <w:rsid w:val="006205D8"/>
    <w:rsid w:val="00620ABE"/>
    <w:rsid w:val="00623368"/>
    <w:rsid w:val="00623C45"/>
    <w:rsid w:val="00626076"/>
    <w:rsid w:val="00630D39"/>
    <w:rsid w:val="00641D18"/>
    <w:rsid w:val="00641E79"/>
    <w:rsid w:val="00643032"/>
    <w:rsid w:val="0064410D"/>
    <w:rsid w:val="0064579A"/>
    <w:rsid w:val="00651951"/>
    <w:rsid w:val="006538C4"/>
    <w:rsid w:val="006553BA"/>
    <w:rsid w:val="00655B99"/>
    <w:rsid w:val="006606C8"/>
    <w:rsid w:val="00661570"/>
    <w:rsid w:val="0066309B"/>
    <w:rsid w:val="00665337"/>
    <w:rsid w:val="006743BB"/>
    <w:rsid w:val="00674D69"/>
    <w:rsid w:val="0067641C"/>
    <w:rsid w:val="00691AB8"/>
    <w:rsid w:val="006924C2"/>
    <w:rsid w:val="006938D1"/>
    <w:rsid w:val="0069506A"/>
    <w:rsid w:val="00697374"/>
    <w:rsid w:val="006A0C4D"/>
    <w:rsid w:val="006A6B78"/>
    <w:rsid w:val="006B4011"/>
    <w:rsid w:val="006B64C8"/>
    <w:rsid w:val="006B6B74"/>
    <w:rsid w:val="006B7322"/>
    <w:rsid w:val="006B7DD2"/>
    <w:rsid w:val="006C418F"/>
    <w:rsid w:val="006C7BC1"/>
    <w:rsid w:val="006D0B01"/>
    <w:rsid w:val="006D44CA"/>
    <w:rsid w:val="006D4C82"/>
    <w:rsid w:val="006D6AB3"/>
    <w:rsid w:val="006D6E4E"/>
    <w:rsid w:val="006E5FCC"/>
    <w:rsid w:val="006F089A"/>
    <w:rsid w:val="006F4B6F"/>
    <w:rsid w:val="0070182B"/>
    <w:rsid w:val="00702233"/>
    <w:rsid w:val="00704268"/>
    <w:rsid w:val="007104BF"/>
    <w:rsid w:val="00713A8A"/>
    <w:rsid w:val="00714098"/>
    <w:rsid w:val="007201D1"/>
    <w:rsid w:val="007305BE"/>
    <w:rsid w:val="00730BAC"/>
    <w:rsid w:val="00733CF0"/>
    <w:rsid w:val="00734641"/>
    <w:rsid w:val="0073723F"/>
    <w:rsid w:val="00751C8B"/>
    <w:rsid w:val="00756E13"/>
    <w:rsid w:val="00760EBB"/>
    <w:rsid w:val="00761399"/>
    <w:rsid w:val="00761BB5"/>
    <w:rsid w:val="00763F89"/>
    <w:rsid w:val="00766AE9"/>
    <w:rsid w:val="00772C7F"/>
    <w:rsid w:val="00773852"/>
    <w:rsid w:val="00774FB7"/>
    <w:rsid w:val="00776194"/>
    <w:rsid w:val="00776205"/>
    <w:rsid w:val="0078022A"/>
    <w:rsid w:val="0078339D"/>
    <w:rsid w:val="0078413B"/>
    <w:rsid w:val="00787DC6"/>
    <w:rsid w:val="00790E57"/>
    <w:rsid w:val="00794E00"/>
    <w:rsid w:val="00796E90"/>
    <w:rsid w:val="007A10C1"/>
    <w:rsid w:val="007A4B06"/>
    <w:rsid w:val="007A526D"/>
    <w:rsid w:val="007A7408"/>
    <w:rsid w:val="007B1017"/>
    <w:rsid w:val="007B2CB8"/>
    <w:rsid w:val="007B3FD4"/>
    <w:rsid w:val="007B5D4C"/>
    <w:rsid w:val="007C2AEE"/>
    <w:rsid w:val="007C4C4C"/>
    <w:rsid w:val="007C5A9B"/>
    <w:rsid w:val="007C7E2D"/>
    <w:rsid w:val="007D01D5"/>
    <w:rsid w:val="007D2BE4"/>
    <w:rsid w:val="007D61B8"/>
    <w:rsid w:val="007D7892"/>
    <w:rsid w:val="007D7FBA"/>
    <w:rsid w:val="007E0847"/>
    <w:rsid w:val="007E302E"/>
    <w:rsid w:val="007E5546"/>
    <w:rsid w:val="007F0632"/>
    <w:rsid w:val="007F0BEB"/>
    <w:rsid w:val="00800416"/>
    <w:rsid w:val="008042D8"/>
    <w:rsid w:val="00804804"/>
    <w:rsid w:val="00807205"/>
    <w:rsid w:val="00807835"/>
    <w:rsid w:val="00807D70"/>
    <w:rsid w:val="00822BAE"/>
    <w:rsid w:val="0082588E"/>
    <w:rsid w:val="0082701C"/>
    <w:rsid w:val="00827230"/>
    <w:rsid w:val="00832AD0"/>
    <w:rsid w:val="00835EC5"/>
    <w:rsid w:val="00840349"/>
    <w:rsid w:val="00844BCB"/>
    <w:rsid w:val="00844F35"/>
    <w:rsid w:val="00855836"/>
    <w:rsid w:val="00861605"/>
    <w:rsid w:val="0086170A"/>
    <w:rsid w:val="008630AF"/>
    <w:rsid w:val="008722E6"/>
    <w:rsid w:val="00880AA1"/>
    <w:rsid w:val="00882E66"/>
    <w:rsid w:val="008844C0"/>
    <w:rsid w:val="0088466C"/>
    <w:rsid w:val="00884AE9"/>
    <w:rsid w:val="00886E62"/>
    <w:rsid w:val="00887A64"/>
    <w:rsid w:val="00891873"/>
    <w:rsid w:val="00891AD2"/>
    <w:rsid w:val="0089753C"/>
    <w:rsid w:val="008A0574"/>
    <w:rsid w:val="008A0F6D"/>
    <w:rsid w:val="008A78F3"/>
    <w:rsid w:val="008A7965"/>
    <w:rsid w:val="008B1C0B"/>
    <w:rsid w:val="008B5A5C"/>
    <w:rsid w:val="008C0B7C"/>
    <w:rsid w:val="008C2D35"/>
    <w:rsid w:val="008C5368"/>
    <w:rsid w:val="008C710A"/>
    <w:rsid w:val="008C7978"/>
    <w:rsid w:val="008D1444"/>
    <w:rsid w:val="008D247F"/>
    <w:rsid w:val="008D2F1A"/>
    <w:rsid w:val="008D50EE"/>
    <w:rsid w:val="008E131B"/>
    <w:rsid w:val="008E2855"/>
    <w:rsid w:val="008E3607"/>
    <w:rsid w:val="008E552D"/>
    <w:rsid w:val="008E69B4"/>
    <w:rsid w:val="0090161A"/>
    <w:rsid w:val="0090412B"/>
    <w:rsid w:val="0090496E"/>
    <w:rsid w:val="009067E3"/>
    <w:rsid w:val="00906E18"/>
    <w:rsid w:val="00907675"/>
    <w:rsid w:val="00907D30"/>
    <w:rsid w:val="00907D5C"/>
    <w:rsid w:val="00911125"/>
    <w:rsid w:val="00912D0B"/>
    <w:rsid w:val="00915101"/>
    <w:rsid w:val="00921906"/>
    <w:rsid w:val="00925A81"/>
    <w:rsid w:val="00925EAE"/>
    <w:rsid w:val="00926FCC"/>
    <w:rsid w:val="009302F3"/>
    <w:rsid w:val="0093413B"/>
    <w:rsid w:val="009349B7"/>
    <w:rsid w:val="00936588"/>
    <w:rsid w:val="009368E8"/>
    <w:rsid w:val="00942948"/>
    <w:rsid w:val="00944482"/>
    <w:rsid w:val="00945DCC"/>
    <w:rsid w:val="009473A3"/>
    <w:rsid w:val="00947BEF"/>
    <w:rsid w:val="00947D32"/>
    <w:rsid w:val="00955A04"/>
    <w:rsid w:val="0095787D"/>
    <w:rsid w:val="0096445A"/>
    <w:rsid w:val="00964A4C"/>
    <w:rsid w:val="00970E9D"/>
    <w:rsid w:val="00974DA5"/>
    <w:rsid w:val="00977133"/>
    <w:rsid w:val="009824BD"/>
    <w:rsid w:val="00985C07"/>
    <w:rsid w:val="00985E86"/>
    <w:rsid w:val="0098797A"/>
    <w:rsid w:val="00993282"/>
    <w:rsid w:val="00995FF0"/>
    <w:rsid w:val="00997AF1"/>
    <w:rsid w:val="009A1FA6"/>
    <w:rsid w:val="009A3A4A"/>
    <w:rsid w:val="009A7993"/>
    <w:rsid w:val="009B2AFF"/>
    <w:rsid w:val="009B5F85"/>
    <w:rsid w:val="009C0C85"/>
    <w:rsid w:val="009C241F"/>
    <w:rsid w:val="009C5E14"/>
    <w:rsid w:val="009C5EB2"/>
    <w:rsid w:val="009C63AD"/>
    <w:rsid w:val="009D1776"/>
    <w:rsid w:val="009D1FDE"/>
    <w:rsid w:val="009D27FB"/>
    <w:rsid w:val="009D2823"/>
    <w:rsid w:val="009D30D4"/>
    <w:rsid w:val="009D65AD"/>
    <w:rsid w:val="009D75FE"/>
    <w:rsid w:val="009D7FA8"/>
    <w:rsid w:val="009E05FF"/>
    <w:rsid w:val="009E3D6C"/>
    <w:rsid w:val="009E5839"/>
    <w:rsid w:val="009E69B5"/>
    <w:rsid w:val="009F0D3F"/>
    <w:rsid w:val="009F2F05"/>
    <w:rsid w:val="009F334A"/>
    <w:rsid w:val="009F508F"/>
    <w:rsid w:val="009F5CFD"/>
    <w:rsid w:val="009F6345"/>
    <w:rsid w:val="009F7423"/>
    <w:rsid w:val="00A014EC"/>
    <w:rsid w:val="00A109B7"/>
    <w:rsid w:val="00A1198A"/>
    <w:rsid w:val="00A11DD2"/>
    <w:rsid w:val="00A1235D"/>
    <w:rsid w:val="00A13F7E"/>
    <w:rsid w:val="00A148B3"/>
    <w:rsid w:val="00A16C04"/>
    <w:rsid w:val="00A16D53"/>
    <w:rsid w:val="00A25134"/>
    <w:rsid w:val="00A26BD9"/>
    <w:rsid w:val="00A34C40"/>
    <w:rsid w:val="00A3554D"/>
    <w:rsid w:val="00A36DF5"/>
    <w:rsid w:val="00A46C8C"/>
    <w:rsid w:val="00A540EF"/>
    <w:rsid w:val="00A54FB8"/>
    <w:rsid w:val="00A562DC"/>
    <w:rsid w:val="00A811A3"/>
    <w:rsid w:val="00A83B1F"/>
    <w:rsid w:val="00A878D4"/>
    <w:rsid w:val="00A9305B"/>
    <w:rsid w:val="00A964DA"/>
    <w:rsid w:val="00A966F5"/>
    <w:rsid w:val="00AA23BF"/>
    <w:rsid w:val="00AA4FCB"/>
    <w:rsid w:val="00AA5768"/>
    <w:rsid w:val="00AA7964"/>
    <w:rsid w:val="00AB1794"/>
    <w:rsid w:val="00AB19D1"/>
    <w:rsid w:val="00AB3B5D"/>
    <w:rsid w:val="00AB3E84"/>
    <w:rsid w:val="00AB3ED5"/>
    <w:rsid w:val="00AB3F24"/>
    <w:rsid w:val="00AB5004"/>
    <w:rsid w:val="00AB6677"/>
    <w:rsid w:val="00AC01D5"/>
    <w:rsid w:val="00AC4366"/>
    <w:rsid w:val="00AC45EE"/>
    <w:rsid w:val="00AD064E"/>
    <w:rsid w:val="00AD2296"/>
    <w:rsid w:val="00AD26C3"/>
    <w:rsid w:val="00AD32BB"/>
    <w:rsid w:val="00AD45B6"/>
    <w:rsid w:val="00AD7430"/>
    <w:rsid w:val="00AE14B2"/>
    <w:rsid w:val="00AE2750"/>
    <w:rsid w:val="00AE31CA"/>
    <w:rsid w:val="00AE68CE"/>
    <w:rsid w:val="00AE6FEA"/>
    <w:rsid w:val="00AF214C"/>
    <w:rsid w:val="00AF4DE0"/>
    <w:rsid w:val="00B03519"/>
    <w:rsid w:val="00B07CCB"/>
    <w:rsid w:val="00B11EF1"/>
    <w:rsid w:val="00B11F1A"/>
    <w:rsid w:val="00B12776"/>
    <w:rsid w:val="00B13CA2"/>
    <w:rsid w:val="00B15B1C"/>
    <w:rsid w:val="00B20A89"/>
    <w:rsid w:val="00B2238D"/>
    <w:rsid w:val="00B23DD7"/>
    <w:rsid w:val="00B308D9"/>
    <w:rsid w:val="00B316BD"/>
    <w:rsid w:val="00B32238"/>
    <w:rsid w:val="00B36A48"/>
    <w:rsid w:val="00B37E97"/>
    <w:rsid w:val="00B4131B"/>
    <w:rsid w:val="00B41D1B"/>
    <w:rsid w:val="00B469A6"/>
    <w:rsid w:val="00B478AA"/>
    <w:rsid w:val="00B50D69"/>
    <w:rsid w:val="00B52CF4"/>
    <w:rsid w:val="00B57DA2"/>
    <w:rsid w:val="00B636B9"/>
    <w:rsid w:val="00B63A97"/>
    <w:rsid w:val="00B65EB7"/>
    <w:rsid w:val="00B66B41"/>
    <w:rsid w:val="00B7277B"/>
    <w:rsid w:val="00B765AE"/>
    <w:rsid w:val="00B81B30"/>
    <w:rsid w:val="00B81D5A"/>
    <w:rsid w:val="00B826BD"/>
    <w:rsid w:val="00B85813"/>
    <w:rsid w:val="00B917EF"/>
    <w:rsid w:val="00B93A41"/>
    <w:rsid w:val="00B95C64"/>
    <w:rsid w:val="00B978CE"/>
    <w:rsid w:val="00BA1C25"/>
    <w:rsid w:val="00BA25E2"/>
    <w:rsid w:val="00BA5E48"/>
    <w:rsid w:val="00BB2A9A"/>
    <w:rsid w:val="00BB55A7"/>
    <w:rsid w:val="00BB636D"/>
    <w:rsid w:val="00BB75A2"/>
    <w:rsid w:val="00BB7B0F"/>
    <w:rsid w:val="00BC4325"/>
    <w:rsid w:val="00BC43E9"/>
    <w:rsid w:val="00BC6293"/>
    <w:rsid w:val="00BC68CE"/>
    <w:rsid w:val="00BC69F5"/>
    <w:rsid w:val="00BC719F"/>
    <w:rsid w:val="00BD3F30"/>
    <w:rsid w:val="00BD57A3"/>
    <w:rsid w:val="00BD5A57"/>
    <w:rsid w:val="00BD7A4B"/>
    <w:rsid w:val="00BE2BC1"/>
    <w:rsid w:val="00BE3F4D"/>
    <w:rsid w:val="00BE7E9C"/>
    <w:rsid w:val="00BF1EE1"/>
    <w:rsid w:val="00BF226B"/>
    <w:rsid w:val="00BF4510"/>
    <w:rsid w:val="00BF5B1A"/>
    <w:rsid w:val="00BF61EF"/>
    <w:rsid w:val="00C0093C"/>
    <w:rsid w:val="00C00D63"/>
    <w:rsid w:val="00C02BB4"/>
    <w:rsid w:val="00C038AA"/>
    <w:rsid w:val="00C11188"/>
    <w:rsid w:val="00C11E98"/>
    <w:rsid w:val="00C13E90"/>
    <w:rsid w:val="00C2187C"/>
    <w:rsid w:val="00C219E6"/>
    <w:rsid w:val="00C219EB"/>
    <w:rsid w:val="00C22F57"/>
    <w:rsid w:val="00C2403E"/>
    <w:rsid w:val="00C258C2"/>
    <w:rsid w:val="00C26B42"/>
    <w:rsid w:val="00C310CF"/>
    <w:rsid w:val="00C33652"/>
    <w:rsid w:val="00C33BF9"/>
    <w:rsid w:val="00C37487"/>
    <w:rsid w:val="00C4491C"/>
    <w:rsid w:val="00C46591"/>
    <w:rsid w:val="00C476BF"/>
    <w:rsid w:val="00C5274E"/>
    <w:rsid w:val="00C56961"/>
    <w:rsid w:val="00C56A30"/>
    <w:rsid w:val="00C62FAD"/>
    <w:rsid w:val="00C63448"/>
    <w:rsid w:val="00C640C9"/>
    <w:rsid w:val="00C66730"/>
    <w:rsid w:val="00C66810"/>
    <w:rsid w:val="00C70B60"/>
    <w:rsid w:val="00C71981"/>
    <w:rsid w:val="00C73AF3"/>
    <w:rsid w:val="00C741E9"/>
    <w:rsid w:val="00C75CD1"/>
    <w:rsid w:val="00C779AC"/>
    <w:rsid w:val="00C8044F"/>
    <w:rsid w:val="00C80CC1"/>
    <w:rsid w:val="00C82141"/>
    <w:rsid w:val="00C86491"/>
    <w:rsid w:val="00C90650"/>
    <w:rsid w:val="00C909E5"/>
    <w:rsid w:val="00C91A9B"/>
    <w:rsid w:val="00C930EE"/>
    <w:rsid w:val="00C94C29"/>
    <w:rsid w:val="00C95A29"/>
    <w:rsid w:val="00C9676D"/>
    <w:rsid w:val="00CA039D"/>
    <w:rsid w:val="00CA1A13"/>
    <w:rsid w:val="00CA7E46"/>
    <w:rsid w:val="00CB147D"/>
    <w:rsid w:val="00CB2513"/>
    <w:rsid w:val="00CB61FE"/>
    <w:rsid w:val="00CB68A4"/>
    <w:rsid w:val="00CB6EE2"/>
    <w:rsid w:val="00CC0013"/>
    <w:rsid w:val="00CC1501"/>
    <w:rsid w:val="00CD1F3B"/>
    <w:rsid w:val="00CD1F42"/>
    <w:rsid w:val="00CD4DFE"/>
    <w:rsid w:val="00CD5229"/>
    <w:rsid w:val="00CE04A6"/>
    <w:rsid w:val="00CE1194"/>
    <w:rsid w:val="00CE3768"/>
    <w:rsid w:val="00CE45D7"/>
    <w:rsid w:val="00CE572A"/>
    <w:rsid w:val="00CE7205"/>
    <w:rsid w:val="00CF0708"/>
    <w:rsid w:val="00CF4514"/>
    <w:rsid w:val="00CF5894"/>
    <w:rsid w:val="00CF69EE"/>
    <w:rsid w:val="00D02207"/>
    <w:rsid w:val="00D0289E"/>
    <w:rsid w:val="00D05330"/>
    <w:rsid w:val="00D0799A"/>
    <w:rsid w:val="00D104B0"/>
    <w:rsid w:val="00D11341"/>
    <w:rsid w:val="00D15A2B"/>
    <w:rsid w:val="00D24F1D"/>
    <w:rsid w:val="00D313A0"/>
    <w:rsid w:val="00D34A43"/>
    <w:rsid w:val="00D35BE7"/>
    <w:rsid w:val="00D40440"/>
    <w:rsid w:val="00D4122F"/>
    <w:rsid w:val="00D444C0"/>
    <w:rsid w:val="00D47409"/>
    <w:rsid w:val="00D5054A"/>
    <w:rsid w:val="00D5066B"/>
    <w:rsid w:val="00D508B5"/>
    <w:rsid w:val="00D5344B"/>
    <w:rsid w:val="00D53A7E"/>
    <w:rsid w:val="00D5404C"/>
    <w:rsid w:val="00D54573"/>
    <w:rsid w:val="00D55905"/>
    <w:rsid w:val="00D57CFD"/>
    <w:rsid w:val="00D61AA4"/>
    <w:rsid w:val="00D7312D"/>
    <w:rsid w:val="00D745C9"/>
    <w:rsid w:val="00D74803"/>
    <w:rsid w:val="00D84753"/>
    <w:rsid w:val="00D912D2"/>
    <w:rsid w:val="00D91579"/>
    <w:rsid w:val="00D91F7B"/>
    <w:rsid w:val="00D91F8D"/>
    <w:rsid w:val="00D94B87"/>
    <w:rsid w:val="00D9578B"/>
    <w:rsid w:val="00D96446"/>
    <w:rsid w:val="00DA07A3"/>
    <w:rsid w:val="00DA1F8A"/>
    <w:rsid w:val="00DA33D2"/>
    <w:rsid w:val="00DA35E6"/>
    <w:rsid w:val="00DA458E"/>
    <w:rsid w:val="00DA4DCC"/>
    <w:rsid w:val="00DA7714"/>
    <w:rsid w:val="00DB11A1"/>
    <w:rsid w:val="00DB1366"/>
    <w:rsid w:val="00DB3D33"/>
    <w:rsid w:val="00DB5142"/>
    <w:rsid w:val="00DB64CC"/>
    <w:rsid w:val="00DC412D"/>
    <w:rsid w:val="00DC43E2"/>
    <w:rsid w:val="00DC5816"/>
    <w:rsid w:val="00DD374A"/>
    <w:rsid w:val="00DD489C"/>
    <w:rsid w:val="00DD6C09"/>
    <w:rsid w:val="00DE130E"/>
    <w:rsid w:val="00DE4119"/>
    <w:rsid w:val="00DF01C8"/>
    <w:rsid w:val="00DF251C"/>
    <w:rsid w:val="00E03C9B"/>
    <w:rsid w:val="00E065CB"/>
    <w:rsid w:val="00E066DD"/>
    <w:rsid w:val="00E06847"/>
    <w:rsid w:val="00E1087C"/>
    <w:rsid w:val="00E10AA5"/>
    <w:rsid w:val="00E128D1"/>
    <w:rsid w:val="00E15638"/>
    <w:rsid w:val="00E15DE8"/>
    <w:rsid w:val="00E16E57"/>
    <w:rsid w:val="00E22A4F"/>
    <w:rsid w:val="00E2353D"/>
    <w:rsid w:val="00E326D5"/>
    <w:rsid w:val="00E33E11"/>
    <w:rsid w:val="00E35198"/>
    <w:rsid w:val="00E40D25"/>
    <w:rsid w:val="00E432CA"/>
    <w:rsid w:val="00E4485B"/>
    <w:rsid w:val="00E44BB8"/>
    <w:rsid w:val="00E45597"/>
    <w:rsid w:val="00E455D1"/>
    <w:rsid w:val="00E4789F"/>
    <w:rsid w:val="00E50438"/>
    <w:rsid w:val="00E5265E"/>
    <w:rsid w:val="00E539FE"/>
    <w:rsid w:val="00E53B4F"/>
    <w:rsid w:val="00E53EED"/>
    <w:rsid w:val="00E5453D"/>
    <w:rsid w:val="00E55F61"/>
    <w:rsid w:val="00E612EA"/>
    <w:rsid w:val="00E62004"/>
    <w:rsid w:val="00E639BF"/>
    <w:rsid w:val="00E70383"/>
    <w:rsid w:val="00E71497"/>
    <w:rsid w:val="00E740EE"/>
    <w:rsid w:val="00E7455F"/>
    <w:rsid w:val="00E75157"/>
    <w:rsid w:val="00E75CF9"/>
    <w:rsid w:val="00E82F10"/>
    <w:rsid w:val="00E834DC"/>
    <w:rsid w:val="00E8518A"/>
    <w:rsid w:val="00E86DD2"/>
    <w:rsid w:val="00E87723"/>
    <w:rsid w:val="00E87CAA"/>
    <w:rsid w:val="00E908C0"/>
    <w:rsid w:val="00E953A1"/>
    <w:rsid w:val="00EA51D3"/>
    <w:rsid w:val="00EB15BE"/>
    <w:rsid w:val="00EB5B52"/>
    <w:rsid w:val="00EB6322"/>
    <w:rsid w:val="00EC0989"/>
    <w:rsid w:val="00EC23A6"/>
    <w:rsid w:val="00EC5290"/>
    <w:rsid w:val="00EC799C"/>
    <w:rsid w:val="00ED093D"/>
    <w:rsid w:val="00ED1CC1"/>
    <w:rsid w:val="00ED2FF5"/>
    <w:rsid w:val="00ED3B1F"/>
    <w:rsid w:val="00ED51A0"/>
    <w:rsid w:val="00EE2546"/>
    <w:rsid w:val="00EE47C5"/>
    <w:rsid w:val="00EF355F"/>
    <w:rsid w:val="00EF4CA0"/>
    <w:rsid w:val="00EF5C75"/>
    <w:rsid w:val="00EF5E2D"/>
    <w:rsid w:val="00EF5FD9"/>
    <w:rsid w:val="00EF6704"/>
    <w:rsid w:val="00F00A01"/>
    <w:rsid w:val="00F00D36"/>
    <w:rsid w:val="00F01772"/>
    <w:rsid w:val="00F019A2"/>
    <w:rsid w:val="00F01D0B"/>
    <w:rsid w:val="00F03350"/>
    <w:rsid w:val="00F13026"/>
    <w:rsid w:val="00F14FE3"/>
    <w:rsid w:val="00F16A21"/>
    <w:rsid w:val="00F20DD1"/>
    <w:rsid w:val="00F218A9"/>
    <w:rsid w:val="00F234A9"/>
    <w:rsid w:val="00F240DD"/>
    <w:rsid w:val="00F2713A"/>
    <w:rsid w:val="00F27FE7"/>
    <w:rsid w:val="00F30E88"/>
    <w:rsid w:val="00F31F1E"/>
    <w:rsid w:val="00F368D4"/>
    <w:rsid w:val="00F3789F"/>
    <w:rsid w:val="00F37975"/>
    <w:rsid w:val="00F40F2E"/>
    <w:rsid w:val="00F41A66"/>
    <w:rsid w:val="00F53450"/>
    <w:rsid w:val="00F55F72"/>
    <w:rsid w:val="00F55FC1"/>
    <w:rsid w:val="00F56540"/>
    <w:rsid w:val="00F66DE6"/>
    <w:rsid w:val="00F738DD"/>
    <w:rsid w:val="00F74CA9"/>
    <w:rsid w:val="00F757D4"/>
    <w:rsid w:val="00F76703"/>
    <w:rsid w:val="00F833E4"/>
    <w:rsid w:val="00F83840"/>
    <w:rsid w:val="00F86A2D"/>
    <w:rsid w:val="00F86C69"/>
    <w:rsid w:val="00F86E4A"/>
    <w:rsid w:val="00F91D93"/>
    <w:rsid w:val="00F929BD"/>
    <w:rsid w:val="00F931DC"/>
    <w:rsid w:val="00F97453"/>
    <w:rsid w:val="00FA1FC8"/>
    <w:rsid w:val="00FA239F"/>
    <w:rsid w:val="00FA2403"/>
    <w:rsid w:val="00FA2539"/>
    <w:rsid w:val="00FA2F08"/>
    <w:rsid w:val="00FA72F8"/>
    <w:rsid w:val="00FB1AA6"/>
    <w:rsid w:val="00FB37B2"/>
    <w:rsid w:val="00FB5768"/>
    <w:rsid w:val="00FB6E2A"/>
    <w:rsid w:val="00FB7BC9"/>
    <w:rsid w:val="00FC11FA"/>
    <w:rsid w:val="00FC2894"/>
    <w:rsid w:val="00FC3D4E"/>
    <w:rsid w:val="00FC53BE"/>
    <w:rsid w:val="00FC6154"/>
    <w:rsid w:val="00FC66BB"/>
    <w:rsid w:val="00FC7B45"/>
    <w:rsid w:val="00FD3899"/>
    <w:rsid w:val="00FD491E"/>
    <w:rsid w:val="00FD5470"/>
    <w:rsid w:val="00FD6D2F"/>
    <w:rsid w:val="00FE090E"/>
    <w:rsid w:val="00FE37AD"/>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6BD9"/>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basedOn w:val="Standardnpsmoodstavce"/>
    <w:link w:val="Odstavecseseznamem"/>
    <w:uiPriority w:val="34"/>
    <w:rsid w:val="008D50EE"/>
    <w:rPr>
      <w:sz w:val="24"/>
      <w:szCs w:val="24"/>
    </w:rPr>
  </w:style>
  <w:style w:type="numbering" w:customStyle="1" w:styleId="Styl1">
    <w:name w:val="Styl1"/>
    <w:rsid w:val="00AF214C"/>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11691">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elektronicka.fakturace@dpo.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vid.Hyza@dpo.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drej.Ferencik@dpo.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duard.Rucka@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B04615-371B-4571-864A-E25360326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5005</Words>
  <Characters>29530</Characters>
  <Application>Microsoft Office Word</Application>
  <DocSecurity>0</DocSecurity>
  <Lines>246</Lines>
  <Paragraphs>68</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Řezáčová Sylva, Ing.</dc:creator>
  <cp:lastModifiedBy>Kolarčíková Eva, Ing.</cp:lastModifiedBy>
  <cp:revision>5</cp:revision>
  <cp:lastPrinted>2017-10-11T07:58:00Z</cp:lastPrinted>
  <dcterms:created xsi:type="dcterms:W3CDTF">2022-09-09T05:45:00Z</dcterms:created>
  <dcterms:modified xsi:type="dcterms:W3CDTF">2022-09-09T05:52:00Z</dcterms:modified>
</cp:coreProperties>
</file>