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60E7F59E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6E5CFD" w:rsidRPr="009521D7">
        <w:rPr>
          <w:b/>
          <w:sz w:val="22"/>
          <w:szCs w:val="22"/>
        </w:rPr>
        <w:t xml:space="preserve"> 2 k</w:t>
      </w:r>
      <w:r w:rsidR="00E53DA3">
        <w:rPr>
          <w:b/>
          <w:sz w:val="22"/>
          <w:szCs w:val="22"/>
        </w:rPr>
        <w:t>u</w:t>
      </w:r>
      <w:r w:rsidR="006E5CFD" w:rsidRPr="009521D7">
        <w:rPr>
          <w:b/>
          <w:sz w:val="22"/>
          <w:szCs w:val="22"/>
        </w:rPr>
        <w:t>s</w:t>
      </w:r>
      <w:r w:rsidR="00E53DA3">
        <w:rPr>
          <w:b/>
          <w:sz w:val="22"/>
          <w:szCs w:val="22"/>
        </w:rPr>
        <w:t>ů</w:t>
      </w:r>
      <w:r w:rsidR="006E5CFD" w:rsidRPr="009521D7">
        <w:rPr>
          <w:b/>
          <w:sz w:val="22"/>
          <w:szCs w:val="22"/>
        </w:rPr>
        <w:t xml:space="preserve"> manipulačních akumulátorových vozík</w:t>
      </w:r>
      <w:r w:rsidR="00E53DA3">
        <w:rPr>
          <w:b/>
          <w:sz w:val="22"/>
          <w:szCs w:val="22"/>
        </w:rPr>
        <w:t>ů</w:t>
      </w:r>
      <w:r w:rsidR="006E5CFD" w:rsidRPr="009521D7">
        <w:rPr>
          <w:b/>
          <w:sz w:val="22"/>
          <w:szCs w:val="22"/>
        </w:rPr>
        <w:t xml:space="preserve"> pro montáž čelních oken</w:t>
      </w:r>
      <w:r w:rsidR="00355182" w:rsidRPr="00E53DA3">
        <w:rPr>
          <w:b/>
          <w:sz w:val="22"/>
          <w:szCs w:val="22"/>
        </w:rPr>
        <w:t>“.</w:t>
      </w:r>
      <w:bookmarkStart w:id="0" w:name="_GoBack"/>
      <w:bookmarkEnd w:id="0"/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234BBAD6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0E48C8">
        <w:rPr>
          <w:rFonts w:ascii="Garamond" w:hAnsi="Garamond"/>
          <w:sz w:val="22"/>
          <w:szCs w:val="22"/>
          <w:highlight w:val="cyan"/>
        </w:rPr>
        <w:t>[DOPLNÍ ÚČASTNÍK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D" w14:textId="79017847" w:rsidR="005F19BA" w:rsidRPr="00F45A3E" w:rsidRDefault="002510FA" w:rsidP="00D57FD4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D57FD4">
        <w:rPr>
          <w:rFonts w:ascii="Garamond" w:hAnsi="Garamond"/>
          <w:sz w:val="22"/>
          <w:szCs w:val="22"/>
          <w:highlight w:val="cyan"/>
        </w:rPr>
        <w:t>[DOPLNÍ ÚČASTNÍK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D57FD4">
        <w:rPr>
          <w:rFonts w:ascii="Garamond" w:hAnsi="Garamond"/>
          <w:sz w:val="22"/>
          <w:szCs w:val="22"/>
          <w:highlight w:val="cyan"/>
        </w:rPr>
        <w:t>[DOPLNÍ ÚČASTNÍK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63ABF483" w:rsidR="00924DA0" w:rsidRPr="00F45A3E" w:rsidRDefault="00924DA0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06365-127E-4EDE-86F5-85FAE5FA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4</cp:revision>
  <cp:lastPrinted>2012-06-13T06:30:00Z</cp:lastPrinted>
  <dcterms:created xsi:type="dcterms:W3CDTF">2022-09-19T09:55:00Z</dcterms:created>
  <dcterms:modified xsi:type="dcterms:W3CDTF">2022-09-21T06:24:00Z</dcterms:modified>
</cp:coreProperties>
</file>