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B4F6" w14:textId="77777777" w:rsidR="00D54220" w:rsidRPr="00BB140E" w:rsidRDefault="00D54220">
      <w:pPr>
        <w:pStyle w:val="Nzev"/>
        <w:tabs>
          <w:tab w:val="clear" w:pos="720"/>
        </w:tabs>
        <w:ind w:left="0" w:right="21"/>
        <w:rPr>
          <w:sz w:val="22"/>
          <w:szCs w:val="22"/>
          <w:lang w:val="cs-CZ"/>
        </w:rPr>
      </w:pPr>
    </w:p>
    <w:p w14:paraId="6F97F0A5" w14:textId="77777777" w:rsidR="00547489" w:rsidRPr="00BB140E" w:rsidRDefault="00547489" w:rsidP="00835347">
      <w:pPr>
        <w:pStyle w:val="Nzev"/>
        <w:tabs>
          <w:tab w:val="clear" w:pos="720"/>
        </w:tabs>
        <w:ind w:left="0" w:right="21"/>
        <w:rPr>
          <w:sz w:val="22"/>
          <w:szCs w:val="22"/>
          <w:lang w:val="cs-CZ"/>
        </w:rPr>
      </w:pPr>
      <w:r w:rsidRPr="00BB140E">
        <w:rPr>
          <w:sz w:val="22"/>
          <w:szCs w:val="22"/>
          <w:lang w:val="cs-CZ"/>
        </w:rPr>
        <w:t>NÁVRH</w:t>
      </w:r>
      <w:r w:rsidR="000F2AEB" w:rsidRPr="00BB140E">
        <w:rPr>
          <w:sz w:val="22"/>
          <w:szCs w:val="22"/>
          <w:lang w:val="cs-CZ"/>
        </w:rPr>
        <w:t xml:space="preserve"> </w:t>
      </w:r>
      <w:r w:rsidRPr="00BB140E">
        <w:rPr>
          <w:sz w:val="22"/>
          <w:szCs w:val="22"/>
          <w:lang w:val="cs-CZ"/>
        </w:rPr>
        <w:t>SMLOUV</w:t>
      </w:r>
      <w:r w:rsidR="00466C64" w:rsidRPr="00BB140E">
        <w:rPr>
          <w:sz w:val="22"/>
          <w:szCs w:val="22"/>
          <w:lang w:val="cs-CZ"/>
        </w:rPr>
        <w:t>Y</w:t>
      </w:r>
      <w:r w:rsidRPr="00BB140E">
        <w:rPr>
          <w:sz w:val="22"/>
          <w:szCs w:val="22"/>
          <w:lang w:val="cs-CZ"/>
        </w:rPr>
        <w:t xml:space="preserve"> O DÍLO</w:t>
      </w:r>
      <w:r w:rsidR="0038216E" w:rsidRPr="00BB140E">
        <w:rPr>
          <w:sz w:val="22"/>
          <w:szCs w:val="22"/>
          <w:lang w:val="cs-CZ"/>
        </w:rPr>
        <w:t xml:space="preserve"> </w:t>
      </w:r>
    </w:p>
    <w:p w14:paraId="32F7DB62" w14:textId="77777777" w:rsidR="00AE4ACC" w:rsidRPr="00BB140E" w:rsidRDefault="00AE4ACC" w:rsidP="000F2AEB">
      <w:pPr>
        <w:pStyle w:val="Nzev"/>
        <w:tabs>
          <w:tab w:val="clear" w:pos="720"/>
        </w:tabs>
        <w:ind w:left="0" w:right="21"/>
        <w:jc w:val="left"/>
        <w:rPr>
          <w:sz w:val="22"/>
          <w:szCs w:val="22"/>
          <w:lang w:val="cs-CZ"/>
        </w:rPr>
      </w:pPr>
    </w:p>
    <w:p w14:paraId="69A818BD" w14:textId="0036D00A" w:rsidR="00D54220" w:rsidRPr="00BB140E" w:rsidRDefault="00246C6F" w:rsidP="00835347">
      <w:pPr>
        <w:pStyle w:val="Zkladntext"/>
        <w:spacing w:after="0"/>
        <w:jc w:val="center"/>
        <w:rPr>
          <w:szCs w:val="22"/>
          <w:lang w:val="cs-CZ"/>
        </w:rPr>
      </w:pPr>
      <w:r w:rsidRPr="00BB140E">
        <w:rPr>
          <w:szCs w:val="22"/>
          <w:lang w:val="cs-CZ"/>
        </w:rPr>
        <w:t>Číslo smlouvy objednatele:</w:t>
      </w:r>
      <w:r w:rsidR="007010BF" w:rsidRPr="00BB140E">
        <w:rPr>
          <w:szCs w:val="22"/>
          <w:lang w:val="cs-CZ"/>
        </w:rPr>
        <w:t xml:space="preserve"> </w:t>
      </w:r>
      <w:r w:rsidR="00AC5976" w:rsidRPr="00BB140E">
        <w:rPr>
          <w:szCs w:val="22"/>
          <w:lang w:val="cs-CZ"/>
        </w:rPr>
        <w:t>DO</w:t>
      </w:r>
      <w:r w:rsidR="00AC5976" w:rsidRPr="00BB140E">
        <w:rPr>
          <w:color w:val="auto"/>
          <w:szCs w:val="22"/>
          <w:lang w:val="cs-CZ"/>
        </w:rPr>
        <w:t>D2022</w:t>
      </w:r>
      <w:r w:rsidR="00F40A51" w:rsidRPr="00BB140E">
        <w:rPr>
          <w:color w:val="auto"/>
          <w:szCs w:val="22"/>
          <w:lang w:val="cs-CZ"/>
        </w:rPr>
        <w:t>1651</w:t>
      </w:r>
      <w:r w:rsidR="00AC5976" w:rsidRPr="00BB140E">
        <w:rPr>
          <w:color w:val="auto"/>
          <w:szCs w:val="22"/>
          <w:lang w:val="cs-CZ"/>
        </w:rPr>
        <w:t xml:space="preserve"> </w:t>
      </w:r>
    </w:p>
    <w:p w14:paraId="6F85BDF4" w14:textId="050F84EF" w:rsidR="00DB29FA" w:rsidRPr="00BB140E" w:rsidRDefault="00D54220" w:rsidP="00DB29FA">
      <w:pPr>
        <w:pStyle w:val="Zkladntext"/>
        <w:spacing w:after="0"/>
        <w:jc w:val="center"/>
        <w:rPr>
          <w:szCs w:val="22"/>
          <w:lang w:val="cs-CZ"/>
        </w:rPr>
      </w:pPr>
      <w:r w:rsidRPr="00BB140E">
        <w:rPr>
          <w:szCs w:val="22"/>
          <w:lang w:val="cs-CZ"/>
        </w:rPr>
        <w:t>Číslo smlouvy zhotovitele:</w:t>
      </w:r>
      <w:r w:rsidR="007010BF" w:rsidRPr="00BB140E">
        <w:rPr>
          <w:szCs w:val="22"/>
          <w:lang w:val="cs-CZ"/>
        </w:rPr>
        <w:t xml:space="preserve"> </w:t>
      </w:r>
      <w:bookmarkStart w:id="0" w:name="_Hlk110586628"/>
      <w:r w:rsidR="00137BF2" w:rsidRPr="00BB140E">
        <w:rPr>
          <w:i/>
          <w:color w:val="00B0F0"/>
          <w:szCs w:val="22"/>
          <w:lang w:val="cs-CZ"/>
        </w:rPr>
        <w:t>(POZ. Doplní zhotovitel. Poté poznámku vymaže.</w:t>
      </w:r>
      <w:r w:rsidR="00AC5976" w:rsidRPr="00BB140E">
        <w:rPr>
          <w:i/>
          <w:color w:val="00B0F0"/>
          <w:szCs w:val="22"/>
          <w:lang w:val="cs-CZ"/>
        </w:rPr>
        <w:t>)</w:t>
      </w:r>
    </w:p>
    <w:bookmarkEnd w:id="0"/>
    <w:p w14:paraId="70C9F834" w14:textId="320E7405" w:rsidR="00FC7EFC" w:rsidRPr="00BB140E" w:rsidRDefault="00547489" w:rsidP="00042FED">
      <w:pPr>
        <w:pStyle w:val="Nadpis1"/>
        <w:tabs>
          <w:tab w:val="clear" w:pos="709"/>
          <w:tab w:val="left" w:pos="993"/>
        </w:tabs>
        <w:ind w:left="993" w:hanging="709"/>
        <w:jc w:val="center"/>
      </w:pPr>
      <w:r w:rsidRPr="00BB140E">
        <w:t>Smluvní strany</w:t>
      </w:r>
    </w:p>
    <w:p w14:paraId="0F43D22A" w14:textId="77777777" w:rsidR="00547489" w:rsidRPr="00BB140E" w:rsidRDefault="00547489" w:rsidP="00547489">
      <w:pPr>
        <w:tabs>
          <w:tab w:val="left" w:pos="3969"/>
        </w:tabs>
        <w:spacing w:before="120"/>
        <w:ind w:right="21"/>
        <w:jc w:val="both"/>
        <w:rPr>
          <w:rFonts w:ascii="Times New Roman" w:hAnsi="Times New Roman"/>
          <w:b/>
          <w:sz w:val="22"/>
          <w:szCs w:val="22"/>
          <w:lang w:val="cs-CZ"/>
        </w:rPr>
      </w:pPr>
      <w:r w:rsidRPr="00BB140E">
        <w:rPr>
          <w:rFonts w:ascii="Times New Roman" w:hAnsi="Times New Roman"/>
          <w:b/>
          <w:sz w:val="22"/>
          <w:szCs w:val="22"/>
          <w:lang w:val="cs-CZ"/>
        </w:rPr>
        <w:t>Objednatel:</w:t>
      </w:r>
      <w:r w:rsidRPr="00BB140E">
        <w:rPr>
          <w:rFonts w:ascii="Times New Roman" w:hAnsi="Times New Roman"/>
          <w:b/>
          <w:sz w:val="22"/>
          <w:szCs w:val="22"/>
          <w:lang w:val="cs-CZ"/>
        </w:rPr>
        <w:tab/>
        <w:t>Dopravní podnik Ostrava a.s.</w:t>
      </w:r>
    </w:p>
    <w:p w14:paraId="37E23EB2" w14:textId="77777777" w:rsidR="00547489" w:rsidRPr="00BB140E" w:rsidRDefault="00547489" w:rsidP="00547489">
      <w:pPr>
        <w:tabs>
          <w:tab w:val="left" w:pos="3969"/>
        </w:tabs>
        <w:ind w:right="21"/>
        <w:rPr>
          <w:rFonts w:ascii="Times New Roman" w:hAnsi="Times New Roman"/>
          <w:sz w:val="22"/>
          <w:szCs w:val="22"/>
          <w:lang w:val="cs-CZ"/>
        </w:rPr>
      </w:pPr>
      <w:r w:rsidRPr="00BB140E">
        <w:rPr>
          <w:rFonts w:ascii="Times New Roman" w:hAnsi="Times New Roman"/>
          <w:sz w:val="22"/>
          <w:szCs w:val="22"/>
          <w:lang w:val="cs-CZ"/>
        </w:rPr>
        <w:t xml:space="preserve">se sídlem: </w:t>
      </w:r>
      <w:r w:rsidRPr="00BB140E">
        <w:rPr>
          <w:rFonts w:ascii="Times New Roman" w:hAnsi="Times New Roman"/>
          <w:sz w:val="22"/>
          <w:szCs w:val="22"/>
          <w:lang w:val="cs-CZ"/>
        </w:rPr>
        <w:tab/>
        <w:t>Poděbradova 494/2, Moravská Ostrava, PSČ 702 00 Ostrava</w:t>
      </w:r>
    </w:p>
    <w:p w14:paraId="7D8BF74C" w14:textId="77777777" w:rsidR="00547489" w:rsidRPr="00BB140E" w:rsidRDefault="00547489" w:rsidP="00547489">
      <w:pPr>
        <w:tabs>
          <w:tab w:val="left" w:pos="3969"/>
        </w:tabs>
        <w:ind w:right="21"/>
        <w:rPr>
          <w:rFonts w:ascii="Times New Roman" w:hAnsi="Times New Roman"/>
          <w:sz w:val="22"/>
          <w:szCs w:val="22"/>
          <w:lang w:val="cs-CZ"/>
        </w:rPr>
      </w:pPr>
      <w:r w:rsidRPr="00BB140E">
        <w:rPr>
          <w:rFonts w:ascii="Times New Roman" w:hAnsi="Times New Roman"/>
          <w:sz w:val="22"/>
          <w:szCs w:val="22"/>
          <w:lang w:val="cs-CZ"/>
        </w:rPr>
        <w:t>právní forma:</w:t>
      </w:r>
      <w:r w:rsidRPr="00BB140E">
        <w:rPr>
          <w:rFonts w:ascii="Times New Roman" w:hAnsi="Times New Roman"/>
          <w:sz w:val="22"/>
          <w:szCs w:val="22"/>
          <w:lang w:val="cs-CZ"/>
        </w:rPr>
        <w:tab/>
        <w:t>akciová společnost</w:t>
      </w:r>
    </w:p>
    <w:p w14:paraId="7D9B0722" w14:textId="77777777" w:rsidR="00547489" w:rsidRPr="00BB140E" w:rsidRDefault="00547489" w:rsidP="00547489">
      <w:pPr>
        <w:tabs>
          <w:tab w:val="left" w:pos="3969"/>
        </w:tabs>
        <w:ind w:right="21"/>
        <w:rPr>
          <w:rFonts w:ascii="Times New Roman" w:hAnsi="Times New Roman"/>
          <w:sz w:val="22"/>
          <w:szCs w:val="22"/>
          <w:lang w:val="cs-CZ"/>
        </w:rPr>
      </w:pPr>
      <w:r w:rsidRPr="00BB140E">
        <w:rPr>
          <w:rFonts w:ascii="Times New Roman" w:hAnsi="Times New Roman"/>
          <w:sz w:val="22"/>
          <w:szCs w:val="22"/>
          <w:lang w:val="cs-CZ"/>
        </w:rPr>
        <w:t xml:space="preserve">zapsaná v obch. </w:t>
      </w:r>
      <w:proofErr w:type="gramStart"/>
      <w:r w:rsidRPr="00BB140E">
        <w:rPr>
          <w:rFonts w:ascii="Times New Roman" w:hAnsi="Times New Roman"/>
          <w:sz w:val="22"/>
          <w:szCs w:val="22"/>
          <w:lang w:val="cs-CZ"/>
        </w:rPr>
        <w:t>rejstříku</w:t>
      </w:r>
      <w:proofErr w:type="gramEnd"/>
      <w:r w:rsidRPr="00BB140E">
        <w:rPr>
          <w:rFonts w:ascii="Times New Roman" w:hAnsi="Times New Roman"/>
          <w:sz w:val="22"/>
          <w:szCs w:val="22"/>
          <w:lang w:val="cs-CZ"/>
        </w:rPr>
        <w:t xml:space="preserve">:    </w:t>
      </w:r>
      <w:r w:rsidRPr="00BB140E">
        <w:rPr>
          <w:rFonts w:ascii="Times New Roman" w:hAnsi="Times New Roman"/>
          <w:sz w:val="22"/>
          <w:szCs w:val="22"/>
          <w:lang w:val="cs-CZ"/>
        </w:rPr>
        <w:tab/>
        <w:t>vedeném u Krajského soudu Ostrava, oddíl B., vložka číslo 1104</w:t>
      </w:r>
    </w:p>
    <w:p w14:paraId="3F6D8C2D" w14:textId="77777777" w:rsidR="00547489" w:rsidRPr="00BB140E" w:rsidRDefault="00547489" w:rsidP="00547489">
      <w:pPr>
        <w:tabs>
          <w:tab w:val="left" w:pos="3969"/>
        </w:tabs>
        <w:ind w:right="21"/>
        <w:rPr>
          <w:rFonts w:ascii="Times New Roman" w:hAnsi="Times New Roman"/>
          <w:sz w:val="22"/>
          <w:szCs w:val="22"/>
          <w:lang w:val="cs-CZ"/>
        </w:rPr>
      </w:pPr>
      <w:r w:rsidRPr="00BB140E">
        <w:rPr>
          <w:rFonts w:ascii="Times New Roman" w:hAnsi="Times New Roman"/>
          <w:sz w:val="22"/>
          <w:szCs w:val="22"/>
          <w:lang w:val="cs-CZ"/>
        </w:rPr>
        <w:t xml:space="preserve">IČ: </w:t>
      </w:r>
      <w:r w:rsidRPr="00BB140E">
        <w:rPr>
          <w:rFonts w:ascii="Times New Roman" w:hAnsi="Times New Roman"/>
          <w:sz w:val="22"/>
          <w:szCs w:val="22"/>
          <w:lang w:val="cs-CZ"/>
        </w:rPr>
        <w:tab/>
        <w:t>61974757</w:t>
      </w:r>
    </w:p>
    <w:p w14:paraId="68A778AE" w14:textId="77777777" w:rsidR="00547489" w:rsidRPr="00BB140E" w:rsidRDefault="00547489" w:rsidP="00547489">
      <w:pPr>
        <w:tabs>
          <w:tab w:val="left" w:pos="3969"/>
        </w:tabs>
        <w:ind w:right="21"/>
        <w:rPr>
          <w:rFonts w:ascii="Times New Roman" w:hAnsi="Times New Roman"/>
          <w:color w:val="auto"/>
          <w:sz w:val="22"/>
          <w:szCs w:val="22"/>
          <w:lang w:val="cs-CZ"/>
        </w:rPr>
      </w:pPr>
      <w:r w:rsidRPr="00BB140E">
        <w:rPr>
          <w:rFonts w:ascii="Times New Roman" w:hAnsi="Times New Roman"/>
          <w:sz w:val="22"/>
          <w:szCs w:val="22"/>
          <w:lang w:val="cs-CZ"/>
        </w:rPr>
        <w:t>DIČ:</w:t>
      </w:r>
      <w:r w:rsidRPr="00BB140E">
        <w:rPr>
          <w:rFonts w:ascii="Times New Roman" w:hAnsi="Times New Roman"/>
          <w:sz w:val="22"/>
          <w:szCs w:val="22"/>
          <w:lang w:val="cs-CZ"/>
        </w:rPr>
        <w:tab/>
      </w:r>
      <w:r w:rsidRPr="00BB140E">
        <w:rPr>
          <w:rFonts w:ascii="Times New Roman" w:hAnsi="Times New Roman"/>
          <w:color w:val="auto"/>
          <w:sz w:val="22"/>
          <w:szCs w:val="22"/>
          <w:lang w:val="cs-CZ"/>
        </w:rPr>
        <w:t>CZ61974757  plátce DPH</w:t>
      </w:r>
    </w:p>
    <w:p w14:paraId="1280B8FB" w14:textId="67DEECB8" w:rsidR="004D0B15" w:rsidRPr="00BB140E" w:rsidRDefault="00547489" w:rsidP="004D0B15">
      <w:pPr>
        <w:tabs>
          <w:tab w:val="left" w:pos="3969"/>
        </w:tabs>
        <w:ind w:right="21"/>
        <w:rPr>
          <w:rFonts w:ascii="Times New Roman" w:hAnsi="Times New Roman"/>
          <w:color w:val="auto"/>
          <w:sz w:val="22"/>
          <w:szCs w:val="22"/>
          <w:lang w:val="cs-CZ"/>
        </w:rPr>
      </w:pPr>
      <w:r w:rsidRPr="00BB140E">
        <w:rPr>
          <w:rFonts w:ascii="Times New Roman" w:hAnsi="Times New Roman"/>
          <w:color w:val="auto"/>
          <w:sz w:val="22"/>
          <w:szCs w:val="22"/>
          <w:lang w:val="cs-CZ"/>
        </w:rPr>
        <w:t>bankovní spojení:</w:t>
      </w:r>
      <w:r w:rsidRPr="00BB140E">
        <w:rPr>
          <w:rFonts w:ascii="Times New Roman" w:hAnsi="Times New Roman"/>
          <w:color w:val="auto"/>
          <w:sz w:val="22"/>
          <w:szCs w:val="22"/>
          <w:lang w:val="cs-CZ"/>
        </w:rPr>
        <w:tab/>
      </w:r>
      <w:proofErr w:type="spellStart"/>
      <w:r w:rsidR="004D0B15" w:rsidRPr="00BB140E">
        <w:rPr>
          <w:rFonts w:ascii="Times New Roman" w:hAnsi="Times New Roman"/>
          <w:color w:val="auto"/>
          <w:sz w:val="22"/>
          <w:szCs w:val="22"/>
          <w:lang w:val="cs-CZ"/>
        </w:rPr>
        <w:t>UniCredit</w:t>
      </w:r>
      <w:proofErr w:type="spellEnd"/>
      <w:r w:rsidR="004D0B15" w:rsidRPr="00BB140E">
        <w:rPr>
          <w:rFonts w:ascii="Times New Roman" w:hAnsi="Times New Roman"/>
          <w:color w:val="auto"/>
          <w:sz w:val="22"/>
          <w:szCs w:val="22"/>
          <w:lang w:val="cs-CZ"/>
        </w:rPr>
        <w:t xml:space="preserve"> Bank Czech Republic, a.s. </w:t>
      </w:r>
    </w:p>
    <w:p w14:paraId="1A670801" w14:textId="06F3496B" w:rsidR="00547489" w:rsidRPr="00BB140E" w:rsidRDefault="004D0B15" w:rsidP="004D0B15">
      <w:pPr>
        <w:tabs>
          <w:tab w:val="left" w:pos="3969"/>
        </w:tabs>
        <w:ind w:right="21"/>
        <w:rPr>
          <w:rFonts w:ascii="Times New Roman" w:hAnsi="Times New Roman"/>
          <w:sz w:val="22"/>
          <w:szCs w:val="22"/>
          <w:lang w:val="cs-CZ"/>
        </w:rPr>
      </w:pPr>
      <w:r w:rsidRPr="00BB140E">
        <w:rPr>
          <w:rFonts w:ascii="Times New Roman" w:hAnsi="Times New Roman"/>
          <w:color w:val="auto"/>
          <w:sz w:val="22"/>
          <w:szCs w:val="22"/>
          <w:lang w:val="cs-CZ"/>
        </w:rPr>
        <w:t xml:space="preserve">číslo účtu: </w:t>
      </w:r>
      <w:r w:rsidRPr="00BB140E">
        <w:rPr>
          <w:rFonts w:ascii="Times New Roman" w:hAnsi="Times New Roman"/>
          <w:color w:val="auto"/>
          <w:sz w:val="22"/>
          <w:szCs w:val="22"/>
          <w:lang w:val="cs-CZ"/>
        </w:rPr>
        <w:tab/>
        <w:t>2105677586/2700</w:t>
      </w:r>
    </w:p>
    <w:p w14:paraId="2A340802" w14:textId="070C1732" w:rsidR="00B273B9" w:rsidRPr="00BB140E" w:rsidRDefault="00D92757" w:rsidP="00547489">
      <w:pPr>
        <w:tabs>
          <w:tab w:val="left" w:pos="3969"/>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zastoupen</w:t>
      </w:r>
      <w:r w:rsidR="00547489" w:rsidRPr="00BB140E">
        <w:rPr>
          <w:rFonts w:ascii="Times New Roman" w:hAnsi="Times New Roman"/>
          <w:sz w:val="22"/>
          <w:szCs w:val="22"/>
          <w:lang w:val="cs-CZ"/>
        </w:rPr>
        <w:t>:</w:t>
      </w:r>
      <w:r w:rsidR="00547489" w:rsidRPr="00BB140E">
        <w:rPr>
          <w:rFonts w:ascii="Times New Roman" w:hAnsi="Times New Roman"/>
          <w:sz w:val="22"/>
          <w:szCs w:val="22"/>
          <w:lang w:val="cs-CZ"/>
        </w:rPr>
        <w:tab/>
      </w:r>
      <w:r w:rsidR="00BB140E" w:rsidRPr="00BB140E">
        <w:rPr>
          <w:rFonts w:ascii="Times New Roman" w:hAnsi="Times New Roman"/>
          <w:sz w:val="22"/>
          <w:szCs w:val="22"/>
          <w:lang w:val="cs-CZ"/>
        </w:rPr>
        <w:t>Ing. Martin Chovanec</w:t>
      </w:r>
      <w:r w:rsidR="00B273B9" w:rsidRPr="00BB140E">
        <w:rPr>
          <w:rFonts w:ascii="Times New Roman" w:hAnsi="Times New Roman"/>
          <w:sz w:val="22"/>
          <w:szCs w:val="22"/>
          <w:lang w:val="cs-CZ"/>
        </w:rPr>
        <w:t xml:space="preserve">, </w:t>
      </w:r>
      <w:r w:rsidR="00BB140E">
        <w:rPr>
          <w:rFonts w:ascii="Times New Roman" w:hAnsi="Times New Roman"/>
          <w:sz w:val="22"/>
          <w:szCs w:val="22"/>
          <w:lang w:val="cs-CZ"/>
        </w:rPr>
        <w:t>ředitel</w:t>
      </w:r>
      <w:r w:rsidR="00BB140E" w:rsidRPr="00BB140E">
        <w:rPr>
          <w:rFonts w:ascii="Times New Roman" w:hAnsi="Times New Roman"/>
          <w:sz w:val="22"/>
          <w:szCs w:val="22"/>
          <w:lang w:val="cs-CZ"/>
        </w:rPr>
        <w:t xml:space="preserve"> úseku technického</w:t>
      </w:r>
    </w:p>
    <w:p w14:paraId="6BADBA67" w14:textId="35F416BE" w:rsidR="00D92757" w:rsidRPr="000C394C" w:rsidRDefault="00AE62D2" w:rsidP="00547489">
      <w:pPr>
        <w:tabs>
          <w:tab w:val="left" w:pos="3969"/>
        </w:tabs>
        <w:spacing w:line="240" w:lineRule="auto"/>
        <w:ind w:right="21"/>
        <w:rPr>
          <w:rFonts w:ascii="Times New Roman" w:hAnsi="Times New Roman"/>
          <w:sz w:val="22"/>
          <w:szCs w:val="22"/>
          <w:lang w:val="cs-CZ"/>
        </w:rPr>
      </w:pPr>
      <w:r w:rsidRPr="000C394C">
        <w:rPr>
          <w:rFonts w:ascii="Times New Roman" w:hAnsi="Times New Roman"/>
          <w:sz w:val="22"/>
          <w:szCs w:val="22"/>
          <w:lang w:val="cs-CZ"/>
        </w:rPr>
        <w:t>kontaktní osoba</w:t>
      </w:r>
      <w:r w:rsidR="00D92757" w:rsidRPr="000C394C">
        <w:rPr>
          <w:rFonts w:ascii="Times New Roman" w:hAnsi="Times New Roman"/>
          <w:sz w:val="22"/>
          <w:szCs w:val="22"/>
          <w:lang w:val="cs-CZ"/>
        </w:rPr>
        <w:t xml:space="preserve"> </w:t>
      </w:r>
      <w:r w:rsidR="00547489" w:rsidRPr="000C394C">
        <w:rPr>
          <w:rFonts w:ascii="Times New Roman" w:hAnsi="Times New Roman"/>
          <w:sz w:val="22"/>
          <w:szCs w:val="22"/>
          <w:lang w:val="cs-CZ"/>
        </w:rPr>
        <w:t>ve věcech smluvních:</w:t>
      </w:r>
      <w:r w:rsidR="001C6BD7" w:rsidRPr="000C394C">
        <w:rPr>
          <w:rFonts w:ascii="Times New Roman" w:hAnsi="Times New Roman"/>
          <w:sz w:val="22"/>
          <w:szCs w:val="22"/>
          <w:lang w:val="cs-CZ"/>
        </w:rPr>
        <w:t xml:space="preserve">           </w:t>
      </w:r>
      <w:r w:rsidR="00B273B9" w:rsidRPr="000C394C">
        <w:rPr>
          <w:rFonts w:ascii="Times New Roman" w:hAnsi="Times New Roman"/>
          <w:sz w:val="22"/>
          <w:szCs w:val="22"/>
          <w:lang w:val="cs-CZ"/>
        </w:rPr>
        <w:tab/>
      </w:r>
      <w:r w:rsidR="00973F00" w:rsidRPr="000C394C">
        <w:rPr>
          <w:rFonts w:ascii="Times New Roman" w:hAnsi="Times New Roman"/>
          <w:sz w:val="22"/>
          <w:szCs w:val="22"/>
          <w:lang w:val="cs-CZ"/>
        </w:rPr>
        <w:t>Ing. Petr Holuša</w:t>
      </w:r>
      <w:r w:rsidR="00A43DFB" w:rsidRPr="000C394C">
        <w:rPr>
          <w:rFonts w:ascii="Times New Roman" w:hAnsi="Times New Roman"/>
          <w:sz w:val="22"/>
          <w:szCs w:val="22"/>
          <w:lang w:val="cs-CZ"/>
        </w:rPr>
        <w:t xml:space="preserve">, </w:t>
      </w:r>
      <w:r w:rsidR="009D5909" w:rsidRPr="000C394C">
        <w:rPr>
          <w:rFonts w:ascii="Times New Roman" w:hAnsi="Times New Roman"/>
          <w:sz w:val="22"/>
          <w:szCs w:val="22"/>
          <w:lang w:val="cs-CZ"/>
        </w:rPr>
        <w:t>vedoucí odboru dopravní cesta</w:t>
      </w:r>
    </w:p>
    <w:p w14:paraId="02D4E41A" w14:textId="2B1CCDE9" w:rsidR="00430130" w:rsidRPr="000C394C" w:rsidRDefault="00835347" w:rsidP="00547489">
      <w:pPr>
        <w:tabs>
          <w:tab w:val="left" w:pos="3969"/>
        </w:tabs>
        <w:spacing w:line="240" w:lineRule="auto"/>
        <w:ind w:right="21"/>
        <w:rPr>
          <w:rFonts w:ascii="Times New Roman" w:hAnsi="Times New Roman"/>
          <w:sz w:val="22"/>
          <w:szCs w:val="22"/>
          <w:lang w:val="cs-CZ"/>
        </w:rPr>
      </w:pPr>
      <w:r w:rsidRPr="000C394C">
        <w:rPr>
          <w:rFonts w:ascii="Times New Roman" w:hAnsi="Times New Roman"/>
          <w:sz w:val="22"/>
          <w:szCs w:val="22"/>
          <w:lang w:val="cs-CZ"/>
        </w:rPr>
        <w:tab/>
        <w:t xml:space="preserve">tel.: 59 740 </w:t>
      </w:r>
      <w:r w:rsidR="009D5909" w:rsidRPr="000C394C">
        <w:rPr>
          <w:rFonts w:ascii="Times New Roman" w:hAnsi="Times New Roman"/>
          <w:sz w:val="22"/>
          <w:szCs w:val="22"/>
          <w:lang w:val="cs-CZ"/>
        </w:rPr>
        <w:t>2170</w:t>
      </w:r>
      <w:r w:rsidRPr="000C394C">
        <w:rPr>
          <w:rFonts w:ascii="Times New Roman" w:hAnsi="Times New Roman"/>
          <w:sz w:val="22"/>
          <w:szCs w:val="22"/>
          <w:lang w:val="cs-CZ"/>
        </w:rPr>
        <w:t>, email</w:t>
      </w:r>
      <w:r w:rsidR="00430130" w:rsidRPr="000C394C">
        <w:rPr>
          <w:rFonts w:ascii="Times New Roman" w:hAnsi="Times New Roman"/>
          <w:sz w:val="22"/>
          <w:szCs w:val="22"/>
          <w:lang w:val="cs-CZ"/>
        </w:rPr>
        <w:t xml:space="preserve">: </w:t>
      </w:r>
      <w:r w:rsidR="000D102F" w:rsidRPr="000C394C">
        <w:rPr>
          <w:rFonts w:ascii="Times New Roman" w:hAnsi="Times New Roman"/>
          <w:sz w:val="22"/>
          <w:szCs w:val="22"/>
          <w:lang w:val="cs-CZ"/>
        </w:rPr>
        <w:t>Petr. Holusa@dpo.cz</w:t>
      </w:r>
    </w:p>
    <w:p w14:paraId="3C3F7577" w14:textId="77777777" w:rsidR="00547489" w:rsidRPr="000C394C" w:rsidRDefault="00AE62D2" w:rsidP="00547489">
      <w:pPr>
        <w:tabs>
          <w:tab w:val="left" w:pos="3969"/>
        </w:tabs>
        <w:spacing w:line="240" w:lineRule="auto"/>
        <w:ind w:left="3969" w:right="21" w:hanging="3969"/>
        <w:rPr>
          <w:rFonts w:ascii="Times New Roman" w:hAnsi="Times New Roman"/>
          <w:sz w:val="22"/>
          <w:szCs w:val="22"/>
          <w:lang w:val="cs-CZ"/>
        </w:rPr>
      </w:pPr>
      <w:r w:rsidRPr="000C394C">
        <w:rPr>
          <w:rFonts w:ascii="Times New Roman" w:hAnsi="Times New Roman"/>
          <w:sz w:val="22"/>
          <w:szCs w:val="22"/>
          <w:lang w:val="cs-CZ"/>
        </w:rPr>
        <w:t>kontaktní osoby</w:t>
      </w:r>
      <w:r w:rsidR="00D92757" w:rsidRPr="000C394C">
        <w:rPr>
          <w:rFonts w:ascii="Times New Roman" w:hAnsi="Times New Roman"/>
          <w:sz w:val="22"/>
          <w:szCs w:val="22"/>
          <w:lang w:val="cs-CZ"/>
        </w:rPr>
        <w:t xml:space="preserve"> </w:t>
      </w:r>
      <w:r w:rsidR="00547489" w:rsidRPr="000C394C">
        <w:rPr>
          <w:rFonts w:ascii="Times New Roman" w:hAnsi="Times New Roman"/>
          <w:sz w:val="22"/>
          <w:szCs w:val="22"/>
          <w:lang w:val="cs-CZ"/>
        </w:rPr>
        <w:t xml:space="preserve">ve věcech technických: </w:t>
      </w:r>
      <w:r w:rsidR="00547489" w:rsidRPr="000C394C">
        <w:rPr>
          <w:rFonts w:ascii="Times New Roman" w:hAnsi="Times New Roman"/>
          <w:sz w:val="22"/>
          <w:szCs w:val="22"/>
          <w:lang w:val="cs-CZ"/>
        </w:rPr>
        <w:tab/>
      </w:r>
      <w:r w:rsidR="00973F00" w:rsidRPr="000C394C">
        <w:rPr>
          <w:rFonts w:ascii="Times New Roman" w:hAnsi="Times New Roman"/>
          <w:sz w:val="22"/>
          <w:szCs w:val="22"/>
          <w:lang w:val="cs-CZ"/>
        </w:rPr>
        <w:t>Ing. Petr Holuša</w:t>
      </w:r>
      <w:r w:rsidR="001C6BD7" w:rsidRPr="000C394C">
        <w:rPr>
          <w:rFonts w:ascii="Times New Roman" w:hAnsi="Times New Roman"/>
          <w:sz w:val="22"/>
          <w:szCs w:val="22"/>
          <w:lang w:val="cs-CZ"/>
        </w:rPr>
        <w:t>, vedou</w:t>
      </w:r>
      <w:bookmarkStart w:id="1" w:name="_GoBack"/>
      <w:bookmarkEnd w:id="1"/>
      <w:r w:rsidR="001C6BD7" w:rsidRPr="000C394C">
        <w:rPr>
          <w:rFonts w:ascii="Times New Roman" w:hAnsi="Times New Roman"/>
          <w:sz w:val="22"/>
          <w:szCs w:val="22"/>
          <w:lang w:val="cs-CZ"/>
        </w:rPr>
        <w:t>cí odboru dopravní cesta</w:t>
      </w:r>
      <w:r w:rsidR="00547489" w:rsidRPr="000C394C">
        <w:rPr>
          <w:rFonts w:ascii="Times New Roman" w:hAnsi="Times New Roman"/>
          <w:sz w:val="22"/>
          <w:szCs w:val="22"/>
          <w:lang w:val="cs-CZ"/>
        </w:rPr>
        <w:t xml:space="preserve"> </w:t>
      </w:r>
    </w:p>
    <w:p w14:paraId="698A1CAA" w14:textId="1F48D519" w:rsidR="001C6BD7" w:rsidRPr="000C394C" w:rsidRDefault="00547489" w:rsidP="00E636F9">
      <w:pPr>
        <w:tabs>
          <w:tab w:val="left" w:pos="3969"/>
        </w:tabs>
        <w:spacing w:line="240" w:lineRule="auto"/>
        <w:ind w:right="21"/>
        <w:rPr>
          <w:rFonts w:ascii="Times New Roman" w:hAnsi="Times New Roman"/>
          <w:sz w:val="22"/>
          <w:szCs w:val="22"/>
          <w:lang w:val="cs-CZ"/>
        </w:rPr>
      </w:pPr>
      <w:r w:rsidRPr="000C394C">
        <w:rPr>
          <w:rFonts w:ascii="Times New Roman" w:hAnsi="Times New Roman"/>
          <w:sz w:val="22"/>
          <w:szCs w:val="22"/>
          <w:lang w:val="cs-CZ"/>
        </w:rPr>
        <w:tab/>
      </w:r>
      <w:r w:rsidR="00D92757" w:rsidRPr="000C394C">
        <w:rPr>
          <w:rFonts w:ascii="Times New Roman" w:hAnsi="Times New Roman"/>
          <w:sz w:val="22"/>
          <w:szCs w:val="22"/>
          <w:lang w:val="cs-CZ"/>
        </w:rPr>
        <w:t xml:space="preserve">tel.: </w:t>
      </w:r>
      <w:r w:rsidR="001C6BD7" w:rsidRPr="000C394C">
        <w:rPr>
          <w:rFonts w:ascii="Times New Roman" w:hAnsi="Times New Roman"/>
          <w:sz w:val="22"/>
          <w:szCs w:val="22"/>
          <w:lang w:val="cs-CZ"/>
        </w:rPr>
        <w:t>59</w:t>
      </w:r>
      <w:r w:rsidR="00430130" w:rsidRPr="000C394C">
        <w:rPr>
          <w:rFonts w:ascii="Times New Roman" w:hAnsi="Times New Roman"/>
          <w:sz w:val="22"/>
          <w:szCs w:val="22"/>
          <w:lang w:val="cs-CZ"/>
        </w:rPr>
        <w:t> </w:t>
      </w:r>
      <w:r w:rsidR="001C6BD7" w:rsidRPr="000C394C">
        <w:rPr>
          <w:rFonts w:ascii="Times New Roman" w:hAnsi="Times New Roman"/>
          <w:sz w:val="22"/>
          <w:szCs w:val="22"/>
          <w:lang w:val="cs-CZ"/>
        </w:rPr>
        <w:t>740</w:t>
      </w:r>
      <w:r w:rsidR="00430130" w:rsidRPr="000C394C">
        <w:rPr>
          <w:rFonts w:ascii="Times New Roman" w:hAnsi="Times New Roman"/>
          <w:sz w:val="22"/>
          <w:szCs w:val="22"/>
          <w:lang w:val="cs-CZ"/>
        </w:rPr>
        <w:t xml:space="preserve"> </w:t>
      </w:r>
      <w:r w:rsidR="001C6BD7" w:rsidRPr="000C394C">
        <w:rPr>
          <w:rFonts w:ascii="Times New Roman" w:hAnsi="Times New Roman"/>
          <w:sz w:val="22"/>
          <w:szCs w:val="22"/>
          <w:lang w:val="cs-CZ"/>
        </w:rPr>
        <w:t>2170</w:t>
      </w:r>
      <w:r w:rsidR="00D92757" w:rsidRPr="000C394C">
        <w:rPr>
          <w:rFonts w:ascii="Times New Roman" w:hAnsi="Times New Roman"/>
          <w:sz w:val="22"/>
          <w:szCs w:val="22"/>
          <w:lang w:val="cs-CZ"/>
        </w:rPr>
        <w:t xml:space="preserve">, e-mail: </w:t>
      </w:r>
      <w:r w:rsidR="000D102F" w:rsidRPr="000C394C">
        <w:rPr>
          <w:rFonts w:ascii="Times New Roman" w:hAnsi="Times New Roman"/>
          <w:sz w:val="22"/>
          <w:szCs w:val="22"/>
          <w:lang w:val="cs-CZ"/>
        </w:rPr>
        <w:t>Petr.Holusa@dpo.cz</w:t>
      </w:r>
    </w:p>
    <w:p w14:paraId="727A8CB5" w14:textId="47431372" w:rsidR="001C6BD7" w:rsidRPr="000C394C" w:rsidRDefault="001C6BD7" w:rsidP="00E636F9">
      <w:pPr>
        <w:tabs>
          <w:tab w:val="left" w:pos="3969"/>
        </w:tabs>
        <w:spacing w:line="240" w:lineRule="auto"/>
        <w:ind w:right="21"/>
        <w:rPr>
          <w:rFonts w:ascii="Times New Roman" w:hAnsi="Times New Roman"/>
          <w:sz w:val="22"/>
          <w:szCs w:val="22"/>
          <w:lang w:val="cs-CZ"/>
        </w:rPr>
      </w:pPr>
      <w:r w:rsidRPr="000C394C">
        <w:rPr>
          <w:rFonts w:ascii="Times New Roman" w:hAnsi="Times New Roman"/>
          <w:sz w:val="22"/>
          <w:szCs w:val="22"/>
          <w:lang w:val="cs-CZ"/>
        </w:rPr>
        <w:t xml:space="preserve">                                                                       </w:t>
      </w:r>
      <w:r w:rsidR="00B273B9" w:rsidRPr="000C394C">
        <w:rPr>
          <w:rFonts w:ascii="Times New Roman" w:hAnsi="Times New Roman"/>
          <w:sz w:val="22"/>
          <w:szCs w:val="22"/>
          <w:lang w:val="cs-CZ"/>
        </w:rPr>
        <w:t xml:space="preserve"> Ing.</w:t>
      </w:r>
      <w:r w:rsidRPr="000C394C">
        <w:rPr>
          <w:rFonts w:ascii="Times New Roman" w:hAnsi="Times New Roman"/>
          <w:sz w:val="22"/>
          <w:szCs w:val="22"/>
          <w:lang w:val="cs-CZ"/>
        </w:rPr>
        <w:t xml:space="preserve"> </w:t>
      </w:r>
      <w:r w:rsidR="00B273B9" w:rsidRPr="000C394C">
        <w:rPr>
          <w:rFonts w:ascii="Times New Roman" w:hAnsi="Times New Roman"/>
          <w:sz w:val="22"/>
          <w:szCs w:val="22"/>
          <w:lang w:val="cs-CZ"/>
        </w:rPr>
        <w:t>Roman Maceček</w:t>
      </w:r>
      <w:r w:rsidRPr="000C394C">
        <w:rPr>
          <w:rFonts w:ascii="Times New Roman" w:hAnsi="Times New Roman"/>
          <w:sz w:val="22"/>
          <w:szCs w:val="22"/>
          <w:lang w:val="cs-CZ"/>
        </w:rPr>
        <w:t>, vedoucí střediska</w:t>
      </w:r>
      <w:r w:rsidR="00430130" w:rsidRPr="000C394C">
        <w:rPr>
          <w:rFonts w:ascii="Times New Roman" w:hAnsi="Times New Roman"/>
          <w:sz w:val="22"/>
          <w:szCs w:val="22"/>
          <w:lang w:val="cs-CZ"/>
        </w:rPr>
        <w:t xml:space="preserve"> </w:t>
      </w:r>
      <w:r w:rsidR="00B273B9" w:rsidRPr="000C394C">
        <w:rPr>
          <w:rFonts w:ascii="Times New Roman" w:hAnsi="Times New Roman"/>
          <w:sz w:val="22"/>
          <w:szCs w:val="22"/>
          <w:lang w:val="cs-CZ"/>
        </w:rPr>
        <w:t>vrchní stavba</w:t>
      </w:r>
    </w:p>
    <w:p w14:paraId="5E89F4F1" w14:textId="29FB5940" w:rsidR="00A43DFB" w:rsidRPr="000C394C" w:rsidRDefault="001C6BD7" w:rsidP="00AC5976">
      <w:pPr>
        <w:tabs>
          <w:tab w:val="left" w:pos="3969"/>
        </w:tabs>
        <w:spacing w:line="240" w:lineRule="auto"/>
        <w:ind w:right="21"/>
        <w:rPr>
          <w:rStyle w:val="Hypertextovodkaz"/>
          <w:rFonts w:ascii="Times New Roman" w:hAnsi="Times New Roman"/>
          <w:sz w:val="22"/>
          <w:szCs w:val="22"/>
          <w:lang w:val="cs-CZ"/>
        </w:rPr>
      </w:pPr>
      <w:r w:rsidRPr="000C394C">
        <w:rPr>
          <w:rFonts w:ascii="Times New Roman" w:hAnsi="Times New Roman"/>
          <w:sz w:val="22"/>
          <w:szCs w:val="22"/>
          <w:lang w:val="cs-CZ"/>
        </w:rPr>
        <w:t xml:space="preserve">                                                                        tel.: </w:t>
      </w:r>
      <w:r w:rsidR="00B273B9" w:rsidRPr="000C394C">
        <w:rPr>
          <w:rFonts w:ascii="Times New Roman" w:hAnsi="Times New Roman"/>
          <w:sz w:val="22"/>
          <w:szCs w:val="22"/>
          <w:lang w:val="cs-CZ"/>
        </w:rPr>
        <w:t>+420 606 720 455</w:t>
      </w:r>
      <w:r w:rsidRPr="000C394C">
        <w:rPr>
          <w:rFonts w:ascii="Times New Roman" w:hAnsi="Times New Roman"/>
          <w:sz w:val="22"/>
          <w:szCs w:val="22"/>
          <w:lang w:val="cs-CZ"/>
        </w:rPr>
        <w:t xml:space="preserve">, e-mail: </w:t>
      </w:r>
      <w:r w:rsidR="00B273B9" w:rsidRPr="000C394C">
        <w:rPr>
          <w:rFonts w:ascii="Times New Roman" w:hAnsi="Times New Roman"/>
          <w:sz w:val="22"/>
          <w:szCs w:val="22"/>
          <w:lang w:val="cs-CZ"/>
        </w:rPr>
        <w:t>Roman.Macecek</w:t>
      </w:r>
      <w:r w:rsidR="000D102F" w:rsidRPr="000C394C">
        <w:rPr>
          <w:rFonts w:ascii="Times New Roman" w:hAnsi="Times New Roman"/>
          <w:sz w:val="22"/>
          <w:szCs w:val="22"/>
          <w:lang w:val="cs-CZ"/>
        </w:rPr>
        <w:t>@dpo.cz</w:t>
      </w:r>
    </w:p>
    <w:p w14:paraId="41C300BC" w14:textId="04F24873" w:rsidR="00D54220" w:rsidRPr="00BB140E" w:rsidRDefault="004C19FF" w:rsidP="00E636F9">
      <w:pPr>
        <w:tabs>
          <w:tab w:val="left" w:pos="3969"/>
        </w:tabs>
        <w:spacing w:line="240" w:lineRule="auto"/>
        <w:ind w:right="21"/>
        <w:rPr>
          <w:rFonts w:ascii="Times New Roman" w:hAnsi="Times New Roman"/>
          <w:sz w:val="22"/>
          <w:szCs w:val="22"/>
          <w:lang w:val="cs-CZ"/>
        </w:rPr>
      </w:pPr>
      <w:r w:rsidRPr="000C394C">
        <w:rPr>
          <w:rStyle w:val="Hypertextovodkaz"/>
          <w:rFonts w:ascii="Times New Roman" w:hAnsi="Times New Roman"/>
          <w:color w:val="auto"/>
          <w:sz w:val="22"/>
          <w:szCs w:val="22"/>
          <w:u w:val="none"/>
          <w:lang w:val="cs-CZ"/>
        </w:rPr>
        <w:t>osoba oprávněná pro změny díla:</w:t>
      </w:r>
      <w:r w:rsidRPr="000C394C">
        <w:rPr>
          <w:rStyle w:val="Hypertextovodkaz"/>
          <w:rFonts w:ascii="Times New Roman" w:hAnsi="Times New Roman"/>
          <w:color w:val="auto"/>
          <w:sz w:val="22"/>
          <w:szCs w:val="22"/>
          <w:u w:val="none"/>
          <w:lang w:val="cs-CZ"/>
        </w:rPr>
        <w:tab/>
      </w:r>
      <w:r w:rsidR="00B273B9" w:rsidRPr="000C394C">
        <w:rPr>
          <w:rFonts w:ascii="Times New Roman" w:hAnsi="Times New Roman"/>
          <w:sz w:val="22"/>
          <w:szCs w:val="22"/>
          <w:lang w:val="cs-CZ"/>
        </w:rPr>
        <w:t>Ing. Petr Holuša, vedoucí odboru dopravní cesta</w:t>
      </w:r>
      <w:r w:rsidR="00547489" w:rsidRPr="000C394C">
        <w:rPr>
          <w:rFonts w:ascii="Times New Roman" w:hAnsi="Times New Roman"/>
          <w:sz w:val="22"/>
          <w:szCs w:val="22"/>
          <w:lang w:val="cs-CZ"/>
        </w:rPr>
        <w:tab/>
      </w:r>
      <w:r w:rsidR="00D54220" w:rsidRPr="000C394C">
        <w:rPr>
          <w:rFonts w:ascii="Times New Roman" w:hAnsi="Times New Roman"/>
          <w:sz w:val="22"/>
          <w:szCs w:val="22"/>
          <w:lang w:val="cs-CZ"/>
        </w:rPr>
        <w:tab/>
      </w:r>
      <w:r w:rsidR="00D54220" w:rsidRPr="00BB140E">
        <w:rPr>
          <w:rFonts w:ascii="Times New Roman" w:hAnsi="Times New Roman"/>
          <w:sz w:val="22"/>
          <w:szCs w:val="22"/>
          <w:lang w:val="cs-CZ"/>
        </w:rPr>
        <w:tab/>
        <w:t xml:space="preserve"> </w:t>
      </w:r>
    </w:p>
    <w:p w14:paraId="71001425" w14:textId="77777777" w:rsidR="00D54220" w:rsidRPr="00BB140E" w:rsidRDefault="00D54220" w:rsidP="001A7CEF">
      <w:pPr>
        <w:spacing w:line="240" w:lineRule="auto"/>
        <w:ind w:right="21"/>
        <w:rPr>
          <w:rFonts w:ascii="Times New Roman" w:hAnsi="Times New Roman"/>
          <w:sz w:val="22"/>
          <w:szCs w:val="22"/>
          <w:lang w:val="cs-CZ"/>
        </w:rPr>
      </w:pPr>
      <w:r w:rsidRPr="00BB140E">
        <w:rPr>
          <w:rFonts w:ascii="Times New Roman" w:hAnsi="Times New Roman"/>
          <w:sz w:val="22"/>
          <w:szCs w:val="22"/>
          <w:lang w:val="cs-CZ"/>
        </w:rPr>
        <w:t xml:space="preserve">dále jen </w:t>
      </w:r>
      <w:r w:rsidRPr="00BB140E">
        <w:rPr>
          <w:rFonts w:ascii="Times New Roman" w:hAnsi="Times New Roman"/>
          <w:b/>
          <w:sz w:val="22"/>
          <w:szCs w:val="22"/>
          <w:lang w:val="cs-CZ"/>
        </w:rPr>
        <w:t>„objednatel“</w:t>
      </w:r>
      <w:r w:rsidRPr="00BB140E">
        <w:rPr>
          <w:rFonts w:ascii="Times New Roman" w:hAnsi="Times New Roman"/>
          <w:sz w:val="22"/>
          <w:szCs w:val="22"/>
          <w:lang w:val="cs-CZ"/>
        </w:rPr>
        <w:t xml:space="preserve">) </w:t>
      </w:r>
    </w:p>
    <w:p w14:paraId="2B11C634" w14:textId="77777777" w:rsidR="00D54220" w:rsidRPr="00BB140E" w:rsidRDefault="00D54220">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na straně jedné</w:t>
      </w:r>
    </w:p>
    <w:p w14:paraId="63ED8EFB" w14:textId="77777777" w:rsidR="00D54220" w:rsidRPr="00BB140E" w:rsidRDefault="00D54220">
      <w:pPr>
        <w:widowControl w:val="0"/>
        <w:ind w:right="21"/>
        <w:jc w:val="center"/>
        <w:rPr>
          <w:rFonts w:ascii="Times New Roman" w:hAnsi="Times New Roman"/>
          <w:sz w:val="22"/>
          <w:szCs w:val="22"/>
          <w:lang w:val="cs-CZ"/>
        </w:rPr>
      </w:pPr>
    </w:p>
    <w:p w14:paraId="2B932813"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a</w:t>
      </w:r>
    </w:p>
    <w:p w14:paraId="4775222A" w14:textId="77777777" w:rsidR="00547489" w:rsidRPr="00BB140E" w:rsidRDefault="00547489" w:rsidP="00547489">
      <w:pPr>
        <w:widowControl w:val="0"/>
        <w:ind w:right="21"/>
        <w:jc w:val="both"/>
        <w:rPr>
          <w:rFonts w:ascii="Times New Roman" w:hAnsi="Times New Roman"/>
          <w:sz w:val="22"/>
          <w:szCs w:val="22"/>
          <w:lang w:val="cs-CZ"/>
        </w:rPr>
      </w:pPr>
    </w:p>
    <w:p w14:paraId="73AC871D" w14:textId="77777777" w:rsidR="00547489" w:rsidRPr="00BB140E" w:rsidRDefault="00547489" w:rsidP="00547489">
      <w:pPr>
        <w:widowControl w:val="0"/>
        <w:ind w:right="21"/>
        <w:jc w:val="both"/>
        <w:rPr>
          <w:rFonts w:ascii="Times New Roman" w:hAnsi="Times New Roman"/>
          <w:b/>
          <w:sz w:val="22"/>
          <w:szCs w:val="22"/>
          <w:lang w:val="cs-CZ"/>
        </w:rPr>
      </w:pPr>
      <w:r w:rsidRPr="00BB140E">
        <w:rPr>
          <w:rFonts w:ascii="Times New Roman" w:hAnsi="Times New Roman"/>
          <w:b/>
          <w:sz w:val="22"/>
          <w:szCs w:val="22"/>
          <w:lang w:val="cs-CZ"/>
        </w:rPr>
        <w:t>Zhotovitel:</w:t>
      </w:r>
    </w:p>
    <w:p w14:paraId="3CC845EB"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se sídlem/místem podnikání:  </w:t>
      </w:r>
    </w:p>
    <w:p w14:paraId="6A2F0EE0"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právní forma:</w:t>
      </w:r>
    </w:p>
    <w:p w14:paraId="2A5AA4A8"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zapsaná v obch. </w:t>
      </w:r>
      <w:proofErr w:type="gramStart"/>
      <w:r w:rsidRPr="00BB140E">
        <w:rPr>
          <w:rFonts w:ascii="Times New Roman" w:hAnsi="Times New Roman"/>
          <w:sz w:val="22"/>
          <w:szCs w:val="22"/>
          <w:lang w:val="cs-CZ"/>
        </w:rPr>
        <w:t>rejstříku</w:t>
      </w:r>
      <w:proofErr w:type="gramEnd"/>
      <w:r w:rsidRPr="00BB140E">
        <w:rPr>
          <w:rFonts w:ascii="Times New Roman" w:hAnsi="Times New Roman"/>
          <w:sz w:val="22"/>
          <w:szCs w:val="22"/>
          <w:lang w:val="cs-CZ"/>
        </w:rPr>
        <w:tab/>
      </w:r>
    </w:p>
    <w:p w14:paraId="726B8F7A"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IČ:                  </w:t>
      </w:r>
      <w:r w:rsidRPr="00BB140E">
        <w:rPr>
          <w:rFonts w:ascii="Times New Roman" w:hAnsi="Times New Roman"/>
          <w:sz w:val="22"/>
          <w:szCs w:val="22"/>
          <w:lang w:val="cs-CZ"/>
        </w:rPr>
        <w:tab/>
      </w:r>
      <w:r w:rsidRPr="00BB140E">
        <w:rPr>
          <w:rFonts w:ascii="Times New Roman" w:hAnsi="Times New Roman"/>
          <w:sz w:val="22"/>
          <w:szCs w:val="22"/>
          <w:lang w:val="cs-CZ"/>
        </w:rPr>
        <w:tab/>
      </w:r>
      <w:r w:rsidRPr="00BB140E">
        <w:rPr>
          <w:rFonts w:ascii="Times New Roman" w:hAnsi="Times New Roman"/>
          <w:sz w:val="22"/>
          <w:szCs w:val="22"/>
          <w:lang w:val="cs-CZ"/>
        </w:rPr>
        <w:tab/>
      </w:r>
    </w:p>
    <w:p w14:paraId="236C4258"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DIČ:               </w:t>
      </w:r>
      <w:r w:rsidRPr="00BB140E">
        <w:rPr>
          <w:rFonts w:ascii="Times New Roman" w:hAnsi="Times New Roman"/>
          <w:sz w:val="22"/>
          <w:szCs w:val="22"/>
          <w:lang w:val="cs-CZ"/>
        </w:rPr>
        <w:tab/>
      </w:r>
      <w:r w:rsidRPr="00BB140E">
        <w:rPr>
          <w:rFonts w:ascii="Times New Roman" w:hAnsi="Times New Roman"/>
          <w:sz w:val="22"/>
          <w:szCs w:val="22"/>
          <w:lang w:val="cs-CZ"/>
        </w:rPr>
        <w:tab/>
      </w:r>
      <w:r w:rsidRPr="00BB140E">
        <w:rPr>
          <w:rFonts w:ascii="Times New Roman" w:hAnsi="Times New Roman"/>
          <w:sz w:val="22"/>
          <w:szCs w:val="22"/>
          <w:lang w:val="cs-CZ"/>
        </w:rPr>
        <w:tab/>
      </w:r>
    </w:p>
    <w:p w14:paraId="0B39E9BC"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bankovní spojení: </w:t>
      </w:r>
      <w:r w:rsidRPr="00BB140E">
        <w:rPr>
          <w:rFonts w:ascii="Times New Roman" w:hAnsi="Times New Roman"/>
          <w:sz w:val="22"/>
          <w:szCs w:val="22"/>
          <w:lang w:val="cs-CZ"/>
        </w:rPr>
        <w:tab/>
      </w:r>
      <w:r w:rsidRPr="00BB140E">
        <w:rPr>
          <w:rFonts w:ascii="Times New Roman" w:hAnsi="Times New Roman"/>
          <w:sz w:val="22"/>
          <w:szCs w:val="22"/>
          <w:lang w:val="cs-CZ"/>
        </w:rPr>
        <w:tab/>
      </w:r>
    </w:p>
    <w:p w14:paraId="47C89AE0" w14:textId="77777777" w:rsidR="005F70D7"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číslo účtu: </w:t>
      </w:r>
    </w:p>
    <w:p w14:paraId="75EA6B73" w14:textId="77777777" w:rsidR="00547489" w:rsidRPr="00BB140E" w:rsidRDefault="005F70D7"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datová schránka:</w:t>
      </w:r>
      <w:r w:rsidRPr="00BB140E">
        <w:rPr>
          <w:rFonts w:ascii="Times New Roman" w:hAnsi="Times New Roman"/>
          <w:sz w:val="22"/>
          <w:szCs w:val="22"/>
          <w:lang w:val="cs-CZ"/>
        </w:rPr>
        <w:tab/>
      </w:r>
      <w:r w:rsidRPr="00BB140E">
        <w:rPr>
          <w:rFonts w:ascii="Times New Roman" w:hAnsi="Times New Roman"/>
          <w:sz w:val="22"/>
          <w:szCs w:val="22"/>
          <w:lang w:val="cs-CZ"/>
        </w:rPr>
        <w:tab/>
      </w:r>
      <w:r w:rsidRPr="00BB140E">
        <w:rPr>
          <w:rFonts w:ascii="Times New Roman" w:hAnsi="Times New Roman"/>
          <w:sz w:val="22"/>
          <w:szCs w:val="22"/>
          <w:lang w:val="cs-CZ"/>
        </w:rPr>
        <w:tab/>
      </w:r>
      <w:r w:rsidRPr="00BB140E">
        <w:rPr>
          <w:rFonts w:ascii="Times New Roman" w:hAnsi="Times New Roman"/>
          <w:sz w:val="22"/>
          <w:szCs w:val="22"/>
          <w:lang w:val="cs-CZ"/>
        </w:rPr>
        <w:tab/>
      </w:r>
      <w:r w:rsidR="00547489" w:rsidRPr="00BB140E">
        <w:rPr>
          <w:rFonts w:ascii="Times New Roman" w:hAnsi="Times New Roman"/>
          <w:sz w:val="22"/>
          <w:szCs w:val="22"/>
          <w:lang w:val="cs-CZ"/>
        </w:rPr>
        <w:tab/>
      </w:r>
    </w:p>
    <w:p w14:paraId="3D290015" w14:textId="77777777" w:rsidR="001A7CEF" w:rsidRPr="00BB140E" w:rsidRDefault="00D92757"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zastoupen</w:t>
      </w:r>
      <w:r w:rsidR="00547489" w:rsidRPr="00BB140E">
        <w:rPr>
          <w:rFonts w:ascii="Times New Roman" w:hAnsi="Times New Roman"/>
          <w:sz w:val="22"/>
          <w:szCs w:val="22"/>
          <w:lang w:val="cs-CZ"/>
        </w:rPr>
        <w:t>:</w:t>
      </w:r>
      <w:r w:rsidR="00547489" w:rsidRPr="00BB140E">
        <w:rPr>
          <w:rFonts w:ascii="Times New Roman" w:hAnsi="Times New Roman"/>
          <w:sz w:val="22"/>
          <w:szCs w:val="22"/>
          <w:lang w:val="cs-CZ"/>
        </w:rPr>
        <w:tab/>
      </w:r>
    </w:p>
    <w:p w14:paraId="68F4EF48" w14:textId="77777777" w:rsidR="001A7CEF" w:rsidRPr="00BB140E" w:rsidRDefault="001B4CD3" w:rsidP="001A7CEF">
      <w:pPr>
        <w:tabs>
          <w:tab w:val="left" w:pos="3969"/>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oprávněn jednat</w:t>
      </w:r>
      <w:r w:rsidR="001A7CEF" w:rsidRPr="00BB140E">
        <w:rPr>
          <w:rFonts w:ascii="Times New Roman" w:hAnsi="Times New Roman"/>
          <w:sz w:val="22"/>
          <w:szCs w:val="22"/>
          <w:lang w:val="cs-CZ"/>
        </w:rPr>
        <w:t xml:space="preserve"> ve věcech smluvních:</w:t>
      </w:r>
    </w:p>
    <w:p w14:paraId="178C8C34" w14:textId="77777777" w:rsidR="001A7CEF" w:rsidRPr="00BB140E" w:rsidRDefault="001A7CEF" w:rsidP="001A7CEF">
      <w:pPr>
        <w:tabs>
          <w:tab w:val="left" w:pos="3969"/>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ab/>
        <w:t>tel.: …, e-mail: …</w:t>
      </w:r>
      <w:r w:rsidRPr="00BB140E">
        <w:rPr>
          <w:rFonts w:ascii="Times New Roman" w:hAnsi="Times New Roman"/>
          <w:sz w:val="22"/>
          <w:szCs w:val="22"/>
          <w:lang w:val="cs-CZ"/>
        </w:rPr>
        <w:tab/>
      </w:r>
    </w:p>
    <w:p w14:paraId="05EB61B7" w14:textId="77777777" w:rsidR="001A7CEF" w:rsidRPr="00BB140E" w:rsidRDefault="001B4CD3" w:rsidP="001A7CEF">
      <w:pPr>
        <w:tabs>
          <w:tab w:val="left" w:pos="3969"/>
        </w:tabs>
        <w:spacing w:line="240" w:lineRule="auto"/>
        <w:ind w:left="3969" w:right="21" w:hanging="3969"/>
        <w:rPr>
          <w:rFonts w:ascii="Times New Roman" w:hAnsi="Times New Roman"/>
          <w:sz w:val="22"/>
          <w:szCs w:val="22"/>
          <w:lang w:val="cs-CZ"/>
        </w:rPr>
      </w:pPr>
      <w:r w:rsidRPr="00BB140E">
        <w:rPr>
          <w:rFonts w:ascii="Times New Roman" w:hAnsi="Times New Roman"/>
          <w:sz w:val="22"/>
          <w:szCs w:val="22"/>
          <w:lang w:val="cs-CZ"/>
        </w:rPr>
        <w:t>oprávněn jednat</w:t>
      </w:r>
      <w:r w:rsidR="001A7CEF" w:rsidRPr="00BB140E">
        <w:rPr>
          <w:rFonts w:ascii="Times New Roman" w:hAnsi="Times New Roman"/>
          <w:sz w:val="22"/>
          <w:szCs w:val="22"/>
          <w:lang w:val="cs-CZ"/>
        </w:rPr>
        <w:t xml:space="preserve"> ve věcech technických: </w:t>
      </w:r>
      <w:r w:rsidR="001A7CEF" w:rsidRPr="00BB140E">
        <w:rPr>
          <w:rFonts w:ascii="Times New Roman" w:hAnsi="Times New Roman"/>
          <w:sz w:val="22"/>
          <w:szCs w:val="22"/>
          <w:lang w:val="cs-CZ"/>
        </w:rPr>
        <w:tab/>
        <w:t xml:space="preserve"> </w:t>
      </w:r>
    </w:p>
    <w:p w14:paraId="32104D26" w14:textId="77777777" w:rsidR="001A7CEF" w:rsidRPr="00BB140E" w:rsidRDefault="001A7CEF" w:rsidP="001A7CEF">
      <w:pPr>
        <w:tabs>
          <w:tab w:val="left" w:pos="3969"/>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ab/>
        <w:t>tel.: …, e-mail: …</w:t>
      </w:r>
    </w:p>
    <w:p w14:paraId="366C6FF7"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ab/>
      </w:r>
    </w:p>
    <w:p w14:paraId="4047627A" w14:textId="56710C07" w:rsidR="00A1408B" w:rsidRPr="00BB140E" w:rsidRDefault="00A1408B" w:rsidP="00547489">
      <w:pPr>
        <w:widowControl w:val="0"/>
        <w:ind w:right="21"/>
        <w:jc w:val="both"/>
        <w:rPr>
          <w:rFonts w:ascii="Times New Roman" w:hAnsi="Times New Roman"/>
          <w:sz w:val="22"/>
          <w:szCs w:val="22"/>
          <w:lang w:val="cs-CZ"/>
        </w:rPr>
      </w:pPr>
      <w:r w:rsidRPr="00BB140E">
        <w:rPr>
          <w:rStyle w:val="Hypertextovodkaz"/>
          <w:rFonts w:ascii="Times New Roman" w:hAnsi="Times New Roman"/>
          <w:color w:val="auto"/>
          <w:sz w:val="22"/>
          <w:szCs w:val="22"/>
          <w:u w:val="none"/>
          <w:lang w:val="cs-CZ"/>
        </w:rPr>
        <w:t>osoba oprávněná pro změny díla:</w:t>
      </w:r>
    </w:p>
    <w:p w14:paraId="7910234E" w14:textId="7629E51C"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kontaktní doručovací </w:t>
      </w:r>
      <w:r w:rsidR="001A7CEF" w:rsidRPr="00BB140E">
        <w:rPr>
          <w:rFonts w:ascii="Times New Roman" w:hAnsi="Times New Roman"/>
          <w:sz w:val="22"/>
          <w:szCs w:val="22"/>
          <w:lang w:val="cs-CZ"/>
        </w:rPr>
        <w:t>adresa</w:t>
      </w:r>
      <w:r w:rsidRPr="00BB140E">
        <w:rPr>
          <w:rFonts w:ascii="Times New Roman" w:hAnsi="Times New Roman"/>
          <w:sz w:val="22"/>
          <w:szCs w:val="22"/>
          <w:lang w:val="cs-CZ"/>
        </w:rPr>
        <w:t>:</w:t>
      </w:r>
    </w:p>
    <w:p w14:paraId="7B275999"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ab/>
      </w:r>
      <w:r w:rsidRPr="00BB140E">
        <w:rPr>
          <w:rFonts w:ascii="Times New Roman" w:hAnsi="Times New Roman"/>
          <w:sz w:val="22"/>
          <w:szCs w:val="22"/>
          <w:lang w:val="cs-CZ"/>
        </w:rPr>
        <w:tab/>
      </w:r>
    </w:p>
    <w:p w14:paraId="2FA542EF"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 xml:space="preserve">(dále jen </w:t>
      </w:r>
      <w:r w:rsidRPr="00BB140E">
        <w:rPr>
          <w:rFonts w:ascii="Times New Roman" w:hAnsi="Times New Roman"/>
          <w:b/>
          <w:sz w:val="22"/>
          <w:szCs w:val="22"/>
          <w:lang w:val="cs-CZ"/>
        </w:rPr>
        <w:t>„zhotovitel“</w:t>
      </w:r>
      <w:r w:rsidRPr="00BB140E">
        <w:rPr>
          <w:rFonts w:ascii="Times New Roman" w:hAnsi="Times New Roman"/>
          <w:sz w:val="22"/>
          <w:szCs w:val="22"/>
          <w:lang w:val="cs-CZ"/>
        </w:rPr>
        <w:t xml:space="preserve">) </w:t>
      </w:r>
    </w:p>
    <w:p w14:paraId="7205AA81"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sz w:val="22"/>
          <w:szCs w:val="22"/>
          <w:lang w:val="cs-CZ"/>
        </w:rPr>
        <w:t>na straně druhé</w:t>
      </w:r>
    </w:p>
    <w:p w14:paraId="5E6B1557" w14:textId="77777777" w:rsidR="00547489" w:rsidRPr="00BB140E" w:rsidRDefault="00547489" w:rsidP="00547489">
      <w:pPr>
        <w:widowControl w:val="0"/>
        <w:ind w:right="21"/>
        <w:jc w:val="both"/>
        <w:rPr>
          <w:rFonts w:ascii="Times New Roman" w:hAnsi="Times New Roman"/>
          <w:sz w:val="22"/>
          <w:szCs w:val="22"/>
          <w:lang w:val="cs-CZ"/>
        </w:rPr>
      </w:pPr>
      <w:r w:rsidRPr="00BB140E">
        <w:rPr>
          <w:rFonts w:ascii="Times New Roman" w:hAnsi="Times New Roman"/>
          <w:i/>
          <w:color w:val="00B0F0"/>
          <w:sz w:val="22"/>
          <w:szCs w:val="22"/>
          <w:lang w:val="cs-CZ"/>
        </w:rPr>
        <w:t xml:space="preserve">(POZ. Doplní </w:t>
      </w:r>
      <w:r w:rsidR="00A43DFB" w:rsidRPr="00BB140E">
        <w:rPr>
          <w:rFonts w:ascii="Times New Roman" w:hAnsi="Times New Roman"/>
          <w:i/>
          <w:color w:val="00B0F0"/>
          <w:sz w:val="22"/>
          <w:szCs w:val="22"/>
          <w:lang w:val="cs-CZ"/>
        </w:rPr>
        <w:t>zhotovitel</w:t>
      </w:r>
      <w:r w:rsidRPr="00BB140E">
        <w:rPr>
          <w:rFonts w:ascii="Times New Roman" w:hAnsi="Times New Roman"/>
          <w:i/>
          <w:color w:val="00B0F0"/>
          <w:sz w:val="22"/>
          <w:szCs w:val="22"/>
          <w:lang w:val="cs-CZ"/>
        </w:rPr>
        <w:t>. Poté poznámku vymaže)</w:t>
      </w:r>
    </w:p>
    <w:p w14:paraId="4D1E9BD2" w14:textId="77777777" w:rsidR="001A7CEF" w:rsidRPr="00BB140E" w:rsidRDefault="001A7CEF" w:rsidP="00547489">
      <w:pPr>
        <w:widowControl w:val="0"/>
        <w:tabs>
          <w:tab w:val="left" w:pos="9498"/>
        </w:tabs>
        <w:ind w:right="21"/>
        <w:jc w:val="both"/>
        <w:rPr>
          <w:rFonts w:ascii="Times New Roman" w:hAnsi="Times New Roman"/>
          <w:sz w:val="22"/>
          <w:szCs w:val="22"/>
          <w:lang w:val="cs-CZ"/>
        </w:rPr>
      </w:pPr>
    </w:p>
    <w:p w14:paraId="3F4ED154" w14:textId="77777777" w:rsidR="00042FED" w:rsidRDefault="00547489" w:rsidP="00BE46F0">
      <w:pPr>
        <w:pStyle w:val="Zkladntext"/>
        <w:jc w:val="both"/>
        <w:rPr>
          <w:color w:val="auto"/>
          <w:szCs w:val="22"/>
          <w:lang w:val="cs-CZ"/>
        </w:rPr>
      </w:pPr>
      <w:r w:rsidRPr="00BB140E">
        <w:rPr>
          <w:szCs w:val="22"/>
          <w:lang w:val="cs-CZ"/>
        </w:rPr>
        <w:t xml:space="preserve">uzavřely dále uvedeného dne, měsíce a roku v souladu s § 2586 a násl. zákona č. 89/2012 Sb., </w:t>
      </w:r>
      <w:r w:rsidR="00D32E91" w:rsidRPr="00BB140E">
        <w:rPr>
          <w:szCs w:val="22"/>
          <w:lang w:val="cs-CZ"/>
        </w:rPr>
        <w:t>O</w:t>
      </w:r>
      <w:r w:rsidRPr="00BB140E">
        <w:rPr>
          <w:szCs w:val="22"/>
          <w:lang w:val="cs-CZ"/>
        </w:rPr>
        <w:t xml:space="preserve">bčanský zákoník, </w:t>
      </w:r>
      <w:r w:rsidR="00AE62D2" w:rsidRPr="00BB140E">
        <w:rPr>
          <w:szCs w:val="22"/>
          <w:lang w:val="cs-CZ"/>
        </w:rPr>
        <w:t>ve</w:t>
      </w:r>
      <w:r w:rsidRPr="00BB140E">
        <w:rPr>
          <w:szCs w:val="22"/>
          <w:lang w:val="cs-CZ"/>
        </w:rPr>
        <w:t xml:space="preserve"> znění</w:t>
      </w:r>
      <w:r w:rsidR="00AE62D2" w:rsidRPr="00BB140E">
        <w:rPr>
          <w:szCs w:val="22"/>
          <w:lang w:val="cs-CZ"/>
        </w:rPr>
        <w:t xml:space="preserve"> pozdějších předpisů</w:t>
      </w:r>
      <w:r w:rsidRPr="00BB140E">
        <w:rPr>
          <w:szCs w:val="22"/>
          <w:lang w:val="cs-CZ"/>
        </w:rPr>
        <w:t xml:space="preserve">, a za podmínek dále uvedených tuto </w:t>
      </w:r>
      <w:r w:rsidRPr="00BB140E">
        <w:rPr>
          <w:b/>
          <w:szCs w:val="22"/>
          <w:lang w:val="cs-CZ"/>
        </w:rPr>
        <w:t>Smlouvu o dílo.</w:t>
      </w:r>
      <w:r w:rsidR="00AE4ACC" w:rsidRPr="00BB140E">
        <w:rPr>
          <w:b/>
          <w:szCs w:val="22"/>
          <w:lang w:val="cs-CZ"/>
        </w:rPr>
        <w:t xml:space="preserve"> </w:t>
      </w:r>
      <w:r w:rsidR="007D7797" w:rsidRPr="00BB140E">
        <w:rPr>
          <w:szCs w:val="22"/>
          <w:lang w:val="cs-CZ"/>
        </w:rPr>
        <w:t>Tato smlouva byla u</w:t>
      </w:r>
      <w:r w:rsidR="00AE4ACC" w:rsidRPr="00BB140E">
        <w:rPr>
          <w:szCs w:val="22"/>
          <w:lang w:val="cs-CZ"/>
        </w:rPr>
        <w:t>zavřena v rámci výběrového řízení vedeného u Dopravního podniku Ostrava a.s</w:t>
      </w:r>
      <w:r w:rsidR="00AE4ACC" w:rsidRPr="00BB140E">
        <w:rPr>
          <w:color w:val="auto"/>
          <w:szCs w:val="22"/>
          <w:lang w:val="cs-CZ"/>
        </w:rPr>
        <w:t xml:space="preserve">. pod </w:t>
      </w:r>
      <w:r w:rsidR="006D3D5F" w:rsidRPr="00BB140E">
        <w:rPr>
          <w:color w:val="auto"/>
          <w:szCs w:val="22"/>
          <w:lang w:val="cs-CZ"/>
        </w:rPr>
        <w:t>číslem</w:t>
      </w:r>
      <w:r w:rsidR="00AC5976" w:rsidRPr="00BB140E">
        <w:rPr>
          <w:color w:val="auto"/>
          <w:szCs w:val="22"/>
          <w:lang w:val="cs-CZ"/>
        </w:rPr>
        <w:t xml:space="preserve"> </w:t>
      </w:r>
      <w:r w:rsidR="00BE46F0" w:rsidRPr="00BB140E">
        <w:rPr>
          <w:color w:val="auto"/>
          <w:szCs w:val="22"/>
          <w:lang w:val="cs-CZ"/>
        </w:rPr>
        <w:t>NR-92-22-PŘ-Če.</w:t>
      </w:r>
    </w:p>
    <w:p w14:paraId="3636A117" w14:textId="6148C232" w:rsidR="00FC7EFC" w:rsidRPr="00BB140E" w:rsidRDefault="00E702D4" w:rsidP="00042FED">
      <w:pPr>
        <w:pStyle w:val="Nadpis1"/>
        <w:tabs>
          <w:tab w:val="clear" w:pos="709"/>
          <w:tab w:val="left" w:pos="993"/>
        </w:tabs>
        <w:ind w:left="993" w:hanging="709"/>
        <w:jc w:val="center"/>
      </w:pPr>
      <w:r w:rsidRPr="00BB140E">
        <w:lastRenderedPageBreak/>
        <w:t>Předmět smlouvy</w:t>
      </w:r>
    </w:p>
    <w:p w14:paraId="7AB648A3" w14:textId="62587EAB" w:rsidR="00C10495" w:rsidRPr="00BB140E" w:rsidRDefault="00C10495" w:rsidP="00BB140E">
      <w:pPr>
        <w:pStyle w:val="Odstavecseseznamem"/>
        <w:numPr>
          <w:ilvl w:val="0"/>
          <w:numId w:val="0"/>
        </w:numPr>
        <w:tabs>
          <w:tab w:val="clear" w:pos="709"/>
        </w:tabs>
        <w:ind w:left="567"/>
        <w:jc w:val="both"/>
      </w:pPr>
      <w:r w:rsidRPr="00BB140E">
        <w:t xml:space="preserve">Předmětem této smlouvy je závazek zhotovitele realizovat </w:t>
      </w:r>
      <w:r w:rsidR="0025464A" w:rsidRPr="00BB140E">
        <w:t xml:space="preserve">dílo </w:t>
      </w:r>
      <w:r w:rsidRPr="00BB140E">
        <w:t xml:space="preserve">pod názvem </w:t>
      </w:r>
      <w:r w:rsidR="0025464A" w:rsidRPr="00BB140E">
        <w:rPr>
          <w:b/>
        </w:rPr>
        <w:t>„</w:t>
      </w:r>
      <w:r w:rsidR="001810D9" w:rsidRPr="00BB140E">
        <w:rPr>
          <w:b/>
        </w:rPr>
        <w:t>Dodání 2 kusů toč</w:t>
      </w:r>
      <w:r w:rsidR="00FF0354" w:rsidRPr="00BB140E">
        <w:rPr>
          <w:b/>
        </w:rPr>
        <w:t>en</w:t>
      </w:r>
      <w:r w:rsidR="001810D9" w:rsidRPr="00BB140E">
        <w:rPr>
          <w:b/>
        </w:rPr>
        <w:t xml:space="preserve"> podvozků tramvají pro Areál tramvaje Poruba</w:t>
      </w:r>
      <w:r w:rsidR="0025464A" w:rsidRPr="00BB140E">
        <w:rPr>
          <w:b/>
        </w:rPr>
        <w:t>“</w:t>
      </w:r>
      <w:r w:rsidR="0025464A" w:rsidRPr="00BB140E">
        <w:t xml:space="preserve"> </w:t>
      </w:r>
      <w:r w:rsidRPr="00BB140E">
        <w:t xml:space="preserve">dle </w:t>
      </w:r>
      <w:r w:rsidR="001810D9" w:rsidRPr="00BB140E">
        <w:t>Přílohy č. 1 - Technická specifikace</w:t>
      </w:r>
      <w:r w:rsidRPr="00BB140E">
        <w:t>, poskytnout související služby a</w:t>
      </w:r>
      <w:r w:rsidR="00227535" w:rsidRPr="00BB140E">
        <w:t> </w:t>
      </w:r>
      <w:r w:rsidRPr="00BB140E">
        <w:t>dodávky (souhrnně dále také jen „dílo“</w:t>
      </w:r>
      <w:r w:rsidR="0096384A" w:rsidRPr="00BB140E">
        <w:t xml:space="preserve"> nebo „předmět plnění“</w:t>
      </w:r>
      <w:r w:rsidRPr="00BB140E">
        <w:t xml:space="preserve">), a to řádně a včas za níže uvedených podmínek. Objednatel se zavazuje za řádně a včas realizované dílo zaplatit zhotoviteli sjednanou cenu. </w:t>
      </w:r>
    </w:p>
    <w:p w14:paraId="0E9D568E" w14:textId="5EBCA0FE" w:rsidR="007F0532" w:rsidRPr="00BB140E" w:rsidRDefault="0025464A" w:rsidP="00780BA0">
      <w:pPr>
        <w:pStyle w:val="Odstavecseseznamem"/>
        <w:numPr>
          <w:ilvl w:val="0"/>
          <w:numId w:val="0"/>
        </w:numPr>
        <w:tabs>
          <w:tab w:val="clear" w:pos="709"/>
        </w:tabs>
        <w:ind w:left="567"/>
        <w:jc w:val="both"/>
      </w:pPr>
      <w:r w:rsidRPr="00BB140E">
        <w:t xml:space="preserve">Dílo </w:t>
      </w:r>
      <w:r w:rsidR="007F0532" w:rsidRPr="00BB140E">
        <w:t xml:space="preserve">bude </w:t>
      </w:r>
      <w:r w:rsidRPr="00BB140E">
        <w:t xml:space="preserve">zhotoveno dle zpracované a odsouhlasené projektové dokumentace </w:t>
      </w:r>
      <w:r w:rsidR="007F0532" w:rsidRPr="00BB140E">
        <w:t>v souladu s podmínkami uvedenými ve vyjádřeních dotčených orgánů státní správy.</w:t>
      </w:r>
      <w:r w:rsidR="00780BA0" w:rsidRPr="00BB140E">
        <w:t xml:space="preserve"> </w:t>
      </w:r>
      <w:r w:rsidR="007F0532" w:rsidRPr="00BB140E">
        <w:t>Samotná realizace díla bude zejména o</w:t>
      </w:r>
      <w:r w:rsidR="0096384A" w:rsidRPr="00BB140E">
        <w:t>b</w:t>
      </w:r>
      <w:r w:rsidR="007F0532" w:rsidRPr="00BB140E">
        <w:t>sahovat výměnu</w:t>
      </w:r>
      <w:r w:rsidR="001810D9" w:rsidRPr="00BB140E">
        <w:t xml:space="preserve"> 2 kusů točny podvozků tramvají</w:t>
      </w:r>
      <w:r w:rsidR="007F0532" w:rsidRPr="00BB140E">
        <w:t xml:space="preserve">. </w:t>
      </w:r>
    </w:p>
    <w:p w14:paraId="7449C223" w14:textId="780055E9" w:rsidR="008427E3" w:rsidRPr="00BB140E" w:rsidRDefault="00C10495" w:rsidP="00F40A51">
      <w:pPr>
        <w:pStyle w:val="Odstavecseseznamem"/>
        <w:numPr>
          <w:ilvl w:val="0"/>
          <w:numId w:val="0"/>
        </w:numPr>
        <w:tabs>
          <w:tab w:val="clear" w:pos="709"/>
        </w:tabs>
        <w:ind w:left="567"/>
        <w:jc w:val="both"/>
      </w:pPr>
      <w:r w:rsidRPr="00BB140E">
        <w:t>K vyloučení pochybností se za dohodnutý předmět plnění považují všechny práce, dodávky a služby, které jsou nezbytné k realizaci a řádnému dokončení zcela funkčního díla, v souladu s příslušnými předpisy a</w:t>
      </w:r>
      <w:r w:rsidR="00ED3222" w:rsidRPr="00BB140E">
        <w:t> </w:t>
      </w:r>
      <w:r w:rsidRPr="00BB140E">
        <w:t xml:space="preserve">technologickými postupy. </w:t>
      </w:r>
    </w:p>
    <w:p w14:paraId="26F100A9" w14:textId="77777777" w:rsidR="00C10495" w:rsidRPr="00BB140E" w:rsidRDefault="00C10495" w:rsidP="00C10495">
      <w:pPr>
        <w:pStyle w:val="Odstavecseseznamem"/>
        <w:tabs>
          <w:tab w:val="clear" w:pos="709"/>
        </w:tabs>
        <w:ind w:left="567" w:hanging="567"/>
        <w:jc w:val="both"/>
      </w:pPr>
      <w:r w:rsidRPr="00BB140E">
        <w:t>Základní vymezení předmětu plnění je:</w:t>
      </w:r>
    </w:p>
    <w:p w14:paraId="06B32645" w14:textId="271CF532" w:rsidR="00C10495" w:rsidRPr="00BB140E" w:rsidRDefault="00C10495" w:rsidP="00932E16">
      <w:pPr>
        <w:pStyle w:val="Odstavecseseznamem"/>
        <w:numPr>
          <w:ilvl w:val="0"/>
          <w:numId w:val="11"/>
        </w:numPr>
        <w:tabs>
          <w:tab w:val="clear" w:pos="709"/>
        </w:tabs>
        <w:ind w:left="851" w:hanging="284"/>
        <w:jc w:val="both"/>
      </w:pPr>
      <w:r w:rsidRPr="00BB140E">
        <w:rPr>
          <w:b/>
        </w:rPr>
        <w:t>Vyhotovení projektové dokumentace</w:t>
      </w:r>
      <w:r w:rsidRPr="00BB140E">
        <w:t xml:space="preserve"> pro provádění stavby</w:t>
      </w:r>
      <w:r w:rsidR="006122AD" w:rsidRPr="00BB140E">
        <w:t xml:space="preserve"> (</w:t>
      </w:r>
      <w:proofErr w:type="gramStart"/>
      <w:r w:rsidR="006122AD" w:rsidRPr="00BB140E">
        <w:t>DPS)</w:t>
      </w:r>
      <w:r w:rsidR="00DD7E80" w:rsidRPr="00DD7E80">
        <w:t xml:space="preserve"> </w:t>
      </w:r>
      <w:r w:rsidR="00DD7E80">
        <w:t>(v podrobnostech</w:t>
      </w:r>
      <w:proofErr w:type="gramEnd"/>
      <w:r w:rsidR="00DD7E80">
        <w:t xml:space="preserve"> dílenské</w:t>
      </w:r>
      <w:r w:rsidR="00DD7E80" w:rsidRPr="00880F14">
        <w:t xml:space="preserve"> dokumentace</w:t>
      </w:r>
      <w:r w:rsidR="00DD7E80">
        <w:t>)</w:t>
      </w:r>
      <w:r w:rsidR="00CF41A5" w:rsidRPr="00BB140E">
        <w:t xml:space="preserve"> (dále také jen „PD“)</w:t>
      </w:r>
      <w:r w:rsidRPr="00BB140E">
        <w:t>.</w:t>
      </w:r>
    </w:p>
    <w:p w14:paraId="715EF51E" w14:textId="612EE419" w:rsidR="00780BA0" w:rsidRPr="00BB140E" w:rsidRDefault="00780BA0" w:rsidP="00780BA0">
      <w:pPr>
        <w:pStyle w:val="Odstavecseseznamem"/>
        <w:numPr>
          <w:ilvl w:val="0"/>
          <w:numId w:val="11"/>
        </w:numPr>
        <w:tabs>
          <w:tab w:val="clear" w:pos="709"/>
        </w:tabs>
        <w:ind w:left="851" w:hanging="284"/>
        <w:jc w:val="both"/>
      </w:pPr>
      <w:r w:rsidRPr="00BB140E">
        <w:rPr>
          <w:b/>
        </w:rPr>
        <w:t>Inženýrská činnost</w:t>
      </w:r>
      <w:r w:rsidR="00682863" w:rsidRPr="00BB140E">
        <w:rPr>
          <w:b/>
        </w:rPr>
        <w:t>, která</w:t>
      </w:r>
      <w:r w:rsidRPr="00BB140E">
        <w:rPr>
          <w:b/>
        </w:rPr>
        <w:t xml:space="preserve"> bude obsahovat:</w:t>
      </w:r>
    </w:p>
    <w:p w14:paraId="7AF910FF" w14:textId="77777777" w:rsidR="00780BA0" w:rsidRPr="00BB140E" w:rsidRDefault="00C10495">
      <w:pPr>
        <w:pStyle w:val="Odstavecseseznamem"/>
        <w:numPr>
          <w:ilvl w:val="0"/>
          <w:numId w:val="14"/>
        </w:numPr>
        <w:tabs>
          <w:tab w:val="clear" w:pos="709"/>
        </w:tabs>
        <w:jc w:val="both"/>
        <w:rPr>
          <w:b/>
        </w:rPr>
      </w:pPr>
      <w:r w:rsidRPr="00BB140E">
        <w:rPr>
          <w:b/>
        </w:rPr>
        <w:t xml:space="preserve">Zajištění </w:t>
      </w:r>
      <w:r w:rsidR="001C0892" w:rsidRPr="00BB140E">
        <w:rPr>
          <w:b/>
        </w:rPr>
        <w:t>všech potřebných stanovisek dotčených orgánů a správců sítí</w:t>
      </w:r>
    </w:p>
    <w:p w14:paraId="21CFD480" w14:textId="03593533" w:rsidR="00C10495" w:rsidRDefault="00780BA0">
      <w:pPr>
        <w:pStyle w:val="Odstavecseseznamem"/>
        <w:numPr>
          <w:ilvl w:val="0"/>
          <w:numId w:val="14"/>
        </w:numPr>
        <w:tabs>
          <w:tab w:val="clear" w:pos="709"/>
        </w:tabs>
        <w:jc w:val="both"/>
      </w:pPr>
      <w:r w:rsidRPr="00BB140E">
        <w:rPr>
          <w:b/>
        </w:rPr>
        <w:t>Z</w:t>
      </w:r>
      <w:r w:rsidR="001C0892" w:rsidRPr="00BB140E">
        <w:rPr>
          <w:b/>
        </w:rPr>
        <w:t>ajištění</w:t>
      </w:r>
      <w:r w:rsidR="00407592" w:rsidRPr="00BB140E">
        <w:rPr>
          <w:b/>
        </w:rPr>
        <w:t xml:space="preserve"> př</w:t>
      </w:r>
      <w:r w:rsidR="00072ED1" w:rsidRPr="00BB140E">
        <w:rPr>
          <w:b/>
        </w:rPr>
        <w:t>ípadného</w:t>
      </w:r>
      <w:r w:rsidR="00407592" w:rsidRPr="00BB140E">
        <w:rPr>
          <w:b/>
        </w:rPr>
        <w:t xml:space="preserve"> </w:t>
      </w:r>
      <w:r w:rsidR="001C0892" w:rsidRPr="00BB140E">
        <w:rPr>
          <w:b/>
        </w:rPr>
        <w:t>povolení stavby</w:t>
      </w:r>
      <w:r w:rsidR="00C10495" w:rsidRPr="00BB140E">
        <w:rPr>
          <w:b/>
        </w:rPr>
        <w:t xml:space="preserve"> a podkladů</w:t>
      </w:r>
      <w:r w:rsidR="00C10495" w:rsidRPr="00BB140E">
        <w:t xml:space="preserve"> </w:t>
      </w:r>
      <w:r w:rsidR="001E13A5" w:rsidRPr="00BB140E">
        <w:rPr>
          <w:b/>
        </w:rPr>
        <w:t xml:space="preserve">k </w:t>
      </w:r>
      <w:r w:rsidR="00C10495" w:rsidRPr="00BB140E">
        <w:rPr>
          <w:b/>
        </w:rPr>
        <w:t>závěrečné kontrolní prohlíd</w:t>
      </w:r>
      <w:r w:rsidR="001E13A5" w:rsidRPr="00BB140E">
        <w:rPr>
          <w:b/>
        </w:rPr>
        <w:t>ce</w:t>
      </w:r>
      <w:r w:rsidR="00C10495" w:rsidRPr="00BB140E">
        <w:rPr>
          <w:b/>
        </w:rPr>
        <w:t xml:space="preserve"> stavby.</w:t>
      </w:r>
      <w:r w:rsidR="00C10495" w:rsidRPr="00BB140E">
        <w:t xml:space="preserve"> </w:t>
      </w:r>
    </w:p>
    <w:p w14:paraId="5BA8B77D" w14:textId="46D7A8F4" w:rsidR="0080332A" w:rsidRPr="0080332A" w:rsidRDefault="000F131F" w:rsidP="0080332A">
      <w:pPr>
        <w:pStyle w:val="Odstavecseseznamem"/>
        <w:numPr>
          <w:ilvl w:val="0"/>
          <w:numId w:val="11"/>
        </w:numPr>
        <w:tabs>
          <w:tab w:val="clear" w:pos="709"/>
        </w:tabs>
        <w:ind w:left="851" w:hanging="284"/>
        <w:jc w:val="both"/>
        <w:rPr>
          <w:b/>
        </w:rPr>
      </w:pPr>
      <w:r>
        <w:rPr>
          <w:b/>
        </w:rPr>
        <w:t>Vyhotovení k</w:t>
      </w:r>
      <w:r w:rsidRPr="00BB140E">
        <w:rPr>
          <w:b/>
        </w:rPr>
        <w:t xml:space="preserve">ontrolního </w:t>
      </w:r>
      <w:r w:rsidR="0080332A" w:rsidRPr="00BB140E">
        <w:rPr>
          <w:b/>
        </w:rPr>
        <w:t>a zkušebního plán</w:t>
      </w:r>
      <w:r w:rsidR="00217114">
        <w:rPr>
          <w:b/>
        </w:rPr>
        <w:t>u</w:t>
      </w:r>
      <w:r w:rsidR="0080332A" w:rsidRPr="00BB140E">
        <w:rPr>
          <w:b/>
        </w:rPr>
        <w:t xml:space="preserve"> (KZP).</w:t>
      </w:r>
    </w:p>
    <w:p w14:paraId="2BFAA875" w14:textId="3FECCC26" w:rsidR="00DD449C" w:rsidRPr="00BB140E" w:rsidRDefault="00682863" w:rsidP="00DD449C">
      <w:pPr>
        <w:pStyle w:val="Odstavecseseznamem"/>
        <w:numPr>
          <w:ilvl w:val="0"/>
          <w:numId w:val="11"/>
        </w:numPr>
        <w:tabs>
          <w:tab w:val="clear" w:pos="709"/>
        </w:tabs>
        <w:ind w:left="851" w:hanging="284"/>
        <w:jc w:val="both"/>
        <w:rPr>
          <w:b/>
        </w:rPr>
      </w:pPr>
      <w:r w:rsidRPr="00BB140E">
        <w:rPr>
          <w:b/>
        </w:rPr>
        <w:t xml:space="preserve">Dodání </w:t>
      </w:r>
      <w:r w:rsidR="00DD449C" w:rsidRPr="00BB140E">
        <w:rPr>
          <w:b/>
        </w:rPr>
        <w:t>technologie (2 kusů točen podvozků tramvají)</w:t>
      </w:r>
    </w:p>
    <w:p w14:paraId="2CE1235E" w14:textId="5C2B6589" w:rsidR="00C10495" w:rsidRPr="00BB140E" w:rsidRDefault="00DD449C" w:rsidP="00932E16">
      <w:pPr>
        <w:pStyle w:val="Odstavecseseznamem"/>
        <w:numPr>
          <w:ilvl w:val="0"/>
          <w:numId w:val="11"/>
        </w:numPr>
        <w:tabs>
          <w:tab w:val="clear" w:pos="709"/>
        </w:tabs>
        <w:ind w:left="851" w:hanging="284"/>
        <w:jc w:val="both"/>
        <w:rPr>
          <w:b/>
        </w:rPr>
      </w:pPr>
      <w:r w:rsidRPr="00BB140E">
        <w:rPr>
          <w:b/>
        </w:rPr>
        <w:t>Realizace díla</w:t>
      </w:r>
      <w:r w:rsidR="00682863" w:rsidRPr="00BB140E">
        <w:rPr>
          <w:b/>
        </w:rPr>
        <w:t xml:space="preserve"> -</w:t>
      </w:r>
      <w:r w:rsidRPr="00BB140E">
        <w:rPr>
          <w:b/>
        </w:rPr>
        <w:t xml:space="preserve"> výměna 2 kusů točen podvozků tramvají pro Areál tramvaje Poruba.</w:t>
      </w:r>
    </w:p>
    <w:p w14:paraId="01B564BF" w14:textId="77777777" w:rsidR="00C10495" w:rsidRPr="00BB140E" w:rsidRDefault="00C10495" w:rsidP="00932E16">
      <w:pPr>
        <w:pStyle w:val="Odstavecseseznamem"/>
        <w:numPr>
          <w:ilvl w:val="0"/>
          <w:numId w:val="11"/>
        </w:numPr>
        <w:tabs>
          <w:tab w:val="clear" w:pos="709"/>
        </w:tabs>
        <w:ind w:left="851" w:hanging="284"/>
        <w:jc w:val="both"/>
      </w:pPr>
      <w:r w:rsidRPr="00BB140E">
        <w:rPr>
          <w:b/>
        </w:rPr>
        <w:t>Vyhotovení projektové dokumentace dle skutečného provedení stavby</w:t>
      </w:r>
      <w:r w:rsidRPr="00BB140E">
        <w:t xml:space="preserve">. </w:t>
      </w:r>
    </w:p>
    <w:p w14:paraId="14D2065A" w14:textId="66B909C7" w:rsidR="00C10495" w:rsidRPr="00BB140E" w:rsidRDefault="00C10495" w:rsidP="00932E16">
      <w:pPr>
        <w:pStyle w:val="Odstavecseseznamem"/>
        <w:numPr>
          <w:ilvl w:val="0"/>
          <w:numId w:val="11"/>
        </w:numPr>
        <w:tabs>
          <w:tab w:val="clear" w:pos="709"/>
        </w:tabs>
        <w:ind w:left="851" w:hanging="284"/>
        <w:jc w:val="both"/>
      </w:pPr>
      <w:r w:rsidRPr="00BB140E">
        <w:rPr>
          <w:b/>
        </w:rPr>
        <w:t xml:space="preserve">Zaškolení pracovníků objednatele určených k obsluze a </w:t>
      </w:r>
      <w:r w:rsidR="005102B6" w:rsidRPr="00BB140E">
        <w:rPr>
          <w:b/>
        </w:rPr>
        <w:t>údržbě</w:t>
      </w:r>
      <w:r w:rsidRPr="00BB140E">
        <w:rPr>
          <w:b/>
        </w:rPr>
        <w:t>.</w:t>
      </w:r>
    </w:p>
    <w:p w14:paraId="152E330A" w14:textId="13E054E9" w:rsidR="00C10495" w:rsidRPr="00BB140E" w:rsidRDefault="00C10495" w:rsidP="00D03FDD">
      <w:pPr>
        <w:pStyle w:val="Odstavecseseznamem"/>
        <w:numPr>
          <w:ilvl w:val="0"/>
          <w:numId w:val="11"/>
        </w:numPr>
        <w:tabs>
          <w:tab w:val="clear" w:pos="709"/>
        </w:tabs>
        <w:ind w:left="851" w:hanging="284"/>
        <w:jc w:val="both"/>
      </w:pPr>
      <w:r w:rsidRPr="00BB140E">
        <w:rPr>
          <w:b/>
        </w:rPr>
        <w:t>Závazek „dodavatele náhradních dílů poslední instance“</w:t>
      </w:r>
      <w:r w:rsidR="00421827">
        <w:rPr>
          <w:b/>
        </w:rPr>
        <w:t xml:space="preserve"> (viz čl. VIII. bod 8.10 této smlouvy)</w:t>
      </w:r>
      <w:r w:rsidRPr="00BB140E">
        <w:rPr>
          <w:b/>
        </w:rPr>
        <w:t>.</w:t>
      </w:r>
    </w:p>
    <w:p w14:paraId="68CEC8E5" w14:textId="657E58B8" w:rsidR="00E864FA" w:rsidRPr="00BB140E" w:rsidRDefault="005E0514" w:rsidP="00E864FA">
      <w:pPr>
        <w:pStyle w:val="Odstavecseseznamem"/>
        <w:tabs>
          <w:tab w:val="clear" w:pos="709"/>
          <w:tab w:val="left" w:pos="993"/>
        </w:tabs>
        <w:ind w:left="993" w:hanging="709"/>
        <w:jc w:val="both"/>
      </w:pPr>
      <w:r w:rsidRPr="00BB140E">
        <w:t xml:space="preserve">Projektová dokumentace bude </w:t>
      </w:r>
      <w:r w:rsidR="00E864FA" w:rsidRPr="00BB140E">
        <w:t>rozdělena na etapy</w:t>
      </w:r>
      <w:r w:rsidR="00C4668B" w:rsidRPr="00BB140E">
        <w:t xml:space="preserve"> </w:t>
      </w:r>
      <w:r w:rsidRPr="00BB140E">
        <w:t>dle</w:t>
      </w:r>
      <w:r w:rsidR="00C4668B" w:rsidRPr="00BB140E">
        <w:t xml:space="preserve"> stavebních a inženýrských objektů.</w:t>
      </w:r>
    </w:p>
    <w:p w14:paraId="5FFDD55A" w14:textId="57291B6D" w:rsidR="00E864FA" w:rsidRPr="00BB140E" w:rsidRDefault="0025464A" w:rsidP="00E864FA">
      <w:pPr>
        <w:pStyle w:val="Odstavecseseznamem"/>
        <w:tabs>
          <w:tab w:val="clear" w:pos="709"/>
          <w:tab w:val="left" w:pos="993"/>
        </w:tabs>
        <w:ind w:left="993" w:hanging="709"/>
        <w:jc w:val="both"/>
      </w:pPr>
      <w:r w:rsidRPr="00BB140E">
        <w:t xml:space="preserve">Dílo </w:t>
      </w:r>
      <w:r w:rsidR="005E0514" w:rsidRPr="00BB140E">
        <w:t xml:space="preserve">bude </w:t>
      </w:r>
      <w:r w:rsidRPr="00BB140E">
        <w:t xml:space="preserve">členěno </w:t>
      </w:r>
      <w:r w:rsidR="00C76807" w:rsidRPr="00BB140E">
        <w:t>na stavební objekty (SO) a provozní soubory (PS)</w:t>
      </w:r>
      <w:r w:rsidR="00E864FA" w:rsidRPr="00BB140E">
        <w:t>.</w:t>
      </w:r>
    </w:p>
    <w:p w14:paraId="7A3D092E" w14:textId="63DF080E" w:rsidR="00522AF3" w:rsidRPr="00A46880" w:rsidRDefault="00522AF3" w:rsidP="00522AF3">
      <w:pPr>
        <w:pStyle w:val="Odstavecseseznamem"/>
        <w:tabs>
          <w:tab w:val="clear" w:pos="709"/>
          <w:tab w:val="left" w:pos="993"/>
        </w:tabs>
        <w:ind w:left="993" w:hanging="709"/>
        <w:jc w:val="both"/>
      </w:pPr>
      <w:r w:rsidRPr="00A46880">
        <w:t xml:space="preserve">Součástí předmětu plnění je rovněž průběžné pořizování detailní fotodokumentace dokumentující průběh prací na staveništi </w:t>
      </w:r>
      <w:r>
        <w:t>(zhotovitel ke každému kontrolnímu dni předá fotodokumentaci dosavadního průběhu prací provedených mezi jednotlivými kontrolními dny), pořizování detailní fotodokumentace</w:t>
      </w:r>
      <w:r w:rsidRPr="00A46880">
        <w:t xml:space="preserve"> všech část</w:t>
      </w:r>
      <w:r>
        <w:t>í</w:t>
      </w:r>
      <w:r w:rsidRPr="00A46880">
        <w:t xml:space="preserve"> díla, které budou při dalším provádění prací zakryty</w:t>
      </w:r>
      <w:r>
        <w:t>,</w:t>
      </w:r>
      <w:r w:rsidRPr="00A46880">
        <w:t xml:space="preserve"> včetně pořízení fotodokumentace</w:t>
      </w:r>
      <w:r>
        <w:t xml:space="preserve"> změn prováděných nad rámec smlouvy o dílo - dohodnutých a prováděných v souladu s touto smlouvou,</w:t>
      </w:r>
      <w:r w:rsidRPr="00A46880">
        <w:t xml:space="preserve"> </w:t>
      </w:r>
      <w:r>
        <w:t xml:space="preserve">pořizování fotodokumentace </w:t>
      </w:r>
      <w:r w:rsidRPr="00A46880">
        <w:t xml:space="preserve">vad a nedodělků bránících a nebránících užívání díla. </w:t>
      </w:r>
      <w:r>
        <w:t>Fotodokumentace bude předávána elektronicky. V případě, že zhotovitel nedodá fotodokumentaci v rozsahu tohoto bodu, je objednatel oprávněn požadovat smluvní pokutu dle bodu 9.</w:t>
      </w:r>
      <w:r w:rsidR="00B604BB">
        <w:t xml:space="preserve">9 </w:t>
      </w:r>
      <w:r>
        <w:t>této smlouvy.</w:t>
      </w:r>
    </w:p>
    <w:p w14:paraId="10EFE4AC" w14:textId="77777777" w:rsidR="00FC7EFC" w:rsidRPr="00BB140E" w:rsidRDefault="00DB242E" w:rsidP="007313C0">
      <w:pPr>
        <w:pStyle w:val="Odstavecseseznamem"/>
        <w:tabs>
          <w:tab w:val="clear" w:pos="709"/>
          <w:tab w:val="left" w:pos="993"/>
        </w:tabs>
        <w:ind w:left="993" w:hanging="709"/>
        <w:jc w:val="both"/>
      </w:pPr>
      <w:r w:rsidRPr="00BB140E">
        <w:t xml:space="preserve">Součástí předmětu plnění je také </w:t>
      </w:r>
      <w:r w:rsidR="006342E3" w:rsidRPr="00BB140E">
        <w:t>zajištění staveniště v souladu s požadavky BOZP.</w:t>
      </w:r>
    </w:p>
    <w:p w14:paraId="654D3993" w14:textId="7B00C2E5" w:rsidR="005E0514" w:rsidRPr="00BB140E" w:rsidRDefault="00E702D4" w:rsidP="005E0514">
      <w:pPr>
        <w:pStyle w:val="Odstavecseseznamem"/>
        <w:tabs>
          <w:tab w:val="clear" w:pos="709"/>
          <w:tab w:val="left" w:pos="993"/>
        </w:tabs>
        <w:ind w:left="993" w:hanging="709"/>
        <w:jc w:val="both"/>
      </w:pPr>
      <w:r w:rsidRPr="00BB140E">
        <w:t>Součástí předmětu smlouvy o dílo je dále</w:t>
      </w:r>
      <w:r w:rsidR="009F4202" w:rsidRPr="00BB140E">
        <w:t xml:space="preserve"> </w:t>
      </w:r>
      <w:r w:rsidRPr="00BB140E">
        <w:t>zhotovení podrobných prováděcích</w:t>
      </w:r>
      <w:r w:rsidR="006122AD" w:rsidRPr="00BB140E">
        <w:t xml:space="preserve"> /dílenských</w:t>
      </w:r>
      <w:r w:rsidRPr="00BB140E">
        <w:t xml:space="preserve"> dokumentací ke stavbě</w:t>
      </w:r>
      <w:r w:rsidR="002A5954" w:rsidRPr="00BB140E">
        <w:t xml:space="preserve"> </w:t>
      </w:r>
      <w:r w:rsidRPr="00BB140E">
        <w:t>v</w:t>
      </w:r>
      <w:r w:rsidR="009F4202" w:rsidRPr="00BB140E">
        <w:t>e dvou</w:t>
      </w:r>
      <w:r w:rsidR="00DB60F2" w:rsidRPr="00BB140E">
        <w:t xml:space="preserve"> </w:t>
      </w:r>
      <w:r w:rsidRPr="00BB140E">
        <w:t xml:space="preserve">vyhotoveních v tištěné podobě a zároveň </w:t>
      </w:r>
      <w:r w:rsidR="009F4202" w:rsidRPr="00BB140E">
        <w:t>1</w:t>
      </w:r>
      <w:r w:rsidRPr="00BB140E">
        <w:t xml:space="preserve"> x v elektronické podobě, a dokumentace dle skutečného provedení stavby (dále j</w:t>
      </w:r>
      <w:r w:rsidR="00910514" w:rsidRPr="00BB140E">
        <w:t xml:space="preserve">en DSPS) při dokončení díla ve </w:t>
      </w:r>
      <w:r w:rsidR="005F38A7" w:rsidRPr="00BB140E">
        <w:t xml:space="preserve">třech </w:t>
      </w:r>
      <w:r w:rsidRPr="00BB140E">
        <w:t>výtiscích v tištěné podobě</w:t>
      </w:r>
      <w:r w:rsidR="005F38A7" w:rsidRPr="00BB140E">
        <w:t xml:space="preserve">, 1x na el. </w:t>
      </w:r>
      <w:proofErr w:type="gramStart"/>
      <w:r w:rsidR="005F38A7" w:rsidRPr="00BB140E">
        <w:t>nosiči</w:t>
      </w:r>
      <w:proofErr w:type="gramEnd"/>
      <w:r w:rsidR="005F38A7" w:rsidRPr="00BB140E">
        <w:t xml:space="preserve"> – výkresová dokumentace, textová část, tabulková část ve formátu *.</w:t>
      </w:r>
      <w:proofErr w:type="spellStart"/>
      <w:r w:rsidR="005F38A7" w:rsidRPr="00BB140E">
        <w:t>pdf</w:t>
      </w:r>
      <w:proofErr w:type="spellEnd"/>
      <w:r w:rsidR="005F38A7" w:rsidRPr="00BB140E">
        <w:t>, a zároveň 1x na el. nosiči (CD, DVD, USB disk) – výkresová dokumentace ve formátu .</w:t>
      </w:r>
      <w:proofErr w:type="spellStart"/>
      <w:r w:rsidR="005F38A7" w:rsidRPr="00BB140E">
        <w:t>dwg</w:t>
      </w:r>
      <w:proofErr w:type="spellEnd"/>
      <w:r w:rsidR="005F38A7" w:rsidRPr="00BB140E">
        <w:t xml:space="preserve"> v editovatelné verzi, textová část ve formátu *.</w:t>
      </w:r>
      <w:proofErr w:type="spellStart"/>
      <w:r w:rsidR="005F38A7" w:rsidRPr="00BB140E">
        <w:t>docx</w:t>
      </w:r>
      <w:proofErr w:type="spellEnd"/>
      <w:r w:rsidR="005F38A7" w:rsidRPr="00BB140E">
        <w:t xml:space="preserve"> , tabulková část ve formátu *.</w:t>
      </w:r>
      <w:proofErr w:type="spellStart"/>
      <w:r w:rsidR="005F38A7" w:rsidRPr="00BB140E">
        <w:t>xlsx</w:t>
      </w:r>
      <w:proofErr w:type="spellEnd"/>
      <w:r w:rsidR="002A5954" w:rsidRPr="00BB140E">
        <w:t>.</w:t>
      </w:r>
      <w:r w:rsidR="005E0514" w:rsidRPr="00BB140E">
        <w:t xml:space="preserve"> </w:t>
      </w:r>
    </w:p>
    <w:p w14:paraId="5E244D82" w14:textId="2C3FA7A4" w:rsidR="00FC7EFC" w:rsidRPr="00BB140E" w:rsidRDefault="005E0514" w:rsidP="005E0514">
      <w:pPr>
        <w:pStyle w:val="Odstavecseseznamem"/>
        <w:tabs>
          <w:tab w:val="clear" w:pos="709"/>
          <w:tab w:val="left" w:pos="993"/>
        </w:tabs>
        <w:ind w:left="993" w:hanging="709"/>
        <w:jc w:val="both"/>
      </w:pPr>
      <w:r w:rsidRPr="00BB140E">
        <w:t>Dokumentace budou</w:t>
      </w:r>
      <w:r w:rsidR="00294061" w:rsidRPr="00BB140E">
        <w:t xml:space="preserve"> </w:t>
      </w:r>
      <w:r w:rsidRPr="00BB140E">
        <w:t xml:space="preserve">vypracovány </w:t>
      </w:r>
      <w:r w:rsidR="00294061" w:rsidRPr="00BB140E">
        <w:t>v souladu s vyhláškou č.</w:t>
      </w:r>
      <w:r w:rsidR="00934231" w:rsidRPr="00BB140E">
        <w:t xml:space="preserve"> </w:t>
      </w:r>
      <w:r w:rsidR="00294061" w:rsidRPr="00BB140E">
        <w:t>499/2006 Sb.</w:t>
      </w:r>
      <w:r w:rsidR="002A5954" w:rsidRPr="00BB140E">
        <w:t xml:space="preserve"> </w:t>
      </w:r>
      <w:r w:rsidR="00E702D4" w:rsidRPr="00BB140E">
        <w:t>Před zahájením prací budou podrobné prováděcí dokumentace odsouhlaseny objednatelem a</w:t>
      </w:r>
      <w:r w:rsidR="00910514" w:rsidRPr="00BB140E">
        <w:t> </w:t>
      </w:r>
      <w:r w:rsidR="00E702D4" w:rsidRPr="00BB140E">
        <w:t>dále správci jednotlivých stavebních objektů a provozních souborů.</w:t>
      </w:r>
      <w:r w:rsidR="00BF3356" w:rsidRPr="00BB140E">
        <w:t xml:space="preserve"> Objednatel je povinen uplatnit své připomínky nebo odsouhlasit předloženou dokumentaci nejpozději do 10 pracovních dnů od doručení objednateli zhotovitelem</w:t>
      </w:r>
      <w:r w:rsidR="005C76F7" w:rsidRPr="00BB140E">
        <w:t>.</w:t>
      </w:r>
    </w:p>
    <w:p w14:paraId="6C340F86" w14:textId="77777777" w:rsidR="00246C6F" w:rsidRPr="00BB140E" w:rsidRDefault="00E702D4" w:rsidP="007313C0">
      <w:pPr>
        <w:pStyle w:val="Odstavecseseznamem"/>
        <w:tabs>
          <w:tab w:val="clear" w:pos="709"/>
          <w:tab w:val="left" w:pos="993"/>
        </w:tabs>
        <w:ind w:left="993" w:hanging="709"/>
        <w:jc w:val="both"/>
      </w:pPr>
      <w:r w:rsidRPr="00BB140E">
        <w:lastRenderedPageBreak/>
        <w:t>Veškeré odchylky od specifikace předmětu smlouvy</w:t>
      </w:r>
      <w:r w:rsidR="00E2140E" w:rsidRPr="00BB140E">
        <w:t xml:space="preserve"> </w:t>
      </w:r>
      <w:r w:rsidRPr="00BB140E">
        <w:t>mohou být prováděny zhotovitelem pouze tehdy, budou-li písemně odsouhlaseny objednatelem. Jestliže zhotovitel provede práce a jiná plnění nad tento rámec, nemá nárok na jejich zaplacení.</w:t>
      </w:r>
    </w:p>
    <w:p w14:paraId="244487F5" w14:textId="77777777" w:rsidR="009E0F50" w:rsidRPr="00BB140E" w:rsidRDefault="009E0F50" w:rsidP="005C6F0F">
      <w:pPr>
        <w:pStyle w:val="Odstavecseseznamem"/>
        <w:tabs>
          <w:tab w:val="clear" w:pos="709"/>
          <w:tab w:val="left" w:pos="993"/>
        </w:tabs>
        <w:ind w:left="993" w:hanging="709"/>
        <w:jc w:val="both"/>
      </w:pPr>
      <w:r w:rsidRPr="00BB140E">
        <w:t>K přejímce stavby:</w:t>
      </w:r>
    </w:p>
    <w:p w14:paraId="74209AA4" w14:textId="77777777" w:rsidR="009E0F50" w:rsidRPr="00BB140E" w:rsidRDefault="009E0F50" w:rsidP="005C6F0F">
      <w:pPr>
        <w:pStyle w:val="Odstavecseseznamem"/>
        <w:numPr>
          <w:ilvl w:val="0"/>
          <w:numId w:val="0"/>
        </w:numPr>
        <w:tabs>
          <w:tab w:val="clear" w:pos="709"/>
          <w:tab w:val="left" w:pos="993"/>
        </w:tabs>
        <w:ind w:left="993"/>
        <w:jc w:val="both"/>
      </w:pPr>
      <w:r w:rsidRPr="00BB140E">
        <w:t>Zhotovitel předá Objednateli k přejímacímu řízení dokončené stavby následující:</w:t>
      </w:r>
    </w:p>
    <w:p w14:paraId="21D98136" w14:textId="77777777" w:rsidR="009E0F50" w:rsidRPr="00BB140E" w:rsidRDefault="009E0F50" w:rsidP="00932E16">
      <w:pPr>
        <w:pStyle w:val="Odstavecseseznamem"/>
        <w:numPr>
          <w:ilvl w:val="1"/>
          <w:numId w:val="7"/>
        </w:numPr>
        <w:tabs>
          <w:tab w:val="clear" w:pos="709"/>
          <w:tab w:val="left" w:pos="993"/>
        </w:tabs>
        <w:ind w:left="1418"/>
        <w:jc w:val="both"/>
      </w:pPr>
      <w:r w:rsidRPr="00BB140E">
        <w:t>seznam všech předaných dokladů;</w:t>
      </w:r>
    </w:p>
    <w:p w14:paraId="303EC35E" w14:textId="3E9C2EBC" w:rsidR="009E0F50" w:rsidRPr="00BB140E" w:rsidRDefault="009E0F50" w:rsidP="00932E16">
      <w:pPr>
        <w:pStyle w:val="Odstavecseseznamem"/>
        <w:numPr>
          <w:ilvl w:val="1"/>
          <w:numId w:val="7"/>
        </w:numPr>
        <w:tabs>
          <w:tab w:val="clear" w:pos="709"/>
          <w:tab w:val="left" w:pos="993"/>
        </w:tabs>
        <w:ind w:left="1418"/>
        <w:jc w:val="both"/>
      </w:pPr>
      <w:r w:rsidRPr="00BB140E">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r w:rsidR="009432A8" w:rsidRPr="00BB140E">
        <w:t>, a to výhradně v českém jazyce</w:t>
      </w:r>
      <w:r w:rsidRPr="00BB140E">
        <w:t>;</w:t>
      </w:r>
    </w:p>
    <w:p w14:paraId="72D9C350" w14:textId="311D8AD0" w:rsidR="009E0F50" w:rsidRPr="00BB140E" w:rsidRDefault="009E0F50" w:rsidP="00932E16">
      <w:pPr>
        <w:pStyle w:val="Odstavecseseznamem"/>
        <w:numPr>
          <w:ilvl w:val="1"/>
          <w:numId w:val="7"/>
        </w:numPr>
        <w:tabs>
          <w:tab w:val="clear" w:pos="709"/>
          <w:tab w:val="left" w:pos="993"/>
        </w:tabs>
        <w:ind w:left="1418"/>
        <w:jc w:val="both"/>
      </w:pPr>
      <w:r w:rsidRPr="00BB140E">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2726CFEC" w14:textId="6A8C4A99" w:rsidR="009E0F50" w:rsidRPr="00BB140E" w:rsidRDefault="009E0F50" w:rsidP="00932E16">
      <w:pPr>
        <w:pStyle w:val="Odstavecseseznamem"/>
        <w:numPr>
          <w:ilvl w:val="1"/>
          <w:numId w:val="7"/>
        </w:numPr>
        <w:tabs>
          <w:tab w:val="clear" w:pos="709"/>
          <w:tab w:val="left" w:pos="993"/>
        </w:tabs>
        <w:ind w:left="1418"/>
        <w:jc w:val="both"/>
      </w:pPr>
      <w:r w:rsidRPr="00BB140E">
        <w:t xml:space="preserve">projektovou dokumentaci </w:t>
      </w:r>
      <w:r w:rsidR="00BA4F1F">
        <w:t xml:space="preserve">dle </w:t>
      </w:r>
      <w:r w:rsidRPr="00BB140E">
        <w:t xml:space="preserve">skutečného provedení stavby (dále DSPS) </w:t>
      </w:r>
    </w:p>
    <w:p w14:paraId="17034DF4" w14:textId="77777777" w:rsidR="009E0F50" w:rsidRPr="00BB140E" w:rsidRDefault="009E0F50" w:rsidP="00932E16">
      <w:pPr>
        <w:pStyle w:val="Odstavecseseznamem"/>
        <w:numPr>
          <w:ilvl w:val="0"/>
          <w:numId w:val="8"/>
        </w:numPr>
        <w:tabs>
          <w:tab w:val="left" w:pos="993"/>
        </w:tabs>
        <w:ind w:left="1701" w:hanging="283"/>
        <w:jc w:val="both"/>
      </w:pPr>
      <w:r w:rsidRPr="00BB140E">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74D24C79" w14:textId="77777777" w:rsidR="009E0F50" w:rsidRPr="00BB140E" w:rsidRDefault="009E0F50" w:rsidP="00932E16">
      <w:pPr>
        <w:pStyle w:val="Odstavecseseznamem"/>
        <w:numPr>
          <w:ilvl w:val="0"/>
          <w:numId w:val="8"/>
        </w:numPr>
        <w:tabs>
          <w:tab w:val="left" w:pos="993"/>
        </w:tabs>
        <w:ind w:left="1701" w:hanging="283"/>
        <w:jc w:val="both"/>
      </w:pPr>
      <w:r w:rsidRPr="00BB140E">
        <w:t>ty části projektové dokumentace stavby, u kterých nedošlo k žádným změnám, Zhotovitel označí nápisem „beze změn“,</w:t>
      </w:r>
    </w:p>
    <w:p w14:paraId="42CCBF0F" w14:textId="77777777" w:rsidR="009E0F50" w:rsidRPr="00BB140E" w:rsidRDefault="009E0F50" w:rsidP="00932E16">
      <w:pPr>
        <w:pStyle w:val="Odstavecseseznamem"/>
        <w:numPr>
          <w:ilvl w:val="0"/>
          <w:numId w:val="8"/>
        </w:numPr>
        <w:tabs>
          <w:tab w:val="left" w:pos="993"/>
        </w:tabs>
        <w:ind w:left="1701" w:hanging="283"/>
        <w:jc w:val="both"/>
      </w:pPr>
      <w:r w:rsidRPr="00BB140E">
        <w:t>každý výkres dokumentace skutečného provedení stavby Zhotovitel opatří jménem a příjmením osoby, která skutečnost potvrdila nebo která zakreslila změny, jejím podpisem a razítkem Zhotovitele,</w:t>
      </w:r>
    </w:p>
    <w:p w14:paraId="43CA7B17" w14:textId="77777777" w:rsidR="009E0F50" w:rsidRPr="00BB140E" w:rsidRDefault="009E0F50" w:rsidP="00932E16">
      <w:pPr>
        <w:pStyle w:val="Odstavecseseznamem"/>
        <w:numPr>
          <w:ilvl w:val="0"/>
          <w:numId w:val="8"/>
        </w:numPr>
        <w:tabs>
          <w:tab w:val="left" w:pos="993"/>
        </w:tabs>
        <w:ind w:left="1701" w:hanging="283"/>
        <w:jc w:val="both"/>
      </w:pPr>
      <w:r w:rsidRPr="00BB140E">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14:paraId="49E0F6A0" w14:textId="77777777" w:rsidR="009E0F50" w:rsidRPr="00BB140E" w:rsidRDefault="009E0F50" w:rsidP="00932E16">
      <w:pPr>
        <w:pStyle w:val="Odstavecseseznamem"/>
        <w:numPr>
          <w:ilvl w:val="0"/>
          <w:numId w:val="8"/>
        </w:numPr>
        <w:tabs>
          <w:tab w:val="left" w:pos="993"/>
        </w:tabs>
        <w:ind w:left="1701" w:hanging="283"/>
        <w:jc w:val="both"/>
      </w:pPr>
      <w:r w:rsidRPr="00BB140E">
        <w:t>Zhotovitelem vyhotovena dokumentace bude zřetelně označena jako „dokumentace skutečného provedení stavby.“</w:t>
      </w:r>
    </w:p>
    <w:p w14:paraId="566226B9" w14:textId="77777777" w:rsidR="004C0119" w:rsidRPr="00BB140E" w:rsidRDefault="004C0119" w:rsidP="00932E16">
      <w:pPr>
        <w:pStyle w:val="Odstavecseseznamem"/>
        <w:numPr>
          <w:ilvl w:val="1"/>
          <w:numId w:val="7"/>
        </w:numPr>
        <w:tabs>
          <w:tab w:val="clear" w:pos="709"/>
          <w:tab w:val="left" w:pos="993"/>
        </w:tabs>
        <w:ind w:left="1418"/>
        <w:jc w:val="both"/>
      </w:pPr>
      <w:r w:rsidRPr="00BB140E">
        <w:t>doklady o uložení množství a kategorie odpadu na řízené skládky, případně doklad o předání a převzetí odpadu k recyklaci organizaci (osobě) oprávněné k této činnosti;</w:t>
      </w:r>
    </w:p>
    <w:p w14:paraId="24D81736" w14:textId="77777777" w:rsidR="004C0119" w:rsidRPr="00BB140E" w:rsidRDefault="004C0119" w:rsidP="00932E16">
      <w:pPr>
        <w:pStyle w:val="Odstavecseseznamem"/>
        <w:numPr>
          <w:ilvl w:val="1"/>
          <w:numId w:val="7"/>
        </w:numPr>
        <w:tabs>
          <w:tab w:val="clear" w:pos="709"/>
          <w:tab w:val="left" w:pos="993"/>
        </w:tabs>
        <w:ind w:left="1418"/>
        <w:jc w:val="both"/>
      </w:pPr>
      <w:r w:rsidRPr="00BB140E">
        <w:t>fotodokumentaci předmětu díla po ukončení realizace, přičemž každý snímek bude opatřen číslem, aktuálním datem;</w:t>
      </w:r>
    </w:p>
    <w:p w14:paraId="10FF2F03" w14:textId="7A60950F" w:rsidR="004C0119" w:rsidRPr="00BB140E" w:rsidRDefault="004C0119" w:rsidP="00932E16">
      <w:pPr>
        <w:pStyle w:val="Odstavecseseznamem"/>
        <w:numPr>
          <w:ilvl w:val="1"/>
          <w:numId w:val="7"/>
        </w:numPr>
        <w:tabs>
          <w:tab w:val="clear" w:pos="709"/>
          <w:tab w:val="left" w:pos="993"/>
        </w:tabs>
        <w:ind w:left="1418"/>
        <w:jc w:val="both"/>
      </w:pPr>
      <w:r w:rsidRPr="00BB140E">
        <w:t>kopie záručních listů dodaných výrobků, materiálů a zařízení v českém jazyce a jejich seznam s</w:t>
      </w:r>
      <w:r w:rsidR="00ED3222" w:rsidRPr="00BB140E">
        <w:t> </w:t>
      </w:r>
      <w:r w:rsidRPr="00BB140E">
        <w:t>uvedením termínů platnosti záruky, potvrzení o zárukách jiných dodavatelů;</w:t>
      </w:r>
    </w:p>
    <w:p w14:paraId="28BB4901" w14:textId="77777777" w:rsidR="004C0119" w:rsidRPr="00BB140E" w:rsidRDefault="004C0119" w:rsidP="00932E16">
      <w:pPr>
        <w:pStyle w:val="Odstavecseseznamem"/>
        <w:numPr>
          <w:ilvl w:val="1"/>
          <w:numId w:val="7"/>
        </w:numPr>
        <w:tabs>
          <w:tab w:val="clear" w:pos="709"/>
          <w:tab w:val="left" w:pos="993"/>
        </w:tabs>
        <w:ind w:left="1418"/>
        <w:jc w:val="both"/>
      </w:pPr>
      <w:r w:rsidRPr="00BB140E">
        <w:t>prohlášení o shodě na stavbě použitých materiálů, výrobků a realizovaných dodávek;</w:t>
      </w:r>
    </w:p>
    <w:p w14:paraId="33EC66B5" w14:textId="77777777" w:rsidR="004C0119" w:rsidRPr="00BB140E" w:rsidRDefault="004C0119" w:rsidP="00932E16">
      <w:pPr>
        <w:pStyle w:val="Odstavecseseznamem"/>
        <w:numPr>
          <w:ilvl w:val="1"/>
          <w:numId w:val="7"/>
        </w:numPr>
        <w:tabs>
          <w:tab w:val="clear" w:pos="709"/>
          <w:tab w:val="left" w:pos="993"/>
        </w:tabs>
        <w:ind w:left="1418"/>
        <w:jc w:val="both"/>
      </w:pPr>
      <w:r w:rsidRPr="00BB140E">
        <w:t>návody a manuály k provozu a údržbě dodávek včetně protokolů o zaškolení obsluhy jednotlivých technologických dodávek stavby se specifickými termíny kontrol;</w:t>
      </w:r>
    </w:p>
    <w:p w14:paraId="0F2D0234" w14:textId="77777777" w:rsidR="004C0119" w:rsidRPr="00BB140E" w:rsidRDefault="004C0119" w:rsidP="00932E16">
      <w:pPr>
        <w:pStyle w:val="Odstavecseseznamem"/>
        <w:numPr>
          <w:ilvl w:val="1"/>
          <w:numId w:val="7"/>
        </w:numPr>
        <w:tabs>
          <w:tab w:val="clear" w:pos="709"/>
          <w:tab w:val="left" w:pos="993"/>
        </w:tabs>
        <w:ind w:left="1418"/>
        <w:jc w:val="both"/>
      </w:pPr>
      <w:r w:rsidRPr="00BB140E">
        <w:t>písemné prohlášení Zhotovitele, že dílo bylo zhotoveno v souladu s touto smlouvou, stavebním povolením a projektovou dokumentací pro provádění stavby;</w:t>
      </w:r>
    </w:p>
    <w:p w14:paraId="4CBA2D34" w14:textId="77777777" w:rsidR="004C0119" w:rsidRPr="00BB140E" w:rsidRDefault="004C0119" w:rsidP="00932E16">
      <w:pPr>
        <w:pStyle w:val="Odstavecseseznamem"/>
        <w:numPr>
          <w:ilvl w:val="1"/>
          <w:numId w:val="7"/>
        </w:numPr>
        <w:tabs>
          <w:tab w:val="clear" w:pos="709"/>
          <w:tab w:val="left" w:pos="993"/>
        </w:tabs>
        <w:ind w:left="1418"/>
        <w:jc w:val="both"/>
      </w:pPr>
      <w:r w:rsidRPr="00BB140E">
        <w:t>originál stavebního deníku</w:t>
      </w:r>
      <w:r w:rsidR="00D775B6" w:rsidRPr="00BB140E">
        <w:t xml:space="preserve"> to neplatí v případě elektronického stavebního deníku</w:t>
      </w:r>
      <w:r w:rsidRPr="00BB140E">
        <w:t>,</w:t>
      </w:r>
    </w:p>
    <w:p w14:paraId="1D64F318" w14:textId="0CED413D" w:rsidR="004C0119" w:rsidRPr="00BB140E" w:rsidRDefault="004C0119" w:rsidP="00932E16">
      <w:pPr>
        <w:pStyle w:val="Odstavecseseznamem"/>
        <w:numPr>
          <w:ilvl w:val="1"/>
          <w:numId w:val="7"/>
        </w:numPr>
        <w:tabs>
          <w:tab w:val="clear" w:pos="709"/>
          <w:tab w:val="left" w:pos="993"/>
        </w:tabs>
        <w:ind w:left="1418"/>
        <w:jc w:val="both"/>
      </w:pPr>
      <w:r w:rsidRPr="00BB140E">
        <w:t>ostatní doklady související s realizací díla, které nejsou výše výslovně uvedeny.</w:t>
      </w:r>
    </w:p>
    <w:p w14:paraId="70ECCAE1" w14:textId="2FC35592" w:rsidR="009432A8" w:rsidRPr="00BB140E" w:rsidRDefault="009432A8" w:rsidP="00932E16">
      <w:pPr>
        <w:pStyle w:val="Odstavecseseznamem"/>
        <w:numPr>
          <w:ilvl w:val="1"/>
          <w:numId w:val="7"/>
        </w:numPr>
        <w:tabs>
          <w:tab w:val="clear" w:pos="709"/>
          <w:tab w:val="left" w:pos="993"/>
        </w:tabs>
        <w:ind w:left="1418"/>
        <w:jc w:val="both"/>
      </w:pPr>
      <w:r w:rsidRPr="00BB140E">
        <w:t xml:space="preserve">protokol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w:t>
      </w:r>
      <w:r w:rsidRPr="00BB140E">
        <w:lastRenderedPageBreak/>
        <w:t>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 Zaškolení proběhne na náklady Zhotovitele</w:t>
      </w:r>
      <w:r w:rsidR="00905565" w:rsidRPr="00BB140E">
        <w:t xml:space="preserve"> v souladu s bodem 2.</w:t>
      </w:r>
      <w:r w:rsidR="009D7A2A" w:rsidRPr="00BB140E">
        <w:t xml:space="preserve">12 </w:t>
      </w:r>
      <w:r w:rsidR="00905565" w:rsidRPr="00BB140E">
        <w:t>tohoto článku smlouvy</w:t>
      </w:r>
      <w:r w:rsidRPr="00BB140E">
        <w:t>.</w:t>
      </w:r>
    </w:p>
    <w:p w14:paraId="44CE92F8" w14:textId="53351F76" w:rsidR="004C0119" w:rsidRPr="00BB140E" w:rsidRDefault="004C0119" w:rsidP="0030715C">
      <w:pPr>
        <w:pStyle w:val="Odstavecseseznamem"/>
        <w:tabs>
          <w:tab w:val="clear" w:pos="709"/>
          <w:tab w:val="left" w:pos="993"/>
        </w:tabs>
        <w:ind w:left="993" w:hanging="709"/>
        <w:jc w:val="both"/>
      </w:pPr>
      <w:r w:rsidRPr="00BB140E">
        <w:t xml:space="preserve">Zhotovením stavby smluvní strany rozumí </w:t>
      </w:r>
      <w:r w:rsidR="009D7A2A" w:rsidRPr="00BB140E">
        <w:t xml:space="preserve">zejména </w:t>
      </w:r>
      <w:r w:rsidRPr="00BB140E">
        <w:t>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w:t>
      </w:r>
    </w:p>
    <w:p w14:paraId="602CCB75" w14:textId="03C77B42" w:rsidR="001B308C" w:rsidRPr="00BB140E" w:rsidRDefault="001B308C" w:rsidP="001B308C">
      <w:pPr>
        <w:pStyle w:val="Odstavecseseznamem"/>
        <w:tabs>
          <w:tab w:val="clear" w:pos="709"/>
          <w:tab w:val="left" w:pos="993"/>
        </w:tabs>
        <w:ind w:left="993" w:hanging="709"/>
        <w:jc w:val="both"/>
      </w:pPr>
      <w:r w:rsidRPr="00BB140E">
        <w:t>Zhotovitel provede na své vlastní náklady zaškolení obsluhy objednatele. Cena tohoto zaškolení nebude zahrnuta do ceny díla uvedené v bodě 6.1 smlouvy, přičemž zhotovitel prohlašuje, že náklady na toto zaškolení nebude objednateli dodatečně účtovat. Zaškolení pro provádění</w:t>
      </w:r>
      <w:r w:rsidR="00232F33" w:rsidRPr="00BB140E">
        <w:t xml:space="preserve"> obsluhy a</w:t>
      </w:r>
      <w:r w:rsidRPr="00BB140E">
        <w:t xml:space="preserve"> údržby bude v rozsahu, které pracovníky opravňuje k provádění základní údržby a plánované údržby stanovené výrobcem po dobu záruky a po jejím ukončení. Zaškolení provede zhotovitel v Dopravním podniku Ostrava a.s. </w:t>
      </w:r>
    </w:p>
    <w:p w14:paraId="31863AF8" w14:textId="664356AF" w:rsidR="009E0F50" w:rsidRPr="00BB140E" w:rsidRDefault="00C84EDF" w:rsidP="001D5A0B">
      <w:pPr>
        <w:pStyle w:val="Odstavecseseznamem"/>
        <w:tabs>
          <w:tab w:val="clear" w:pos="709"/>
          <w:tab w:val="left" w:pos="993"/>
        </w:tabs>
        <w:ind w:left="993" w:hanging="709"/>
        <w:jc w:val="both"/>
      </w:pPr>
      <w:r w:rsidRPr="00BB140E">
        <w:t>Veškerá data, která vzniknou provozem díla, jsou majetkem objednatele a zhotovitel musí na své náklady zajistit vytvoření možnosti nepřetržitého online přenosu všech těchto dat do datového skladu některým ze standardizovaných způsobů dostupných na území ČR, a to po celou dobu fungování díla. Vytvoření možnosti nepřetržitého online přenosu dat je nedílnou součástí předmětu díla a objednatel si vyhrazuje právo (a</w:t>
      </w:r>
      <w:r w:rsidR="00ED3222" w:rsidRPr="00BB140E">
        <w:t> </w:t>
      </w:r>
      <w:r w:rsidRPr="00BB140E">
        <w:t>zhotovitel je s tím srozuměn) z důvodu absence online přenosu dat odmítnout převzetí díla, příp. od smlouvy odstoupit.</w:t>
      </w:r>
    </w:p>
    <w:p w14:paraId="0591126A" w14:textId="74207746" w:rsidR="00D83D92" w:rsidRPr="00BB140E" w:rsidRDefault="00D83D92" w:rsidP="00D83D92">
      <w:pPr>
        <w:pStyle w:val="Nadpis1"/>
        <w:tabs>
          <w:tab w:val="clear" w:pos="709"/>
          <w:tab w:val="left" w:pos="993"/>
        </w:tabs>
        <w:ind w:left="993" w:hanging="709"/>
        <w:jc w:val="center"/>
      </w:pPr>
      <w:r w:rsidRPr="00BB140E">
        <w:t xml:space="preserve">Vícepráce a </w:t>
      </w:r>
      <w:proofErr w:type="spellStart"/>
      <w:r w:rsidR="005A26FF" w:rsidRPr="00BB140E">
        <w:t>méněpráce</w:t>
      </w:r>
      <w:proofErr w:type="spellEnd"/>
    </w:p>
    <w:p w14:paraId="3D8EA9CD" w14:textId="25A9878C" w:rsidR="00884CAE" w:rsidRPr="00BB140E" w:rsidRDefault="00884CAE" w:rsidP="00D36349">
      <w:pPr>
        <w:pStyle w:val="Odstavecseseznamem"/>
        <w:shd w:val="clear" w:color="auto" w:fill="FFFFFF"/>
        <w:ind w:left="709"/>
        <w:jc w:val="both"/>
        <w:rPr>
          <w:rFonts w:asciiTheme="majorBidi" w:hAnsiTheme="majorBidi" w:cstheme="majorBidi"/>
        </w:rPr>
      </w:pPr>
      <w:r w:rsidRPr="00BB140E">
        <w:rPr>
          <w:rFonts w:asciiTheme="majorBidi" w:hAnsiTheme="majorBidi" w:cstheme="majorBidi"/>
        </w:rPr>
        <w:t>Vícepráce</w:t>
      </w:r>
    </w:p>
    <w:p w14:paraId="57CD1DF4" w14:textId="5EFA25F2" w:rsidR="00D36349" w:rsidRPr="00BB140E" w:rsidRDefault="00D36349" w:rsidP="00BB140E">
      <w:pPr>
        <w:pStyle w:val="Odstavecseseznamem"/>
        <w:numPr>
          <w:ilvl w:val="0"/>
          <w:numId w:val="0"/>
        </w:numPr>
        <w:shd w:val="clear" w:color="auto" w:fill="FFFFFF"/>
        <w:ind w:left="709"/>
        <w:jc w:val="both"/>
        <w:rPr>
          <w:rFonts w:asciiTheme="majorBidi" w:hAnsiTheme="majorBidi" w:cstheme="majorBidi"/>
        </w:rPr>
      </w:pPr>
      <w:r w:rsidRPr="00BB140E">
        <w:rPr>
          <w:rFonts w:asciiTheme="majorBidi" w:hAnsiTheme="majorBidi" w:cstheme="majorBidi"/>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w:t>
      </w:r>
      <w:r w:rsidRPr="00BB140E">
        <w:rPr>
          <w:rFonts w:asciiTheme="majorBidi" w:hAnsiTheme="majorBidi" w:cstheme="majorBidi"/>
          <w:i/>
          <w:iCs/>
        </w:rPr>
        <w:t>v touto smlouvou řešeném rozsahu</w:t>
      </w:r>
      <w:r w:rsidRPr="00BB140E">
        <w:rPr>
          <w:rFonts w:asciiTheme="majorBidi" w:hAnsiTheme="majorBidi" w:cstheme="majorBidi"/>
        </w:rPr>
        <w:t>),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7302FE0B" w14:textId="77777777" w:rsidR="00D36349" w:rsidRPr="00BB140E" w:rsidRDefault="00D36349" w:rsidP="00BB140E">
      <w:pPr>
        <w:pStyle w:val="Odstavecseseznamem"/>
        <w:numPr>
          <w:ilvl w:val="0"/>
          <w:numId w:val="0"/>
        </w:numPr>
        <w:shd w:val="clear" w:color="auto" w:fill="FFFFFF"/>
        <w:ind w:left="709"/>
        <w:jc w:val="both"/>
        <w:rPr>
          <w:rFonts w:asciiTheme="majorBidi" w:hAnsiTheme="majorBidi" w:cstheme="majorBidi"/>
        </w:rPr>
      </w:pPr>
      <w:r w:rsidRPr="00BB140E">
        <w:rPr>
          <w:rFonts w:asciiTheme="majorBidi" w:hAnsiTheme="majorBidi" w:cstheme="majorBidi"/>
        </w:rPr>
        <w:t>Za vícepráce (dále také jen „</w:t>
      </w:r>
      <w:r w:rsidRPr="00BB140E">
        <w:rPr>
          <w:rFonts w:asciiTheme="majorBidi" w:hAnsiTheme="majorBidi" w:cstheme="majorBidi"/>
          <w:b/>
          <w:bCs/>
          <w:i/>
          <w:iCs/>
        </w:rPr>
        <w:t>Vícepráce</w:t>
      </w:r>
      <w:r w:rsidRPr="00BB140E">
        <w:rPr>
          <w:rFonts w:asciiTheme="majorBidi" w:hAnsiTheme="majorBidi" w:cstheme="majorBidi"/>
        </w:rPr>
        <w:t>“) jsou tedy dle této smlouvy považovány pouze a výlučně:</w:t>
      </w:r>
    </w:p>
    <w:p w14:paraId="54D8D51F" w14:textId="7C1141D8" w:rsidR="00D36349" w:rsidRPr="00BB140E" w:rsidRDefault="00D36349" w:rsidP="00932E16">
      <w:pPr>
        <w:pStyle w:val="Odstavecseseznamem"/>
        <w:numPr>
          <w:ilvl w:val="0"/>
          <w:numId w:val="12"/>
        </w:numPr>
        <w:shd w:val="clear" w:color="auto" w:fill="FFFFFF"/>
        <w:tabs>
          <w:tab w:val="clear" w:pos="709"/>
        </w:tabs>
        <w:ind w:right="0"/>
        <w:jc w:val="both"/>
        <w:rPr>
          <w:rFonts w:asciiTheme="majorBidi" w:hAnsiTheme="majorBidi" w:cstheme="majorBidi"/>
        </w:rPr>
      </w:pPr>
      <w:r w:rsidRPr="00BB140E">
        <w:rPr>
          <w:rFonts w:asciiTheme="majorBidi" w:hAnsiTheme="majorBidi" w:cstheme="majorBidi"/>
        </w:rPr>
        <w:t xml:space="preserve">dodatečná nezbytná plnění rozšiřující předmět Díla nad rámec rozsahu dle </w:t>
      </w:r>
      <w:r w:rsidR="007F741B" w:rsidRPr="00BB140E">
        <w:rPr>
          <w:rFonts w:asciiTheme="majorBidi" w:hAnsiTheme="majorBidi" w:cstheme="majorBidi"/>
        </w:rPr>
        <w:t>čl. II</w:t>
      </w:r>
      <w:r w:rsidRPr="00BB140E">
        <w:rPr>
          <w:rFonts w:asciiTheme="majorBidi" w:hAnsiTheme="majorBidi" w:cstheme="majorBidi"/>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D74DA1C" w14:textId="73B68C71" w:rsidR="00D36349" w:rsidRPr="00BB140E" w:rsidRDefault="00D36349" w:rsidP="00932E16">
      <w:pPr>
        <w:pStyle w:val="Text"/>
        <w:numPr>
          <w:ilvl w:val="0"/>
          <w:numId w:val="12"/>
        </w:numPr>
        <w:tabs>
          <w:tab w:val="clear" w:pos="227"/>
          <w:tab w:val="left" w:pos="1560"/>
        </w:tabs>
        <w:spacing w:before="90" w:line="240" w:lineRule="auto"/>
        <w:rPr>
          <w:rFonts w:ascii="Times New Roman" w:hAnsi="Times New Roman"/>
          <w:sz w:val="22"/>
          <w:szCs w:val="22"/>
          <w:lang w:val="cs-CZ"/>
        </w:rPr>
      </w:pPr>
      <w:r w:rsidRPr="00BB140E">
        <w:rPr>
          <w:rFonts w:asciiTheme="majorBidi" w:hAnsiTheme="majorBidi" w:cstheme="majorBidi"/>
          <w:color w:val="auto"/>
          <w:sz w:val="22"/>
          <w:szCs w:val="22"/>
          <w:lang w:val="cs-CZ"/>
        </w:rPr>
        <w:t xml:space="preserve">dodatečná nezbytná plnění rozšiřující předmět Díla nad rámec rozsahu dle </w:t>
      </w:r>
      <w:r w:rsidR="007F741B" w:rsidRPr="00BB140E">
        <w:rPr>
          <w:rFonts w:asciiTheme="majorBidi" w:hAnsiTheme="majorBidi" w:cstheme="majorBidi"/>
          <w:color w:val="auto"/>
          <w:sz w:val="22"/>
          <w:szCs w:val="22"/>
          <w:lang w:val="cs-CZ"/>
        </w:rPr>
        <w:t>čl. II</w:t>
      </w:r>
      <w:r w:rsidRPr="00BB140E">
        <w:rPr>
          <w:rFonts w:asciiTheme="majorBidi" w:hAnsiTheme="majorBidi" w:cstheme="majorBidi"/>
          <w:color w:val="auto"/>
          <w:sz w:val="22"/>
          <w:szCs w:val="22"/>
          <w:lang w:val="cs-CZ"/>
        </w:rPr>
        <w:t xml:space="preserve"> této smlouvy, jejichž potřeba vznikla z důvodu změn</w:t>
      </w:r>
      <w:r w:rsidRPr="00BB140E">
        <w:rPr>
          <w:rFonts w:ascii="Times New Roman" w:hAnsi="Times New Roman"/>
          <w:sz w:val="22"/>
          <w:szCs w:val="22"/>
          <w:lang w:val="cs-CZ"/>
        </w:rPr>
        <w:t xml:space="preserve"> právních předpisů či technických a jiných norem a/nebo v důsledku specifických požadavků správních orgánů, které nebyly známy v době podání nabídky zhotovitele v rámci zadávacího řízení na zadání veřejné zakázky</w:t>
      </w:r>
      <w:r w:rsidR="00CD0B68" w:rsidRPr="00BB140E">
        <w:rPr>
          <w:rFonts w:ascii="Times New Roman" w:hAnsi="Times New Roman"/>
          <w:sz w:val="22"/>
          <w:szCs w:val="22"/>
          <w:lang w:val="cs-CZ"/>
        </w:rPr>
        <w:t>,</w:t>
      </w:r>
    </w:p>
    <w:p w14:paraId="26E02177" w14:textId="1C8CBFAE" w:rsidR="00D36349" w:rsidRPr="00BB140E" w:rsidRDefault="00D36349" w:rsidP="00932E16">
      <w:pPr>
        <w:pStyle w:val="Odstavecseseznamem"/>
        <w:numPr>
          <w:ilvl w:val="0"/>
          <w:numId w:val="12"/>
        </w:numPr>
        <w:shd w:val="clear" w:color="auto" w:fill="FFFFFF"/>
        <w:tabs>
          <w:tab w:val="clear" w:pos="709"/>
        </w:tabs>
        <w:ind w:right="0"/>
        <w:jc w:val="both"/>
        <w:rPr>
          <w:rFonts w:asciiTheme="majorBidi" w:hAnsiTheme="majorBidi" w:cstheme="majorBidi"/>
        </w:rPr>
      </w:pPr>
      <w:r w:rsidRPr="00BB140E">
        <w:rPr>
          <w:rFonts w:asciiTheme="majorBidi" w:hAnsiTheme="majorBidi" w:cstheme="majorBidi"/>
        </w:rPr>
        <w:t xml:space="preserve">dodatečná plnění rozšiřující předmět Díla nad rámec rozsahu dle </w:t>
      </w:r>
      <w:r w:rsidR="007F741B" w:rsidRPr="00BB140E">
        <w:rPr>
          <w:rFonts w:asciiTheme="majorBidi" w:hAnsiTheme="majorBidi" w:cstheme="majorBidi"/>
        </w:rPr>
        <w:t>čl. II.</w:t>
      </w:r>
      <w:r w:rsidRPr="00BB140E">
        <w:rPr>
          <w:rFonts w:asciiTheme="majorBidi" w:hAnsiTheme="majorBidi" w:cstheme="majorBidi"/>
        </w:rPr>
        <w:t xml:space="preserve"> této smlouvy, prováděná v</w:t>
      </w:r>
      <w:r w:rsidR="00ED3222" w:rsidRPr="00BB140E">
        <w:rPr>
          <w:rFonts w:asciiTheme="majorBidi" w:hAnsiTheme="majorBidi" w:cstheme="majorBidi"/>
        </w:rPr>
        <w:t> </w:t>
      </w:r>
      <w:r w:rsidRPr="00BB140E">
        <w:rPr>
          <w:rFonts w:asciiTheme="majorBidi" w:hAnsiTheme="majorBidi" w:cstheme="majorBidi"/>
        </w:rPr>
        <w:t xml:space="preserve">důsledku objednatelem výslovně vyžádané změny/úpravy předmětu Díla. </w:t>
      </w:r>
    </w:p>
    <w:p w14:paraId="6B74BAB0" w14:textId="77777777" w:rsidR="00D36349" w:rsidRPr="00BB140E" w:rsidRDefault="00D36349" w:rsidP="00BB140E">
      <w:pPr>
        <w:pStyle w:val="Odstavecseseznamem"/>
        <w:numPr>
          <w:ilvl w:val="0"/>
          <w:numId w:val="0"/>
        </w:numPr>
        <w:shd w:val="clear" w:color="auto" w:fill="FFFFFF"/>
        <w:ind w:left="709"/>
        <w:jc w:val="both"/>
        <w:rPr>
          <w:rFonts w:asciiTheme="majorBidi" w:hAnsiTheme="majorBidi" w:cstheme="majorBidi"/>
        </w:rPr>
      </w:pPr>
      <w:r w:rsidRPr="00BB140E">
        <w:rPr>
          <w:rFonts w:asciiTheme="majorBidi" w:hAnsiTheme="majorBidi" w:cstheme="majorBidi"/>
        </w:rPr>
        <w:t xml:space="preserve">Objednatel si tímto vyhrazuje právo na provedení takovýchto Víceprací ze strany zhotovitele s tím, že smluvní strany se na takovýchto Vícepracích dohodnou vždy před jejich provedením, a to formou změnového listu, podepsaného oprávněnými zástupci smluvních stran pro změny díla dle záhlaví této smlouvy, případně statutárními zástupci smluvních stran. Součástí změnového listu bude i dohoda o ceně takovýchto Víceprací, </w:t>
      </w:r>
      <w:r w:rsidRPr="00BB140E">
        <w:rPr>
          <w:rFonts w:asciiTheme="majorBidi" w:hAnsiTheme="majorBidi" w:cstheme="majorBidi"/>
        </w:rPr>
        <w:lastRenderedPageBreak/>
        <w:t xml:space="preserve">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4D651118" w14:textId="77777777" w:rsidR="00884CAE" w:rsidRPr="00BB140E" w:rsidRDefault="00884CAE" w:rsidP="00BB140E">
      <w:pPr>
        <w:pStyle w:val="Odstavecseseznamem"/>
        <w:numPr>
          <w:ilvl w:val="0"/>
          <w:numId w:val="0"/>
        </w:numPr>
        <w:shd w:val="clear" w:color="auto" w:fill="FFFFFF"/>
        <w:ind w:left="709"/>
        <w:jc w:val="both"/>
      </w:pPr>
    </w:p>
    <w:p w14:paraId="2DE86BA3" w14:textId="5E2625C9" w:rsidR="00884CAE" w:rsidRPr="00BB140E" w:rsidRDefault="00884CAE" w:rsidP="00BB140E">
      <w:pPr>
        <w:pStyle w:val="Odstavecseseznamem"/>
        <w:tabs>
          <w:tab w:val="clear" w:pos="709"/>
        </w:tabs>
        <w:ind w:hanging="502"/>
      </w:pPr>
      <w:proofErr w:type="spellStart"/>
      <w:r w:rsidRPr="00BB140E">
        <w:t>Méněpráce</w:t>
      </w:r>
      <w:proofErr w:type="spellEnd"/>
    </w:p>
    <w:p w14:paraId="78847DA3" w14:textId="26D4632F" w:rsidR="00884CAE" w:rsidRPr="00BB140E" w:rsidRDefault="00884CAE" w:rsidP="00BB140E">
      <w:pPr>
        <w:pStyle w:val="Odstavecseseznamem"/>
        <w:numPr>
          <w:ilvl w:val="0"/>
          <w:numId w:val="0"/>
        </w:numPr>
        <w:ind w:left="928"/>
        <w:jc w:val="both"/>
      </w:pPr>
      <w:r w:rsidRPr="00BB140E">
        <w:t xml:space="preserve">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w:t>
      </w:r>
      <w:proofErr w:type="spellStart"/>
      <w:r w:rsidRPr="00BB140E">
        <w:t>Méněpráce</w:t>
      </w:r>
      <w:proofErr w:type="spellEnd"/>
      <w:r w:rsidRPr="00BB140E">
        <w:t xml:space="preserve"> nebudou za žádných okolností zhotovitelem účtovány.</w:t>
      </w:r>
    </w:p>
    <w:p w14:paraId="77C04174" w14:textId="163AF9E1" w:rsidR="00884CAE" w:rsidRPr="00BB140E" w:rsidRDefault="00884CAE" w:rsidP="00884CAE">
      <w:pPr>
        <w:pStyle w:val="Odstavecseseznamem"/>
        <w:tabs>
          <w:tab w:val="clear" w:pos="709"/>
        </w:tabs>
        <w:ind w:hanging="502"/>
      </w:pPr>
      <w:r w:rsidRPr="00BB140E">
        <w:t xml:space="preserve">Společné ustanovení pro vícepráce a </w:t>
      </w:r>
      <w:proofErr w:type="spellStart"/>
      <w:r w:rsidRPr="00BB140E">
        <w:t>méněpráce</w:t>
      </w:r>
      <w:proofErr w:type="spellEnd"/>
    </w:p>
    <w:p w14:paraId="364C808D" w14:textId="1F43E6A9" w:rsidR="00884CAE" w:rsidRPr="00BB140E" w:rsidRDefault="00F712C4" w:rsidP="00BB140E">
      <w:pPr>
        <w:pStyle w:val="Odstavecseseznamem"/>
        <w:numPr>
          <w:ilvl w:val="0"/>
          <w:numId w:val="0"/>
        </w:numPr>
        <w:ind w:left="928"/>
        <w:jc w:val="both"/>
      </w:pPr>
      <w:r>
        <w:t>C</w:t>
      </w:r>
      <w:r w:rsidR="00884CAE" w:rsidRPr="00BB140E">
        <w:t>elkový</w:t>
      </w:r>
      <w:r w:rsidR="00C23711">
        <w:t xml:space="preserve"> cenový</w:t>
      </w:r>
      <w:r w:rsidR="00884CAE" w:rsidRPr="00BB140E">
        <w:t xml:space="preserve"> nárůst </w:t>
      </w:r>
      <w:r>
        <w:t xml:space="preserve">související se změnami dle </w:t>
      </w:r>
      <w:r w:rsidR="00532BB4">
        <w:t>bodů</w:t>
      </w:r>
      <w:r>
        <w:t xml:space="preserve"> 3.1 a 3.2 při odečtení stavebních prací, služeb nebo dodávek, které nebyly realizovány,</w:t>
      </w:r>
      <w:r w:rsidR="00884CAE" w:rsidRPr="00BB140E">
        <w:t xml:space="preserve"> nepřesáhne 30 % původní ceny za provedení díla dle této smlouvy.</w:t>
      </w:r>
    </w:p>
    <w:p w14:paraId="6F90FC89" w14:textId="1697A0A7" w:rsidR="00884CAE" w:rsidRPr="00BB140E" w:rsidRDefault="00884CAE" w:rsidP="00BB140E">
      <w:pPr>
        <w:pStyle w:val="Odstavecseseznamem"/>
        <w:numPr>
          <w:ilvl w:val="0"/>
          <w:numId w:val="0"/>
        </w:numPr>
        <w:tabs>
          <w:tab w:val="clear" w:pos="709"/>
        </w:tabs>
        <w:ind w:left="928"/>
        <w:jc w:val="both"/>
      </w:pPr>
      <w:r w:rsidRPr="00BB140E">
        <w:t>Tyto práce jsou oprávněni odsouhlasit zástupci objednatele uvedení záhlaví této smlouvy oprávněni ve věcech technických, a to i každý samostatně. Cena těchto prací bude schválena ve Změnovém listu zástupcem objednatele, osob</w:t>
      </w:r>
      <w:r w:rsidR="005A26FF" w:rsidRPr="00BB140E">
        <w:t>o</w:t>
      </w:r>
      <w:r w:rsidRPr="00BB140E">
        <w:t>u oprávněnou pro změny díla.</w:t>
      </w:r>
    </w:p>
    <w:p w14:paraId="67956CDF" w14:textId="0D5CDFAA" w:rsidR="00884CAE" w:rsidRPr="00BB140E" w:rsidRDefault="00884CAE" w:rsidP="00884CAE">
      <w:pPr>
        <w:shd w:val="clear" w:color="auto" w:fill="FFFFFF"/>
        <w:ind w:left="928" w:hanging="360"/>
        <w:jc w:val="both"/>
        <w:rPr>
          <w:rFonts w:asciiTheme="majorBidi" w:hAnsiTheme="majorBidi" w:cstheme="majorBidi"/>
          <w:color w:val="auto"/>
          <w:sz w:val="22"/>
          <w:szCs w:val="22"/>
          <w:lang w:val="cs-CZ"/>
        </w:rPr>
      </w:pPr>
    </w:p>
    <w:p w14:paraId="5D747EAA" w14:textId="77777777" w:rsidR="00FC7EFC" w:rsidRPr="00BB140E" w:rsidRDefault="00E702D4" w:rsidP="007313C0">
      <w:pPr>
        <w:pStyle w:val="Nadpis1"/>
        <w:tabs>
          <w:tab w:val="clear" w:pos="709"/>
          <w:tab w:val="left" w:pos="993"/>
        </w:tabs>
        <w:ind w:left="993" w:hanging="709"/>
        <w:jc w:val="center"/>
      </w:pPr>
      <w:r w:rsidRPr="00BB140E">
        <w:t>Místo plnění</w:t>
      </w:r>
    </w:p>
    <w:p w14:paraId="592C1566" w14:textId="0459B304" w:rsidR="00FC7EFC" w:rsidRPr="00BB140E" w:rsidRDefault="00E702D4" w:rsidP="00881103">
      <w:pPr>
        <w:pStyle w:val="Odstavecseseznamem"/>
        <w:tabs>
          <w:tab w:val="clear" w:pos="709"/>
          <w:tab w:val="left" w:pos="993"/>
        </w:tabs>
        <w:ind w:left="993" w:hanging="709"/>
        <w:jc w:val="both"/>
      </w:pPr>
      <w:r w:rsidRPr="00BB140E">
        <w:t>Místem plnění</w:t>
      </w:r>
      <w:r w:rsidR="00D36349" w:rsidRPr="00BB140E">
        <w:t xml:space="preserve"> je</w:t>
      </w:r>
      <w:r w:rsidRPr="00BB140E">
        <w:t xml:space="preserve"> </w:t>
      </w:r>
      <w:r w:rsidR="00881103" w:rsidRPr="00BB140E">
        <w:t>Areál tramvaje Poruba</w:t>
      </w:r>
      <w:r w:rsidR="00D36349" w:rsidRPr="00BB140E">
        <w:t xml:space="preserve">, </w:t>
      </w:r>
      <w:r w:rsidR="00881103" w:rsidRPr="00BB140E">
        <w:t>ul. U vozovny 1115/3, 708 00  Ostrava - Poruba</w:t>
      </w:r>
      <w:r w:rsidRPr="00BB140E">
        <w:t>.</w:t>
      </w:r>
      <w:r w:rsidR="009777CD" w:rsidRPr="00BB140E">
        <w:t xml:space="preserve"> </w:t>
      </w:r>
    </w:p>
    <w:p w14:paraId="0B3DDB80" w14:textId="77777777" w:rsidR="00FC7EFC" w:rsidRPr="00BB140E" w:rsidRDefault="00E702D4" w:rsidP="007313C0">
      <w:pPr>
        <w:pStyle w:val="Odstavecseseznamem"/>
        <w:tabs>
          <w:tab w:val="clear" w:pos="709"/>
          <w:tab w:val="left" w:pos="993"/>
        </w:tabs>
        <w:ind w:left="993" w:hanging="709"/>
        <w:jc w:val="both"/>
      </w:pPr>
      <w:r w:rsidRPr="00BB140E">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5F1A7120" w14:textId="77777777" w:rsidR="00FC7EFC" w:rsidRPr="00BB140E" w:rsidRDefault="00F666F6" w:rsidP="007313C0">
      <w:pPr>
        <w:pStyle w:val="Nadpis1"/>
        <w:tabs>
          <w:tab w:val="clear" w:pos="709"/>
          <w:tab w:val="left" w:pos="993"/>
        </w:tabs>
        <w:ind w:left="993" w:hanging="709"/>
        <w:jc w:val="center"/>
      </w:pPr>
      <w:r w:rsidRPr="00BB140E">
        <w:t>Termín plnění a dokončení díla</w:t>
      </w:r>
    </w:p>
    <w:p w14:paraId="649F9E23" w14:textId="77777777" w:rsidR="0094496A" w:rsidRPr="00BB140E" w:rsidRDefault="00117EA8" w:rsidP="00117EA8">
      <w:pPr>
        <w:pStyle w:val="Odstavecseseznamem"/>
        <w:tabs>
          <w:tab w:val="clear" w:pos="709"/>
          <w:tab w:val="left" w:pos="993"/>
        </w:tabs>
        <w:spacing w:before="60"/>
        <w:ind w:left="993" w:right="-51" w:hanging="709"/>
        <w:jc w:val="both"/>
      </w:pPr>
      <w:r w:rsidRPr="00BB140E">
        <w:t>Termín plnění v rozsahu předmětu dle článku II. této smlouvy</w:t>
      </w:r>
      <w:r w:rsidR="0094496A" w:rsidRPr="00BB140E">
        <w:t>:</w:t>
      </w:r>
    </w:p>
    <w:p w14:paraId="7B6B91E5" w14:textId="6F9C9BD6" w:rsidR="0094496A" w:rsidRPr="00BB140E" w:rsidRDefault="0094496A">
      <w:pPr>
        <w:pStyle w:val="Odstavecseseznamem"/>
        <w:numPr>
          <w:ilvl w:val="0"/>
          <w:numId w:val="16"/>
        </w:numPr>
        <w:tabs>
          <w:tab w:val="clear" w:pos="709"/>
          <w:tab w:val="left" w:pos="993"/>
        </w:tabs>
        <w:spacing w:before="60"/>
        <w:ind w:right="-51"/>
        <w:jc w:val="both"/>
      </w:pPr>
      <w:r w:rsidRPr="00BB140E">
        <w:t>Z</w:t>
      </w:r>
      <w:r w:rsidR="00117EA8" w:rsidRPr="00BB140E">
        <w:t xml:space="preserve">pracování </w:t>
      </w:r>
      <w:r w:rsidR="00D03FDD" w:rsidRPr="00BB140E">
        <w:t>PD pro provádění stavby</w:t>
      </w:r>
      <w:r w:rsidR="00E70851">
        <w:t xml:space="preserve"> (v podrobnostech dílenské</w:t>
      </w:r>
      <w:r w:rsidR="00E70851" w:rsidRPr="00880F14">
        <w:t xml:space="preserve"> dokumentace</w:t>
      </w:r>
      <w:r w:rsidR="00E70851">
        <w:t xml:space="preserve">) </w:t>
      </w:r>
      <w:r w:rsidR="00117EA8" w:rsidRPr="00BB140E">
        <w:t xml:space="preserve">do </w:t>
      </w:r>
      <w:r w:rsidR="009F5196">
        <w:rPr>
          <w:b/>
        </w:rPr>
        <w:t>12</w:t>
      </w:r>
      <w:r w:rsidR="00850D71" w:rsidRPr="00BB140E">
        <w:rPr>
          <w:b/>
        </w:rPr>
        <w:t>0</w:t>
      </w:r>
      <w:r w:rsidR="00850D71" w:rsidRPr="00BB140E">
        <w:t xml:space="preserve"> </w:t>
      </w:r>
      <w:r w:rsidR="00117EA8" w:rsidRPr="00BB140E">
        <w:t>kalendářních dnů ode dne účinnosti této smlouvy</w:t>
      </w:r>
      <w:r w:rsidRPr="00BB140E">
        <w:t>.</w:t>
      </w:r>
      <w:r w:rsidR="00117EA8" w:rsidRPr="00BB140E">
        <w:t xml:space="preserve"> </w:t>
      </w:r>
    </w:p>
    <w:p w14:paraId="225241F4" w14:textId="0F41829A" w:rsidR="00F91C7B" w:rsidRPr="00BB140E" w:rsidRDefault="0079387D">
      <w:pPr>
        <w:pStyle w:val="Odstavecseseznamem"/>
        <w:numPr>
          <w:ilvl w:val="0"/>
          <w:numId w:val="16"/>
        </w:numPr>
        <w:jc w:val="both"/>
      </w:pPr>
      <w:r w:rsidRPr="00BB140E">
        <w:t xml:space="preserve">Inženýrská </w:t>
      </w:r>
      <w:r w:rsidR="0094496A" w:rsidRPr="00BB140E">
        <w:t>činnost bude pr</w:t>
      </w:r>
      <w:r w:rsidR="0059295E" w:rsidRPr="00BB140E">
        <w:t>ovedena do</w:t>
      </w:r>
      <w:r w:rsidR="0094496A" w:rsidRPr="00BB140E">
        <w:t xml:space="preserve"> </w:t>
      </w:r>
      <w:r w:rsidR="00466EE4" w:rsidRPr="00BB140E">
        <w:rPr>
          <w:b/>
        </w:rPr>
        <w:t>120</w:t>
      </w:r>
      <w:r w:rsidR="00466EE4" w:rsidRPr="00BB140E">
        <w:t xml:space="preserve"> </w:t>
      </w:r>
      <w:r w:rsidR="0094496A" w:rsidRPr="00BB140E">
        <w:t>kalendářních dnů ode dne účinnosti této smlouvy. Jednotlivé úkony a jednání v rámci inženýrské činnosti je zhotovitel povinen činit vždy bez zbytečného odkladu.</w:t>
      </w:r>
    </w:p>
    <w:p w14:paraId="5F7B44F2" w14:textId="693F6AE9" w:rsidR="00F91C7B" w:rsidRPr="00F91C7B" w:rsidRDefault="0094496A" w:rsidP="00F91C7B">
      <w:pPr>
        <w:pStyle w:val="Odstavecseseznamem"/>
        <w:numPr>
          <w:ilvl w:val="0"/>
          <w:numId w:val="16"/>
        </w:numPr>
        <w:jc w:val="both"/>
      </w:pPr>
      <w:r w:rsidRPr="00F91C7B">
        <w:t>R</w:t>
      </w:r>
      <w:r w:rsidR="00117EA8" w:rsidRPr="00F91C7B">
        <w:t xml:space="preserve">ealizace </w:t>
      </w:r>
      <w:r w:rsidR="008A3214" w:rsidRPr="00F91C7B">
        <w:t xml:space="preserve">samotného </w:t>
      </w:r>
      <w:r w:rsidR="00117EA8" w:rsidRPr="00F91C7B">
        <w:t>díla</w:t>
      </w:r>
      <w:r w:rsidR="00A8136B" w:rsidRPr="00F91C7B">
        <w:t xml:space="preserve"> (tj. samotná realizace dodávky točen podvozků tramvají a s tím souvisejících realizačních prací)</w:t>
      </w:r>
      <w:r w:rsidR="00117EA8" w:rsidRPr="00F91C7B">
        <w:t xml:space="preserve"> do </w:t>
      </w:r>
      <w:r w:rsidR="0059295E" w:rsidRPr="00F91C7B">
        <w:t>120</w:t>
      </w:r>
      <w:r w:rsidR="00117EA8" w:rsidRPr="00F91C7B">
        <w:t xml:space="preserve"> kalendářních dnů </w:t>
      </w:r>
      <w:r w:rsidR="007F741B" w:rsidRPr="00F91C7B">
        <w:t>od</w:t>
      </w:r>
      <w:r w:rsidR="00543F1D" w:rsidRPr="00F91C7B">
        <w:t xml:space="preserve"> </w:t>
      </w:r>
      <w:r w:rsidR="00217114">
        <w:t xml:space="preserve">doručení </w:t>
      </w:r>
      <w:r w:rsidR="00543F1D" w:rsidRPr="00F91C7B">
        <w:t xml:space="preserve">písemné </w:t>
      </w:r>
      <w:r w:rsidR="00B45FEF" w:rsidRPr="00F91C7B">
        <w:t xml:space="preserve">výzvy </w:t>
      </w:r>
      <w:r w:rsidR="00543F1D" w:rsidRPr="00F91C7B">
        <w:t>objednatele</w:t>
      </w:r>
      <w:r w:rsidR="00F91C7B" w:rsidRPr="00F91C7B">
        <w:t xml:space="preserve"> zaslané na e-mail: </w:t>
      </w:r>
      <w:r w:rsidR="00F91C7B" w:rsidRPr="00F91C7B">
        <w:rPr>
          <w:highlight w:val="cyan"/>
        </w:rPr>
        <w:t>…</w:t>
      </w:r>
      <w:r w:rsidR="00F91C7B" w:rsidRPr="00F91C7B">
        <w:t xml:space="preserve"> nebo datovou zprávou </w:t>
      </w:r>
      <w:r w:rsidR="00F91C7B" w:rsidRPr="00F91C7B">
        <w:rPr>
          <w:highlight w:val="cyan"/>
        </w:rPr>
        <w:t>…</w:t>
      </w:r>
      <w:r w:rsidR="00F91C7B" w:rsidRPr="00F91C7B">
        <w:rPr>
          <w:i/>
          <w:color w:val="00B0F0"/>
        </w:rPr>
        <w:t>(POZ. Doplní zhotovitel. Poté poznámku vymaže)</w:t>
      </w:r>
      <w:r w:rsidR="00F91C7B">
        <w:rPr>
          <w:i/>
          <w:color w:val="00B0F0"/>
        </w:rPr>
        <w:t>.</w:t>
      </w:r>
      <w:r w:rsidR="00217114" w:rsidRPr="00217114">
        <w:t xml:space="preserve"> </w:t>
      </w:r>
      <w:r w:rsidR="00217114" w:rsidRPr="00626776">
        <w:t>Výzva zaslaná prostřednictvím e-mailu se považuje za doručenou okamžikem jejího odeslání na výše uvedenou e-mailovou adresu.</w:t>
      </w:r>
    </w:p>
    <w:p w14:paraId="444E4779" w14:textId="7E9E9459" w:rsidR="0059295E" w:rsidRDefault="007F741B">
      <w:pPr>
        <w:pStyle w:val="Odstavecseseznamem"/>
        <w:numPr>
          <w:ilvl w:val="0"/>
          <w:numId w:val="16"/>
        </w:numPr>
        <w:jc w:val="both"/>
      </w:pPr>
      <w:r w:rsidRPr="00BB140E">
        <w:t xml:space="preserve"> </w:t>
      </w:r>
      <w:r w:rsidR="00543F1D" w:rsidRPr="00BB140E">
        <w:t>Podmínkou odesl</w:t>
      </w:r>
      <w:r w:rsidR="007A2184" w:rsidRPr="00BB140E">
        <w:t>á</w:t>
      </w:r>
      <w:r w:rsidR="00543F1D" w:rsidRPr="00BB140E">
        <w:t xml:space="preserve">ní </w:t>
      </w:r>
      <w:r w:rsidR="007A2184" w:rsidRPr="00BB140E">
        <w:t xml:space="preserve">písemné </w:t>
      </w:r>
      <w:r w:rsidR="00543F1D" w:rsidRPr="00BB140E">
        <w:t>výzvy je</w:t>
      </w:r>
      <w:r w:rsidRPr="00BB140E">
        <w:t xml:space="preserve"> nabytí právní moci vydaného rozhodnutí o povolení stavby</w:t>
      </w:r>
      <w:r w:rsidR="001F46F5" w:rsidRPr="00BB140E">
        <w:t xml:space="preserve"> (případně jiného právního aktu nebo jiné právní skutečnosti, na základě které vznikne oprávnění k započetí realizace stavby)</w:t>
      </w:r>
      <w:r w:rsidR="0079387D" w:rsidRPr="00BB140E">
        <w:t>.</w:t>
      </w:r>
      <w:r w:rsidR="00117EA8" w:rsidRPr="00BB140E">
        <w:t xml:space="preserve"> </w:t>
      </w:r>
    </w:p>
    <w:p w14:paraId="763ECA22" w14:textId="020BAEAC" w:rsidR="00B17BA7" w:rsidRDefault="00B17BA7" w:rsidP="00B17BA7">
      <w:pPr>
        <w:pStyle w:val="Odstavecseseznamem"/>
        <w:numPr>
          <w:ilvl w:val="0"/>
          <w:numId w:val="16"/>
        </w:numPr>
        <w:jc w:val="both"/>
      </w:pPr>
      <w:r>
        <w:t>Kontrolní a zkušební plán (KZP)</w:t>
      </w:r>
      <w:r w:rsidRPr="00B17BA7">
        <w:t xml:space="preserve"> </w:t>
      </w:r>
      <w:r w:rsidR="00217114">
        <w:t xml:space="preserve">předloží zhotovitel </w:t>
      </w:r>
      <w:r w:rsidR="00217114" w:rsidRPr="00B17BA7">
        <w:t xml:space="preserve">objednateli ke schválení </w:t>
      </w:r>
      <w:r w:rsidRPr="00B17BA7">
        <w:t>nejméně 10 pracovních dní před zahájením prací</w:t>
      </w:r>
      <w:r>
        <w:t>.</w:t>
      </w:r>
    </w:p>
    <w:p w14:paraId="084A0F70" w14:textId="066AA374" w:rsidR="00B17BA7" w:rsidRDefault="00B17BA7" w:rsidP="00B17BA7">
      <w:pPr>
        <w:pStyle w:val="Odstavecseseznamem"/>
        <w:numPr>
          <w:ilvl w:val="0"/>
          <w:numId w:val="16"/>
        </w:numPr>
        <w:jc w:val="both"/>
      </w:pPr>
      <w:r w:rsidRPr="00B17BA7">
        <w:t>Vyhotovení projektové dokumentace dle skutečného provedení stavby</w:t>
      </w:r>
      <w:r>
        <w:t xml:space="preserve"> předá zhotovitel při převzetí hotového díla</w:t>
      </w:r>
      <w:r w:rsidR="00217114">
        <w:t>, tj. při převzetí samotné realizace točen podvozků tramvají</w:t>
      </w:r>
      <w:r>
        <w:t>.</w:t>
      </w:r>
    </w:p>
    <w:p w14:paraId="665CC8EC" w14:textId="3790ECF2" w:rsidR="009F4969" w:rsidRPr="00BB140E" w:rsidRDefault="009F4969" w:rsidP="009F4969">
      <w:pPr>
        <w:pStyle w:val="Odstavecseseznamem"/>
        <w:numPr>
          <w:ilvl w:val="0"/>
          <w:numId w:val="16"/>
        </w:numPr>
        <w:jc w:val="both"/>
      </w:pPr>
      <w:r w:rsidRPr="009F4969">
        <w:t>Zaškolení pracovníků objednatele určených k obsluze a údržbě</w:t>
      </w:r>
      <w:r>
        <w:t xml:space="preserve"> proběhne v den převzetí hotového díla</w:t>
      </w:r>
      <w:r w:rsidR="00217114">
        <w:t>, tj. při převzetí samotné realizace točen podvozků tramvají</w:t>
      </w:r>
      <w:r>
        <w:t>.</w:t>
      </w:r>
    </w:p>
    <w:p w14:paraId="369B60E4" w14:textId="77777777" w:rsidR="00F666F6" w:rsidRPr="00BB140E" w:rsidRDefault="00F666F6" w:rsidP="007313C0">
      <w:pPr>
        <w:pStyle w:val="Odstavecseseznamem"/>
        <w:tabs>
          <w:tab w:val="clear" w:pos="709"/>
          <w:tab w:val="left" w:pos="993"/>
        </w:tabs>
        <w:ind w:left="993" w:hanging="709"/>
      </w:pPr>
      <w:r w:rsidRPr="00BB140E">
        <w:t>Doba dokončení díla může být přiměřeně prodloužena:</w:t>
      </w:r>
    </w:p>
    <w:p w14:paraId="01E0CF8B" w14:textId="77777777" w:rsidR="00FC7EFC" w:rsidRPr="00BB140E" w:rsidRDefault="00F666F6" w:rsidP="00BB140E">
      <w:pPr>
        <w:pStyle w:val="odrka"/>
        <w:tabs>
          <w:tab w:val="clear" w:pos="1560"/>
          <w:tab w:val="left" w:pos="1985"/>
        </w:tabs>
        <w:ind w:left="1418" w:hanging="425"/>
      </w:pPr>
      <w:r w:rsidRPr="00BB140E">
        <w:t>vzniknou-li v průběhu provádění díla překážky na straně objednatele;</w:t>
      </w:r>
    </w:p>
    <w:p w14:paraId="263A793B" w14:textId="77777777" w:rsidR="008B1EAA" w:rsidRPr="00BB140E" w:rsidRDefault="008B6695" w:rsidP="00BB140E">
      <w:pPr>
        <w:pStyle w:val="odrka"/>
        <w:tabs>
          <w:tab w:val="clear" w:pos="1560"/>
          <w:tab w:val="left" w:pos="1985"/>
        </w:tabs>
        <w:ind w:left="1418" w:hanging="425"/>
        <w:jc w:val="both"/>
      </w:pPr>
      <w:r w:rsidRPr="00BB140E">
        <w:lastRenderedPageBreak/>
        <w:t>jestliže bude potřebné provést v průběhu realizace stavby další vyvolané práce vzniklé např. v důsledku legislativních nařízení na základě zákona (např. archeologických, památkových či jiných průzkumů)</w:t>
      </w:r>
      <w:r w:rsidR="008B1EAA" w:rsidRPr="00BB140E">
        <w:t>;</w:t>
      </w:r>
    </w:p>
    <w:p w14:paraId="2886AA44" w14:textId="39C69C9D" w:rsidR="00FC7EFC" w:rsidRPr="00BB140E" w:rsidRDefault="00781605" w:rsidP="00BB140E">
      <w:pPr>
        <w:pStyle w:val="odrka"/>
        <w:tabs>
          <w:tab w:val="clear" w:pos="1560"/>
          <w:tab w:val="left" w:pos="1985"/>
        </w:tabs>
        <w:ind w:left="1418" w:hanging="425"/>
        <w:jc w:val="both"/>
      </w:pPr>
      <w:r w:rsidRPr="00BB140E">
        <w:t xml:space="preserve"> </w:t>
      </w:r>
      <w:r w:rsidR="008B1EAA" w:rsidRPr="00BB140E">
        <w:t>vzniknou-li v průběhu plnění vícepráce</w:t>
      </w:r>
      <w:r w:rsidR="00A8136B" w:rsidRPr="00BB140E">
        <w:t xml:space="preserve"> a bude prokázána přímá souvislost vlivu provádění těchto prací na termín dokončení díla.</w:t>
      </w:r>
    </w:p>
    <w:p w14:paraId="79BE0403" w14:textId="015FE078" w:rsidR="0094336A" w:rsidRPr="00BB140E" w:rsidRDefault="0094336A" w:rsidP="00B44859">
      <w:pPr>
        <w:pStyle w:val="Odstavecseseznamem"/>
        <w:tabs>
          <w:tab w:val="clear" w:pos="709"/>
          <w:tab w:val="left" w:pos="993"/>
        </w:tabs>
        <w:spacing w:before="60"/>
        <w:ind w:left="993" w:right="-51" w:hanging="709"/>
        <w:jc w:val="both"/>
      </w:pPr>
      <w:r w:rsidRPr="00BB140E">
        <w:t>Prodloužení doby provádění díla se určí podle doby trvání překážky nebo neplnění závazků objednatele sjednaných v této smlouvě, s přihlédnutím k době nezbytné pro obnovení prací, po písemné dohodě smluvních stran.</w:t>
      </w:r>
    </w:p>
    <w:p w14:paraId="1170826F" w14:textId="77777777" w:rsidR="00743D66" w:rsidRPr="00BB140E" w:rsidRDefault="00743D66" w:rsidP="00BB140E">
      <w:pPr>
        <w:pStyle w:val="Odstavecseseznamem"/>
        <w:tabs>
          <w:tab w:val="clear" w:pos="709"/>
        </w:tabs>
        <w:ind w:left="993" w:hanging="709"/>
        <w:jc w:val="both"/>
      </w:pPr>
      <w:r w:rsidRPr="00BB140E">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4488D1B" w14:textId="2A3295C4" w:rsidR="00743D66" w:rsidRPr="00BB140E" w:rsidRDefault="00743D66" w:rsidP="00BB140E">
      <w:pPr>
        <w:pStyle w:val="Odstavecseseznamem"/>
        <w:numPr>
          <w:ilvl w:val="0"/>
          <w:numId w:val="0"/>
        </w:numPr>
        <w:ind w:left="993"/>
        <w:jc w:val="both"/>
      </w:pPr>
      <w:r w:rsidRPr="00BB140E">
        <w:t xml:space="preserve">Vyšší mocí se pro účely této smlouvy rozumí mimořádná událost, okolnost nebo překážka, kterou, ani při vynaložení náležité péče, nemohl zhotovitel před podáním nabídky (nabídka byla zhotovitelem podána dne ………… (Pozn.: </w:t>
      </w:r>
      <w:r w:rsidR="00255654" w:rsidRPr="00BB140E">
        <w:t>Zhotovitel</w:t>
      </w:r>
      <w:r w:rsidRPr="00BB140E">
        <w:t xml:space="preserve"> nevyplňuje, doplní zadavatel až před podpisem smlouvy.) a objednatel před uzavřením smlouvy předvídat ani ji předejít, a která je mimo jakoukoliv kontrolu takové smluvní strany, a nebyla způsobena úmyslně ani z nedbalosti jednáním nebo opomenutím této smluvní strany.</w:t>
      </w:r>
    </w:p>
    <w:p w14:paraId="0E5A01CE" w14:textId="77777777" w:rsidR="00743D66" w:rsidRPr="00BB140E" w:rsidRDefault="00743D66" w:rsidP="00BB140E">
      <w:pPr>
        <w:pStyle w:val="Odstavecseseznamem"/>
        <w:numPr>
          <w:ilvl w:val="0"/>
          <w:numId w:val="0"/>
        </w:numPr>
        <w:ind w:left="993"/>
        <w:jc w:val="both"/>
      </w:pPr>
      <w:r w:rsidRPr="00BB140E">
        <w:t>Takovými událostmi, okolnostmi nebo překážkami jsou zejména, nikoliv však výlučně:</w:t>
      </w:r>
    </w:p>
    <w:p w14:paraId="2E03E9C5" w14:textId="6E5597B7" w:rsidR="00743D66" w:rsidRPr="00BB140E" w:rsidRDefault="00743D66">
      <w:pPr>
        <w:pStyle w:val="Odstavecseseznamem"/>
        <w:numPr>
          <w:ilvl w:val="0"/>
          <w:numId w:val="17"/>
        </w:numPr>
        <w:ind w:left="1418"/>
        <w:jc w:val="both"/>
      </w:pPr>
      <w:r w:rsidRPr="00BB140E">
        <w:t>živelné události (zejména zemětřesení, záplavy, vichřice),</w:t>
      </w:r>
    </w:p>
    <w:p w14:paraId="672BEB4D" w14:textId="110D0497" w:rsidR="00743D66" w:rsidRPr="00BB140E" w:rsidRDefault="00743D66">
      <w:pPr>
        <w:pStyle w:val="Odstavecseseznamem"/>
        <w:numPr>
          <w:ilvl w:val="0"/>
          <w:numId w:val="17"/>
        </w:numPr>
        <w:ind w:left="1418"/>
        <w:jc w:val="both"/>
      </w:pPr>
      <w:r w:rsidRPr="00BB140E">
        <w:t>události související s činností člověka, např. války, občanské nepokoje,</w:t>
      </w:r>
    </w:p>
    <w:p w14:paraId="1AEEE6C8" w14:textId="77777777" w:rsidR="00743D66" w:rsidRPr="00BB140E" w:rsidRDefault="00743D66">
      <w:pPr>
        <w:pStyle w:val="Odstavecseseznamem"/>
        <w:numPr>
          <w:ilvl w:val="0"/>
          <w:numId w:val="17"/>
        </w:numPr>
        <w:ind w:left="1418"/>
        <w:jc w:val="both"/>
      </w:pPr>
      <w:r w:rsidRPr="00BB140E">
        <w:t>epidemie a s tím případná související krizová a další opatření orgánů veřejné moci.</w:t>
      </w:r>
    </w:p>
    <w:p w14:paraId="5A183928" w14:textId="0986977B" w:rsidR="00743D66" w:rsidRPr="00BB140E" w:rsidRDefault="00743D66" w:rsidP="00BB140E">
      <w:pPr>
        <w:pStyle w:val="Odstavecseseznamem"/>
        <w:numPr>
          <w:ilvl w:val="0"/>
          <w:numId w:val="0"/>
        </w:numPr>
        <w:ind w:left="993"/>
        <w:jc w:val="both"/>
      </w:pPr>
      <w:r w:rsidRPr="00BB140E">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BB140E">
        <w:t>koronaviru</w:t>
      </w:r>
      <w:proofErr w:type="spellEnd"/>
      <w:r w:rsidRPr="00BB140E">
        <w:t xml:space="preserve"> označovaného jako SARS CoV-2 (způsobujícího nemoc COVID-19, jak může být virus také v praxi označován), a že veškerá tato opatření či nouzový stav byly již zhotovitelem zohledněny v rámci jeho nabídky.</w:t>
      </w:r>
    </w:p>
    <w:p w14:paraId="4E15058B" w14:textId="610671C5" w:rsidR="00FC7EFC" w:rsidRPr="00BB140E" w:rsidRDefault="008B6695" w:rsidP="00743D66">
      <w:pPr>
        <w:pStyle w:val="Odstavecseseznamem"/>
        <w:tabs>
          <w:tab w:val="clear" w:pos="709"/>
          <w:tab w:val="left" w:pos="993"/>
        </w:tabs>
        <w:ind w:left="993" w:hanging="709"/>
        <w:jc w:val="both"/>
      </w:pPr>
      <w:r w:rsidRPr="00BB140E">
        <w:rPr>
          <w:bCs/>
          <w:bdr w:val="none" w:sz="0" w:space="0" w:color="auto" w:frame="1"/>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2550D882" w14:textId="77777777" w:rsidR="00743D66" w:rsidRPr="00BB140E" w:rsidRDefault="00743D66" w:rsidP="00BB140E">
      <w:pPr>
        <w:pStyle w:val="Odstavecseseznamem"/>
        <w:tabs>
          <w:tab w:val="clear" w:pos="709"/>
        </w:tabs>
        <w:ind w:left="993" w:hanging="709"/>
        <w:jc w:val="both"/>
      </w:pPr>
      <w:r w:rsidRPr="00BB140E">
        <w:rPr>
          <w:bCs/>
          <w:bdr w:val="none" w:sz="0" w:space="0" w:color="auto" w:frame="1"/>
        </w:rPr>
        <w:t>Prodloužení doby realizace díla se určí podle doby trvání překážky nebo neplnění závazků objednatele sjednaných v této smlouvě, s přihlédnutím</w:t>
      </w:r>
      <w:r w:rsidRPr="00BB140E">
        <w:t xml:space="preserve"> k době nezbytné pro obnovení prací, po písemné dohodě smluvních stran.</w:t>
      </w:r>
    </w:p>
    <w:p w14:paraId="17828422" w14:textId="7115FFB2" w:rsidR="00FC7EFC" w:rsidRPr="00BB140E" w:rsidRDefault="00F666F6" w:rsidP="007313C0">
      <w:pPr>
        <w:pStyle w:val="Odstavecseseznamem"/>
        <w:tabs>
          <w:tab w:val="clear" w:pos="709"/>
          <w:tab w:val="left" w:pos="993"/>
        </w:tabs>
        <w:ind w:left="993" w:hanging="709"/>
        <w:jc w:val="both"/>
      </w:pPr>
      <w:r w:rsidRPr="00BB140E">
        <w:t xml:space="preserve">Zhotovitel písemně oznámí objednateli </w:t>
      </w:r>
      <w:r w:rsidR="00CE7B02" w:rsidRPr="00BB140E">
        <w:t xml:space="preserve">zápisem do stavebního deníku </w:t>
      </w:r>
      <w:r w:rsidRPr="00BB140E">
        <w:t xml:space="preserve">dokončení díla </w:t>
      </w:r>
      <w:r w:rsidR="00751802" w:rsidRPr="00BB140E">
        <w:t xml:space="preserve">a vyzve objednatele </w:t>
      </w:r>
      <w:r w:rsidRPr="00BB140E">
        <w:t>k</w:t>
      </w:r>
      <w:r w:rsidR="00ED3222" w:rsidRPr="00BB140E">
        <w:t> </w:t>
      </w:r>
      <w:r w:rsidRPr="00BB140E">
        <w:t>přejímacímu řízení nejpozději do</w:t>
      </w:r>
      <w:r w:rsidR="006A6D36" w:rsidRPr="00BB140E">
        <w:t xml:space="preserve"> </w:t>
      </w:r>
      <w:r w:rsidRPr="00BB140E">
        <w:t xml:space="preserve">10 kalendářních dnů od tohoto </w:t>
      </w:r>
      <w:r w:rsidR="00CE7B02" w:rsidRPr="00BB140E">
        <w:t>zápisu</w:t>
      </w:r>
      <w:r w:rsidRPr="00BB140E">
        <w:t>.</w:t>
      </w:r>
    </w:p>
    <w:p w14:paraId="0513CFA4" w14:textId="77777777" w:rsidR="00FC7EFC" w:rsidRPr="00BB140E" w:rsidRDefault="00F666F6" w:rsidP="007313C0">
      <w:pPr>
        <w:pStyle w:val="Odstavecseseznamem"/>
        <w:tabs>
          <w:tab w:val="clear" w:pos="709"/>
          <w:tab w:val="left" w:pos="993"/>
        </w:tabs>
        <w:ind w:left="993" w:hanging="709"/>
        <w:jc w:val="both"/>
      </w:pPr>
      <w:r w:rsidRPr="00BB140E">
        <w:t xml:space="preserve">Zhotovitel se zavazuje vyklidit staveniště a uvést </w:t>
      </w:r>
      <w:r w:rsidR="00A06EF2" w:rsidRPr="00BB140E">
        <w:t xml:space="preserve">dotčené pozemky </w:t>
      </w:r>
      <w:r w:rsidRPr="00BB140E">
        <w:t>do náležitého stavu nejpozději do 10</w:t>
      </w:r>
      <w:r w:rsidR="00910514" w:rsidRPr="00BB140E">
        <w:t> </w:t>
      </w:r>
      <w:r w:rsidRPr="00BB140E">
        <w:t>kalendářních dnů po převzetí díla jako celku objednatelem</w:t>
      </w:r>
      <w:r w:rsidR="006A6D36" w:rsidRPr="00BB140E">
        <w:t>,</w:t>
      </w:r>
      <w:r w:rsidR="0086104B" w:rsidRPr="00BB140E">
        <w:t xml:space="preserve"> nebude-li v předávacím protokolu dokončené stavby uvedeno jinak</w:t>
      </w:r>
      <w:r w:rsidRPr="00BB140E">
        <w:t xml:space="preserve">. O vyklizení staveniště </w:t>
      </w:r>
      <w:r w:rsidR="00A06EF2" w:rsidRPr="00BB140E">
        <w:t xml:space="preserve">obě </w:t>
      </w:r>
      <w:r w:rsidRPr="00BB140E">
        <w:t xml:space="preserve">strany sepíší protokol potvrzující </w:t>
      </w:r>
      <w:r w:rsidR="00581CE5" w:rsidRPr="00BB140E">
        <w:t xml:space="preserve">předání a </w:t>
      </w:r>
      <w:r w:rsidRPr="00BB140E">
        <w:t>převzetí vyklizeného staveniště.</w:t>
      </w:r>
      <w:r w:rsidR="00A06EF2" w:rsidRPr="00BB140E">
        <w:t xml:space="preserve"> Případnou vzniklou škodu se zhotovitel zavazuje uhradit.</w:t>
      </w:r>
    </w:p>
    <w:p w14:paraId="64117E66" w14:textId="77777777" w:rsidR="00FC7EFC" w:rsidRPr="00BB140E" w:rsidRDefault="00591370" w:rsidP="004278BD">
      <w:pPr>
        <w:pStyle w:val="Nadpis1"/>
        <w:ind w:left="709" w:hanging="425"/>
        <w:jc w:val="center"/>
      </w:pPr>
      <w:r w:rsidRPr="00BB140E">
        <w:t xml:space="preserve"> </w:t>
      </w:r>
      <w:r w:rsidR="00F666F6" w:rsidRPr="00BB140E">
        <w:t>Cena předmětu smlouvy</w:t>
      </w:r>
    </w:p>
    <w:p w14:paraId="74E952AE" w14:textId="27D10844" w:rsidR="00067541" w:rsidRPr="00BB140E" w:rsidRDefault="00F666F6" w:rsidP="00067541">
      <w:pPr>
        <w:pStyle w:val="Odstavecseseznamem"/>
        <w:tabs>
          <w:tab w:val="clear" w:pos="709"/>
          <w:tab w:val="left" w:pos="993"/>
        </w:tabs>
        <w:ind w:left="993" w:hanging="709"/>
        <w:jc w:val="both"/>
      </w:pPr>
      <w:r w:rsidRPr="00BB140E">
        <w:t>Cena je stanovena ve smyslu nabídky zhotovitele jako cena nejvýše přípustná, platná po celou dobu provádění díla, překročitelná pouze při splnění podmínek uvedených v bodě 6.5.</w:t>
      </w:r>
    </w:p>
    <w:p w14:paraId="18AFBC85" w14:textId="1936E0DD" w:rsidR="00F666F6" w:rsidRPr="00BB140E" w:rsidRDefault="00F666F6" w:rsidP="00067541">
      <w:pPr>
        <w:pStyle w:val="Odstavecseseznamem"/>
        <w:numPr>
          <w:ilvl w:val="0"/>
          <w:numId w:val="0"/>
        </w:numPr>
        <w:tabs>
          <w:tab w:val="clear" w:pos="709"/>
          <w:tab w:val="left" w:pos="993"/>
          <w:tab w:val="left" w:pos="5387"/>
        </w:tabs>
        <w:ind w:left="993"/>
        <w:jc w:val="both"/>
        <w:rPr>
          <w:i/>
          <w:color w:val="00B0F0"/>
        </w:rPr>
      </w:pPr>
    </w:p>
    <w:p w14:paraId="6DF0EB8A" w14:textId="36B4508D" w:rsidR="005F595E" w:rsidRPr="00BB140E" w:rsidRDefault="00067541" w:rsidP="005F595E">
      <w:pPr>
        <w:tabs>
          <w:tab w:val="left" w:pos="993"/>
        </w:tabs>
        <w:spacing w:line="360" w:lineRule="auto"/>
        <w:ind w:left="993" w:hanging="709"/>
        <w:rPr>
          <w:rFonts w:ascii="Times New Roman" w:hAnsi="Times New Roman"/>
          <w:color w:val="auto"/>
          <w:sz w:val="22"/>
          <w:szCs w:val="22"/>
          <w:u w:val="single"/>
          <w:lang w:val="cs-CZ"/>
        </w:rPr>
      </w:pPr>
      <w:r w:rsidRPr="00BB140E">
        <w:rPr>
          <w:rFonts w:ascii="Times New Roman" w:hAnsi="Times New Roman"/>
          <w:color w:val="auto"/>
          <w:sz w:val="22"/>
          <w:szCs w:val="22"/>
          <w:lang w:val="cs-CZ"/>
        </w:rPr>
        <w:tab/>
      </w:r>
      <w:r w:rsidR="005F5F7E" w:rsidRPr="00BB140E">
        <w:rPr>
          <w:rFonts w:ascii="Times New Roman" w:hAnsi="Times New Roman"/>
          <w:color w:val="auto"/>
          <w:sz w:val="22"/>
          <w:szCs w:val="22"/>
          <w:u w:val="single"/>
          <w:lang w:val="cs-CZ"/>
        </w:rPr>
        <w:t>Projekční fáze</w:t>
      </w:r>
      <w:r w:rsidR="005F595E" w:rsidRPr="00BB140E">
        <w:rPr>
          <w:rFonts w:ascii="Times New Roman" w:hAnsi="Times New Roman"/>
          <w:color w:val="auto"/>
          <w:sz w:val="22"/>
          <w:szCs w:val="22"/>
          <w:u w:val="single"/>
          <w:lang w:val="cs-CZ"/>
        </w:rPr>
        <w:t xml:space="preserve">: </w:t>
      </w:r>
    </w:p>
    <w:p w14:paraId="0B1638B1" w14:textId="39CE3686" w:rsidR="00A41E8D" w:rsidRDefault="005F595E"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r>
      <w:r w:rsidR="00A41E8D" w:rsidRPr="00BB140E">
        <w:rPr>
          <w:rFonts w:ascii="Times New Roman" w:hAnsi="Times New Roman"/>
          <w:color w:val="auto"/>
          <w:sz w:val="22"/>
          <w:szCs w:val="22"/>
          <w:lang w:val="cs-CZ"/>
        </w:rPr>
        <w:t xml:space="preserve">Cena za </w:t>
      </w:r>
      <w:r w:rsidR="00C230AC">
        <w:rPr>
          <w:rFonts w:ascii="Times New Roman" w:hAnsi="Times New Roman"/>
          <w:color w:val="auto"/>
          <w:sz w:val="22"/>
          <w:szCs w:val="22"/>
          <w:lang w:val="cs-CZ"/>
        </w:rPr>
        <w:t>z</w:t>
      </w:r>
      <w:r w:rsidR="00C230AC" w:rsidRPr="00C230AC">
        <w:rPr>
          <w:rFonts w:ascii="Times New Roman" w:hAnsi="Times New Roman"/>
          <w:color w:val="auto"/>
          <w:sz w:val="22"/>
          <w:szCs w:val="22"/>
          <w:lang w:val="cs-CZ"/>
        </w:rPr>
        <w:t>pracování PD pro provádění stavby (v podrobnostech dílenské dokumentace)</w:t>
      </w:r>
      <w:r w:rsidR="00067541" w:rsidRPr="00BB140E">
        <w:rPr>
          <w:rFonts w:ascii="Times New Roman" w:hAnsi="Times New Roman"/>
          <w:color w:val="auto"/>
          <w:sz w:val="22"/>
          <w:szCs w:val="22"/>
          <w:lang w:val="cs-CZ"/>
        </w:rPr>
        <w:t>…,- Kč bez DPH</w:t>
      </w:r>
    </w:p>
    <w:p w14:paraId="69378C01" w14:textId="34343BEB"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20F090EA" w14:textId="1AB0E214" w:rsidR="00067541" w:rsidRDefault="008A288C"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r>
      <w:r w:rsidR="00A41E8D" w:rsidRPr="00BB140E">
        <w:rPr>
          <w:rFonts w:ascii="Times New Roman" w:hAnsi="Times New Roman"/>
          <w:color w:val="auto"/>
          <w:sz w:val="22"/>
          <w:szCs w:val="22"/>
          <w:lang w:val="cs-CZ"/>
        </w:rPr>
        <w:t xml:space="preserve">Cena za </w:t>
      </w:r>
      <w:r w:rsidR="006D1EAF" w:rsidRPr="00BB140E">
        <w:rPr>
          <w:rFonts w:ascii="Times New Roman" w:hAnsi="Times New Roman"/>
          <w:color w:val="auto"/>
          <w:sz w:val="22"/>
          <w:szCs w:val="22"/>
          <w:lang w:val="cs-CZ"/>
        </w:rPr>
        <w:t>zajištění všech potřebných stanovisek dotčených orgánů a správců sítí</w:t>
      </w:r>
      <w:r w:rsidR="005F595E" w:rsidRPr="00BB140E">
        <w:rPr>
          <w:rFonts w:ascii="Times New Roman" w:hAnsi="Times New Roman"/>
          <w:color w:val="auto"/>
          <w:sz w:val="22"/>
          <w:szCs w:val="22"/>
          <w:lang w:val="cs-CZ"/>
        </w:rPr>
        <w:tab/>
      </w:r>
      <w:r w:rsidR="005F595E" w:rsidRPr="00BB140E">
        <w:rPr>
          <w:rFonts w:ascii="Times New Roman" w:hAnsi="Times New Roman"/>
          <w:color w:val="auto"/>
          <w:sz w:val="22"/>
          <w:szCs w:val="22"/>
          <w:lang w:val="cs-CZ"/>
        </w:rPr>
        <w:tab/>
        <w:t>…,- Kč bez DPH</w:t>
      </w:r>
    </w:p>
    <w:p w14:paraId="7268FC91" w14:textId="73C028D2"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w:t>
      </w:r>
      <w:r w:rsidRPr="00D9100D">
        <w:rPr>
          <w:rFonts w:ascii="Times New Roman" w:hAnsi="Times New Roman"/>
          <w:i/>
          <w:color w:val="00B0F0"/>
          <w:sz w:val="20"/>
          <w:szCs w:val="22"/>
          <w:lang w:val="cs-CZ"/>
        </w:rPr>
        <w:t xml:space="preserve"> </w:t>
      </w:r>
      <w:r w:rsidR="004054F7">
        <w:rPr>
          <w:rFonts w:ascii="Times New Roman" w:hAnsi="Times New Roman"/>
          <w:i/>
          <w:color w:val="00B0F0"/>
          <w:sz w:val="20"/>
          <w:szCs w:val="22"/>
          <w:lang w:val="cs-CZ"/>
        </w:rPr>
        <w:t>P</w:t>
      </w:r>
      <w:r w:rsidRPr="00D9100D">
        <w:rPr>
          <w:rFonts w:ascii="Times New Roman" w:hAnsi="Times New Roman"/>
          <w:i/>
          <w:color w:val="00B0F0"/>
          <w:sz w:val="20"/>
          <w:szCs w:val="22"/>
          <w:lang w:val="cs-CZ"/>
        </w:rPr>
        <w:t>oté poznámku vymaže.)</w:t>
      </w:r>
    </w:p>
    <w:p w14:paraId="0EDDE0D3" w14:textId="77777777" w:rsidR="00D9100D" w:rsidRPr="00BB140E" w:rsidRDefault="00D9100D" w:rsidP="00CF5A18">
      <w:pPr>
        <w:tabs>
          <w:tab w:val="left" w:pos="993"/>
        </w:tabs>
        <w:spacing w:line="276" w:lineRule="auto"/>
        <w:ind w:left="993" w:hanging="709"/>
        <w:rPr>
          <w:rFonts w:ascii="Times New Roman" w:hAnsi="Times New Roman"/>
          <w:color w:val="auto"/>
          <w:sz w:val="22"/>
          <w:szCs w:val="22"/>
          <w:lang w:val="cs-CZ"/>
        </w:rPr>
      </w:pPr>
    </w:p>
    <w:p w14:paraId="6EF53703" w14:textId="0E663DC1" w:rsidR="006D1EAF" w:rsidRDefault="006D1EAF"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t>Cena za zajištění příslušného povolení stavby</w:t>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t>…,- Kč bez DPH</w:t>
      </w:r>
    </w:p>
    <w:p w14:paraId="7CB001E1" w14:textId="480A2FB4"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500E3133" w14:textId="43DD974B" w:rsidR="00424681" w:rsidRPr="00BB140E" w:rsidRDefault="00424681" w:rsidP="00CF5A18">
      <w:pPr>
        <w:tabs>
          <w:tab w:val="left" w:pos="993"/>
        </w:tabs>
        <w:spacing w:line="276" w:lineRule="auto"/>
        <w:ind w:left="993" w:hanging="709"/>
        <w:rPr>
          <w:rFonts w:ascii="Times New Roman" w:hAnsi="Times New Roman"/>
          <w:color w:val="auto"/>
          <w:sz w:val="22"/>
          <w:szCs w:val="22"/>
          <w:lang w:val="cs-CZ"/>
        </w:rPr>
      </w:pPr>
      <w:r>
        <w:rPr>
          <w:rFonts w:ascii="Times New Roman" w:hAnsi="Times New Roman"/>
          <w:color w:val="auto"/>
          <w:sz w:val="22"/>
          <w:szCs w:val="22"/>
          <w:lang w:val="cs-CZ"/>
        </w:rPr>
        <w:tab/>
      </w:r>
      <w:r w:rsidRPr="00424681">
        <w:rPr>
          <w:rFonts w:ascii="Times New Roman" w:hAnsi="Times New Roman"/>
          <w:color w:val="auto"/>
          <w:sz w:val="22"/>
          <w:szCs w:val="22"/>
          <w:lang w:val="cs-CZ"/>
        </w:rPr>
        <w:t>Cena za vyhotovení projektové dokumentace dle skutečného provedení stavby</w:t>
      </w:r>
      <w:r>
        <w:rPr>
          <w:rFonts w:ascii="Times New Roman" w:hAnsi="Times New Roman"/>
          <w:color w:val="auto"/>
          <w:sz w:val="22"/>
          <w:szCs w:val="22"/>
          <w:lang w:val="cs-CZ"/>
        </w:rPr>
        <w:tab/>
      </w:r>
      <w:r>
        <w:rPr>
          <w:rFonts w:ascii="Times New Roman" w:hAnsi="Times New Roman"/>
          <w:color w:val="auto"/>
          <w:sz w:val="22"/>
          <w:szCs w:val="22"/>
          <w:lang w:val="cs-CZ"/>
        </w:rPr>
        <w:tab/>
      </w:r>
      <w:r w:rsidRPr="00BB140E">
        <w:rPr>
          <w:rFonts w:ascii="Times New Roman" w:hAnsi="Times New Roman"/>
          <w:color w:val="auto"/>
          <w:sz w:val="22"/>
          <w:szCs w:val="22"/>
          <w:lang w:val="cs-CZ"/>
        </w:rPr>
        <w:t>…,- Kč bez DPH</w:t>
      </w:r>
    </w:p>
    <w:p w14:paraId="78540411" w14:textId="270D54D7"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46D24006" w14:textId="0FC99205" w:rsidR="005F5F7E" w:rsidRDefault="00067541" w:rsidP="00CF5A18">
      <w:pPr>
        <w:tabs>
          <w:tab w:val="left" w:pos="993"/>
        </w:tabs>
        <w:spacing w:line="276" w:lineRule="auto"/>
        <w:ind w:left="993" w:hanging="709"/>
        <w:rPr>
          <w:rFonts w:ascii="Times New Roman" w:hAnsi="Times New Roman"/>
          <w:b/>
          <w:color w:val="auto"/>
          <w:sz w:val="22"/>
          <w:szCs w:val="22"/>
          <w:lang w:val="cs-CZ"/>
        </w:rPr>
      </w:pPr>
      <w:r w:rsidRPr="00BB140E">
        <w:rPr>
          <w:rFonts w:ascii="Times New Roman" w:hAnsi="Times New Roman"/>
          <w:color w:val="auto"/>
          <w:sz w:val="22"/>
          <w:szCs w:val="22"/>
          <w:lang w:val="cs-CZ"/>
        </w:rPr>
        <w:tab/>
      </w:r>
      <w:r w:rsidR="005F595E" w:rsidRPr="00BB140E">
        <w:rPr>
          <w:rFonts w:ascii="Times New Roman" w:hAnsi="Times New Roman"/>
          <w:b/>
          <w:color w:val="auto"/>
          <w:sz w:val="22"/>
          <w:szCs w:val="22"/>
          <w:lang w:val="cs-CZ"/>
        </w:rPr>
        <w:t xml:space="preserve">Cena celkem </w:t>
      </w:r>
      <w:r w:rsidR="005F5F7E" w:rsidRPr="00BB140E">
        <w:rPr>
          <w:rFonts w:ascii="Times New Roman" w:hAnsi="Times New Roman"/>
          <w:b/>
          <w:color w:val="auto"/>
          <w:sz w:val="22"/>
          <w:szCs w:val="22"/>
          <w:lang w:val="cs-CZ"/>
        </w:rPr>
        <w:t>za projekční fáz</w:t>
      </w:r>
      <w:r w:rsidR="00D20AFF" w:rsidRPr="00BB140E">
        <w:rPr>
          <w:rFonts w:ascii="Times New Roman" w:hAnsi="Times New Roman"/>
          <w:b/>
          <w:color w:val="auto"/>
          <w:sz w:val="22"/>
          <w:szCs w:val="22"/>
          <w:lang w:val="cs-CZ"/>
        </w:rPr>
        <w:t>i</w:t>
      </w:r>
      <w:r w:rsidR="005F595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ab/>
      </w:r>
      <w:r w:rsidR="005F5F7E" w:rsidRPr="00BB140E">
        <w:rPr>
          <w:rFonts w:ascii="Times New Roman" w:hAnsi="Times New Roman"/>
          <w:b/>
          <w:color w:val="auto"/>
          <w:sz w:val="22"/>
          <w:szCs w:val="22"/>
          <w:lang w:val="cs-CZ"/>
        </w:rPr>
        <w:tab/>
      </w:r>
      <w:r w:rsidR="005F595E" w:rsidRPr="00BB140E">
        <w:rPr>
          <w:rFonts w:ascii="Times New Roman" w:hAnsi="Times New Roman"/>
          <w:b/>
          <w:color w:val="auto"/>
          <w:sz w:val="22"/>
          <w:szCs w:val="22"/>
          <w:lang w:val="cs-CZ"/>
        </w:rPr>
        <w:t>…,- Kč bez DPH</w:t>
      </w:r>
    </w:p>
    <w:p w14:paraId="2DEB0213" w14:textId="44884449"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248DC859" w14:textId="32CBD071" w:rsidR="005F595E" w:rsidRPr="00BB140E" w:rsidRDefault="005F595E" w:rsidP="00CF5A18">
      <w:pPr>
        <w:tabs>
          <w:tab w:val="left" w:pos="993"/>
        </w:tabs>
        <w:spacing w:line="276" w:lineRule="auto"/>
        <w:ind w:left="993" w:hanging="709"/>
        <w:rPr>
          <w:rFonts w:ascii="Times New Roman" w:hAnsi="Times New Roman"/>
          <w:color w:val="auto"/>
          <w:sz w:val="22"/>
          <w:szCs w:val="22"/>
          <w:u w:val="single"/>
          <w:lang w:val="cs-CZ"/>
        </w:rPr>
      </w:pPr>
      <w:r w:rsidRPr="00BB140E">
        <w:rPr>
          <w:rFonts w:ascii="Times New Roman" w:hAnsi="Times New Roman"/>
          <w:i/>
          <w:color w:val="00B0F0"/>
          <w:sz w:val="22"/>
          <w:szCs w:val="22"/>
          <w:lang w:val="cs-CZ"/>
        </w:rPr>
        <w:tab/>
      </w:r>
      <w:r w:rsidR="00DD449C" w:rsidRPr="00BB140E">
        <w:rPr>
          <w:rFonts w:ascii="Times New Roman" w:hAnsi="Times New Roman"/>
          <w:color w:val="auto"/>
          <w:sz w:val="22"/>
          <w:szCs w:val="22"/>
          <w:u w:val="single"/>
          <w:lang w:val="cs-CZ"/>
        </w:rPr>
        <w:t>Technologická fáze:</w:t>
      </w:r>
    </w:p>
    <w:p w14:paraId="6304B31E" w14:textId="66B3030B" w:rsidR="005F5F7E" w:rsidRDefault="005F5F7E"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b/>
          <w:color w:val="auto"/>
          <w:sz w:val="22"/>
          <w:szCs w:val="22"/>
          <w:lang w:val="cs-CZ"/>
        </w:rPr>
        <w:tab/>
      </w:r>
      <w:r w:rsidR="000D79D4" w:rsidRPr="000D79D4">
        <w:rPr>
          <w:rFonts w:ascii="Times New Roman" w:hAnsi="Times New Roman"/>
          <w:color w:val="auto"/>
          <w:sz w:val="22"/>
          <w:szCs w:val="22"/>
          <w:lang w:val="cs-CZ"/>
        </w:rPr>
        <w:t xml:space="preserve">Jednotková cena </w:t>
      </w:r>
      <w:r w:rsidR="000D79D4">
        <w:rPr>
          <w:rFonts w:ascii="Times New Roman" w:hAnsi="Times New Roman"/>
          <w:color w:val="auto"/>
          <w:sz w:val="22"/>
          <w:szCs w:val="22"/>
          <w:lang w:val="cs-CZ"/>
        </w:rPr>
        <w:t xml:space="preserve">za dodání </w:t>
      </w:r>
      <w:r w:rsidR="000D79D4" w:rsidRPr="00BB140E">
        <w:rPr>
          <w:rFonts w:ascii="Times New Roman" w:hAnsi="Times New Roman"/>
          <w:color w:val="auto"/>
          <w:sz w:val="22"/>
          <w:szCs w:val="22"/>
          <w:lang w:val="cs-CZ"/>
        </w:rPr>
        <w:t>točn</w:t>
      </w:r>
      <w:r w:rsidR="000D79D4">
        <w:rPr>
          <w:rFonts w:ascii="Times New Roman" w:hAnsi="Times New Roman"/>
          <w:color w:val="auto"/>
          <w:sz w:val="22"/>
          <w:szCs w:val="22"/>
          <w:lang w:val="cs-CZ"/>
        </w:rPr>
        <w:t>y</w:t>
      </w:r>
      <w:r w:rsidR="000D79D4" w:rsidRPr="00BB140E">
        <w:rPr>
          <w:rFonts w:ascii="Times New Roman" w:hAnsi="Times New Roman"/>
          <w:color w:val="auto"/>
          <w:sz w:val="22"/>
          <w:szCs w:val="22"/>
          <w:lang w:val="cs-CZ"/>
        </w:rPr>
        <w:t xml:space="preserve"> podvozků tramvají</w:t>
      </w:r>
      <w:r w:rsidR="000D79D4">
        <w:rPr>
          <w:rFonts w:ascii="Times New Roman" w:hAnsi="Times New Roman"/>
          <w:color w:val="auto"/>
          <w:sz w:val="22"/>
          <w:szCs w:val="22"/>
          <w:lang w:val="cs-CZ"/>
        </w:rPr>
        <w:tab/>
      </w:r>
      <w:r w:rsidR="000D79D4">
        <w:rPr>
          <w:rFonts w:ascii="Times New Roman" w:hAnsi="Times New Roman"/>
          <w:color w:val="auto"/>
          <w:sz w:val="22"/>
          <w:szCs w:val="22"/>
          <w:lang w:val="cs-CZ"/>
        </w:rPr>
        <w:tab/>
      </w:r>
      <w:r w:rsidR="000D79D4">
        <w:rPr>
          <w:rFonts w:ascii="Times New Roman" w:hAnsi="Times New Roman"/>
          <w:color w:val="auto"/>
          <w:sz w:val="22"/>
          <w:szCs w:val="22"/>
          <w:lang w:val="cs-CZ"/>
        </w:rPr>
        <w:tab/>
      </w:r>
      <w:r w:rsidR="000D79D4">
        <w:rPr>
          <w:rFonts w:ascii="Times New Roman" w:hAnsi="Times New Roman"/>
          <w:color w:val="auto"/>
          <w:sz w:val="22"/>
          <w:szCs w:val="22"/>
          <w:lang w:val="cs-CZ"/>
        </w:rPr>
        <w:tab/>
      </w:r>
      <w:r w:rsidR="000D79D4">
        <w:rPr>
          <w:rFonts w:ascii="Times New Roman" w:hAnsi="Times New Roman"/>
          <w:color w:val="auto"/>
          <w:sz w:val="22"/>
          <w:szCs w:val="22"/>
          <w:lang w:val="cs-CZ"/>
        </w:rPr>
        <w:tab/>
      </w:r>
      <w:r w:rsidR="000D79D4" w:rsidRPr="00BB140E">
        <w:rPr>
          <w:rFonts w:ascii="Times New Roman" w:hAnsi="Times New Roman"/>
          <w:color w:val="auto"/>
          <w:sz w:val="22"/>
          <w:szCs w:val="22"/>
          <w:lang w:val="cs-CZ"/>
        </w:rPr>
        <w:t>…,- Kč bez DPH</w:t>
      </w:r>
    </w:p>
    <w:p w14:paraId="26A82F9F" w14:textId="4F2BC7D8"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2119E8D5" w14:textId="599F7FC4" w:rsidR="00084C54" w:rsidRDefault="00084C54"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t>Cena za dodání 2 kusů točen podvozků tramvají</w:t>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t xml:space="preserve"> </w:t>
      </w:r>
      <w:r w:rsidRPr="00BB140E">
        <w:rPr>
          <w:rFonts w:ascii="Times New Roman" w:hAnsi="Times New Roman"/>
          <w:color w:val="auto"/>
          <w:sz w:val="22"/>
          <w:szCs w:val="22"/>
          <w:lang w:val="cs-CZ"/>
        </w:rPr>
        <w:tab/>
        <w:t>…,- Kč bez DPH</w:t>
      </w:r>
    </w:p>
    <w:p w14:paraId="55620437" w14:textId="37BBD03B"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3A788DB5" w14:textId="7003CB97" w:rsidR="00DD449C" w:rsidRPr="00BB140E" w:rsidRDefault="00DD449C"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r>
      <w:r w:rsidRPr="00BB140E">
        <w:rPr>
          <w:rFonts w:ascii="Times New Roman" w:hAnsi="Times New Roman"/>
          <w:color w:val="auto"/>
          <w:sz w:val="22"/>
          <w:szCs w:val="22"/>
          <w:u w:val="single"/>
          <w:lang w:val="cs-CZ"/>
        </w:rPr>
        <w:t>Realizační fáze:</w:t>
      </w:r>
    </w:p>
    <w:p w14:paraId="0D3EC11A" w14:textId="59C1B351" w:rsidR="00084C54" w:rsidRDefault="00084C54"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t>Cena za demontáž a montáž 2 kusů točen podvozků tramvají</w:t>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t>…,- Kč bez DPH</w:t>
      </w:r>
    </w:p>
    <w:p w14:paraId="1EEBBA77" w14:textId="78468805"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1E8367DA" w14:textId="717B78FD" w:rsidR="00424681" w:rsidRDefault="00424681" w:rsidP="00CF5A18">
      <w:pPr>
        <w:tabs>
          <w:tab w:val="left" w:pos="993"/>
        </w:tabs>
        <w:spacing w:line="276" w:lineRule="auto"/>
        <w:ind w:left="993" w:hanging="709"/>
        <w:rPr>
          <w:rFonts w:ascii="Times New Roman" w:hAnsi="Times New Roman"/>
          <w:color w:val="auto"/>
          <w:sz w:val="22"/>
          <w:szCs w:val="22"/>
          <w:lang w:val="cs-CZ"/>
        </w:rPr>
      </w:pPr>
      <w:r>
        <w:rPr>
          <w:rFonts w:ascii="Times New Roman" w:hAnsi="Times New Roman"/>
          <w:color w:val="auto"/>
          <w:sz w:val="22"/>
          <w:szCs w:val="22"/>
          <w:lang w:val="cs-CZ"/>
        </w:rPr>
        <w:tab/>
      </w:r>
      <w:r w:rsidRPr="00BB140E">
        <w:rPr>
          <w:rFonts w:ascii="Times New Roman" w:hAnsi="Times New Roman"/>
          <w:color w:val="auto"/>
          <w:sz w:val="22"/>
          <w:szCs w:val="22"/>
          <w:lang w:val="cs-CZ"/>
        </w:rPr>
        <w:t xml:space="preserve">Cena za </w:t>
      </w:r>
      <w:r w:rsidRPr="00424681">
        <w:rPr>
          <w:rFonts w:ascii="Times New Roman" w:hAnsi="Times New Roman"/>
          <w:color w:val="auto"/>
          <w:sz w:val="22"/>
          <w:szCs w:val="22"/>
          <w:lang w:val="cs-CZ"/>
        </w:rPr>
        <w:t>kontrolní a zkušební plán (KZP)</w:t>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Pr>
          <w:rFonts w:ascii="Times New Roman" w:hAnsi="Times New Roman"/>
          <w:color w:val="auto"/>
          <w:sz w:val="22"/>
          <w:szCs w:val="22"/>
          <w:lang w:val="cs-CZ"/>
        </w:rPr>
        <w:tab/>
      </w:r>
      <w:r w:rsidRPr="00BB140E">
        <w:rPr>
          <w:rFonts w:ascii="Times New Roman" w:hAnsi="Times New Roman"/>
          <w:color w:val="auto"/>
          <w:sz w:val="22"/>
          <w:szCs w:val="22"/>
          <w:lang w:val="cs-CZ"/>
        </w:rPr>
        <w:t>…,- Kč bez DPH</w:t>
      </w:r>
    </w:p>
    <w:p w14:paraId="2F0C0D11" w14:textId="5113B5A0"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0A45D365" w14:textId="4B176BF1" w:rsidR="00084C54" w:rsidRDefault="00084C54" w:rsidP="00CF5A18">
      <w:pPr>
        <w:tabs>
          <w:tab w:val="left" w:pos="993"/>
        </w:tabs>
        <w:spacing w:line="276"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ab/>
        <w:t>Cena za související stavební práce</w:t>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r>
      <w:r w:rsidRPr="00BB140E">
        <w:rPr>
          <w:rFonts w:ascii="Times New Roman" w:hAnsi="Times New Roman"/>
          <w:color w:val="auto"/>
          <w:sz w:val="22"/>
          <w:szCs w:val="22"/>
          <w:lang w:val="cs-CZ"/>
        </w:rPr>
        <w:tab/>
        <w:t>…,- Kč bez DPH</w:t>
      </w:r>
    </w:p>
    <w:p w14:paraId="10C71A1C" w14:textId="3FB0EAB1"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Doplní zhotovitel</w:t>
      </w:r>
      <w:r w:rsidR="004054F7">
        <w:rPr>
          <w:rFonts w:ascii="Times New Roman" w:hAnsi="Times New Roman"/>
          <w:i/>
          <w:color w:val="00B0F0"/>
          <w:sz w:val="20"/>
          <w:szCs w:val="22"/>
          <w:lang w:val="cs-CZ"/>
        </w:rPr>
        <w:t>. P</w:t>
      </w:r>
      <w:r w:rsidRPr="00D9100D">
        <w:rPr>
          <w:rFonts w:ascii="Times New Roman" w:hAnsi="Times New Roman"/>
          <w:i/>
          <w:color w:val="00B0F0"/>
          <w:sz w:val="20"/>
          <w:szCs w:val="22"/>
          <w:lang w:val="cs-CZ"/>
        </w:rPr>
        <w:t>oté poznámku vymaže.)</w:t>
      </w:r>
    </w:p>
    <w:p w14:paraId="67963926" w14:textId="7C44E21E" w:rsidR="00424681" w:rsidRDefault="00424681" w:rsidP="00CF5A18">
      <w:pPr>
        <w:tabs>
          <w:tab w:val="left" w:pos="993"/>
        </w:tabs>
        <w:spacing w:line="276" w:lineRule="auto"/>
        <w:ind w:left="993" w:hanging="709"/>
        <w:rPr>
          <w:rFonts w:ascii="Times New Roman" w:hAnsi="Times New Roman"/>
          <w:b/>
          <w:color w:val="auto"/>
          <w:sz w:val="22"/>
          <w:szCs w:val="22"/>
          <w:lang w:val="cs-CZ"/>
        </w:rPr>
      </w:pPr>
      <w:r>
        <w:rPr>
          <w:rFonts w:ascii="Times New Roman" w:hAnsi="Times New Roman"/>
          <w:color w:val="auto"/>
          <w:sz w:val="22"/>
          <w:szCs w:val="22"/>
          <w:lang w:val="cs-CZ"/>
        </w:rPr>
        <w:tab/>
      </w:r>
      <w:r w:rsidR="00084C54" w:rsidRPr="00BB140E">
        <w:rPr>
          <w:rFonts w:ascii="Times New Roman" w:hAnsi="Times New Roman"/>
          <w:b/>
          <w:color w:val="auto"/>
          <w:sz w:val="22"/>
          <w:szCs w:val="22"/>
          <w:lang w:val="cs-CZ"/>
        </w:rPr>
        <w:t>Cena celkem za realizační fáz</w:t>
      </w:r>
      <w:r w:rsidR="00D20AFF" w:rsidRPr="00BB140E">
        <w:rPr>
          <w:rFonts w:ascii="Times New Roman" w:hAnsi="Times New Roman"/>
          <w:b/>
          <w:color w:val="auto"/>
          <w:sz w:val="22"/>
          <w:szCs w:val="22"/>
          <w:lang w:val="cs-CZ"/>
        </w:rPr>
        <w:t>i</w:t>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r>
      <w:r w:rsidR="00084C54" w:rsidRPr="00BB140E">
        <w:rPr>
          <w:rFonts w:ascii="Times New Roman" w:hAnsi="Times New Roman"/>
          <w:b/>
          <w:color w:val="auto"/>
          <w:sz w:val="22"/>
          <w:szCs w:val="22"/>
          <w:lang w:val="cs-CZ"/>
        </w:rPr>
        <w:tab/>
        <w:t>…,- Kč bez DPH</w:t>
      </w:r>
    </w:p>
    <w:p w14:paraId="50154157" w14:textId="6220EA8D" w:rsidR="00D9100D" w:rsidRPr="00D9100D" w:rsidRDefault="00D9100D" w:rsidP="00CF5A18">
      <w:pPr>
        <w:tabs>
          <w:tab w:val="left" w:pos="993"/>
        </w:tabs>
        <w:spacing w:line="276" w:lineRule="auto"/>
        <w:ind w:left="993" w:hanging="709"/>
        <w:jc w:val="right"/>
        <w:rPr>
          <w:rFonts w:ascii="Times New Roman" w:hAnsi="Times New Roman"/>
          <w:i/>
          <w:color w:val="00B0F0"/>
          <w:sz w:val="20"/>
          <w:szCs w:val="22"/>
          <w:lang w:val="cs-CZ"/>
        </w:rPr>
      </w:pPr>
      <w:r w:rsidRPr="00D9100D">
        <w:rPr>
          <w:rFonts w:ascii="Times New Roman" w:hAnsi="Times New Roman"/>
          <w:i/>
          <w:color w:val="00B0F0"/>
          <w:sz w:val="20"/>
          <w:szCs w:val="22"/>
          <w:lang w:val="cs-CZ"/>
        </w:rPr>
        <w:t>(POZ. D</w:t>
      </w:r>
      <w:r w:rsidR="004054F7">
        <w:rPr>
          <w:rFonts w:ascii="Times New Roman" w:hAnsi="Times New Roman"/>
          <w:i/>
          <w:color w:val="00B0F0"/>
          <w:sz w:val="20"/>
          <w:szCs w:val="22"/>
          <w:lang w:val="cs-CZ"/>
        </w:rPr>
        <w:t>oplní zhotovitel. P</w:t>
      </w:r>
      <w:r w:rsidRPr="00D9100D">
        <w:rPr>
          <w:rFonts w:ascii="Times New Roman" w:hAnsi="Times New Roman"/>
          <w:i/>
          <w:color w:val="00B0F0"/>
          <w:sz w:val="20"/>
          <w:szCs w:val="22"/>
          <w:lang w:val="cs-CZ"/>
        </w:rPr>
        <w:t>oté poznámku vymaže.)</w:t>
      </w:r>
    </w:p>
    <w:p w14:paraId="665AE245" w14:textId="5346AEEC" w:rsidR="00084C54" w:rsidRPr="00BB140E" w:rsidRDefault="00084C54" w:rsidP="00CF5A18">
      <w:pPr>
        <w:tabs>
          <w:tab w:val="left" w:pos="993"/>
        </w:tabs>
        <w:spacing w:line="360" w:lineRule="auto"/>
        <w:ind w:left="993" w:hanging="709"/>
        <w:rPr>
          <w:rFonts w:ascii="Times New Roman" w:hAnsi="Times New Roman"/>
          <w:b/>
          <w:i/>
          <w:color w:val="00B0F0"/>
          <w:sz w:val="20"/>
          <w:u w:val="single"/>
          <w:lang w:val="cs-CZ"/>
        </w:rPr>
      </w:pPr>
      <w:r w:rsidRPr="00BB140E">
        <w:rPr>
          <w:rFonts w:ascii="Times New Roman" w:hAnsi="Times New Roman"/>
          <w:color w:val="auto"/>
          <w:sz w:val="22"/>
          <w:szCs w:val="22"/>
          <w:lang w:val="cs-CZ"/>
        </w:rPr>
        <w:tab/>
      </w:r>
      <w:r w:rsidR="009F0608" w:rsidRPr="00D9100D">
        <w:rPr>
          <w:rFonts w:ascii="Times New Roman" w:hAnsi="Times New Roman"/>
          <w:b/>
          <w:color w:val="auto"/>
          <w:sz w:val="22"/>
          <w:szCs w:val="22"/>
          <w:highlight w:val="lightGray"/>
          <w:u w:val="single"/>
          <w:lang w:val="cs-CZ"/>
        </w:rPr>
        <w:t xml:space="preserve">CENA CELKEM ZA </w:t>
      </w:r>
      <w:r w:rsidR="000B5E2F" w:rsidRPr="00D9100D">
        <w:rPr>
          <w:rFonts w:ascii="Times New Roman" w:hAnsi="Times New Roman"/>
          <w:b/>
          <w:color w:val="auto"/>
          <w:sz w:val="22"/>
          <w:szCs w:val="22"/>
          <w:highlight w:val="lightGray"/>
          <w:u w:val="single"/>
          <w:lang w:val="cs-CZ"/>
        </w:rPr>
        <w:t xml:space="preserve">CELÝ </w:t>
      </w:r>
      <w:r w:rsidR="009F0608" w:rsidRPr="00D9100D">
        <w:rPr>
          <w:rFonts w:ascii="Times New Roman" w:hAnsi="Times New Roman"/>
          <w:b/>
          <w:color w:val="auto"/>
          <w:sz w:val="22"/>
          <w:szCs w:val="22"/>
          <w:highlight w:val="lightGray"/>
          <w:u w:val="single"/>
          <w:lang w:val="cs-CZ"/>
        </w:rPr>
        <w:t>PŘEDMĚT PLNĚNÍ</w:t>
      </w:r>
      <w:r w:rsidRPr="00D9100D">
        <w:rPr>
          <w:rFonts w:ascii="Times New Roman" w:hAnsi="Times New Roman"/>
          <w:b/>
          <w:color w:val="auto"/>
          <w:sz w:val="22"/>
          <w:szCs w:val="22"/>
          <w:highlight w:val="lightGray"/>
          <w:u w:val="single"/>
          <w:lang w:val="cs-CZ"/>
        </w:rPr>
        <w:tab/>
      </w:r>
      <w:r w:rsidRPr="00D9100D">
        <w:rPr>
          <w:rFonts w:ascii="Times New Roman" w:hAnsi="Times New Roman"/>
          <w:b/>
          <w:color w:val="auto"/>
          <w:sz w:val="22"/>
          <w:szCs w:val="22"/>
          <w:highlight w:val="lightGray"/>
          <w:u w:val="single"/>
          <w:lang w:val="cs-CZ"/>
        </w:rPr>
        <w:tab/>
      </w:r>
      <w:r w:rsidRPr="00D9100D">
        <w:rPr>
          <w:rFonts w:ascii="Times New Roman" w:hAnsi="Times New Roman"/>
          <w:b/>
          <w:color w:val="auto"/>
          <w:sz w:val="22"/>
          <w:szCs w:val="22"/>
          <w:highlight w:val="lightGray"/>
          <w:u w:val="single"/>
          <w:lang w:val="cs-CZ"/>
        </w:rPr>
        <w:tab/>
      </w:r>
      <w:r w:rsidRPr="00D9100D">
        <w:rPr>
          <w:rFonts w:ascii="Times New Roman" w:hAnsi="Times New Roman"/>
          <w:b/>
          <w:color w:val="auto"/>
          <w:sz w:val="22"/>
          <w:szCs w:val="22"/>
          <w:highlight w:val="lightGray"/>
          <w:u w:val="single"/>
          <w:lang w:val="cs-CZ"/>
        </w:rPr>
        <w:tab/>
      </w:r>
      <w:r w:rsidRPr="00D9100D">
        <w:rPr>
          <w:rFonts w:ascii="Times New Roman" w:hAnsi="Times New Roman"/>
          <w:b/>
          <w:color w:val="auto"/>
          <w:sz w:val="22"/>
          <w:szCs w:val="22"/>
          <w:highlight w:val="lightGray"/>
          <w:u w:val="single"/>
          <w:lang w:val="cs-CZ"/>
        </w:rPr>
        <w:tab/>
        <w:t>…,- Kč bez DPH</w:t>
      </w:r>
    </w:p>
    <w:p w14:paraId="145B8C59" w14:textId="40436CCB" w:rsidR="005F595E" w:rsidRPr="00BB140E" w:rsidRDefault="005F595E" w:rsidP="00CF5A18">
      <w:pPr>
        <w:tabs>
          <w:tab w:val="left" w:pos="993"/>
        </w:tabs>
        <w:spacing w:line="240" w:lineRule="auto"/>
        <w:ind w:left="993" w:hanging="709"/>
        <w:rPr>
          <w:rFonts w:ascii="Times New Roman" w:hAnsi="Times New Roman"/>
          <w:i/>
          <w:color w:val="00B0F0"/>
          <w:sz w:val="22"/>
          <w:szCs w:val="22"/>
          <w:lang w:val="cs-CZ"/>
        </w:rPr>
      </w:pPr>
      <w:r w:rsidRPr="00BB140E">
        <w:rPr>
          <w:rFonts w:ascii="Times New Roman" w:hAnsi="Times New Roman"/>
          <w:i/>
          <w:color w:val="00B0F0"/>
          <w:sz w:val="22"/>
          <w:szCs w:val="22"/>
          <w:lang w:val="cs-CZ"/>
        </w:rPr>
        <w:tab/>
      </w:r>
      <w:r w:rsidR="00067541" w:rsidRPr="00D9100D">
        <w:rPr>
          <w:rFonts w:ascii="Times New Roman" w:hAnsi="Times New Roman"/>
          <w:i/>
          <w:color w:val="00B0F0"/>
          <w:sz w:val="22"/>
          <w:szCs w:val="22"/>
          <w:lang w:val="cs-CZ"/>
        </w:rPr>
        <w:t xml:space="preserve">(POZ. Doplní zhotovitel. </w:t>
      </w:r>
      <w:r w:rsidR="000B5E2F" w:rsidRPr="00D9100D">
        <w:rPr>
          <w:rFonts w:ascii="Times New Roman" w:hAnsi="Times New Roman"/>
          <w:b/>
          <w:bCs/>
          <w:i/>
          <w:color w:val="00B0F0"/>
          <w:sz w:val="22"/>
          <w:szCs w:val="22"/>
          <w:lang w:val="cs-CZ"/>
        </w:rPr>
        <w:t>CENA CELKEM ZA CELÝ PŘEDMĚT PLNĚNÍ</w:t>
      </w:r>
      <w:r w:rsidR="00067541" w:rsidRPr="00D9100D">
        <w:rPr>
          <w:rFonts w:ascii="Times New Roman" w:hAnsi="Times New Roman"/>
          <w:b/>
          <w:bCs/>
          <w:i/>
          <w:color w:val="00B0F0"/>
          <w:sz w:val="22"/>
          <w:szCs w:val="22"/>
          <w:lang w:val="cs-CZ"/>
        </w:rPr>
        <w:t xml:space="preserve"> bude předmětem hodnocení!</w:t>
      </w:r>
      <w:r w:rsidR="00067541" w:rsidRPr="00D9100D">
        <w:rPr>
          <w:rFonts w:ascii="Times New Roman" w:hAnsi="Times New Roman"/>
          <w:i/>
          <w:color w:val="00B0F0"/>
          <w:sz w:val="22"/>
          <w:szCs w:val="22"/>
          <w:lang w:val="cs-CZ"/>
        </w:rPr>
        <w:t xml:space="preserve"> </w:t>
      </w:r>
      <w:r w:rsidR="00440D34">
        <w:rPr>
          <w:rFonts w:ascii="Times New Roman" w:hAnsi="Times New Roman"/>
          <w:i/>
          <w:color w:val="00B0F0"/>
          <w:sz w:val="22"/>
          <w:szCs w:val="22"/>
          <w:lang w:val="cs-CZ"/>
        </w:rPr>
        <w:t xml:space="preserve">Tato </w:t>
      </w:r>
      <w:r w:rsidR="00440D34" w:rsidRPr="00440D34">
        <w:rPr>
          <w:rFonts w:ascii="Times New Roman" w:hAnsi="Times New Roman"/>
          <w:b/>
          <w:i/>
          <w:color w:val="00B0F0"/>
          <w:sz w:val="22"/>
          <w:szCs w:val="22"/>
          <w:lang w:val="cs-CZ"/>
        </w:rPr>
        <w:t>CENA CELKEM ZA CELÝ PŘEDMĚT PLNĚNÍ</w:t>
      </w:r>
      <w:r w:rsidR="00440D34">
        <w:rPr>
          <w:rFonts w:ascii="Times New Roman" w:hAnsi="Times New Roman"/>
          <w:i/>
          <w:color w:val="00B0F0"/>
          <w:sz w:val="22"/>
          <w:szCs w:val="22"/>
          <w:lang w:val="cs-CZ"/>
        </w:rPr>
        <w:t xml:space="preserve"> </w:t>
      </w:r>
      <w:r w:rsidR="00440D34" w:rsidRPr="00440D34">
        <w:rPr>
          <w:rFonts w:ascii="Times New Roman" w:hAnsi="Times New Roman"/>
          <w:b/>
          <w:i/>
          <w:color w:val="00B0F0"/>
          <w:sz w:val="22"/>
          <w:szCs w:val="22"/>
          <w:lang w:val="cs-CZ"/>
        </w:rPr>
        <w:t>bude rovněž vyplněna v elektronickém nástroji JOSEPHINE.</w:t>
      </w:r>
      <w:r w:rsidR="00440D34" w:rsidRPr="00440D34">
        <w:rPr>
          <w:rFonts w:ascii="Times New Roman" w:hAnsi="Times New Roman"/>
          <w:i/>
          <w:color w:val="00B0F0"/>
          <w:sz w:val="22"/>
          <w:szCs w:val="22"/>
          <w:lang w:val="cs-CZ"/>
        </w:rPr>
        <w:t xml:space="preserve"> </w:t>
      </w:r>
      <w:r w:rsidR="00440D34" w:rsidRPr="00D9100D">
        <w:rPr>
          <w:rFonts w:ascii="Times New Roman" w:hAnsi="Times New Roman"/>
          <w:i/>
          <w:color w:val="00B0F0"/>
          <w:sz w:val="22"/>
          <w:szCs w:val="22"/>
          <w:lang w:val="cs-CZ"/>
        </w:rPr>
        <w:t>Poté poznámku vymaže.</w:t>
      </w:r>
      <w:r w:rsidR="00067541" w:rsidRPr="00440D34">
        <w:rPr>
          <w:rFonts w:ascii="Times New Roman" w:hAnsi="Times New Roman"/>
          <w:b/>
          <w:i/>
          <w:color w:val="00B0F0"/>
          <w:sz w:val="22"/>
          <w:szCs w:val="22"/>
          <w:lang w:val="cs-CZ"/>
        </w:rPr>
        <w:t>)</w:t>
      </w:r>
    </w:p>
    <w:p w14:paraId="28DFF9DB" w14:textId="3C95DE8C" w:rsidR="00FC7EFC" w:rsidRPr="00BB140E" w:rsidRDefault="00B420CB" w:rsidP="00B44859">
      <w:pPr>
        <w:pStyle w:val="Odstavecseseznamem"/>
        <w:tabs>
          <w:tab w:val="clear" w:pos="709"/>
          <w:tab w:val="left" w:pos="993"/>
        </w:tabs>
        <w:ind w:left="993" w:hanging="709"/>
        <w:jc w:val="both"/>
      </w:pPr>
      <w:r w:rsidRPr="00BB140E">
        <w:t xml:space="preserve">Součástí </w:t>
      </w:r>
      <w:r w:rsidR="00B44859" w:rsidRPr="00BB140E">
        <w:t>PD pro provádění stavby</w:t>
      </w:r>
      <w:r w:rsidR="00B44859" w:rsidRPr="00BB140E" w:rsidDel="00B44859">
        <w:t xml:space="preserve"> </w:t>
      </w:r>
      <w:r w:rsidRPr="00BB140E">
        <w:t>bude zhotovitelem zpracován a objednatelem odsouhlasen oceněný soupis prací</w:t>
      </w:r>
      <w:r w:rsidR="00B44859" w:rsidRPr="00BB140E">
        <w:t>.</w:t>
      </w:r>
      <w:r w:rsidRPr="00BB140E">
        <w:t xml:space="preserve"> </w:t>
      </w:r>
      <w:r w:rsidR="00B44859" w:rsidRPr="00BB140E">
        <w:t>S</w:t>
      </w:r>
      <w:r w:rsidRPr="00BB140E">
        <w:t xml:space="preserve">oupis prací </w:t>
      </w:r>
      <w:r w:rsidR="00B10180" w:rsidRPr="00BB140E">
        <w:t>bude předložen a písemně odsouhlasen osobou ve věcech smluvních.</w:t>
      </w:r>
    </w:p>
    <w:p w14:paraId="33812199" w14:textId="77777777" w:rsidR="00FC7EFC" w:rsidRPr="00BB140E" w:rsidRDefault="00647E5C" w:rsidP="007313C0">
      <w:pPr>
        <w:pStyle w:val="Odstavecseseznamem"/>
        <w:tabs>
          <w:tab w:val="clear" w:pos="709"/>
          <w:tab w:val="left" w:pos="993"/>
        </w:tabs>
        <w:ind w:left="993" w:hanging="709"/>
        <w:jc w:val="both"/>
      </w:pPr>
      <w:r w:rsidRPr="00BB140E">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7BF2B8A7" w14:textId="77777777" w:rsidR="00FC7EFC" w:rsidRPr="00BB140E" w:rsidRDefault="00F666F6" w:rsidP="007313C0">
      <w:pPr>
        <w:pStyle w:val="Odstavecseseznamem"/>
        <w:tabs>
          <w:tab w:val="clear" w:pos="709"/>
          <w:tab w:val="left" w:pos="993"/>
        </w:tabs>
        <w:ind w:left="993" w:hanging="709"/>
        <w:jc w:val="both"/>
      </w:pPr>
      <w:r w:rsidRPr="00BB140E">
        <w:t>Objednatel prohlašuje, že financování prací a dodávek, které jsou předmětem této smlouvy, má zajištěno.</w:t>
      </w:r>
    </w:p>
    <w:p w14:paraId="5EE773BE" w14:textId="77777777" w:rsidR="00E45F46" w:rsidRPr="00117F15" w:rsidRDefault="00E45F46" w:rsidP="00E45F46">
      <w:pPr>
        <w:pStyle w:val="Odstavecseseznamem"/>
        <w:tabs>
          <w:tab w:val="clear" w:pos="709"/>
          <w:tab w:val="left" w:pos="993"/>
        </w:tabs>
        <w:ind w:left="993" w:hanging="709"/>
        <w:jc w:val="both"/>
      </w:pPr>
      <w:r w:rsidRPr="00117F15">
        <w:t>Výši sjednané ceny lze překročit pouze</w:t>
      </w:r>
      <w:r>
        <w:t xml:space="preserve"> na základě dohody smluvních stran formou písemného dodatku k této smlouvě, a to pouze</w:t>
      </w:r>
      <w:r w:rsidRPr="00117F15">
        <w:t xml:space="preserve"> v případě:</w:t>
      </w:r>
    </w:p>
    <w:p w14:paraId="70502F4A" w14:textId="77777777" w:rsidR="00E45F46" w:rsidRPr="00117F15" w:rsidRDefault="00E45F46" w:rsidP="00CF5A18">
      <w:pPr>
        <w:pStyle w:val="Zkladntext"/>
        <w:numPr>
          <w:ilvl w:val="0"/>
          <w:numId w:val="27"/>
        </w:numPr>
        <w:spacing w:before="120" w:after="0" w:line="240" w:lineRule="auto"/>
        <w:ind w:left="1417" w:hanging="425"/>
        <w:jc w:val="both"/>
        <w:rPr>
          <w:szCs w:val="22"/>
          <w:lang w:val="cs-CZ"/>
        </w:rPr>
      </w:pPr>
      <w:r w:rsidRPr="00117F15">
        <w:rPr>
          <w:szCs w:val="22"/>
          <w:lang w:val="cs-CZ"/>
        </w:rPr>
        <w:t>Odůvodněných změn a doplňků technické specifikace předmětu plnění, a to však pouze a výlučně na základě požadavku ze strany objednatele,</w:t>
      </w:r>
    </w:p>
    <w:p w14:paraId="4F331FF8" w14:textId="77777777" w:rsidR="00E45F46" w:rsidRPr="00117F15" w:rsidRDefault="00E45F46" w:rsidP="00CF5A18">
      <w:pPr>
        <w:pStyle w:val="Zkladntext"/>
        <w:numPr>
          <w:ilvl w:val="0"/>
          <w:numId w:val="27"/>
        </w:numPr>
        <w:spacing w:before="120" w:after="0" w:line="240" w:lineRule="auto"/>
        <w:ind w:left="1417" w:hanging="425"/>
        <w:jc w:val="both"/>
        <w:rPr>
          <w:szCs w:val="22"/>
          <w:lang w:val="cs-CZ"/>
        </w:rPr>
      </w:pPr>
      <w:r w:rsidRPr="00117F15">
        <w:rPr>
          <w:szCs w:val="22"/>
          <w:lang w:val="cs-CZ"/>
        </w:rPr>
        <w:t>pokud v průběhu plnění dojde ke změnám legislativních či technických předpisů a norem, které budou mít prokazatelný vliv na výši sjednané ceny.</w:t>
      </w:r>
    </w:p>
    <w:p w14:paraId="1F1E1E1D" w14:textId="05E093DD" w:rsidR="00FC7EFC" w:rsidRPr="00BB140E" w:rsidRDefault="00F666F6" w:rsidP="007313C0">
      <w:pPr>
        <w:pStyle w:val="Odstavecseseznamem"/>
        <w:tabs>
          <w:tab w:val="clear" w:pos="709"/>
          <w:tab w:val="left" w:pos="993"/>
        </w:tabs>
        <w:ind w:left="993" w:hanging="709"/>
        <w:jc w:val="both"/>
      </w:pPr>
      <w:r w:rsidRPr="00BB140E">
        <w:t>Cena obsahuje i případné zvýšené náklady spojené s vývojem cen vstupních nákladů, a to až do doby ukončení díla.</w:t>
      </w:r>
      <w:r w:rsidR="00B00ADF" w:rsidRPr="00BB140E">
        <w:t xml:space="preserve"> V ceně za realizační fázi jsou obsaženy mimo jiné rovněž náklady na všechny činnosti uvedené v čl. 2 této smlouvy související s prováděním samotných realizačních prací (dodávka točen podvozků a</w:t>
      </w:r>
      <w:r w:rsidR="00ED3222" w:rsidRPr="00BB140E">
        <w:t> </w:t>
      </w:r>
      <w:r w:rsidR="00B00ADF" w:rsidRPr="00BB140E">
        <w:t xml:space="preserve">související realizační/stavební práce) a jejich předáním objednateli. </w:t>
      </w:r>
    </w:p>
    <w:p w14:paraId="61760D95" w14:textId="77777777" w:rsidR="00FC7EFC" w:rsidRPr="00BB140E" w:rsidRDefault="00783C00" w:rsidP="007313C0">
      <w:pPr>
        <w:pStyle w:val="Odstavecseseznamem"/>
        <w:tabs>
          <w:tab w:val="clear" w:pos="709"/>
          <w:tab w:val="left" w:pos="993"/>
        </w:tabs>
        <w:ind w:left="993" w:hanging="709"/>
        <w:jc w:val="both"/>
      </w:pPr>
      <w:r w:rsidRPr="00BB140E">
        <w:t xml:space="preserve">Zhotovitel prohlašuje, že v uvedené ceně jsou zahrnuty veškeré dodávky, výkony, náklady a nákladové faktory všeho druhu vztahující se k předmětu díla (např. náklady na provedení </w:t>
      </w:r>
      <w:r w:rsidR="00973BC1" w:rsidRPr="00BB140E">
        <w:t xml:space="preserve">revizí a </w:t>
      </w:r>
      <w:r w:rsidRPr="00BB140E">
        <w:t xml:space="preserve">zkoušek, náklady na zajištění staveniště, skládkovné, atd.), které zhotoviteli vzniknou </w:t>
      </w:r>
      <w:r w:rsidR="00ED474C" w:rsidRPr="00BB140E">
        <w:t>při</w:t>
      </w:r>
      <w:r w:rsidRPr="00BB140E">
        <w:t xml:space="preserve"> realizac</w:t>
      </w:r>
      <w:r w:rsidR="00ED474C" w:rsidRPr="00BB140E">
        <w:t>i</w:t>
      </w:r>
      <w:r w:rsidRPr="00BB140E">
        <w:t xml:space="preserve"> díla až do doby předání </w:t>
      </w:r>
      <w:r w:rsidRPr="00BB140E">
        <w:lastRenderedPageBreak/>
        <w:t>provedeného díla v požadovaném termínu</w:t>
      </w:r>
      <w:r w:rsidR="00627C60" w:rsidRPr="00BB140E">
        <w:t>,</w:t>
      </w:r>
      <w:r w:rsidRPr="00BB140E">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BB140E">
        <w:t xml:space="preserve"> </w:t>
      </w:r>
    </w:p>
    <w:p w14:paraId="25F458F3" w14:textId="633A1B08" w:rsidR="005C7F8A" w:rsidRPr="00BB140E" w:rsidRDefault="00F666F6" w:rsidP="001D5A0B">
      <w:pPr>
        <w:pStyle w:val="Odstavecseseznamem"/>
        <w:tabs>
          <w:tab w:val="clear" w:pos="709"/>
          <w:tab w:val="left" w:pos="993"/>
        </w:tabs>
        <w:ind w:left="993" w:hanging="709"/>
        <w:jc w:val="both"/>
      </w:pPr>
      <w:r w:rsidRPr="00BB140E">
        <w:t xml:space="preserve">V případě, že bude objednatel požadovat realizaci dodatečných požadavků, kvalitativních či množstevních změn, budou tyto práce oceněny pomocí jednotkových cen z příslušných </w:t>
      </w:r>
      <w:r w:rsidR="00A5795D" w:rsidRPr="00BB140E">
        <w:t xml:space="preserve">oceněných </w:t>
      </w:r>
      <w:r w:rsidR="003A4535" w:rsidRPr="00BB140E">
        <w:t>soupisů prací</w:t>
      </w:r>
      <w:r w:rsidRPr="00BB140E">
        <w:t>. Položky v </w:t>
      </w:r>
      <w:r w:rsidR="00725F66" w:rsidRPr="00BB140E">
        <w:t>soupisu prací</w:t>
      </w:r>
      <w:r w:rsidRPr="00BB140E">
        <w:t xml:space="preserve"> neobsažené budou oceněny </w:t>
      </w:r>
      <w:r w:rsidR="0067395F" w:rsidRPr="00BB140E">
        <w:t>na základě ceníků ÚRS Praha v</w:t>
      </w:r>
      <w:r w:rsidR="00AD3578" w:rsidRPr="00BB140E">
        <w:t xml:space="preserve"> aktuální </w:t>
      </w:r>
      <w:r w:rsidR="0067395F" w:rsidRPr="00BB140E">
        <w:t>cenové úrovni příslušné</w:t>
      </w:r>
      <w:r w:rsidR="00AD3578" w:rsidRPr="00BB140E">
        <w:t>ho</w:t>
      </w:r>
      <w:r w:rsidR="0067395F" w:rsidRPr="00BB140E">
        <w:t xml:space="preserve"> roku podání nabídky. V případě, že datová základna ÚRS Praha položky nutné k ocenění neobsahuje, budou oceněny </w:t>
      </w:r>
      <w:r w:rsidRPr="00BB140E">
        <w:t>dle dohody obou stran.</w:t>
      </w:r>
      <w:r w:rsidR="0067395F" w:rsidRPr="00BB140E">
        <w:t xml:space="preserve"> Ke</w:t>
      </w:r>
      <w:r w:rsidR="00910514" w:rsidRPr="00BB140E">
        <w:t> </w:t>
      </w:r>
      <w:r w:rsidR="0067395F" w:rsidRPr="00BB140E">
        <w:t xml:space="preserve">každému dodatečnému požadavku bude vypracován </w:t>
      </w:r>
      <w:r w:rsidR="00AD3578" w:rsidRPr="00BB140E">
        <w:t xml:space="preserve">a schválen </w:t>
      </w:r>
      <w:r w:rsidR="0067395F" w:rsidRPr="00BB140E">
        <w:t>Změnový list dle příslušného vzoru objednatele.</w:t>
      </w:r>
      <w:r w:rsidR="002C0F3A" w:rsidRPr="00BB140E">
        <w:t xml:space="preserve"> Za objednatele je Změnový list oprávněna odsouhlasit osoba oprávněná pro změny díla uvedená v čl. I této smlouvy.</w:t>
      </w:r>
    </w:p>
    <w:p w14:paraId="1390FFFF" w14:textId="77777777" w:rsidR="00FC7EFC" w:rsidRPr="00BB140E" w:rsidRDefault="00F666F6" w:rsidP="007313C0">
      <w:pPr>
        <w:pStyle w:val="Nadpis1"/>
        <w:tabs>
          <w:tab w:val="clear" w:pos="709"/>
          <w:tab w:val="left" w:pos="993"/>
        </w:tabs>
        <w:ind w:left="993" w:hanging="709"/>
        <w:jc w:val="center"/>
      </w:pPr>
      <w:r w:rsidRPr="00BB140E">
        <w:t>Platební podmínky</w:t>
      </w:r>
    </w:p>
    <w:p w14:paraId="620C83B5" w14:textId="77777777" w:rsidR="00B44859" w:rsidRPr="00BB140E" w:rsidRDefault="00B44859" w:rsidP="000E3A73">
      <w:pPr>
        <w:pStyle w:val="Odstavecseseznamem"/>
        <w:tabs>
          <w:tab w:val="clear" w:pos="709"/>
          <w:tab w:val="left" w:pos="993"/>
        </w:tabs>
        <w:ind w:left="993" w:hanging="709"/>
        <w:jc w:val="both"/>
      </w:pPr>
      <w:r w:rsidRPr="00BB140E">
        <w:t>Objednatel prohlašuje, že má zajištěno financování celé akce.</w:t>
      </w:r>
    </w:p>
    <w:p w14:paraId="152590BF" w14:textId="77777777" w:rsidR="00B44859" w:rsidRPr="00BB140E" w:rsidRDefault="00B44859" w:rsidP="000E3A73">
      <w:pPr>
        <w:pStyle w:val="Odstavecseseznamem"/>
        <w:tabs>
          <w:tab w:val="clear" w:pos="709"/>
          <w:tab w:val="left" w:pos="993"/>
        </w:tabs>
        <w:ind w:left="993" w:hanging="709"/>
        <w:jc w:val="both"/>
      </w:pPr>
      <w:r w:rsidRPr="00BB140E">
        <w:t>Objednatel se zavazuje za řádně a včas zhotovené dílo zaplatit.</w:t>
      </w:r>
    </w:p>
    <w:p w14:paraId="5D2EA8A1" w14:textId="77777777" w:rsidR="00B44859" w:rsidRPr="00BB140E" w:rsidRDefault="00B44859" w:rsidP="000E3A73">
      <w:pPr>
        <w:pStyle w:val="Odstavecseseznamem"/>
        <w:tabs>
          <w:tab w:val="clear" w:pos="709"/>
          <w:tab w:val="left" w:pos="993"/>
        </w:tabs>
        <w:ind w:left="993" w:hanging="709"/>
        <w:jc w:val="both"/>
      </w:pPr>
      <w:r w:rsidRPr="00BB140E">
        <w:t>Na realizaci tohoto díla objednatel neposkytne žádnou finanční zálohu.</w:t>
      </w:r>
    </w:p>
    <w:p w14:paraId="62081FFF" w14:textId="456B19CD" w:rsidR="00B44859" w:rsidRPr="00BB140E" w:rsidRDefault="00B44859" w:rsidP="000E3A73">
      <w:pPr>
        <w:pStyle w:val="Odstavecseseznamem"/>
        <w:tabs>
          <w:tab w:val="clear" w:pos="709"/>
          <w:tab w:val="left" w:pos="993"/>
        </w:tabs>
        <w:ind w:left="993" w:hanging="709"/>
        <w:jc w:val="both"/>
      </w:pPr>
      <w:r w:rsidRPr="00BB140E">
        <w:t>Platbu za provedené dílo uskuteční objednatel na základě faktur – daňového dokladu. Z hlediska fakturace ceny bylo dílo</w:t>
      </w:r>
      <w:r w:rsidR="00D03FDD" w:rsidRPr="00BB140E">
        <w:t xml:space="preserve"> rozd</w:t>
      </w:r>
      <w:r w:rsidR="00DD449C" w:rsidRPr="00BB140E">
        <w:t xml:space="preserve">ěleno do částí (viz body i. až </w:t>
      </w:r>
      <w:proofErr w:type="spellStart"/>
      <w:r w:rsidR="00CA0AC8" w:rsidRPr="00BB140E">
        <w:t>v</w:t>
      </w:r>
      <w:r w:rsidR="00C230AC">
        <w:t>i</w:t>
      </w:r>
      <w:proofErr w:type="spellEnd"/>
      <w:r w:rsidRPr="00BB140E">
        <w:t>. v tomto odstavci smlouvy). Faktura bude vystavena vždy pouze za příslušnou část díla dle rozdělení uvedeného níže v tomt</w:t>
      </w:r>
      <w:r w:rsidR="00DD449C" w:rsidRPr="00BB140E">
        <w:t xml:space="preserve">o odstavci smlouvy (body i. až </w:t>
      </w:r>
      <w:proofErr w:type="spellStart"/>
      <w:r w:rsidR="00CA0AC8" w:rsidRPr="00BB140E">
        <w:t>v</w:t>
      </w:r>
      <w:r w:rsidR="00C230AC">
        <w:t>i</w:t>
      </w:r>
      <w:proofErr w:type="spellEnd"/>
      <w:r w:rsidRPr="00BB140E">
        <w:t>.). Faktura bude vystavena zhotovitelem do 15 dnů ode dne uskutečnění zdanitelného plnění. Dnem uskutečnění zdanitelného plnění bude:</w:t>
      </w:r>
    </w:p>
    <w:p w14:paraId="6CC06EF9" w14:textId="36505AB7" w:rsidR="00B44859" w:rsidRPr="00BB140E" w:rsidRDefault="00B44859">
      <w:pPr>
        <w:pStyle w:val="Nadpis1"/>
        <w:numPr>
          <w:ilvl w:val="0"/>
          <w:numId w:val="15"/>
        </w:numPr>
        <w:spacing w:before="120" w:line="360" w:lineRule="auto"/>
        <w:ind w:left="1735" w:hanging="357"/>
        <w:rPr>
          <w:b w:val="0"/>
        </w:rPr>
      </w:pPr>
      <w:r w:rsidRPr="00BB140E">
        <w:rPr>
          <w:b w:val="0"/>
        </w:rPr>
        <w:t xml:space="preserve">Den předání a převzetí </w:t>
      </w:r>
      <w:r w:rsidR="00C230AC" w:rsidRPr="00C230AC">
        <w:rPr>
          <w:b w:val="0"/>
        </w:rPr>
        <w:t>PD pro provádění stavby (v podrobnostech dílenské dokumentace)</w:t>
      </w:r>
    </w:p>
    <w:p w14:paraId="695752F4" w14:textId="3BAE42CD" w:rsidR="00D03FDD" w:rsidRPr="00BB140E" w:rsidRDefault="00B44859">
      <w:pPr>
        <w:pStyle w:val="Nadpis1"/>
        <w:numPr>
          <w:ilvl w:val="0"/>
          <w:numId w:val="15"/>
        </w:numPr>
        <w:spacing w:before="0" w:line="360" w:lineRule="auto"/>
        <w:ind w:left="1735" w:hanging="357"/>
        <w:rPr>
          <w:b w:val="0"/>
        </w:rPr>
      </w:pPr>
      <w:r w:rsidRPr="00BB140E">
        <w:rPr>
          <w:b w:val="0"/>
        </w:rPr>
        <w:t>Inženýrská činnost - den nabytí právní moci všech potřebných povolení k provedení stavby, závazných stanovisek dotčených orgánů</w:t>
      </w:r>
      <w:r w:rsidR="009F4969">
        <w:rPr>
          <w:b w:val="0"/>
        </w:rPr>
        <w:t>.</w:t>
      </w:r>
      <w:r w:rsidRPr="00BB140E">
        <w:rPr>
          <w:b w:val="0"/>
        </w:rPr>
        <w:t xml:space="preserve"> </w:t>
      </w:r>
    </w:p>
    <w:p w14:paraId="3791065F" w14:textId="0DCB40B5" w:rsidR="00DD449C" w:rsidRDefault="00970838">
      <w:pPr>
        <w:pStyle w:val="Nadpis1"/>
        <w:numPr>
          <w:ilvl w:val="0"/>
          <w:numId w:val="15"/>
        </w:numPr>
        <w:spacing w:before="0" w:line="360" w:lineRule="auto"/>
        <w:ind w:left="1735" w:hanging="357"/>
        <w:rPr>
          <w:b w:val="0"/>
        </w:rPr>
      </w:pPr>
      <w:r w:rsidRPr="00BB140E">
        <w:rPr>
          <w:b w:val="0"/>
        </w:rPr>
        <w:t xml:space="preserve">Den </w:t>
      </w:r>
      <w:r w:rsidR="00A94FEB" w:rsidRPr="00BB140E">
        <w:rPr>
          <w:b w:val="0"/>
        </w:rPr>
        <w:t xml:space="preserve">předání </w:t>
      </w:r>
      <w:r w:rsidR="00D03FDD" w:rsidRPr="00BB140E">
        <w:rPr>
          <w:b w:val="0"/>
        </w:rPr>
        <w:t xml:space="preserve">a </w:t>
      </w:r>
      <w:r w:rsidR="00C02351" w:rsidRPr="00BB140E">
        <w:rPr>
          <w:b w:val="0"/>
        </w:rPr>
        <w:t>převzetí</w:t>
      </w:r>
      <w:r w:rsidR="00D03FDD" w:rsidRPr="00BB140E">
        <w:rPr>
          <w:b w:val="0"/>
        </w:rPr>
        <w:t xml:space="preserve"> </w:t>
      </w:r>
      <w:r w:rsidR="00DD449C" w:rsidRPr="00BB140E">
        <w:rPr>
          <w:b w:val="0"/>
        </w:rPr>
        <w:t>technologie (Technologická fáze)</w:t>
      </w:r>
      <w:r w:rsidR="00C02351" w:rsidRPr="00BB140E">
        <w:rPr>
          <w:b w:val="0"/>
        </w:rPr>
        <w:t>.</w:t>
      </w:r>
    </w:p>
    <w:p w14:paraId="497E2A75" w14:textId="7F0E9547" w:rsidR="00C230AC" w:rsidRPr="00C230AC" w:rsidRDefault="00C230AC" w:rsidP="00C230AC">
      <w:pPr>
        <w:pStyle w:val="Nadpis1"/>
        <w:numPr>
          <w:ilvl w:val="0"/>
          <w:numId w:val="15"/>
        </w:numPr>
        <w:spacing w:before="0" w:line="360" w:lineRule="auto"/>
        <w:ind w:left="1735" w:hanging="357"/>
        <w:rPr>
          <w:b w:val="0"/>
        </w:rPr>
      </w:pPr>
      <w:r w:rsidRPr="00C230AC">
        <w:rPr>
          <w:b w:val="0"/>
        </w:rPr>
        <w:t xml:space="preserve">Den </w:t>
      </w:r>
      <w:r w:rsidR="00217114" w:rsidRPr="00C230AC">
        <w:rPr>
          <w:b w:val="0"/>
        </w:rPr>
        <w:t>odsouhlasen</w:t>
      </w:r>
      <w:r w:rsidR="00217114">
        <w:rPr>
          <w:b w:val="0"/>
        </w:rPr>
        <w:t>í</w:t>
      </w:r>
      <w:r w:rsidR="00217114" w:rsidRPr="00C230AC">
        <w:rPr>
          <w:b w:val="0"/>
        </w:rPr>
        <w:t xml:space="preserve"> </w:t>
      </w:r>
      <w:r w:rsidRPr="00C230AC">
        <w:rPr>
          <w:b w:val="0"/>
        </w:rPr>
        <w:t>kontrolní</w:t>
      </w:r>
      <w:r w:rsidR="00217114">
        <w:rPr>
          <w:b w:val="0"/>
        </w:rPr>
        <w:t>ho</w:t>
      </w:r>
      <w:r w:rsidRPr="00C230AC">
        <w:rPr>
          <w:b w:val="0"/>
        </w:rPr>
        <w:t xml:space="preserve"> a zkušební</w:t>
      </w:r>
      <w:r w:rsidR="00217114">
        <w:rPr>
          <w:b w:val="0"/>
        </w:rPr>
        <w:t>ho</w:t>
      </w:r>
      <w:r w:rsidRPr="00C230AC">
        <w:rPr>
          <w:b w:val="0"/>
        </w:rPr>
        <w:t xml:space="preserve"> plán</w:t>
      </w:r>
      <w:r w:rsidR="00217114">
        <w:rPr>
          <w:b w:val="0"/>
        </w:rPr>
        <w:t>u</w:t>
      </w:r>
      <w:r w:rsidRPr="00C230AC">
        <w:rPr>
          <w:b w:val="0"/>
        </w:rPr>
        <w:t xml:space="preserve"> (KZP)</w:t>
      </w:r>
    </w:p>
    <w:p w14:paraId="54B28460" w14:textId="5E4EEDD9" w:rsidR="00DD449C" w:rsidRDefault="00DD449C">
      <w:pPr>
        <w:pStyle w:val="Nadpis1"/>
        <w:numPr>
          <w:ilvl w:val="0"/>
          <w:numId w:val="15"/>
        </w:numPr>
        <w:spacing w:before="0" w:line="360" w:lineRule="auto"/>
        <w:ind w:left="1735" w:hanging="357"/>
        <w:rPr>
          <w:b w:val="0"/>
        </w:rPr>
      </w:pPr>
      <w:r w:rsidRPr="00BB140E">
        <w:rPr>
          <w:b w:val="0"/>
        </w:rPr>
        <w:t xml:space="preserve">Den </w:t>
      </w:r>
      <w:r w:rsidR="00A94FEB" w:rsidRPr="00BB140E">
        <w:rPr>
          <w:b w:val="0"/>
        </w:rPr>
        <w:t xml:space="preserve">předání </w:t>
      </w:r>
      <w:r w:rsidRPr="00BB140E">
        <w:rPr>
          <w:b w:val="0"/>
        </w:rPr>
        <w:t>a převzetí hotového díla (Realizační fáze).</w:t>
      </w:r>
    </w:p>
    <w:p w14:paraId="1507986B" w14:textId="10FC5B99" w:rsidR="00C230AC" w:rsidRPr="00C230AC" w:rsidRDefault="00C230AC" w:rsidP="00C230AC">
      <w:pPr>
        <w:pStyle w:val="Nadpis1"/>
        <w:numPr>
          <w:ilvl w:val="0"/>
          <w:numId w:val="15"/>
        </w:numPr>
        <w:spacing w:before="0" w:line="360" w:lineRule="auto"/>
        <w:rPr>
          <w:b w:val="0"/>
        </w:rPr>
      </w:pPr>
      <w:r w:rsidRPr="00BB140E">
        <w:rPr>
          <w:b w:val="0"/>
        </w:rPr>
        <w:t xml:space="preserve">Den předání a převzetí PD </w:t>
      </w:r>
      <w:r w:rsidRPr="00C230AC">
        <w:rPr>
          <w:b w:val="0"/>
        </w:rPr>
        <w:t>dle skutečného provedení stavby</w:t>
      </w:r>
      <w:r w:rsidRPr="00C230AC">
        <w:rPr>
          <w:b w:val="0"/>
        </w:rPr>
        <w:tab/>
      </w:r>
    </w:p>
    <w:p w14:paraId="771E0744" w14:textId="6D81C79E" w:rsidR="00B44859" w:rsidRPr="00BB140E" w:rsidRDefault="00D03FDD" w:rsidP="000E3A73">
      <w:pPr>
        <w:pStyle w:val="Odstavecseseznamem"/>
        <w:tabs>
          <w:tab w:val="clear" w:pos="709"/>
          <w:tab w:val="left" w:pos="993"/>
        </w:tabs>
        <w:ind w:left="993" w:hanging="709"/>
        <w:jc w:val="both"/>
      </w:pPr>
      <w:r w:rsidRPr="00BB140E">
        <w:t>Vícepráce dle čl. I</w:t>
      </w:r>
      <w:r w:rsidR="00C80187">
        <w:t>I</w:t>
      </w:r>
      <w:r w:rsidRPr="00BB140E">
        <w:t>I</w:t>
      </w:r>
      <w:r w:rsidR="00B44859" w:rsidRPr="00BB140E">
        <w:t xml:space="preserve">. </w:t>
      </w:r>
      <w:r w:rsidR="00532BB4">
        <w:t>bodu</w:t>
      </w:r>
      <w:r w:rsidR="00B44859" w:rsidRPr="00BB140E">
        <w:t xml:space="preserve"> </w:t>
      </w:r>
      <w:r w:rsidR="00C80187">
        <w:t>3</w:t>
      </w:r>
      <w:r w:rsidR="00562603" w:rsidRPr="00BB140E">
        <w:t>.1</w:t>
      </w:r>
      <w:r w:rsidR="00B44859" w:rsidRPr="00BB140E">
        <w:t xml:space="preserve"> budou fakturovány po odsouhlasení </w:t>
      </w:r>
      <w:r w:rsidR="00A94FEB" w:rsidRPr="00BB140E">
        <w:t>změnového listu a uzavření</w:t>
      </w:r>
      <w:r w:rsidR="00B44859" w:rsidRPr="00BB140E">
        <w:t xml:space="preserve"> příslušného smluvního dodatku.</w:t>
      </w:r>
    </w:p>
    <w:p w14:paraId="5609B59C" w14:textId="77777777" w:rsidR="00B44859" w:rsidRPr="00BB140E" w:rsidRDefault="00B44859" w:rsidP="000E3A73">
      <w:pPr>
        <w:pStyle w:val="Odstavecseseznamem"/>
        <w:tabs>
          <w:tab w:val="clear" w:pos="709"/>
          <w:tab w:val="left" w:pos="993"/>
        </w:tabs>
        <w:ind w:left="993" w:hanging="709"/>
        <w:jc w:val="both"/>
      </w:pPr>
      <w:r w:rsidRPr="00BB140E">
        <w:t>Splatnost faktury je 30 dnů od jejího doručení objednateli.</w:t>
      </w:r>
    </w:p>
    <w:p w14:paraId="4D890FE4" w14:textId="39F2BF7E" w:rsidR="00B44859" w:rsidRPr="00BB140E" w:rsidRDefault="00B44859" w:rsidP="000E3A73">
      <w:pPr>
        <w:pStyle w:val="Odstavecseseznamem"/>
        <w:tabs>
          <w:tab w:val="clear" w:pos="709"/>
          <w:tab w:val="left" w:pos="993"/>
        </w:tabs>
        <w:ind w:left="993" w:hanging="709"/>
        <w:jc w:val="both"/>
      </w:pPr>
      <w:r w:rsidRPr="00BB140E">
        <w:t>Faktura bude vystavena v českém jazyce a bude obsahovat veškeré náležitosti stanovené zákonem č.</w:t>
      </w:r>
      <w:r w:rsidR="00ED3222" w:rsidRPr="00BB140E">
        <w:t> </w:t>
      </w:r>
      <w:r w:rsidRPr="00BB140E">
        <w:t xml:space="preserve">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w:t>
      </w:r>
      <w:r w:rsidR="002D498E">
        <w:t>doručení</w:t>
      </w:r>
      <w:r w:rsidR="002D498E" w:rsidRPr="00BB140E">
        <w:t xml:space="preserve"> </w:t>
      </w:r>
      <w:r w:rsidRPr="00BB140E">
        <w:t>opravené či doplněné faktury.</w:t>
      </w:r>
    </w:p>
    <w:p w14:paraId="20C203C9" w14:textId="77777777" w:rsidR="00541A1F" w:rsidRPr="00BB140E" w:rsidRDefault="00541A1F" w:rsidP="00BB140E">
      <w:pPr>
        <w:pStyle w:val="Odstavecseseznamem"/>
        <w:tabs>
          <w:tab w:val="clear" w:pos="709"/>
          <w:tab w:val="left" w:pos="993"/>
        </w:tabs>
        <w:ind w:left="993" w:hanging="709"/>
        <w:jc w:val="both"/>
      </w:pPr>
      <w:r w:rsidRPr="00BB140E">
        <w:t xml:space="preserve">Faktury budou zasílány elektronicky na adresu </w:t>
      </w:r>
      <w:hyperlink r:id="rId8" w:history="1">
        <w:r w:rsidRPr="00BB140E">
          <w:t>elektronicka.fakturace@dpo.cz</w:t>
        </w:r>
      </w:hyperlink>
      <w:r w:rsidRPr="00BB140E">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89F3FFE" w14:textId="77777777" w:rsidR="00B44859" w:rsidRPr="00BB140E" w:rsidRDefault="00B44859" w:rsidP="000E3A73">
      <w:pPr>
        <w:pStyle w:val="Odstavecseseznamem"/>
        <w:tabs>
          <w:tab w:val="clear" w:pos="709"/>
          <w:tab w:val="left" w:pos="993"/>
        </w:tabs>
        <w:ind w:left="993" w:hanging="709"/>
        <w:jc w:val="both"/>
      </w:pPr>
      <w:r w:rsidRPr="00BB140E">
        <w:t>Smluvní strany se dohodly na platbách formou bezhotovostního bankovního převodu na účty uvedené na faktuře. Za správnost údajů o svém účtu odpovídá zhotovitel.</w:t>
      </w:r>
    </w:p>
    <w:p w14:paraId="5066B44F" w14:textId="73602384" w:rsidR="00B44859" w:rsidRPr="00BB140E" w:rsidRDefault="00B44859" w:rsidP="000E3A73">
      <w:pPr>
        <w:pStyle w:val="Odstavecseseznamem"/>
        <w:tabs>
          <w:tab w:val="clear" w:pos="709"/>
          <w:tab w:val="left" w:pos="993"/>
        </w:tabs>
        <w:ind w:left="993" w:hanging="709"/>
        <w:jc w:val="both"/>
      </w:pPr>
      <w:r w:rsidRPr="00BB140E">
        <w:t>Na faktuře bude uvedeno číslo smlouvy objednatele.</w:t>
      </w:r>
    </w:p>
    <w:p w14:paraId="3B7087C6" w14:textId="08DAFA7A" w:rsidR="005C7F8A" w:rsidRPr="00BB140E" w:rsidRDefault="00970838" w:rsidP="001D5A0B">
      <w:pPr>
        <w:pStyle w:val="Odstavecseseznamem"/>
        <w:tabs>
          <w:tab w:val="clear" w:pos="709"/>
          <w:tab w:val="left" w:pos="993"/>
        </w:tabs>
        <w:ind w:left="993" w:hanging="709"/>
        <w:jc w:val="both"/>
      </w:pPr>
      <w:r w:rsidRPr="00BB140E">
        <w:t>Přílohou faktury bude předávací protokol (dodací list) a soupis provedených prací.</w:t>
      </w:r>
    </w:p>
    <w:p w14:paraId="3A71569E" w14:textId="77777777" w:rsidR="00FC7EFC" w:rsidRPr="00BB140E" w:rsidRDefault="00F666F6">
      <w:pPr>
        <w:pStyle w:val="Nadpis1"/>
        <w:jc w:val="center"/>
      </w:pPr>
      <w:r w:rsidRPr="00BB140E">
        <w:lastRenderedPageBreak/>
        <w:t xml:space="preserve">Záruka </w:t>
      </w:r>
      <w:r w:rsidR="005E61AF" w:rsidRPr="00BB140E">
        <w:t xml:space="preserve">na </w:t>
      </w:r>
      <w:r w:rsidRPr="00BB140E">
        <w:t>předmět smlouvy</w:t>
      </w:r>
    </w:p>
    <w:p w14:paraId="58C9C8FE" w14:textId="19CB52A5" w:rsidR="004F0250" w:rsidRPr="00BB140E" w:rsidRDefault="00F666F6" w:rsidP="00835347">
      <w:pPr>
        <w:pStyle w:val="Odstavecseseznamem"/>
        <w:tabs>
          <w:tab w:val="clear" w:pos="709"/>
          <w:tab w:val="left" w:pos="993"/>
        </w:tabs>
        <w:ind w:left="993" w:hanging="709"/>
        <w:jc w:val="both"/>
      </w:pPr>
      <w:r w:rsidRPr="00BB140E">
        <w:t xml:space="preserve">Zhotovitel poskytuje na provedené dílo jako celek i jeho jednotlivé části </w:t>
      </w:r>
      <w:r w:rsidR="00FB14A0" w:rsidRPr="00BB140E">
        <w:t xml:space="preserve">záruku za jakost </w:t>
      </w:r>
      <w:r w:rsidR="00835347" w:rsidRPr="00BB140E">
        <w:t>v</w:t>
      </w:r>
      <w:r w:rsidR="004F0250" w:rsidRPr="00BB140E">
        <w:t> </w:t>
      </w:r>
      <w:r w:rsidR="00835347" w:rsidRPr="00BB140E">
        <w:t>trvání</w:t>
      </w:r>
      <w:r w:rsidR="004F0250" w:rsidRPr="00BB140E">
        <w:t>:</w:t>
      </w:r>
    </w:p>
    <w:p w14:paraId="4CEC3B36" w14:textId="6F088881" w:rsidR="004F0250" w:rsidRPr="00BB140E" w:rsidRDefault="004F0250" w:rsidP="00932E16">
      <w:pPr>
        <w:pStyle w:val="Odstavecseseznamem"/>
        <w:numPr>
          <w:ilvl w:val="0"/>
          <w:numId w:val="9"/>
        </w:numPr>
        <w:tabs>
          <w:tab w:val="left" w:pos="993"/>
        </w:tabs>
        <w:jc w:val="both"/>
      </w:pPr>
      <w:r w:rsidRPr="00BB140E">
        <w:t xml:space="preserve">na veškerou zpracovanou projektovou dokumentaci </w:t>
      </w:r>
      <w:r w:rsidR="009B6793" w:rsidRPr="00BB140E">
        <w:t>(PD, podrobné prováděcí / dílenské dokumentace)</w:t>
      </w:r>
      <w:r w:rsidRPr="00BB140E">
        <w:t xml:space="preserve"> 60 měsíců,</w:t>
      </w:r>
    </w:p>
    <w:p w14:paraId="5A4D4887" w14:textId="77777777" w:rsidR="004F0250" w:rsidRPr="00BB140E" w:rsidRDefault="004F0250" w:rsidP="00932E16">
      <w:pPr>
        <w:pStyle w:val="Odstavecseseznamem"/>
        <w:numPr>
          <w:ilvl w:val="0"/>
          <w:numId w:val="9"/>
        </w:numPr>
        <w:tabs>
          <w:tab w:val="left" w:pos="993"/>
        </w:tabs>
        <w:jc w:val="both"/>
      </w:pPr>
      <w:r w:rsidRPr="00BB140E">
        <w:t>stavební a montážní práce 60 měsíců,</w:t>
      </w:r>
    </w:p>
    <w:p w14:paraId="2914CA7C" w14:textId="57B8A482" w:rsidR="00E702E4" w:rsidRPr="00BB140E" w:rsidRDefault="004F0250" w:rsidP="00932E16">
      <w:pPr>
        <w:pStyle w:val="Odstavecseseznamem"/>
        <w:numPr>
          <w:ilvl w:val="0"/>
          <w:numId w:val="9"/>
        </w:numPr>
        <w:tabs>
          <w:tab w:val="left" w:pos="993"/>
        </w:tabs>
        <w:jc w:val="both"/>
      </w:pPr>
      <w:r w:rsidRPr="00BB140E">
        <w:t>dodávky strojů a technologická zařízení 24 měsíců.</w:t>
      </w:r>
    </w:p>
    <w:p w14:paraId="44C1BF76" w14:textId="7114229D" w:rsidR="007D2038" w:rsidRPr="00BB140E" w:rsidRDefault="007D2038" w:rsidP="002C58AA">
      <w:pPr>
        <w:pStyle w:val="Odstavecseseznamem"/>
        <w:numPr>
          <w:ilvl w:val="0"/>
          <w:numId w:val="0"/>
        </w:numPr>
        <w:tabs>
          <w:tab w:val="clear" w:pos="709"/>
          <w:tab w:val="left" w:pos="993"/>
        </w:tabs>
        <w:ind w:left="993"/>
        <w:jc w:val="both"/>
      </w:pPr>
      <w:r w:rsidRPr="00BB140E">
        <w:t>Zhotovitel předá objednateli při předání díla soupis jednotlivých strojů a technologických zařízení s uvedenou zárukou za jakost v délce pro dodávky strojů a technologických zařízení. U dodávek, které nebudou v tomto soupise uvedeny, se má za to, že jsou součástí stavebního celku a záruka za jakost je v délce stavebních a montážních prací.</w:t>
      </w:r>
      <w:r w:rsidR="00E30486" w:rsidRPr="00BB140E">
        <w:t xml:space="preserve"> Pro vyloučení pochybností smluvní strany sjednávají, že v případě, že zhotovitel uvede do soupisu jednotlivých strojů a technologických zařízení některé položky v rozporu s výše uvedenými podmínkami (tj. že se nebude v daném případě jednat o stroj nebo technologické zařízení), platí pro takovéto části Díla záruční doba v délce stavebních a montážních prací.</w:t>
      </w:r>
    </w:p>
    <w:p w14:paraId="1DA8BDC8" w14:textId="77777777" w:rsidR="00FC7EFC" w:rsidRPr="00BB140E" w:rsidRDefault="00F666F6" w:rsidP="007313C0">
      <w:pPr>
        <w:pStyle w:val="Odstavecseseznamem"/>
        <w:tabs>
          <w:tab w:val="clear" w:pos="709"/>
          <w:tab w:val="left" w:pos="993"/>
        </w:tabs>
        <w:ind w:left="993" w:hanging="709"/>
        <w:jc w:val="both"/>
      </w:pPr>
      <w:r w:rsidRPr="00BB140E">
        <w:t xml:space="preserve">Zhotovitel je odpovědný za to, že převzatý předmět smlouvy po dobu </w:t>
      </w:r>
      <w:r w:rsidR="00D403CB" w:rsidRPr="00BB140E">
        <w:t xml:space="preserve">záruky </w:t>
      </w:r>
      <w:r w:rsidR="008E32B4" w:rsidRPr="00BB140E">
        <w:t xml:space="preserve">za </w:t>
      </w:r>
      <w:r w:rsidR="00D403CB" w:rsidRPr="00BB140E">
        <w:t xml:space="preserve">jakost </w:t>
      </w:r>
      <w:r w:rsidRPr="00BB140E">
        <w:t>bude splňovat určené technické parametry, bude sloužit sjednanému účelu či účelu obvyklému a bude v souladu s normami a</w:t>
      </w:r>
      <w:r w:rsidR="000F2AEB" w:rsidRPr="00BB140E">
        <w:t> </w:t>
      </w:r>
      <w:r w:rsidRPr="00BB140E">
        <w:t>předpisy určenými objednatelem.</w:t>
      </w:r>
    </w:p>
    <w:p w14:paraId="6D85671D" w14:textId="3FF2F6D1" w:rsidR="00FC7EFC" w:rsidRPr="00BB140E" w:rsidRDefault="00D403CB" w:rsidP="007313C0">
      <w:pPr>
        <w:pStyle w:val="Odstavecseseznamem"/>
        <w:tabs>
          <w:tab w:val="clear" w:pos="709"/>
          <w:tab w:val="left" w:pos="993"/>
        </w:tabs>
        <w:ind w:left="993" w:hanging="709"/>
        <w:jc w:val="both"/>
      </w:pPr>
      <w:r w:rsidRPr="00BB140E">
        <w:t xml:space="preserve">Záruka </w:t>
      </w:r>
      <w:r w:rsidR="008E32B4" w:rsidRPr="00BB140E">
        <w:t xml:space="preserve">za </w:t>
      </w:r>
      <w:r w:rsidRPr="00BB140E">
        <w:t xml:space="preserve">jakost </w:t>
      </w:r>
      <w:r w:rsidR="00F666F6" w:rsidRPr="00BB140E">
        <w:t xml:space="preserve">začíná plynout od dne </w:t>
      </w:r>
      <w:r w:rsidR="007D7797" w:rsidRPr="00BB140E">
        <w:t>protokolárního</w:t>
      </w:r>
      <w:r w:rsidR="0060527C" w:rsidRPr="00BB140E">
        <w:t xml:space="preserve"> </w:t>
      </w:r>
      <w:r w:rsidR="007D7797" w:rsidRPr="00BB140E">
        <w:t>převzetí</w:t>
      </w:r>
      <w:r w:rsidR="008E32B4" w:rsidRPr="00BB140E">
        <w:t xml:space="preserve"> díla a prodlužuje se o dobu od předání díla do</w:t>
      </w:r>
      <w:r w:rsidR="00F666F6" w:rsidRPr="00BB140E">
        <w:t xml:space="preserve"> </w:t>
      </w:r>
      <w:r w:rsidR="00A84AEE" w:rsidRPr="00BB140E">
        <w:t>odstranění poslední vady nebo nedodělku</w:t>
      </w:r>
      <w:r w:rsidR="00F666F6" w:rsidRPr="00BB140E">
        <w:t xml:space="preserve"> </w:t>
      </w:r>
      <w:r w:rsidR="00A84AEE" w:rsidRPr="00BB140E">
        <w:t>na díle uv</w:t>
      </w:r>
      <w:r w:rsidR="00274DF1" w:rsidRPr="00BB140E">
        <w:t>e</w:t>
      </w:r>
      <w:r w:rsidR="00A84AEE" w:rsidRPr="00BB140E">
        <w:t>deném v protokolu o předání a převzetí nebo v jeho příloze</w:t>
      </w:r>
      <w:r w:rsidR="00F666F6" w:rsidRPr="00BB140E">
        <w:t>.</w:t>
      </w:r>
    </w:p>
    <w:p w14:paraId="31D1ABFD" w14:textId="7795659D" w:rsidR="00FC7EFC" w:rsidRPr="00BB140E" w:rsidRDefault="00F666F6" w:rsidP="007313C0">
      <w:pPr>
        <w:pStyle w:val="Odstavecseseznamem"/>
        <w:tabs>
          <w:tab w:val="clear" w:pos="709"/>
          <w:tab w:val="left" w:pos="993"/>
        </w:tabs>
        <w:ind w:left="993" w:hanging="709"/>
        <w:jc w:val="both"/>
      </w:pPr>
      <w:r w:rsidRPr="00BB140E">
        <w:t xml:space="preserve">Vyskytne-li se v průběhu </w:t>
      </w:r>
      <w:r w:rsidR="00D403CB" w:rsidRPr="00BB140E">
        <w:t xml:space="preserve">trvání záruky </w:t>
      </w:r>
      <w:r w:rsidR="008E32B4" w:rsidRPr="00BB140E">
        <w:t xml:space="preserve">za </w:t>
      </w:r>
      <w:r w:rsidR="00D403CB" w:rsidRPr="00BB140E">
        <w:t>jakost</w:t>
      </w:r>
      <w:r w:rsidRPr="00BB140E">
        <w:t xml:space="preserve"> na provedeném díle vada, která nemá vliv na přerušení </w:t>
      </w:r>
      <w:r w:rsidR="00855682" w:rsidRPr="00BB140E">
        <w:t xml:space="preserve">drážní </w:t>
      </w:r>
      <w:r w:rsidRPr="00BB140E">
        <w:t>dopravy, oznámí objednatel její výskyt a to, jak se tato vada projevuje</w:t>
      </w:r>
      <w:r w:rsidR="008E32B4" w:rsidRPr="00BB140E">
        <w:t>,</w:t>
      </w:r>
      <w:r w:rsidRPr="00BB140E">
        <w:t xml:space="preserve"> písemně zhotoviteli (datovou zprávou</w:t>
      </w:r>
      <w:r w:rsidR="00766721" w:rsidRPr="00BB140E">
        <w:t>, e-mailem</w:t>
      </w:r>
      <w:r w:rsidRPr="00BB140E">
        <w:t xml:space="preserve"> nebo doporučeným dopisem na adresu objednatele). Jakmile objednatel odeslal toto písemné oznámení, má se za to, že požaduje bezplatné odstranění vady. Zhotovitel je povinen tuto vadu odstranit do 15</w:t>
      </w:r>
      <w:r w:rsidR="00910514" w:rsidRPr="00BB140E">
        <w:t> </w:t>
      </w:r>
      <w:r w:rsidRPr="00BB140E">
        <w:t>kalendářních dnů od doručení zprávy</w:t>
      </w:r>
      <w:r w:rsidR="006B7BD3" w:rsidRPr="00BB140E">
        <w:t>,</w:t>
      </w:r>
      <w:r w:rsidRPr="00BB140E">
        <w:t xml:space="preserve"> pokud nebude písemně dohodnuto jinak.</w:t>
      </w:r>
    </w:p>
    <w:p w14:paraId="53BFC47A" w14:textId="1B11B717" w:rsidR="00FC7EFC" w:rsidRPr="00BB140E" w:rsidRDefault="00F666F6" w:rsidP="007313C0">
      <w:pPr>
        <w:pStyle w:val="Odstavecseseznamem"/>
        <w:tabs>
          <w:tab w:val="clear" w:pos="709"/>
          <w:tab w:val="left" w:pos="993"/>
        </w:tabs>
        <w:ind w:left="993" w:hanging="709"/>
        <w:jc w:val="both"/>
      </w:pPr>
      <w:r w:rsidRPr="00BB140E">
        <w:t xml:space="preserve">Vyskytne-li se v průběhu </w:t>
      </w:r>
      <w:r w:rsidR="00D403CB" w:rsidRPr="00BB140E">
        <w:t xml:space="preserve">trvání záruky </w:t>
      </w:r>
      <w:r w:rsidR="008E32B4" w:rsidRPr="00BB140E">
        <w:t xml:space="preserve">za </w:t>
      </w:r>
      <w:r w:rsidR="00D403CB" w:rsidRPr="00BB140E">
        <w:t>jakost</w:t>
      </w:r>
      <w:r w:rsidRPr="00BB140E">
        <w:t xml:space="preserve"> na provedeném díle vada, která má vliv na přerušení </w:t>
      </w:r>
      <w:r w:rsidR="00855682" w:rsidRPr="00BB140E">
        <w:t>drážní</w:t>
      </w:r>
      <w:r w:rsidR="00A47BFD" w:rsidRPr="00BB140E">
        <w:t xml:space="preserve"> dopravy</w:t>
      </w:r>
      <w:r w:rsidRPr="00BB140E">
        <w:t xml:space="preserve">, oznámí objednatel její výskyt bezprostředně zhotoviteli telefonicky (tel. </w:t>
      </w:r>
      <w:r w:rsidR="002845BB" w:rsidRPr="00BB140E">
        <w:t>……………</w:t>
      </w:r>
      <w:r w:rsidRPr="00BB140E">
        <w:t xml:space="preserve">) </w:t>
      </w:r>
      <w:r w:rsidR="00C72DBB" w:rsidRPr="00BB140E">
        <w:t>a</w:t>
      </w:r>
      <w:r w:rsidR="00ED3222" w:rsidRPr="00BB140E">
        <w:t> </w:t>
      </w:r>
      <w:r w:rsidR="001A5C61" w:rsidRPr="00BB140E">
        <w:t xml:space="preserve">elektronicky </w:t>
      </w:r>
      <w:r w:rsidRPr="00BB140E">
        <w:t xml:space="preserve">(na e-mail </w:t>
      </w:r>
      <w:r w:rsidR="002845BB" w:rsidRPr="00BB140E">
        <w:t>……….……….</w:t>
      </w:r>
      <w:r w:rsidRPr="00BB140E">
        <w:t xml:space="preserve">). </w:t>
      </w:r>
      <w:r w:rsidRPr="00BB140E">
        <w:rPr>
          <w:i/>
          <w:color w:val="00B0F0"/>
        </w:rPr>
        <w:t xml:space="preserve">(POZ. Doplní </w:t>
      </w:r>
      <w:r w:rsidR="00A43DFB" w:rsidRPr="00BB140E">
        <w:rPr>
          <w:i/>
          <w:color w:val="00B0F0"/>
        </w:rPr>
        <w:t>zhotovitel</w:t>
      </w:r>
      <w:r w:rsidRPr="00BB140E">
        <w:rPr>
          <w:i/>
          <w:color w:val="00B0F0"/>
        </w:rPr>
        <w:t>. Poté poznámku vymaže</w:t>
      </w:r>
      <w:r w:rsidR="007E3165" w:rsidRPr="00BB140E">
        <w:rPr>
          <w:i/>
          <w:color w:val="00B0F0"/>
        </w:rPr>
        <w:t>.</w:t>
      </w:r>
      <w:r w:rsidRPr="00BB140E">
        <w:rPr>
          <w:i/>
          <w:color w:val="00B0F0"/>
        </w:rPr>
        <w:t>)</w:t>
      </w:r>
      <w:r w:rsidRPr="00BB140E">
        <w:t xml:space="preserve"> </w:t>
      </w:r>
      <w:r w:rsidR="00636ED4" w:rsidRPr="00BB140E">
        <w:t>Zhotovitel je povinen tuto vadu odstranit nejpozději do 2</w:t>
      </w:r>
      <w:r w:rsidR="00A47BFD" w:rsidRPr="00BB140E">
        <w:t>4</w:t>
      </w:r>
      <w:r w:rsidR="00636ED4" w:rsidRPr="00BB140E">
        <w:t xml:space="preserve"> hodin od tohoto oznámení, pokud nebude písemně dohodnuto jinak</w:t>
      </w:r>
      <w:r w:rsidRPr="00BB140E">
        <w:t>.</w:t>
      </w:r>
    </w:p>
    <w:p w14:paraId="7EE165AA" w14:textId="77777777" w:rsidR="00FC7EFC" w:rsidRPr="00BB140E" w:rsidRDefault="00F666F6" w:rsidP="007313C0">
      <w:pPr>
        <w:pStyle w:val="Odstavecseseznamem"/>
        <w:tabs>
          <w:tab w:val="clear" w:pos="709"/>
          <w:tab w:val="left" w:pos="993"/>
        </w:tabs>
        <w:ind w:left="993" w:hanging="709"/>
        <w:jc w:val="both"/>
      </w:pPr>
      <w:r w:rsidRPr="00BB140E">
        <w:t>Objednatel je povinen umožnit zhotoviteli odstranění vad a nedodělků.</w:t>
      </w:r>
    </w:p>
    <w:p w14:paraId="280639CC" w14:textId="26D3D7EF" w:rsidR="00FC7EFC" w:rsidRPr="00BB140E" w:rsidRDefault="00F666F6" w:rsidP="007313C0">
      <w:pPr>
        <w:pStyle w:val="Odstavecseseznamem"/>
        <w:tabs>
          <w:tab w:val="clear" w:pos="709"/>
          <w:tab w:val="left" w:pos="993"/>
        </w:tabs>
        <w:ind w:left="993" w:hanging="709"/>
        <w:jc w:val="both"/>
      </w:pPr>
      <w:r w:rsidRPr="00BB140E">
        <w:t xml:space="preserve">Provedené odstranění vad a nedodělků zhotovitel objednateli předá. Na provedené odstranění vady poskytne zhotovitel záruku </w:t>
      </w:r>
      <w:r w:rsidR="008E32B4" w:rsidRPr="00BB140E">
        <w:t xml:space="preserve">za </w:t>
      </w:r>
      <w:r w:rsidR="00D403CB" w:rsidRPr="00BB140E">
        <w:t xml:space="preserve">jakost </w:t>
      </w:r>
      <w:r w:rsidRPr="00BB140E">
        <w:t xml:space="preserve">v délce minimálně 12 měsíců. Běh této záruční </w:t>
      </w:r>
      <w:r w:rsidR="008E32B4" w:rsidRPr="00BB140E">
        <w:t xml:space="preserve">doby </w:t>
      </w:r>
      <w:r w:rsidRPr="00BB140E">
        <w:t xml:space="preserve">však neskončí před uplynutím záruční </w:t>
      </w:r>
      <w:r w:rsidR="008E32B4" w:rsidRPr="00BB140E">
        <w:t xml:space="preserve">doby </w:t>
      </w:r>
      <w:r w:rsidRPr="00BB140E">
        <w:t xml:space="preserve">dle </w:t>
      </w:r>
      <w:r w:rsidR="00532BB4">
        <w:t>bodu</w:t>
      </w:r>
      <w:r w:rsidR="00532BB4" w:rsidRPr="00BB140E">
        <w:t xml:space="preserve"> </w:t>
      </w:r>
      <w:r w:rsidRPr="00BB140E">
        <w:t>8.1 této smlouvy.</w:t>
      </w:r>
    </w:p>
    <w:p w14:paraId="11E41783" w14:textId="77777777" w:rsidR="00FC7EFC" w:rsidRPr="00BB140E" w:rsidRDefault="00F666F6" w:rsidP="007313C0">
      <w:pPr>
        <w:pStyle w:val="Odstavecseseznamem"/>
        <w:tabs>
          <w:tab w:val="clear" w:pos="709"/>
          <w:tab w:val="left" w:pos="993"/>
        </w:tabs>
        <w:ind w:left="993" w:hanging="709"/>
        <w:jc w:val="both"/>
      </w:pPr>
      <w:r w:rsidRPr="00BB140E">
        <w:t>Zhotovitel nese veškeré náklady spojené se zárukou na předmět smlouvy.</w:t>
      </w:r>
    </w:p>
    <w:p w14:paraId="7666AC3E" w14:textId="17A493BD" w:rsidR="008E32B4" w:rsidRDefault="008E32B4" w:rsidP="007313C0">
      <w:pPr>
        <w:pStyle w:val="Odstavecseseznamem"/>
        <w:tabs>
          <w:tab w:val="clear" w:pos="709"/>
          <w:tab w:val="left" w:pos="993"/>
        </w:tabs>
        <w:ind w:left="993" w:hanging="709"/>
        <w:jc w:val="both"/>
      </w:pPr>
      <w:r w:rsidRPr="00BB140E">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1FC48903" w14:textId="45DE6771" w:rsidR="001A58E7" w:rsidRPr="00BB140E" w:rsidRDefault="001A58E7" w:rsidP="001A58E7">
      <w:pPr>
        <w:pStyle w:val="Odstavecseseznamem"/>
        <w:tabs>
          <w:tab w:val="clear" w:pos="709"/>
          <w:tab w:val="left" w:pos="993"/>
        </w:tabs>
        <w:ind w:left="993" w:hanging="709"/>
        <w:jc w:val="both"/>
      </w:pPr>
      <w:r w:rsidRPr="001A58E7">
        <w:t>Zhotovitel se zavazuje být připraven zajišťovat dodávky náhradních dílů za obvyklé ceny a za obvyklých podmínek dle jeho aktuálních ceníků, a zejména v obvyklém termínu plnění, a to po dobu 10 let od ukončení výroby příslušného typu zboží</w:t>
      </w:r>
      <w:r w:rsidR="00421827">
        <w:t xml:space="preserve">, nejméně však po dobu </w:t>
      </w:r>
      <w:r w:rsidR="006100E8">
        <w:t>10</w:t>
      </w:r>
      <w:r w:rsidR="00421827">
        <w:t xml:space="preserve"> let od předání díla dle této smlouvy</w:t>
      </w:r>
      <w:r w:rsidRPr="001A58E7">
        <w:t>.</w:t>
      </w:r>
    </w:p>
    <w:p w14:paraId="5BEAB471" w14:textId="77777777" w:rsidR="00FC7EFC" w:rsidRPr="00BB140E" w:rsidRDefault="00F666F6" w:rsidP="007313C0">
      <w:pPr>
        <w:pStyle w:val="Nadpis1"/>
        <w:tabs>
          <w:tab w:val="clear" w:pos="709"/>
          <w:tab w:val="left" w:pos="993"/>
        </w:tabs>
        <w:ind w:left="993" w:hanging="709"/>
        <w:jc w:val="center"/>
      </w:pPr>
      <w:r w:rsidRPr="00BB140E">
        <w:t>Sankční ujednání</w:t>
      </w:r>
    </w:p>
    <w:p w14:paraId="0C117CD2" w14:textId="2A51AC3D" w:rsidR="008B6695" w:rsidRPr="00BB140E" w:rsidRDefault="00BC4DFE" w:rsidP="00BC4DFE">
      <w:pPr>
        <w:pStyle w:val="Odstavecseseznamem"/>
        <w:tabs>
          <w:tab w:val="clear" w:pos="709"/>
          <w:tab w:val="left" w:pos="993"/>
        </w:tabs>
        <w:ind w:left="993" w:hanging="709"/>
        <w:jc w:val="both"/>
      </w:pPr>
      <w:r w:rsidRPr="00BB140E">
        <w:t>V případě, že zhotovitel bude v prodlení s</w:t>
      </w:r>
      <w:r w:rsidR="008B6695" w:rsidRPr="00BB140E">
        <w:t xml:space="preserve">e zpracováním </w:t>
      </w:r>
      <w:r w:rsidR="00C02351" w:rsidRPr="00BB140E">
        <w:t>PD</w:t>
      </w:r>
      <w:r w:rsidR="001C0892" w:rsidRPr="00BB140E">
        <w:t xml:space="preserve"> </w:t>
      </w:r>
      <w:r w:rsidRPr="00BB140E">
        <w:t>oproti sjednanému termínu, je objednatel oprávněn požadovat, a zhotovitel v tomto případě zaplatí objednateli, smluvní pokutu ve výši 0,05 % z celkové ceny díla bez DPH za každý i započatý den prodlení.</w:t>
      </w:r>
    </w:p>
    <w:p w14:paraId="6283DE63" w14:textId="7F53068C" w:rsidR="00BC4DFE" w:rsidRPr="00BB140E" w:rsidRDefault="008B6695" w:rsidP="008B6695">
      <w:pPr>
        <w:pStyle w:val="Odstavecseseznamem"/>
        <w:tabs>
          <w:tab w:val="clear" w:pos="709"/>
          <w:tab w:val="left" w:pos="993"/>
        </w:tabs>
        <w:ind w:left="993" w:hanging="709"/>
        <w:jc w:val="both"/>
      </w:pPr>
      <w:r w:rsidRPr="00BB140E">
        <w:lastRenderedPageBreak/>
        <w:t xml:space="preserve">V případě, že zhotovitel bude v prodlení s realizací díla oproti termínu sjednanému v čl. V. </w:t>
      </w:r>
      <w:r w:rsidR="00E30486" w:rsidRPr="00BB140E">
        <w:t>bodu</w:t>
      </w:r>
      <w:r w:rsidRPr="00BB140E">
        <w:t xml:space="preserve"> 5.1</w:t>
      </w:r>
      <w:r w:rsidR="00863A37" w:rsidRPr="00BB140E">
        <w:t xml:space="preserve"> písm. </w:t>
      </w:r>
      <w:r w:rsidR="00D9642B">
        <w:t xml:space="preserve">a), b), c), </w:t>
      </w:r>
      <w:r w:rsidR="00863A37" w:rsidRPr="00BB140E">
        <w:t>d)</w:t>
      </w:r>
      <w:r w:rsidR="00F829B7">
        <w:t xml:space="preserve"> e)</w:t>
      </w:r>
      <w:r w:rsidR="00217114">
        <w:t xml:space="preserve"> nebo f)</w:t>
      </w:r>
      <w:r w:rsidRPr="00BB140E">
        <w:t>, je objednatel oprávněn požadovat, a zhotovitel v tomto případě zaplatí objednateli, smluvní pokutu ve výši 0,05 % z celkové ceny díla bez DPH za každý i započatý den prodlení.</w:t>
      </w:r>
      <w:r w:rsidRPr="00BB140E" w:rsidDel="008B6695">
        <w:rPr>
          <w:rStyle w:val="Odkaznakoment"/>
          <w:rFonts w:ascii="Book Antiqua" w:hAnsi="Book Antiqua"/>
          <w:color w:val="000000"/>
          <w:sz w:val="22"/>
          <w:szCs w:val="22"/>
        </w:rPr>
        <w:t xml:space="preserve"> </w:t>
      </w:r>
    </w:p>
    <w:p w14:paraId="69A5EED9" w14:textId="4621A058" w:rsidR="00BC4DFE" w:rsidRPr="00BB140E" w:rsidRDefault="00BC4DFE" w:rsidP="00BC4DFE">
      <w:pPr>
        <w:pStyle w:val="Odstavecseseznamem"/>
        <w:tabs>
          <w:tab w:val="clear" w:pos="709"/>
          <w:tab w:val="left" w:pos="993"/>
        </w:tabs>
        <w:ind w:left="993" w:hanging="709"/>
        <w:jc w:val="both"/>
      </w:pPr>
      <w:r w:rsidRPr="00BB140E">
        <w:t xml:space="preserve">V případě přerušení provozu drážní dopravy v průběhu realizace díla, a to z důvodů spočívajících na straně </w:t>
      </w:r>
      <w:r w:rsidR="00BD33FD" w:rsidRPr="00BB140E">
        <w:t>zhotovitele</w:t>
      </w:r>
      <w:r w:rsidRPr="00BB140E">
        <w:t>, je objednatel oprávněn účtovat zhotoviteli a zhotovitel je v tomto případě povinen zaplatit objednateli smluvní pokutu ve výši 15.000,- Kč (slovy: patnáct tisíc korun) za každou i započatou hodinu, po kterou není možno provozovat drážní dopravu, a to až do doby odstranění příčiny přerušení provozu.</w:t>
      </w:r>
    </w:p>
    <w:p w14:paraId="408D9A86" w14:textId="698D6951" w:rsidR="00636ED4" w:rsidRPr="00BB140E" w:rsidRDefault="00636ED4" w:rsidP="00BC4DFE">
      <w:pPr>
        <w:pStyle w:val="Odstavecseseznamem"/>
        <w:tabs>
          <w:tab w:val="clear" w:pos="709"/>
          <w:tab w:val="left" w:pos="993"/>
        </w:tabs>
        <w:ind w:left="993" w:hanging="709"/>
        <w:jc w:val="both"/>
      </w:pPr>
      <w:r w:rsidRPr="00BB140E">
        <w:t xml:space="preserve">V případě, že se zhotovitel dostane do prodlení s odstraněním záruční vady, která vede k přerušení drážní dopravy (viz čl. VIII, </w:t>
      </w:r>
      <w:r w:rsidR="00E30486" w:rsidRPr="00BB140E">
        <w:t>bod</w:t>
      </w:r>
      <w:r w:rsidRPr="00BB140E">
        <w:t xml:space="preserve"> 8.5), je objednatel oprávněn účtovat zhotoviteli smluvní pokutu ve výši 15.000,- Kč (slovy patnáct tisíc korun) za každou i započatou hodinu prodlení.</w:t>
      </w:r>
    </w:p>
    <w:p w14:paraId="3DBE8EB5" w14:textId="1527FFA7" w:rsidR="00BC4DFE" w:rsidRPr="00BB140E" w:rsidRDefault="00BC4DFE" w:rsidP="00BC4DFE">
      <w:pPr>
        <w:pStyle w:val="Odstavecseseznamem"/>
        <w:tabs>
          <w:tab w:val="clear" w:pos="709"/>
          <w:tab w:val="left" w:pos="993"/>
        </w:tabs>
        <w:ind w:left="993" w:hanging="709"/>
        <w:jc w:val="both"/>
      </w:pPr>
      <w:r w:rsidRPr="00BB140E">
        <w:t xml:space="preserve">V případě, že se zhotovitel dostane do prodlení s odstraněním záruční vady, která nevede k přerušení drážní dopravy (viz čl. VIII, odst. 8.4), je objednatel oprávněn účtovat zhotoviteli smluvní pokutu ve výši </w:t>
      </w:r>
      <w:r w:rsidR="00F829B7">
        <w:t>1</w:t>
      </w:r>
      <w:r w:rsidRPr="00BB140E">
        <w:t xml:space="preserve">.000,- Kč (slovy </w:t>
      </w:r>
      <w:r w:rsidR="00217114">
        <w:t xml:space="preserve">jeden </w:t>
      </w:r>
      <w:r w:rsidRPr="00BB140E">
        <w:t>tisíc korun) za každý i započatý den prodlení.</w:t>
      </w:r>
    </w:p>
    <w:p w14:paraId="5275888D" w14:textId="2F40A7AB" w:rsidR="00BC4DFE" w:rsidRPr="00BB140E" w:rsidRDefault="00BC4DFE" w:rsidP="00BC4DFE">
      <w:pPr>
        <w:pStyle w:val="Odstavecseseznamem"/>
        <w:tabs>
          <w:tab w:val="clear" w:pos="709"/>
          <w:tab w:val="left" w:pos="993"/>
        </w:tabs>
        <w:ind w:left="993" w:hanging="709"/>
        <w:jc w:val="both"/>
      </w:pPr>
      <w:r w:rsidRPr="00BB140E">
        <w:t>Při prodlení zhotovitele s odstraněním vad a nedodělků, uvedených v zápise o předání a převzetí díla, je objednatel oprávněn účtovat zhotoviteli smluvní pok</w:t>
      </w:r>
      <w:r w:rsidR="00C02351" w:rsidRPr="00BB140E">
        <w:t xml:space="preserve">utu ve výši </w:t>
      </w:r>
      <w:r w:rsidR="00F829B7">
        <w:t>10</w:t>
      </w:r>
      <w:r w:rsidR="00C02351" w:rsidRPr="00BB140E">
        <w:t>00</w:t>
      </w:r>
      <w:r w:rsidRPr="00BB140E">
        <w:t>,- Kč (</w:t>
      </w:r>
      <w:r w:rsidR="00F829B7" w:rsidRPr="00BB140E">
        <w:t xml:space="preserve">slovy </w:t>
      </w:r>
      <w:r w:rsidR="00217114">
        <w:t xml:space="preserve">jeden </w:t>
      </w:r>
      <w:r w:rsidR="00F829B7" w:rsidRPr="00BB140E">
        <w:t>tisíc korun</w:t>
      </w:r>
      <w:r w:rsidRPr="00BB140E">
        <w:t>) za každou vadu či nedodělek a za každý i započatý den prodlení.</w:t>
      </w:r>
    </w:p>
    <w:p w14:paraId="0204580D" w14:textId="77777777" w:rsidR="00BC4DFE" w:rsidRPr="00BB140E" w:rsidRDefault="00BC4DFE" w:rsidP="00BC4DFE">
      <w:pPr>
        <w:pStyle w:val="Odstavecseseznamem"/>
        <w:tabs>
          <w:tab w:val="clear" w:pos="709"/>
          <w:tab w:val="left" w:pos="993"/>
        </w:tabs>
        <w:ind w:left="993" w:hanging="709"/>
        <w:jc w:val="both"/>
      </w:pPr>
      <w:r w:rsidRPr="00BB140E">
        <w:t>Při prodlení zhotovitele s vyklizením staveniště je objednatel oprávněn účtovat zhotoviteli smluvní pokutu ve výši 2.000,- Kč (slovy dva tisíce korun) za každý i započatý den prodlení.</w:t>
      </w:r>
    </w:p>
    <w:p w14:paraId="16ADF6F6" w14:textId="77777777" w:rsidR="00B604BB" w:rsidRDefault="00F666F6" w:rsidP="00426018">
      <w:pPr>
        <w:pStyle w:val="Odstavecseseznamem"/>
        <w:tabs>
          <w:tab w:val="clear" w:pos="709"/>
          <w:tab w:val="left" w:pos="993"/>
        </w:tabs>
        <w:ind w:left="993" w:hanging="709"/>
        <w:jc w:val="both"/>
      </w:pPr>
      <w:r w:rsidRPr="00BB140E">
        <w:t xml:space="preserve">V případě prodlení objednatele s úhradou faktury je zhotovitel oprávněn účtovat objednateli úrok z prodlení </w:t>
      </w:r>
      <w:r w:rsidR="00353642" w:rsidRPr="00BB140E">
        <w:br/>
      </w:r>
      <w:r w:rsidRPr="00BB140E">
        <w:t xml:space="preserve">ve výši </w:t>
      </w:r>
      <w:r w:rsidR="00601EA4" w:rsidRPr="00BB140E">
        <w:t>0</w:t>
      </w:r>
      <w:r w:rsidRPr="00BB140E">
        <w:t>,</w:t>
      </w:r>
      <w:r w:rsidR="00601EA4" w:rsidRPr="00BB140E">
        <w:t>05</w:t>
      </w:r>
      <w:r w:rsidR="000F2AEB" w:rsidRPr="00BB140E">
        <w:t xml:space="preserve"> </w:t>
      </w:r>
      <w:r w:rsidRPr="00BB140E">
        <w:t>% z dlužné částky za každý i započatý den prodlení.</w:t>
      </w:r>
    </w:p>
    <w:p w14:paraId="6EACAF73" w14:textId="7BA3FB71" w:rsidR="00FC7EFC" w:rsidRPr="00BB140E" w:rsidRDefault="00B604BB" w:rsidP="00426018">
      <w:pPr>
        <w:pStyle w:val="Odstavecseseznamem"/>
        <w:tabs>
          <w:tab w:val="clear" w:pos="709"/>
          <w:tab w:val="left" w:pos="993"/>
        </w:tabs>
        <w:ind w:left="993" w:hanging="709"/>
        <w:jc w:val="both"/>
      </w:pPr>
      <w:r>
        <w:t xml:space="preserve">V případě nedodání fotodokumentace je objednatel oprávněn účtovat zhotoviteli smluvní pokutu ve výši 500 Kč, za každý jednotlivý případ, kdy zhotovitel nedodá fotodokumentaci v rozsahu dle bodu </w:t>
      </w:r>
      <w:proofErr w:type="gramStart"/>
      <w:r>
        <w:t>2.4. této</w:t>
      </w:r>
      <w:proofErr w:type="gramEnd"/>
      <w:r>
        <w:t xml:space="preserve"> smlouvy.</w:t>
      </w:r>
      <w:r w:rsidR="008A7CE8" w:rsidRPr="00BB140E">
        <w:t xml:space="preserve"> </w:t>
      </w:r>
    </w:p>
    <w:p w14:paraId="71D3BF8B" w14:textId="77777777" w:rsidR="00FC7EFC" w:rsidRPr="00BB140E"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BB140E">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3681F92" w14:textId="171A37D4" w:rsidR="00FC7EFC" w:rsidRDefault="00F666F6" w:rsidP="00426018">
      <w:pPr>
        <w:pStyle w:val="Odstavecseseznamem"/>
        <w:tabs>
          <w:tab w:val="clear" w:pos="709"/>
          <w:tab w:val="left" w:pos="993"/>
        </w:tabs>
        <w:ind w:left="993" w:hanging="709"/>
        <w:jc w:val="both"/>
      </w:pPr>
      <w:r w:rsidRPr="00BB140E">
        <w:t>Zhotovitel uhradí objednateli poplatky, sankce, škody a práce vzniklé navíc (dále jen více náklady) z důvodu nedodržení podmínek pravomocných rozhodnutí nebo závazných vyjádření orgánů státní správy.</w:t>
      </w:r>
    </w:p>
    <w:p w14:paraId="63DC8313" w14:textId="1B03B864" w:rsidR="00522AF3" w:rsidRPr="00BB140E" w:rsidRDefault="00522AF3" w:rsidP="00723DDB">
      <w:pPr>
        <w:pStyle w:val="Odstavecseseznamem"/>
        <w:numPr>
          <w:ilvl w:val="0"/>
          <w:numId w:val="0"/>
        </w:numPr>
        <w:tabs>
          <w:tab w:val="clear" w:pos="709"/>
          <w:tab w:val="left" w:pos="993"/>
        </w:tabs>
        <w:ind w:left="993"/>
        <w:jc w:val="both"/>
      </w:pPr>
    </w:p>
    <w:p w14:paraId="2C90096B" w14:textId="77777777" w:rsidR="00FC7EFC" w:rsidRPr="00BB140E" w:rsidRDefault="00F666F6" w:rsidP="007313C0">
      <w:pPr>
        <w:pStyle w:val="Nadpis1"/>
        <w:ind w:left="709" w:hanging="425"/>
        <w:jc w:val="center"/>
      </w:pPr>
      <w:r w:rsidRPr="00BB140E">
        <w:t>Stavební deník</w:t>
      </w:r>
    </w:p>
    <w:p w14:paraId="2CC61E7F" w14:textId="35970584" w:rsidR="00FC7EFC" w:rsidRPr="00BB140E" w:rsidRDefault="00F666F6" w:rsidP="00C244F0">
      <w:pPr>
        <w:pStyle w:val="Odstavecseseznamem"/>
        <w:tabs>
          <w:tab w:val="clear" w:pos="709"/>
          <w:tab w:val="left" w:pos="993"/>
        </w:tabs>
        <w:ind w:left="993" w:hanging="709"/>
        <w:jc w:val="both"/>
      </w:pPr>
      <w:r w:rsidRPr="00BB140E">
        <w:t xml:space="preserve">Zhotovitel povede ode dne převzetí staveniště </w:t>
      </w:r>
      <w:r w:rsidR="00E319F3" w:rsidRPr="00BB140E">
        <w:t xml:space="preserve">stavební deník </w:t>
      </w:r>
      <w:r w:rsidR="00F026E4" w:rsidRPr="00BB140E">
        <w:t xml:space="preserve">elektronický online </w:t>
      </w:r>
      <w:r w:rsidRPr="00BB140E">
        <w:t>stavební deník</w:t>
      </w:r>
      <w:r w:rsidR="00F026E4" w:rsidRPr="00BB140E">
        <w:t xml:space="preserve"> vedený na stránkách </w:t>
      </w:r>
      <w:r w:rsidR="00B95760" w:rsidRPr="00BB140E">
        <w:t>objednatele.</w:t>
      </w:r>
      <w:r w:rsidRPr="00BB140E">
        <w:t xml:space="preserve"> Stavební deník musí obsahovat veškeré náležitosti dané účinnými právními předpisy. </w:t>
      </w:r>
      <w:r w:rsidR="004E3446" w:rsidRPr="00BB140E">
        <w:t xml:space="preserve">Zhotovitel je povinen minimálně po dobu realizace díla zajistit přístup ke stavebnímu deníku pro objednatele </w:t>
      </w:r>
      <w:r w:rsidR="006122AD" w:rsidRPr="00BB140E">
        <w:rPr>
          <w:color w:val="000000"/>
        </w:rPr>
        <w:t>v odpovídajícím počtu licencí / přístupů na náklady zhotovitele</w:t>
      </w:r>
      <w:r w:rsidR="006122AD" w:rsidRPr="00BB140E">
        <w:t xml:space="preserve"> </w:t>
      </w:r>
      <w:r w:rsidR="004E3446" w:rsidRPr="00BB140E">
        <w:t>(kontaktní osoby ve věcech technických</w:t>
      </w:r>
      <w:r w:rsidR="006122AD" w:rsidRPr="00BB140E">
        <w:t xml:space="preserve"> a</w:t>
      </w:r>
      <w:r w:rsidR="00ED3222" w:rsidRPr="00BB140E">
        <w:t> </w:t>
      </w:r>
      <w:r w:rsidR="006122AD" w:rsidRPr="00BB140E">
        <w:t>osoby dle bodu 10.5</w:t>
      </w:r>
      <w:r w:rsidR="004E3446" w:rsidRPr="00BB140E">
        <w:t xml:space="preserve">). </w:t>
      </w:r>
      <w:r w:rsidRPr="00BB140E">
        <w:t>Do stavebního deníku bude zhotovitel zapisovat všechny skutečnosti, rozhodné pro plnění smlouvy, zejména údaje o časovém</w:t>
      </w:r>
      <w:r w:rsidR="00C244F0" w:rsidRPr="00BB140E">
        <w:t xml:space="preserve"> </w:t>
      </w:r>
      <w:r w:rsidRPr="00BB140E">
        <w:t xml:space="preserve">postupu prací a jejich jakosti, důvody odchylek prováděných prací </w:t>
      </w:r>
      <w:r w:rsidR="00646AB8" w:rsidRPr="00BB140E">
        <w:t>(</w:t>
      </w:r>
      <w:r w:rsidR="001107B1" w:rsidRPr="00BB140E">
        <w:t xml:space="preserve">co se týče </w:t>
      </w:r>
      <w:r w:rsidR="00646AB8" w:rsidRPr="00BB140E">
        <w:t>druhu, množství</w:t>
      </w:r>
      <w:r w:rsidR="001107B1" w:rsidRPr="00BB140E">
        <w:t>, atd.</w:t>
      </w:r>
      <w:r w:rsidR="00646AB8" w:rsidRPr="00BB140E">
        <w:t xml:space="preserve">) </w:t>
      </w:r>
      <w:r w:rsidRPr="00BB140E">
        <w:t>od projektové dokumentace a údaje potřebné pro posouzení prací orgány státní správy.</w:t>
      </w:r>
      <w:r w:rsidR="006122AD" w:rsidRPr="00BB140E">
        <w:t xml:space="preserve"> </w:t>
      </w:r>
      <w:r w:rsidR="006122AD" w:rsidRPr="00BB140E">
        <w:rPr>
          <w:color w:val="000000"/>
        </w:rPr>
        <w:t>Záznamy ve stavebním deníku budou podepisovány elektronickým podpisem vystaveným kvalifikovaným poskytovatelem certifikačních služeb.</w:t>
      </w:r>
    </w:p>
    <w:p w14:paraId="478CB2B2" w14:textId="77777777" w:rsidR="00FC7EFC" w:rsidRPr="00BB140E" w:rsidRDefault="00F666F6" w:rsidP="00C244F0">
      <w:pPr>
        <w:pStyle w:val="Odstavecseseznamem"/>
        <w:tabs>
          <w:tab w:val="clear" w:pos="709"/>
          <w:tab w:val="left" w:pos="993"/>
        </w:tabs>
        <w:ind w:left="993" w:hanging="709"/>
        <w:jc w:val="both"/>
      </w:pPr>
      <w:r w:rsidRPr="00BB140E">
        <w:t>Objednatel je povinen stavební deník sledovat a k zápisům připojovat své stanovisk</w:t>
      </w:r>
      <w:r w:rsidR="004278BD" w:rsidRPr="00BB140E">
        <w:t>a</w:t>
      </w:r>
      <w:r w:rsidRPr="00BB140E">
        <w:t>.</w:t>
      </w:r>
      <w:r w:rsidR="004E3446" w:rsidRPr="00BB140E">
        <w:t xml:space="preserve"> Za objednatele jsou oprávněny zapisovat ve stavebním deníku také kontaktní osoby ve věcech technických.</w:t>
      </w:r>
    </w:p>
    <w:p w14:paraId="7BB03838" w14:textId="77777777" w:rsidR="00F666F6" w:rsidRPr="00BB140E" w:rsidRDefault="00F666F6" w:rsidP="00C244F0">
      <w:pPr>
        <w:pStyle w:val="Odstavecseseznamem"/>
        <w:tabs>
          <w:tab w:val="clear" w:pos="709"/>
          <w:tab w:val="left" w:pos="993"/>
        </w:tabs>
        <w:ind w:left="993" w:hanging="709"/>
        <w:jc w:val="both"/>
      </w:pPr>
      <w:r w:rsidRPr="00BB140E">
        <w:t xml:space="preserve">Stavební deník </w:t>
      </w:r>
      <w:r w:rsidR="00EC2305" w:rsidRPr="00BB140E">
        <w:t xml:space="preserve">zejména </w:t>
      </w:r>
      <w:r w:rsidRPr="00BB140E">
        <w:t>obsahuje:</w:t>
      </w:r>
    </w:p>
    <w:p w14:paraId="3269A937" w14:textId="77777777" w:rsidR="00F666F6" w:rsidRPr="00BB140E" w:rsidRDefault="00F666F6" w:rsidP="00932E16">
      <w:pPr>
        <w:pStyle w:val="odrka"/>
        <w:numPr>
          <w:ilvl w:val="0"/>
          <w:numId w:val="6"/>
        </w:numPr>
        <w:tabs>
          <w:tab w:val="clear" w:pos="1560"/>
          <w:tab w:val="left" w:pos="993"/>
          <w:tab w:val="left" w:pos="1701"/>
        </w:tabs>
        <w:ind w:hanging="654"/>
      </w:pPr>
      <w:r w:rsidRPr="00BB140E">
        <w:t>základní list, ve kterém se uvádí název a sídlo objednatele, projektanta a změny těchto údajů</w:t>
      </w:r>
    </w:p>
    <w:p w14:paraId="1A8D79FA" w14:textId="77777777" w:rsidR="00F666F6" w:rsidRPr="00BB140E" w:rsidRDefault="00F666F6" w:rsidP="00932E16">
      <w:pPr>
        <w:pStyle w:val="odrka"/>
        <w:numPr>
          <w:ilvl w:val="0"/>
          <w:numId w:val="6"/>
        </w:numPr>
        <w:tabs>
          <w:tab w:val="clear" w:pos="1560"/>
          <w:tab w:val="left" w:pos="993"/>
          <w:tab w:val="left" w:pos="1701"/>
        </w:tabs>
        <w:ind w:hanging="654"/>
      </w:pPr>
      <w:r w:rsidRPr="00BB140E">
        <w:t>identifikační údaje stavby podle projektové dokumentace;</w:t>
      </w:r>
    </w:p>
    <w:p w14:paraId="408D1AE0" w14:textId="77777777" w:rsidR="00F666F6" w:rsidRPr="00BB140E" w:rsidRDefault="00F666F6" w:rsidP="00932E16">
      <w:pPr>
        <w:pStyle w:val="odrka"/>
        <w:numPr>
          <w:ilvl w:val="0"/>
          <w:numId w:val="6"/>
        </w:numPr>
        <w:tabs>
          <w:tab w:val="clear" w:pos="1560"/>
          <w:tab w:val="left" w:pos="993"/>
          <w:tab w:val="left" w:pos="1701"/>
        </w:tabs>
        <w:ind w:hanging="654"/>
      </w:pPr>
      <w:r w:rsidRPr="00BB140E">
        <w:t>přehled smluv včetně dodatků a změn;</w:t>
      </w:r>
    </w:p>
    <w:p w14:paraId="004CDFEA" w14:textId="77777777" w:rsidR="00F666F6" w:rsidRPr="00BB140E" w:rsidRDefault="00F666F6" w:rsidP="00932E16">
      <w:pPr>
        <w:pStyle w:val="odrka"/>
        <w:numPr>
          <w:ilvl w:val="0"/>
          <w:numId w:val="6"/>
        </w:numPr>
        <w:tabs>
          <w:tab w:val="clear" w:pos="1560"/>
          <w:tab w:val="left" w:pos="993"/>
          <w:tab w:val="left" w:pos="1701"/>
        </w:tabs>
        <w:ind w:hanging="654"/>
      </w:pPr>
      <w:r w:rsidRPr="00BB140E">
        <w:t>seznam dokladů a úředních opatření týkajících se stavby;</w:t>
      </w:r>
    </w:p>
    <w:p w14:paraId="2036D400" w14:textId="77777777" w:rsidR="00F666F6" w:rsidRPr="00BB140E" w:rsidRDefault="00F666F6" w:rsidP="00932E16">
      <w:pPr>
        <w:pStyle w:val="odrka"/>
        <w:numPr>
          <w:ilvl w:val="0"/>
          <w:numId w:val="6"/>
        </w:numPr>
        <w:tabs>
          <w:tab w:val="clear" w:pos="1560"/>
          <w:tab w:val="left" w:pos="993"/>
          <w:tab w:val="left" w:pos="1701"/>
        </w:tabs>
        <w:ind w:hanging="654"/>
      </w:pPr>
      <w:r w:rsidRPr="00BB140E">
        <w:t>seznam dokumentace stavby, jejich změn a doplnění;</w:t>
      </w:r>
    </w:p>
    <w:p w14:paraId="726FBC1F" w14:textId="77777777" w:rsidR="00F666F6" w:rsidRPr="00BB140E" w:rsidRDefault="00F666F6" w:rsidP="00932E16">
      <w:pPr>
        <w:pStyle w:val="odrka"/>
        <w:numPr>
          <w:ilvl w:val="0"/>
          <w:numId w:val="6"/>
        </w:numPr>
        <w:tabs>
          <w:tab w:val="clear" w:pos="1560"/>
          <w:tab w:val="left" w:pos="993"/>
          <w:tab w:val="left" w:pos="1701"/>
        </w:tabs>
        <w:ind w:hanging="654"/>
      </w:pPr>
      <w:r w:rsidRPr="00BB140E">
        <w:t>přehled zkoušek všech druhů.</w:t>
      </w:r>
    </w:p>
    <w:p w14:paraId="4390DB5C" w14:textId="2ECD7464" w:rsidR="00FC7EFC" w:rsidRPr="00BB140E" w:rsidRDefault="00F666F6" w:rsidP="00D17183">
      <w:pPr>
        <w:pStyle w:val="Odstavecseseznamem"/>
        <w:tabs>
          <w:tab w:val="clear" w:pos="709"/>
          <w:tab w:val="left" w:pos="993"/>
        </w:tabs>
        <w:ind w:left="993" w:hanging="709"/>
        <w:jc w:val="both"/>
      </w:pPr>
      <w:r w:rsidRPr="00BB140E">
        <w:lastRenderedPageBreak/>
        <w:t xml:space="preserve">Denní záznamy bude zapisovat a podepisovat stavbyvedoucí (jeho zástupce) v den, kdy práce byly provedeny nebo kdy nastaly okolnosti, které vyvolaly nutnost zápisu. </w:t>
      </w:r>
    </w:p>
    <w:p w14:paraId="273C3A0E" w14:textId="77777777" w:rsidR="00FC7EFC" w:rsidRPr="00BB140E" w:rsidRDefault="00F666F6" w:rsidP="00426018">
      <w:pPr>
        <w:pStyle w:val="Odstavecseseznamem"/>
        <w:tabs>
          <w:tab w:val="clear" w:pos="709"/>
          <w:tab w:val="left" w:pos="993"/>
        </w:tabs>
        <w:ind w:left="993" w:hanging="709"/>
        <w:jc w:val="both"/>
      </w:pPr>
      <w:r w:rsidRPr="00BB140E">
        <w:t xml:space="preserve">Do deníku je oprávněn provádět záznamy kromě státního stavebního dohledu také </w:t>
      </w:r>
      <w:r w:rsidR="004E3446" w:rsidRPr="00BB140E">
        <w:t>kontaktní osoba</w:t>
      </w:r>
      <w:r w:rsidRPr="00BB140E">
        <w:t xml:space="preserve"> objednatele </w:t>
      </w:r>
      <w:r w:rsidR="006E7FF9" w:rsidRPr="00BB140E">
        <w:t xml:space="preserve">ve věcech technických, </w:t>
      </w:r>
      <w:r w:rsidRPr="00BB140E">
        <w:t>projektant v rámci autorského dozoru, koordinátor bezpečnosti a</w:t>
      </w:r>
      <w:r w:rsidR="000F2AEB" w:rsidRPr="00BB140E">
        <w:t> </w:t>
      </w:r>
      <w:r w:rsidRPr="00BB140E">
        <w:t>ochrany zdraví při práci (dále jen BOZP), případně osoby objednatelem pověřené zápisem do stavebního deníku.</w:t>
      </w:r>
    </w:p>
    <w:p w14:paraId="4C8BF890" w14:textId="7DBB5D36" w:rsidR="00FC7EFC" w:rsidRPr="00BB140E" w:rsidRDefault="00F666F6" w:rsidP="00426018">
      <w:pPr>
        <w:pStyle w:val="Odstavecseseznamem"/>
        <w:tabs>
          <w:tab w:val="clear" w:pos="709"/>
          <w:tab w:val="left" w:pos="993"/>
        </w:tabs>
        <w:ind w:left="993" w:hanging="709"/>
        <w:jc w:val="both"/>
      </w:pPr>
      <w:r w:rsidRPr="00BB140E">
        <w:t>Nesouhlasí-li stavbyvedoucí se záznamem orgánů a osob, uvedených v předchozím ustanovení, připojí k</w:t>
      </w:r>
      <w:r w:rsidR="00ED3222" w:rsidRPr="00BB140E">
        <w:t> </w:t>
      </w:r>
      <w:r w:rsidRPr="00BB140E">
        <w:t>jejich záznamu do tří pracovních dnů své vyjádření, jinak se má za to, že s obsahem záznamu souhlasí.</w:t>
      </w:r>
    </w:p>
    <w:p w14:paraId="30CB7F1C" w14:textId="77777777" w:rsidR="00FC7EFC" w:rsidRPr="00BB140E" w:rsidRDefault="00F666F6" w:rsidP="00426018">
      <w:pPr>
        <w:pStyle w:val="Odstavecseseznamem"/>
        <w:tabs>
          <w:tab w:val="clear" w:pos="709"/>
          <w:tab w:val="left" w:pos="993"/>
        </w:tabs>
        <w:ind w:left="993" w:hanging="709"/>
        <w:jc w:val="both"/>
      </w:pPr>
      <w:r w:rsidRPr="00BB140E">
        <w:t xml:space="preserve">Nesouhlasí-li objednatel s obsahem záznamu ve stavebním deníku, </w:t>
      </w:r>
      <w:r w:rsidR="00A924B0" w:rsidRPr="00BB140E">
        <w:t>zapíše námitku</w:t>
      </w:r>
      <w:r w:rsidRPr="00BB140E">
        <w:t xml:space="preserve"> do jednoho týdne od záznamu - jinak se má za to, že s obsahem záznamu souhlasí.</w:t>
      </w:r>
    </w:p>
    <w:p w14:paraId="09D82400" w14:textId="77777777" w:rsidR="00FC7EFC" w:rsidRPr="00BB140E" w:rsidRDefault="00E55259" w:rsidP="00426018">
      <w:pPr>
        <w:pStyle w:val="Odstavecseseznamem"/>
        <w:tabs>
          <w:tab w:val="clear" w:pos="709"/>
          <w:tab w:val="left" w:pos="993"/>
        </w:tabs>
        <w:ind w:left="993" w:hanging="709"/>
        <w:jc w:val="both"/>
      </w:pPr>
      <w:r w:rsidRPr="00BB140E">
        <w:t>Zhotovitel předá při předání staveniště všem zúčastněným osobám dle bodu 10.</w:t>
      </w:r>
      <w:r w:rsidR="00A924B0" w:rsidRPr="00BB140E">
        <w:t>5</w:t>
      </w:r>
      <w:r w:rsidRPr="00BB140E">
        <w:t xml:space="preserve"> Smlouvy potřebné přihlašovací údaje pro sdílení dat elektronického stavebního deníku.</w:t>
      </w:r>
    </w:p>
    <w:p w14:paraId="43E9CAC6" w14:textId="77777777" w:rsidR="00FC7EFC" w:rsidRPr="00BB140E" w:rsidRDefault="00F666F6" w:rsidP="004278BD">
      <w:pPr>
        <w:pStyle w:val="Nadpis1"/>
        <w:ind w:left="709" w:hanging="425"/>
        <w:jc w:val="center"/>
      </w:pPr>
      <w:r w:rsidRPr="00BB140E">
        <w:t>Provádění díla</w:t>
      </w:r>
    </w:p>
    <w:p w14:paraId="7B14DF4C" w14:textId="77777777" w:rsidR="00FC7EFC" w:rsidRPr="00BB140E" w:rsidRDefault="00F666F6" w:rsidP="00426018">
      <w:pPr>
        <w:pStyle w:val="Odstavecseseznamem"/>
        <w:tabs>
          <w:tab w:val="clear" w:pos="709"/>
          <w:tab w:val="left" w:pos="993"/>
        </w:tabs>
        <w:ind w:left="993" w:hanging="709"/>
        <w:jc w:val="both"/>
      </w:pPr>
      <w:r w:rsidRPr="00BB140E">
        <w:t xml:space="preserve">Při zjištění podzemních zařízení, která nebyla správci v jejich vyjádřeních uvedena a brání realizaci prací, </w:t>
      </w:r>
      <w:r w:rsidR="00353642" w:rsidRPr="00BB140E">
        <w:br/>
      </w:r>
      <w:r w:rsidRPr="00BB140E">
        <w:t>je zhotovitel oprávněn po předchozím oznámení objednateli (telefonicky na kontaktní osobu objednatele) přerušit práce v bezprostřední blízkosti nalezené sítě.</w:t>
      </w:r>
    </w:p>
    <w:p w14:paraId="6AC770DA" w14:textId="51BFBD45" w:rsidR="00FC7EFC" w:rsidRPr="00BB140E" w:rsidRDefault="00F666F6" w:rsidP="00426018">
      <w:pPr>
        <w:pStyle w:val="Odstavecseseznamem"/>
        <w:tabs>
          <w:tab w:val="clear" w:pos="709"/>
          <w:tab w:val="left" w:pos="993"/>
        </w:tabs>
        <w:ind w:left="993" w:hanging="709"/>
        <w:jc w:val="both"/>
      </w:pPr>
      <w:r w:rsidRPr="00BB140E">
        <w:t xml:space="preserve">Staveniště bude předáno a převzato </w:t>
      </w:r>
      <w:r w:rsidR="002845BB" w:rsidRPr="00BB140E">
        <w:t xml:space="preserve">do </w:t>
      </w:r>
      <w:r w:rsidR="00571152" w:rsidRPr="00BB140E">
        <w:t>10</w:t>
      </w:r>
      <w:r w:rsidR="002845BB" w:rsidRPr="00BB140E">
        <w:t xml:space="preserve"> pracovních</w:t>
      </w:r>
      <w:r w:rsidRPr="00BB140E">
        <w:t xml:space="preserve"> dnů od doručení výzvy ze strany objednatele. Výzvu objednatel doručí na </w:t>
      </w:r>
      <w:r w:rsidR="007A2556">
        <w:t xml:space="preserve">e-mailovou </w:t>
      </w:r>
      <w:r w:rsidRPr="00BB140E">
        <w:t xml:space="preserve">adresu zhotovitele </w:t>
      </w:r>
      <w:r w:rsidR="002845BB" w:rsidRPr="00BB140E">
        <w:t>…</w:t>
      </w:r>
      <w:proofErr w:type="gramStart"/>
      <w:r w:rsidR="002845BB" w:rsidRPr="00BB140E">
        <w:t>…..</w:t>
      </w:r>
      <w:r w:rsidR="00B56FF4" w:rsidRPr="00BB140E">
        <w:t xml:space="preserve"> </w:t>
      </w:r>
      <w:r w:rsidRPr="00BB140E">
        <w:rPr>
          <w:i/>
          <w:color w:val="00B0F0"/>
        </w:rPr>
        <w:t>(POZ</w:t>
      </w:r>
      <w:proofErr w:type="gramEnd"/>
      <w:r w:rsidRPr="00BB140E">
        <w:rPr>
          <w:i/>
          <w:color w:val="00B0F0"/>
        </w:rPr>
        <w:t xml:space="preserve">. Doplní </w:t>
      </w:r>
      <w:r w:rsidR="00A43DFB" w:rsidRPr="00BB140E">
        <w:rPr>
          <w:i/>
          <w:color w:val="00B0F0"/>
        </w:rPr>
        <w:t>zhotovitel</w:t>
      </w:r>
      <w:r w:rsidRPr="00BB140E">
        <w:rPr>
          <w:i/>
          <w:color w:val="00B0F0"/>
        </w:rPr>
        <w:t>. Poté poznámku vymaže)</w:t>
      </w:r>
      <w:r w:rsidRPr="00BB140E">
        <w:t xml:space="preserve">. </w:t>
      </w:r>
      <w:r w:rsidR="00B278DE" w:rsidRPr="00BB140E">
        <w:t xml:space="preserve">Marným uplynutím této lhůty z důvodů na straně zhotovitele se staveniště považuje za předané a převzaté, nebude-li dohodnuto jinak. </w:t>
      </w:r>
      <w:r w:rsidR="00984C4E" w:rsidRPr="00BB140E">
        <w:t>O předání staveniště bude vypracován Protokol o předání a převzetí staveniště dle příslušného vzoru objednatele</w:t>
      </w:r>
      <w:r w:rsidR="00955D5D" w:rsidRPr="00BB140E">
        <w:t>.</w:t>
      </w:r>
    </w:p>
    <w:p w14:paraId="004139FC" w14:textId="77777777" w:rsidR="00FC7EFC" w:rsidRPr="00BB140E" w:rsidRDefault="002845BB" w:rsidP="00426018">
      <w:pPr>
        <w:pStyle w:val="Odstavecseseznamem"/>
        <w:tabs>
          <w:tab w:val="clear" w:pos="709"/>
          <w:tab w:val="left" w:pos="993"/>
        </w:tabs>
        <w:ind w:left="993" w:hanging="709"/>
        <w:jc w:val="both"/>
      </w:pPr>
      <w:r w:rsidRPr="00BB140E">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5A100298" w14:textId="77777777" w:rsidR="00FC7EFC" w:rsidRPr="00BB140E" w:rsidRDefault="003B1BF2" w:rsidP="00426018">
      <w:pPr>
        <w:pStyle w:val="Odstavecseseznamem"/>
        <w:tabs>
          <w:tab w:val="clear" w:pos="709"/>
          <w:tab w:val="left" w:pos="993"/>
        </w:tabs>
        <w:ind w:left="993" w:hanging="709"/>
        <w:jc w:val="both"/>
      </w:pPr>
      <w:r w:rsidRPr="00BB140E">
        <w:t>Zhotovitel nejméně 10 pracovních dní p</w:t>
      </w:r>
      <w:r w:rsidR="004B60CC" w:rsidRPr="00BB140E">
        <w:t>řed zaháje</w:t>
      </w:r>
      <w:r w:rsidR="00F70EFB" w:rsidRPr="00BB140E">
        <w:t>ní</w:t>
      </w:r>
      <w:r w:rsidR="004B60CC" w:rsidRPr="00BB140E">
        <w:t>m prací předloží objednateli ke schválení</w:t>
      </w:r>
      <w:r w:rsidR="006E7FF9" w:rsidRPr="00BB140E">
        <w:t xml:space="preserve"> technologické postupy a</w:t>
      </w:r>
      <w:r w:rsidR="004B60CC" w:rsidRPr="00BB140E">
        <w:t xml:space="preserve"> kontrolní a zkušební plán (KZP). Práce na této části díla budou zahájeny až po schválení </w:t>
      </w:r>
      <w:r w:rsidR="006E7FF9" w:rsidRPr="00BB140E">
        <w:t xml:space="preserve">těchto dokumentů </w:t>
      </w:r>
      <w:r w:rsidR="004B60CC" w:rsidRPr="00BB140E">
        <w:t>objednatelem.</w:t>
      </w:r>
      <w:r w:rsidR="00516FF5" w:rsidRPr="00BB140E">
        <w:t xml:space="preserve"> Objednatel je povinen uplatnit své připomínky nebo odsouhlasit tyto dokumenty nejpozději do 5 pracovních dnů od doručení objednateli zhotovitelem</w:t>
      </w:r>
      <w:r w:rsidR="00955D5D" w:rsidRPr="00BB140E">
        <w:t>.</w:t>
      </w:r>
    </w:p>
    <w:p w14:paraId="33407270" w14:textId="7EFF6CE5" w:rsidR="00FC7EFC" w:rsidRPr="00BB140E" w:rsidRDefault="00981E40" w:rsidP="00426018">
      <w:pPr>
        <w:pStyle w:val="Odstavecseseznamem"/>
        <w:tabs>
          <w:tab w:val="clear" w:pos="709"/>
          <w:tab w:val="left" w:pos="993"/>
        </w:tabs>
        <w:ind w:left="993" w:hanging="709"/>
        <w:jc w:val="both"/>
      </w:pPr>
      <w:r w:rsidRPr="00BB140E">
        <w:t xml:space="preserve">Zhotovitel provede stavbu dle </w:t>
      </w:r>
      <w:r w:rsidR="00F666F6" w:rsidRPr="00BB140E">
        <w:t xml:space="preserve">dokumentace </w:t>
      </w:r>
      <w:r w:rsidR="001C0892" w:rsidRPr="00BB140E">
        <w:t>DPS</w:t>
      </w:r>
      <w:r w:rsidR="00F666F6" w:rsidRPr="00BB140E">
        <w:t xml:space="preserve"> a objednatelem odsouhlasených podrobných prováděcích dokumentací, pravomocných rozhodnutí orgánů státní správy, vyjádření správců inženýrských sítí, zápisu z</w:t>
      </w:r>
      <w:r w:rsidR="00ED3222" w:rsidRPr="00BB140E">
        <w:t> </w:t>
      </w:r>
      <w:r w:rsidR="00F666F6" w:rsidRPr="00BB140E">
        <w:t>předání staveniště a případných dodatků uplatněných objednatelem zápisem ve stavebním deníku a</w:t>
      </w:r>
      <w:r w:rsidR="00ED3222" w:rsidRPr="00BB140E">
        <w:t> </w:t>
      </w:r>
      <w:r w:rsidR="00F666F6" w:rsidRPr="00BB140E">
        <w:t>dohodnutých smluvně mezi oběma stranami.</w:t>
      </w:r>
    </w:p>
    <w:p w14:paraId="4A72F7C5" w14:textId="77777777" w:rsidR="00FC7EFC" w:rsidRPr="00BB140E" w:rsidRDefault="00F666F6" w:rsidP="00426018">
      <w:pPr>
        <w:pStyle w:val="Odstavecseseznamem"/>
        <w:tabs>
          <w:tab w:val="clear" w:pos="709"/>
          <w:tab w:val="left" w:pos="993"/>
        </w:tabs>
        <w:ind w:left="993" w:hanging="709"/>
        <w:jc w:val="both"/>
      </w:pPr>
      <w:r w:rsidRPr="00BB140E">
        <w:t xml:space="preserve">Zhotovitel vyzve objednatele písemně nejméně 3 pracovní dny předem k prověření kvality a rozsahu prací, </w:t>
      </w:r>
      <w:r w:rsidR="00353642" w:rsidRPr="00BB140E">
        <w:br/>
      </w:r>
      <w:r w:rsidRPr="00BB140E">
        <w:t>jež budou dalším postupem při zhotovování díla zakryty, nebo se stanou nepřístupnými. Pokud tak neučiní je objednatel oprávněn požadovat odkrytí díla a zhotovitel je povinen takové zpřístupnění na vlastní náklady provést.</w:t>
      </w:r>
    </w:p>
    <w:p w14:paraId="37982C8A" w14:textId="77777777" w:rsidR="00FC7EFC" w:rsidRPr="00BB140E" w:rsidRDefault="00F666F6" w:rsidP="00426018">
      <w:pPr>
        <w:pStyle w:val="Odstavecseseznamem"/>
        <w:tabs>
          <w:tab w:val="clear" w:pos="709"/>
          <w:tab w:val="left" w:pos="993"/>
        </w:tabs>
        <w:ind w:left="993" w:hanging="709"/>
        <w:jc w:val="both"/>
      </w:pPr>
      <w:r w:rsidRPr="00BB140E">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BB140E">
        <w:t xml:space="preserve"> V tomto případě zhotovitel provede detailní fotodokumentaci příslušných zakrývaných konstrukcí, kterou předá zástupci objednatele.</w:t>
      </w:r>
    </w:p>
    <w:p w14:paraId="63F17A28" w14:textId="77777777" w:rsidR="00FC7EFC" w:rsidRPr="00BB140E" w:rsidRDefault="00F666F6" w:rsidP="00426018">
      <w:pPr>
        <w:pStyle w:val="Odstavecseseznamem"/>
        <w:tabs>
          <w:tab w:val="clear" w:pos="709"/>
          <w:tab w:val="left" w:pos="993"/>
        </w:tabs>
        <w:ind w:left="993" w:hanging="709"/>
        <w:jc w:val="both"/>
      </w:pPr>
      <w:r w:rsidRPr="00BB140E">
        <w:t>Požaduje</w:t>
      </w:r>
      <w:r w:rsidR="00492B09" w:rsidRPr="00BB140E">
        <w:t>-</w:t>
      </w:r>
      <w:r w:rsidRPr="00BB140E">
        <w:t>li přesto objednatel dodatečné odkrytí, je povinen hradit náklady zhotovitele na předmětné dodatečné odkrytí.</w:t>
      </w:r>
    </w:p>
    <w:p w14:paraId="41E82A12" w14:textId="7DC8F753" w:rsidR="00FC7EFC" w:rsidRPr="00BB140E" w:rsidRDefault="00F666F6" w:rsidP="00426018">
      <w:pPr>
        <w:pStyle w:val="Odstavecseseznamem"/>
        <w:tabs>
          <w:tab w:val="clear" w:pos="709"/>
          <w:tab w:val="left" w:pos="993"/>
        </w:tabs>
        <w:ind w:left="993" w:hanging="709"/>
        <w:jc w:val="both"/>
      </w:pPr>
      <w:r w:rsidRPr="00BB140E">
        <w:t xml:space="preserve">Zjistí - </w:t>
      </w:r>
      <w:proofErr w:type="spellStart"/>
      <w:r w:rsidRPr="00BB140E">
        <w:t>li</w:t>
      </w:r>
      <w:proofErr w:type="spellEnd"/>
      <w:r w:rsidRPr="00BB140E">
        <w:t xml:space="preserve"> se však při dodatečném odkrytí, že práce byly provedeny zřejmě vadně, nese náklady dodatečného odkrytí zhotovitel.</w:t>
      </w:r>
      <w:r w:rsidR="00B37EC6" w:rsidRPr="00BB140E">
        <w:t xml:space="preserve"> Náklady dodatečného odkrytí nese zhotovitel i v případě, kdy neprovede detailní fotodokumentaci příslušných zakrývaných konstrukcí v souladu s  </w:t>
      </w:r>
      <w:r w:rsidR="00E30486" w:rsidRPr="00BB140E">
        <w:t>bodem</w:t>
      </w:r>
      <w:r w:rsidR="00B37EC6" w:rsidRPr="00BB140E">
        <w:t xml:space="preserve"> </w:t>
      </w:r>
      <w:r w:rsidR="00217114" w:rsidRPr="00BB140E">
        <w:t>1</w:t>
      </w:r>
      <w:r w:rsidR="00217114">
        <w:t>1</w:t>
      </w:r>
      <w:r w:rsidR="00B37EC6" w:rsidRPr="00BB140E">
        <w:t>.</w:t>
      </w:r>
      <w:r w:rsidR="00E8539F" w:rsidRPr="00BB140E">
        <w:t xml:space="preserve">7 </w:t>
      </w:r>
      <w:r w:rsidR="00B37EC6" w:rsidRPr="00BB140E">
        <w:t>tohoto článku smlouvy.</w:t>
      </w:r>
    </w:p>
    <w:p w14:paraId="02A2D0B4" w14:textId="77777777" w:rsidR="00FC7EFC" w:rsidRPr="00BB140E" w:rsidRDefault="00F666F6" w:rsidP="00426018">
      <w:pPr>
        <w:pStyle w:val="Odstavecseseznamem"/>
        <w:tabs>
          <w:tab w:val="clear" w:pos="709"/>
          <w:tab w:val="left" w:pos="993"/>
        </w:tabs>
        <w:ind w:left="993" w:hanging="709"/>
        <w:jc w:val="both"/>
      </w:pPr>
      <w:r w:rsidRPr="00BB140E">
        <w:lastRenderedPageBreak/>
        <w:t>Zhotovitel je povinen zajistit stavbu tak, aby nedošlo k</w:t>
      </w:r>
      <w:r w:rsidR="00492B09" w:rsidRPr="00BB140E">
        <w:t xml:space="preserve"> překračování hygienických limitů, </w:t>
      </w:r>
      <w:r w:rsidRPr="00BB140E">
        <w:t>ohrožování, nadměrnému nebo zbytečnému obtěžování okolí stavby, ke znečišťování komunikace, vod a k porušení ochranných pásem.</w:t>
      </w:r>
    </w:p>
    <w:p w14:paraId="3B2D4CE7" w14:textId="42F144E9" w:rsidR="00FC7EFC" w:rsidRPr="00BB140E" w:rsidRDefault="00F666F6" w:rsidP="00426018">
      <w:pPr>
        <w:pStyle w:val="Odstavecseseznamem"/>
        <w:tabs>
          <w:tab w:val="clear" w:pos="709"/>
          <w:tab w:val="left" w:pos="993"/>
        </w:tabs>
        <w:ind w:left="993" w:hanging="709"/>
        <w:jc w:val="both"/>
      </w:pPr>
      <w:r w:rsidRPr="00BB140E">
        <w:t xml:space="preserve">Zhotovitel je povinen udržovat na staveništi a na přenechaných inženýrských sítích pořádek a čistotu, </w:t>
      </w:r>
      <w:r w:rsidR="00353642" w:rsidRPr="00BB140E">
        <w:br/>
      </w:r>
      <w:r w:rsidRPr="00BB140E">
        <w:t xml:space="preserve">je povinen odstraňovat odpady a nečistoty vzniklé jeho činností. Zhotovitel je podle § </w:t>
      </w:r>
      <w:r w:rsidR="00D73EAB" w:rsidRPr="00BB140E">
        <w:t>5</w:t>
      </w:r>
      <w:r w:rsidRPr="00BB140E">
        <w:t xml:space="preserve"> zákona č.</w:t>
      </w:r>
      <w:r w:rsidR="000F2AEB" w:rsidRPr="00BB140E">
        <w:t> </w:t>
      </w:r>
      <w:r w:rsidR="00D73EAB" w:rsidRPr="00BB140E">
        <w:t>54</w:t>
      </w:r>
      <w:r w:rsidRPr="00BB140E">
        <w:t>1/20</w:t>
      </w:r>
      <w:r w:rsidR="00D73EAB" w:rsidRPr="00BB140E">
        <w:t>20</w:t>
      </w:r>
      <w:r w:rsidRPr="00BB140E">
        <w:t>Sb., o odpadech a o změně některých dalších předpisů v platném znění, původcem odpadů.</w:t>
      </w:r>
    </w:p>
    <w:p w14:paraId="53EC06A5" w14:textId="77777777" w:rsidR="00723876" w:rsidRPr="00BB140E" w:rsidRDefault="00723876" w:rsidP="00426018">
      <w:pPr>
        <w:pStyle w:val="Odstavecseseznamem"/>
        <w:tabs>
          <w:tab w:val="clear" w:pos="709"/>
          <w:tab w:val="left" w:pos="993"/>
        </w:tabs>
        <w:ind w:left="993" w:hanging="709"/>
        <w:jc w:val="both"/>
      </w:pPr>
      <w:r w:rsidRPr="00BB140E">
        <w:t>Zhotovitel zajistí</w:t>
      </w:r>
      <w:r w:rsidR="00B278DE" w:rsidRPr="00BB140E">
        <w:t>,</w:t>
      </w:r>
      <w:r w:rsidRPr="00BB140E">
        <w:t xml:space="preserve"> aby při realizac</w:t>
      </w:r>
      <w:r w:rsidR="00F94401" w:rsidRPr="00BB140E">
        <w:t xml:space="preserve">i nedošlo k poškození krajinných prvků v okolí </w:t>
      </w:r>
      <w:r w:rsidR="00693B5B" w:rsidRPr="00BB140E">
        <w:t>díla</w:t>
      </w:r>
      <w:r w:rsidRPr="00BB140E">
        <w:t>.</w:t>
      </w:r>
    </w:p>
    <w:p w14:paraId="20C7D8C9" w14:textId="60073D16" w:rsidR="00FC7EFC" w:rsidRPr="00BB140E" w:rsidRDefault="00F666F6" w:rsidP="00426018">
      <w:pPr>
        <w:pStyle w:val="Odstavecseseznamem"/>
        <w:tabs>
          <w:tab w:val="clear" w:pos="709"/>
          <w:tab w:val="left" w:pos="993"/>
        </w:tabs>
        <w:ind w:left="993" w:hanging="709"/>
        <w:jc w:val="both"/>
      </w:pPr>
      <w:r w:rsidRPr="00BB140E">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BB140E">
        <w:t xml:space="preserve"> </w:t>
      </w:r>
      <w:r w:rsidRPr="00BB140E">
        <w:t xml:space="preserve">tisíc korun) za každý zjištěný případ. Zaplacením smluvní pokuty není dotčeno </w:t>
      </w:r>
      <w:r w:rsidR="00B278DE" w:rsidRPr="00BB140E">
        <w:t xml:space="preserve">ani omezeno </w:t>
      </w:r>
      <w:r w:rsidRPr="00BB140E">
        <w:t xml:space="preserve">právo objednatele na náhradu škody. </w:t>
      </w:r>
      <w:r w:rsidR="00757C8E" w:rsidRPr="00BB140E">
        <w:t xml:space="preserve">Z důvodu odstranění pochybností se za škodu považuje také pokuta, která bude objednateli uložena ve správním řízení. </w:t>
      </w:r>
      <w:r w:rsidRPr="00BB140E">
        <w:t>Zhotovitel – původce odpadu si je vědom toho, že je povinen veškerý vzniklý odpad předat osobě oprávněné k jeho převzetí podle §1</w:t>
      </w:r>
      <w:r w:rsidR="00D73EAB" w:rsidRPr="00BB140E">
        <w:t>3</w:t>
      </w:r>
      <w:r w:rsidRPr="00BB140E">
        <w:t xml:space="preserve"> zákona č. </w:t>
      </w:r>
      <w:r w:rsidR="00D73EAB" w:rsidRPr="00BB140E">
        <w:t>54</w:t>
      </w:r>
      <w:r w:rsidRPr="00BB140E">
        <w:t>1/20</w:t>
      </w:r>
      <w:r w:rsidR="00D73EAB" w:rsidRPr="00BB140E">
        <w:t xml:space="preserve">20 </w:t>
      </w:r>
      <w:r w:rsidRPr="00BB140E">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BB140E">
        <w:t xml:space="preserve">energie </w:t>
      </w:r>
      <w:r w:rsidRPr="00BB140E">
        <w:t xml:space="preserve">a ekologie objednatele na </w:t>
      </w:r>
      <w:r w:rsidR="005378A7" w:rsidRPr="00BB140E">
        <w:t xml:space="preserve">e-mailovou adresu </w:t>
      </w:r>
      <w:hyperlink r:id="rId9" w:history="1">
        <w:r w:rsidR="005378A7" w:rsidRPr="00BB140E">
          <w:rPr>
            <w:rStyle w:val="Hypertextovodkaz"/>
          </w:rPr>
          <w:t>ekologie@dpo.cz</w:t>
        </w:r>
      </w:hyperlink>
      <w:r w:rsidRPr="00BB140E">
        <w:t>. Zhotovitel odpovídá občanům a</w:t>
      </w:r>
      <w:r w:rsidR="003E7DCA" w:rsidRPr="00BB140E">
        <w:t> </w:t>
      </w:r>
      <w:r w:rsidRPr="00BB140E">
        <w:t>majitelům pozemků dle ustanovení občanského zákoníku v platném znění za škody vzniklé mimo staveniště, které způsobil svou stavební činností.</w:t>
      </w:r>
    </w:p>
    <w:p w14:paraId="2DD45FA0" w14:textId="77777777" w:rsidR="00FC7EFC" w:rsidRPr="00BB140E" w:rsidRDefault="00F666F6" w:rsidP="00426018">
      <w:pPr>
        <w:pStyle w:val="Odstavecseseznamem"/>
        <w:tabs>
          <w:tab w:val="clear" w:pos="709"/>
          <w:tab w:val="left" w:pos="993"/>
        </w:tabs>
        <w:ind w:left="993" w:hanging="709"/>
        <w:jc w:val="both"/>
      </w:pPr>
      <w:r w:rsidRPr="00BB140E">
        <w:t xml:space="preserve">Zhotovitel je povinen staveniště zabezpečit v souladu s právními předpisy </w:t>
      </w:r>
      <w:r w:rsidR="003A4535" w:rsidRPr="00BB140E">
        <w:t xml:space="preserve">v platném znění, </w:t>
      </w:r>
      <w:r w:rsidRPr="00BB140E">
        <w:t>zejména podle zákona č. 309/2006 Sb., o zajištění dalších podmínek bezpečnosti a ochrany zdraví při práci, nařízení vlády č.591/2006 Sb., o bližších minimálních požadavcích na bezpečnost a ochranu z</w:t>
      </w:r>
      <w:r w:rsidR="00426018" w:rsidRPr="00BB140E">
        <w:t xml:space="preserve">draví při práci na staveništích </w:t>
      </w:r>
      <w:r w:rsidRPr="00BB140E">
        <w:t>a nařízení vlády č.101/2005 Sb., o podrobnějších požadavcích na pracoviště a pracovní prostředí.</w:t>
      </w:r>
    </w:p>
    <w:p w14:paraId="47655757" w14:textId="77777777" w:rsidR="00FC7EFC" w:rsidRPr="00BB140E" w:rsidRDefault="00F666F6" w:rsidP="00426018">
      <w:pPr>
        <w:pStyle w:val="Odstavecseseznamem"/>
        <w:tabs>
          <w:tab w:val="clear" w:pos="709"/>
          <w:tab w:val="left" w:pos="993"/>
        </w:tabs>
        <w:ind w:left="993" w:hanging="709"/>
        <w:jc w:val="both"/>
      </w:pPr>
      <w:r w:rsidRPr="00BB140E">
        <w:t>Zhotovitel zajistí na své náklady  povolení k uzavírkám a prokopávkám komunikací, projednání dočasného dopravního značení vč. organizace dopravy po dobu výstavby</w:t>
      </w:r>
      <w:r w:rsidR="008C0A74" w:rsidRPr="00BB140E">
        <w:t xml:space="preserve"> </w:t>
      </w:r>
      <w:r w:rsidRPr="00BB140E">
        <w:t>a koordinace postupu prací s objednatelem.</w:t>
      </w:r>
    </w:p>
    <w:p w14:paraId="15D472C2" w14:textId="5527657F" w:rsidR="00FC7EFC" w:rsidRPr="00BB140E" w:rsidRDefault="00F666F6" w:rsidP="00426018">
      <w:pPr>
        <w:pStyle w:val="Odstavecseseznamem"/>
        <w:tabs>
          <w:tab w:val="clear" w:pos="709"/>
          <w:tab w:val="left" w:pos="993"/>
        </w:tabs>
        <w:ind w:left="993" w:hanging="709"/>
        <w:jc w:val="both"/>
      </w:pPr>
      <w:r w:rsidRPr="00BB140E">
        <w:t xml:space="preserve">Zhotovitel písemně vyzve kromě objednatele i správce podzemních vedení a inženýrských sítí dotčených stavbou k jejich kontrole a převzetí a zjištěnou skutečnost nechá potvrdit zápisem ve stavebním deníku. </w:t>
      </w:r>
    </w:p>
    <w:p w14:paraId="12434144" w14:textId="77777777" w:rsidR="00FC7EFC" w:rsidRPr="00BB140E" w:rsidRDefault="00F666F6" w:rsidP="00426018">
      <w:pPr>
        <w:pStyle w:val="Odstavecseseznamem"/>
        <w:tabs>
          <w:tab w:val="clear" w:pos="709"/>
          <w:tab w:val="left" w:pos="993"/>
        </w:tabs>
        <w:ind w:left="993" w:hanging="709"/>
        <w:jc w:val="both"/>
      </w:pPr>
      <w:r w:rsidRPr="00BB140E">
        <w:t xml:space="preserve">Zástupci smluvních stran, uvedení v této smlouvě, jako </w:t>
      </w:r>
      <w:r w:rsidR="00757C8E" w:rsidRPr="00BB140E">
        <w:t xml:space="preserve">kontaktní </w:t>
      </w:r>
      <w:r w:rsidRPr="00BB140E">
        <w:t xml:space="preserve">osoby ve věcech technických, </w:t>
      </w:r>
      <w:r w:rsidR="00353642" w:rsidRPr="00BB140E">
        <w:br/>
      </w:r>
      <w:r w:rsidRPr="00BB140E">
        <w:t>jsou zmocněni k převzetí provedeného díla, a to i každý jednotlivě.</w:t>
      </w:r>
    </w:p>
    <w:p w14:paraId="392B7770" w14:textId="10BF6A09" w:rsidR="00FC7EFC" w:rsidRPr="00BB140E" w:rsidRDefault="00F666F6" w:rsidP="00426018">
      <w:pPr>
        <w:pStyle w:val="Odstavecseseznamem"/>
        <w:tabs>
          <w:tab w:val="clear" w:pos="709"/>
          <w:tab w:val="left" w:pos="993"/>
        </w:tabs>
        <w:ind w:left="993" w:hanging="709"/>
        <w:jc w:val="both"/>
      </w:pPr>
      <w:r w:rsidRPr="00BB140E">
        <w:t xml:space="preserve">Objednatel je povinen převzít pouze dílo, </w:t>
      </w:r>
      <w:r w:rsidR="000B1BF9" w:rsidRPr="00BB140E">
        <w:t xml:space="preserve">u kterého byla při předání zhotovitelem předvedena jeho způsobilost sloužit bezpečně svému účelu </w:t>
      </w:r>
      <w:r w:rsidRPr="00BB140E">
        <w:t>a ke kterému zhotovitel doloží veškeré dokumenty (revizní zprávy, výsledky zkoušek, atesty použitých materiálů, záruční list</w:t>
      </w:r>
      <w:r w:rsidR="00A416E2" w:rsidRPr="00BB140E">
        <w:t>y</w:t>
      </w:r>
      <w:r w:rsidRPr="00BB140E">
        <w:t>, apod.) nutné dle zákona č. 266/1994 Sb. o</w:t>
      </w:r>
      <w:r w:rsidR="00ED3222" w:rsidRPr="00BB140E">
        <w:t> </w:t>
      </w:r>
      <w:r w:rsidRPr="00BB140E">
        <w:t>drahách, v platném znění a příslušných vyhlášek a zákona č. 183/2006 Sb., stavební zákon</w:t>
      </w:r>
      <w:r w:rsidR="00B305BF" w:rsidRPr="00BB140E">
        <w:t>,</w:t>
      </w:r>
      <w:r w:rsidRPr="00BB140E">
        <w:t xml:space="preserve"> v platném znění</w:t>
      </w:r>
      <w:r w:rsidR="00B305BF" w:rsidRPr="00BB140E">
        <w:t>,</w:t>
      </w:r>
      <w:r w:rsidRPr="00BB140E">
        <w:t xml:space="preserve"> a jeho prováděcích předpisů a navazujících vyhlášek pro uvedení do provozu a provozování díla, jako dráhy.</w:t>
      </w:r>
      <w:r w:rsidR="00A416E2" w:rsidRPr="00BB140E">
        <w:t xml:space="preserve"> Při přejímce zhotovitel předá objednateli rovněž doklady o nakládání s odpady vzniklými při </w:t>
      </w:r>
      <w:r w:rsidR="00C244F0" w:rsidRPr="00BB140E">
        <w:t>výstavbě, podrobnou</w:t>
      </w:r>
      <w:r w:rsidR="00A416E2" w:rsidRPr="00BB140E">
        <w:t xml:space="preserve"> fotografickou dokumentaci průběhu výstavby </w:t>
      </w:r>
      <w:r w:rsidR="00826B7C" w:rsidRPr="00BB140E">
        <w:t xml:space="preserve">a zakrývaných částí díla </w:t>
      </w:r>
      <w:r w:rsidR="00A416E2" w:rsidRPr="00BB140E">
        <w:t>1x v papírové formě a 1x na elektronickém nosiči</w:t>
      </w:r>
      <w:r w:rsidR="00757C8E" w:rsidRPr="00BB140E">
        <w:t xml:space="preserve"> a veškeré doklady nutné k vydání kolaudačního souhlasu</w:t>
      </w:r>
      <w:r w:rsidR="00A416E2" w:rsidRPr="00BB140E">
        <w:t>.</w:t>
      </w:r>
    </w:p>
    <w:p w14:paraId="5391E432" w14:textId="77777777" w:rsidR="00FC7EFC" w:rsidRPr="00BB140E" w:rsidRDefault="00F666F6" w:rsidP="00426018">
      <w:pPr>
        <w:pStyle w:val="Odstavecseseznamem"/>
        <w:tabs>
          <w:tab w:val="clear" w:pos="709"/>
          <w:tab w:val="left" w:pos="993"/>
        </w:tabs>
        <w:ind w:left="993" w:hanging="709"/>
        <w:jc w:val="both"/>
      </w:pPr>
      <w:r w:rsidRPr="00BB140E">
        <w:t>Pokud objednatel převezme dílo vykazující vady a nedodělky, dohodne se zhotovitelem písemně způsob a</w:t>
      </w:r>
      <w:r w:rsidR="000F2AEB" w:rsidRPr="00BB140E">
        <w:t> </w:t>
      </w:r>
      <w:r w:rsidRPr="00BB140E">
        <w:t xml:space="preserve">termín odstranění vad </w:t>
      </w:r>
      <w:r w:rsidR="00A416E2" w:rsidRPr="00BB140E">
        <w:t xml:space="preserve">a nedodělků </w:t>
      </w:r>
      <w:r w:rsidRPr="00BB140E">
        <w:t>díla.</w:t>
      </w:r>
    </w:p>
    <w:p w14:paraId="1EEC2A35" w14:textId="77777777" w:rsidR="00FC7EFC" w:rsidRPr="00BB140E" w:rsidRDefault="00F666F6" w:rsidP="00426018">
      <w:pPr>
        <w:pStyle w:val="Odstavecseseznamem"/>
        <w:tabs>
          <w:tab w:val="clear" w:pos="709"/>
          <w:tab w:val="left" w:pos="993"/>
        </w:tabs>
        <w:ind w:left="993" w:hanging="709"/>
        <w:jc w:val="both"/>
      </w:pPr>
      <w:r w:rsidRPr="00BB140E">
        <w:t xml:space="preserve">Zhotovitel je povinen vždy bezodkladně po dokončení části stavby, kterou bude nutno dle </w:t>
      </w:r>
      <w:r w:rsidR="00757C8E" w:rsidRPr="00BB140E">
        <w:t xml:space="preserve">projektové </w:t>
      </w:r>
      <w:r w:rsidRPr="00BB140E">
        <w:t>dokumentace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rsidRPr="00BB140E">
        <w:t xml:space="preserve"> </w:t>
      </w:r>
      <w:r w:rsidRPr="00BB140E">
        <w:t xml:space="preserve">Dohoda o předání části díla k užívání musí být písemná a musí být podepsána osobami uvedenými v bodech I. této smlouvy. </w:t>
      </w:r>
      <w:r w:rsidR="00757C8E" w:rsidRPr="00BB140E">
        <w:t>Dohoda o předání části díla k užívání nenahrazuje protokol o předání díla a nemá za následek počátek běhu sjednaných záruk.</w:t>
      </w:r>
    </w:p>
    <w:p w14:paraId="651BF723" w14:textId="1A53841C" w:rsidR="00FC7EFC" w:rsidRPr="00BB140E" w:rsidRDefault="00F666F6" w:rsidP="00426018">
      <w:pPr>
        <w:pStyle w:val="Odstavecseseznamem"/>
        <w:tabs>
          <w:tab w:val="clear" w:pos="709"/>
          <w:tab w:val="left" w:pos="993"/>
        </w:tabs>
        <w:ind w:left="993" w:hanging="709"/>
        <w:jc w:val="both"/>
      </w:pPr>
      <w:r w:rsidRPr="00BB140E">
        <w:lastRenderedPageBreak/>
        <w:t>Zhotovitel nese až do předání a převzetí díla jako celku nebezpečí škod na zhotovovaném díle s výjimkou případů, kdy bude objednatel užívat nepředané dílo nebo jeho část na základě dohody ve smyslu bodu 1</w:t>
      </w:r>
      <w:r w:rsidR="003E7DCA" w:rsidRPr="00BB140E">
        <w:t>0</w:t>
      </w:r>
      <w:r w:rsidRPr="00BB140E">
        <w:t>.</w:t>
      </w:r>
      <w:r w:rsidR="00E8539F" w:rsidRPr="00BB140E">
        <w:t xml:space="preserve">20 </w:t>
      </w:r>
      <w:r w:rsidRPr="00BB140E">
        <w:t xml:space="preserve">této smlouvy. </w:t>
      </w:r>
    </w:p>
    <w:p w14:paraId="7CE4E948" w14:textId="78B6A349" w:rsidR="00FC7EFC" w:rsidRPr="00BB140E" w:rsidRDefault="00F666F6" w:rsidP="00426018">
      <w:pPr>
        <w:pStyle w:val="Odstavecseseznamem"/>
        <w:tabs>
          <w:tab w:val="clear" w:pos="709"/>
          <w:tab w:val="left" w:pos="993"/>
        </w:tabs>
        <w:ind w:left="993" w:hanging="709"/>
        <w:jc w:val="both"/>
      </w:pPr>
      <w:r w:rsidRPr="00BB140E">
        <w:t xml:space="preserve">Základní požadavky k zajištění BOZP jsou stanoveny v Příloze č. </w:t>
      </w:r>
      <w:r w:rsidR="0096209D" w:rsidRPr="00BB140E">
        <w:t>2</w:t>
      </w:r>
      <w:r w:rsidR="00636ED4" w:rsidRPr="00BB140E">
        <w:t xml:space="preserve"> </w:t>
      </w:r>
      <w:r w:rsidR="00FC7EFC" w:rsidRPr="00BB140E">
        <w:t>S</w:t>
      </w:r>
      <w:r w:rsidR="00D86095" w:rsidRPr="00BB140E">
        <w:t>mlouvy</w:t>
      </w:r>
      <w:r w:rsidR="00FC7EFC" w:rsidRPr="00BB140E">
        <w:t>.</w:t>
      </w:r>
    </w:p>
    <w:p w14:paraId="74D65AC0" w14:textId="77777777" w:rsidR="00FC7EFC" w:rsidRPr="00BB140E" w:rsidRDefault="00F666F6" w:rsidP="00426018">
      <w:pPr>
        <w:pStyle w:val="Odstavecseseznamem"/>
        <w:tabs>
          <w:tab w:val="clear" w:pos="709"/>
          <w:tab w:val="left" w:pos="993"/>
        </w:tabs>
        <w:ind w:left="993" w:hanging="709"/>
        <w:jc w:val="both"/>
      </w:pPr>
      <w:r w:rsidRPr="00BB140E">
        <w:t>Zhotovitel se zavazuje realizovat práce vyžadující zvláštní způsobilost nebo povolení podle příslušných předpisů osobami, které tuto podmínku splňují.</w:t>
      </w:r>
    </w:p>
    <w:p w14:paraId="4E692840" w14:textId="10FFD96D" w:rsidR="00FC7EFC" w:rsidRPr="00BB140E" w:rsidRDefault="00C02351" w:rsidP="00426018">
      <w:pPr>
        <w:pStyle w:val="Odstavecseseznamem"/>
        <w:tabs>
          <w:tab w:val="clear" w:pos="709"/>
          <w:tab w:val="left" w:pos="993"/>
        </w:tabs>
        <w:ind w:left="993" w:hanging="709"/>
        <w:jc w:val="both"/>
      </w:pPr>
      <w:r w:rsidRPr="00BB140E">
        <w:t xml:space="preserve"> </w:t>
      </w:r>
      <w:r w:rsidR="00244383" w:rsidRPr="00BB140E">
        <w:t>Veškerá jednání mezi zhotovitelem a objednatelem v ústním i písemném styku budou vedena výhradně v</w:t>
      </w:r>
      <w:r w:rsidR="003E7DCA" w:rsidRPr="00BB140E">
        <w:t> </w:t>
      </w:r>
      <w:r w:rsidR="00244383" w:rsidRPr="00BB140E">
        <w:t>českém</w:t>
      </w:r>
      <w:r w:rsidRPr="00BB140E">
        <w:t xml:space="preserve"> </w:t>
      </w:r>
      <w:r w:rsidR="005A5920" w:rsidRPr="00BB140E">
        <w:t xml:space="preserve">nebo </w:t>
      </w:r>
      <w:r w:rsidRPr="00BB140E">
        <w:t>slovenském jazyce</w:t>
      </w:r>
      <w:r w:rsidR="00244383" w:rsidRPr="00BB140E">
        <w:t>.</w:t>
      </w:r>
    </w:p>
    <w:p w14:paraId="630F7921" w14:textId="53C7CCF9" w:rsidR="00E21CEA" w:rsidRPr="00BB140E" w:rsidRDefault="00244383" w:rsidP="001D5A0B">
      <w:pPr>
        <w:pStyle w:val="Odstavecseseznamem"/>
        <w:tabs>
          <w:tab w:val="clear" w:pos="709"/>
          <w:tab w:val="left" w:pos="993"/>
        </w:tabs>
        <w:ind w:left="993" w:hanging="709"/>
        <w:jc w:val="both"/>
      </w:pPr>
      <w:r w:rsidRPr="00BB140E">
        <w:t xml:space="preserve">Smluvní strany se dohodly na provedení díla jako celku v I. jakosti (užití materiálů či komponentů v jiné jakosti je nepřípustné). Dílo bude provedeno dle platných českých technických norem (ČSN), převzatých evropských norem (EN) a příslušných </w:t>
      </w:r>
      <w:r w:rsidR="00686240" w:rsidRPr="00BB140E">
        <w:t xml:space="preserve">obecně závazných právních </w:t>
      </w:r>
      <w:r w:rsidRPr="00BB140E">
        <w:t>předpisů</w:t>
      </w:r>
      <w:r w:rsidR="00686240" w:rsidRPr="00BB140E">
        <w:t xml:space="preserve"> </w:t>
      </w:r>
      <w:r w:rsidRPr="00BB140E">
        <w:t>platných</w:t>
      </w:r>
      <w:r w:rsidR="00686240" w:rsidRPr="00BB140E">
        <w:t xml:space="preserve"> </w:t>
      </w:r>
      <w:r w:rsidRPr="00BB140E">
        <w:t>na území České republiky.</w:t>
      </w:r>
    </w:p>
    <w:p w14:paraId="4BA30E1C" w14:textId="77777777" w:rsidR="00FC7EFC" w:rsidRPr="00BB140E" w:rsidRDefault="00244383" w:rsidP="00426018">
      <w:pPr>
        <w:pStyle w:val="Nadpis1"/>
        <w:tabs>
          <w:tab w:val="clear" w:pos="709"/>
          <w:tab w:val="left" w:pos="993"/>
        </w:tabs>
        <w:ind w:left="993" w:hanging="709"/>
        <w:jc w:val="center"/>
      </w:pPr>
      <w:r w:rsidRPr="00BB140E">
        <w:t>Další práva a povinnosti smluvních stran</w:t>
      </w:r>
    </w:p>
    <w:p w14:paraId="4961151F" w14:textId="4244E75D" w:rsidR="00FC7EFC" w:rsidRPr="00BB140E" w:rsidRDefault="00244383" w:rsidP="00506D1E">
      <w:pPr>
        <w:pStyle w:val="Odstavecseseznamem"/>
        <w:tabs>
          <w:tab w:val="clear" w:pos="709"/>
          <w:tab w:val="left" w:pos="993"/>
        </w:tabs>
        <w:ind w:left="993" w:hanging="709"/>
        <w:jc w:val="both"/>
      </w:pPr>
      <w:r w:rsidRPr="00BB140E">
        <w:t xml:space="preserve">Objednatel může od smlouvy odstoupit za podmínek upravených zákonem č. 89/2012 Sb., </w:t>
      </w:r>
      <w:r w:rsidR="00976345" w:rsidRPr="00BB140E">
        <w:t>o</w:t>
      </w:r>
      <w:r w:rsidRPr="00BB140E">
        <w:t>bčanský zákoník, v platném znění. Objednatel je dále oprávněn od smlouvy odstoupit v případě stanovených v </w:t>
      </w:r>
      <w:r w:rsidR="00506D1E" w:rsidRPr="00BB140E">
        <w:t>zákoně č.</w:t>
      </w:r>
      <w:r w:rsidR="003E7DCA" w:rsidRPr="00BB140E">
        <w:t> </w:t>
      </w:r>
      <w:r w:rsidR="00506D1E" w:rsidRPr="00BB140E">
        <w:t>134/2016 Sb</w:t>
      </w:r>
      <w:r w:rsidR="00757C8E" w:rsidRPr="00BB140E">
        <w:t>.,</w:t>
      </w:r>
      <w:r w:rsidR="00506D1E" w:rsidRPr="00BB140E">
        <w:t xml:space="preserve"> o zadávání veřejných zakázek</w:t>
      </w:r>
      <w:r w:rsidRPr="00BB140E">
        <w:t>,</w:t>
      </w:r>
      <w:r w:rsidR="00506D1E" w:rsidRPr="00BB140E">
        <w:t xml:space="preserve"> </w:t>
      </w:r>
      <w:r w:rsidRPr="00BB140E">
        <w:t>tj. v případě, že zhotovitel uvedl v nabídce informace nebo doklady, které neodpovídají skutečnosti a měly nebo mohly mít vliv na výsledek zadávacího řízení, na jehož základě došlo k uzavření této smlouvy o dílo</w:t>
      </w:r>
      <w:r w:rsidR="001107B1" w:rsidRPr="00BB140E">
        <w:t>.</w:t>
      </w:r>
    </w:p>
    <w:p w14:paraId="2C743502" w14:textId="686CC089" w:rsidR="00FC7EFC" w:rsidRPr="00BB140E" w:rsidRDefault="00244383" w:rsidP="00426018">
      <w:pPr>
        <w:pStyle w:val="Odstavecseseznamem"/>
        <w:tabs>
          <w:tab w:val="clear" w:pos="709"/>
          <w:tab w:val="left" w:pos="993"/>
        </w:tabs>
        <w:ind w:left="993" w:hanging="709"/>
        <w:jc w:val="both"/>
      </w:pPr>
      <w:r w:rsidRPr="00BB140E">
        <w:t xml:space="preserve">Jestliže je smlouva ukončena dohodou či odstoupením před dokončením předmětu smlouvy, smluvní strany protokolárně provedou inventarizaci veškerých plnění, služeb, prací a dodávek provedených k datu, </w:t>
      </w:r>
      <w:r w:rsidR="00353642" w:rsidRPr="00BB140E">
        <w:br/>
      </w:r>
      <w:r w:rsidRPr="00BB140E">
        <w:t>kdy smlouva byla ukončena a na tomto základě provedou vyrovnání vzájemných závazků a pohledávek z</w:t>
      </w:r>
      <w:r w:rsidR="003E7DCA" w:rsidRPr="00BB140E">
        <w:t> </w:t>
      </w:r>
      <w:r w:rsidRPr="00BB140E">
        <w:t>toho pro ně vyplývajících.</w:t>
      </w:r>
    </w:p>
    <w:p w14:paraId="0122530A" w14:textId="77777777" w:rsidR="00FC7EFC" w:rsidRPr="00BB140E" w:rsidRDefault="00244383" w:rsidP="00426018">
      <w:pPr>
        <w:pStyle w:val="Odstavecseseznamem"/>
        <w:tabs>
          <w:tab w:val="clear" w:pos="709"/>
          <w:tab w:val="left" w:pos="993"/>
        </w:tabs>
        <w:ind w:left="993" w:hanging="709"/>
        <w:jc w:val="both"/>
      </w:pPr>
      <w:r w:rsidRPr="00BB140E">
        <w:t>Odstoupení od smlouvy musí být provedeno písemně</w:t>
      </w:r>
      <w:r w:rsidR="00383822" w:rsidRPr="00BB140E">
        <w:t xml:space="preserve"> nebo datovou schránkou</w:t>
      </w:r>
      <w:r w:rsidRPr="00BB140E">
        <w:t>, jinak je neplatné. Odstoupení od smlouvy musí být doručeno druhé smluvní straně písemnou zásilkou na doručenku.</w:t>
      </w:r>
    </w:p>
    <w:p w14:paraId="1CD85AC9" w14:textId="77777777" w:rsidR="00FC7EFC" w:rsidRPr="00BB140E" w:rsidRDefault="00244383" w:rsidP="00426018">
      <w:pPr>
        <w:pStyle w:val="Odstavecseseznamem"/>
        <w:tabs>
          <w:tab w:val="clear" w:pos="709"/>
          <w:tab w:val="left" w:pos="993"/>
        </w:tabs>
        <w:ind w:left="993" w:hanging="709"/>
        <w:jc w:val="both"/>
      </w:pPr>
      <w:r w:rsidRPr="00BB140E">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331F94AF" w14:textId="77777777" w:rsidR="00FC7EFC" w:rsidRPr="00BB140E" w:rsidRDefault="00244383" w:rsidP="00426018">
      <w:pPr>
        <w:pStyle w:val="Odstavecseseznamem"/>
        <w:tabs>
          <w:tab w:val="clear" w:pos="709"/>
          <w:tab w:val="left" w:pos="993"/>
        </w:tabs>
        <w:ind w:left="993" w:hanging="709"/>
        <w:jc w:val="both"/>
      </w:pPr>
      <w:r w:rsidRPr="00BB140E">
        <w:t>Pokud nebylo v této smlouvě ujednáno jinak, řídí se práva a povinnosti a právní poměry z této smlouvy vyplývající, vznikající a související, ustanoveními zákona č. 89/2012 Sb.</w:t>
      </w:r>
      <w:r w:rsidR="00976345" w:rsidRPr="00BB140E">
        <w:t>,</w:t>
      </w:r>
      <w:r w:rsidRPr="00BB140E">
        <w:t xml:space="preserve"> </w:t>
      </w:r>
      <w:r w:rsidR="00976345" w:rsidRPr="00BB140E">
        <w:t>o</w:t>
      </w:r>
      <w:r w:rsidRPr="00BB140E">
        <w:t>bčanský zákoník</w:t>
      </w:r>
      <w:r w:rsidR="00976345" w:rsidRPr="00BB140E">
        <w:t>,</w:t>
      </w:r>
      <w:r w:rsidRPr="00BB140E">
        <w:t xml:space="preserve"> v platném znění. Dojde-li mezi smluvními stranami ke sporu, a tento bude řešen soudní cestou, pak místně příslušným soudem bude soud objednatele a rozhodným právem je české právo.</w:t>
      </w:r>
    </w:p>
    <w:p w14:paraId="2D8A6D67" w14:textId="330F3E34" w:rsidR="005C7F8A" w:rsidRPr="00BB140E" w:rsidRDefault="00244383" w:rsidP="001D5A0B">
      <w:pPr>
        <w:pStyle w:val="Odstavecseseznamem"/>
        <w:tabs>
          <w:tab w:val="clear" w:pos="709"/>
          <w:tab w:val="left" w:pos="993"/>
        </w:tabs>
        <w:ind w:left="993" w:hanging="709"/>
        <w:jc w:val="both"/>
      </w:pPr>
      <w:r w:rsidRPr="00BB140E">
        <w:t>Technický dozor této stavby nesmí provádět osoba či osoby zhotovitele, jakož i osoby, které jsou propojeny se zhotovitelem. Toto ustanovení se nepoužije, pokud si technický dozor objednatel provádí sám.</w:t>
      </w:r>
    </w:p>
    <w:p w14:paraId="2148EC1F" w14:textId="77777777" w:rsidR="00FC7EFC" w:rsidRPr="00BB140E" w:rsidRDefault="00244383" w:rsidP="00426018">
      <w:pPr>
        <w:pStyle w:val="Nadpis1"/>
        <w:tabs>
          <w:tab w:val="clear" w:pos="709"/>
          <w:tab w:val="left" w:pos="993"/>
        </w:tabs>
        <w:ind w:left="993" w:hanging="709"/>
        <w:jc w:val="center"/>
      </w:pPr>
      <w:r w:rsidRPr="00BB140E">
        <w:t>Závěrečné ujednání</w:t>
      </w:r>
    </w:p>
    <w:p w14:paraId="05973423" w14:textId="4FDA4475" w:rsidR="00FC7EFC" w:rsidRPr="00BB140E" w:rsidRDefault="00244383" w:rsidP="00A40FEA">
      <w:pPr>
        <w:pStyle w:val="Odstavecseseznamem"/>
        <w:tabs>
          <w:tab w:val="clear" w:pos="709"/>
          <w:tab w:val="left" w:pos="993"/>
        </w:tabs>
        <w:ind w:left="993" w:hanging="709"/>
        <w:jc w:val="both"/>
      </w:pPr>
      <w:r w:rsidRPr="00BB140E">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BB140E">
        <w:t>5</w:t>
      </w:r>
      <w:r w:rsidR="00C02351" w:rsidRPr="00BB140E">
        <w:t>00 tis</w:t>
      </w:r>
      <w:r w:rsidRPr="00BB140E">
        <w:t xml:space="preserve">. Kč pro jednu pojistnou událost a celková částka pojistného plnění minimálně </w:t>
      </w:r>
      <w:r w:rsidR="00C02351" w:rsidRPr="00BB140E">
        <w:t>1</w:t>
      </w:r>
      <w:r w:rsidR="00BC4DFE" w:rsidRPr="00BB140E">
        <w:t xml:space="preserve"> </w:t>
      </w:r>
      <w:r w:rsidRPr="00BB140E">
        <w:t>mil. Kč ročně.</w:t>
      </w:r>
    </w:p>
    <w:p w14:paraId="751D3ED8" w14:textId="2F233B3C" w:rsidR="004A7FB5" w:rsidRPr="00BB140E" w:rsidRDefault="004A7FB5" w:rsidP="00BB140E">
      <w:pPr>
        <w:pStyle w:val="Text"/>
        <w:numPr>
          <w:ilvl w:val="1"/>
          <w:numId w:val="1"/>
        </w:numPr>
        <w:tabs>
          <w:tab w:val="clear" w:pos="227"/>
        </w:tabs>
        <w:spacing w:before="90" w:line="240" w:lineRule="auto"/>
        <w:ind w:left="993" w:hanging="709"/>
        <w:rPr>
          <w:rFonts w:ascii="Times New Roman" w:hAnsi="Times New Roman"/>
          <w:color w:val="auto"/>
          <w:sz w:val="22"/>
          <w:szCs w:val="22"/>
          <w:lang w:val="cs-CZ"/>
        </w:rPr>
      </w:pPr>
      <w:r w:rsidRPr="00BB140E">
        <w:rPr>
          <w:rFonts w:ascii="Times New Roman" w:hAnsi="Times New Roman"/>
          <w:color w:val="auto"/>
          <w:sz w:val="22"/>
          <w:szCs w:val="22"/>
          <w:lang w:val="cs-CZ"/>
        </w:rPr>
        <w:t xml:space="preserve">Zhotovitel </w:t>
      </w:r>
      <w:r w:rsidR="0096209D" w:rsidRPr="00BB140E">
        <w:rPr>
          <w:rFonts w:ascii="Times New Roman" w:hAnsi="Times New Roman"/>
          <w:color w:val="auto"/>
          <w:sz w:val="22"/>
          <w:szCs w:val="22"/>
          <w:lang w:val="cs-CZ"/>
        </w:rPr>
        <w:t>se zavazuje akceptovat a dodržovat pravidla sociální odpovědnosti, která jsou Přílohou č. 3 smlouvy. Porušení kteréhokoliv pravidla sociální odpovědnosti, nebude-li bezodkladně napraveno v souladu s Přílohou č. 3 smlouvy, se považuje za podstatné porušení této smlouvy.</w:t>
      </w:r>
      <w:r w:rsidRPr="00BB140E">
        <w:rPr>
          <w:rFonts w:ascii="Times New Roman" w:hAnsi="Times New Roman"/>
          <w:color w:val="auto"/>
          <w:sz w:val="22"/>
          <w:szCs w:val="22"/>
          <w:lang w:val="cs-CZ"/>
        </w:rPr>
        <w:t xml:space="preserve"> V případě využití poddodavatelů zhotovitel v tomto rozsahu zaváže i své poddodavatele a zajistí, aby i oni takto zavázali své poddodavatele </w:t>
      </w:r>
      <w:r w:rsidRPr="00BB140E">
        <w:rPr>
          <w:rFonts w:ascii="Times New Roman" w:hAnsi="Times New Roman"/>
          <w:color w:val="auto"/>
          <w:sz w:val="22"/>
          <w:szCs w:val="22"/>
          <w:lang w:val="cs-CZ"/>
        </w:rPr>
        <w:lastRenderedPageBreak/>
        <w:t>tak, aby byly požadavky uvedené v Příloze č. 3 smlouvy splněny ve vztahu ke všem osobám podílejícím se na plnění předmětu díla.</w:t>
      </w:r>
    </w:p>
    <w:p w14:paraId="3B2C666C" w14:textId="4D2EB180" w:rsidR="0096209D" w:rsidRPr="00BB140E" w:rsidRDefault="004A7FB5" w:rsidP="0096209D">
      <w:pPr>
        <w:pStyle w:val="Odstavecseseznamem"/>
        <w:tabs>
          <w:tab w:val="clear" w:pos="709"/>
          <w:tab w:val="left" w:pos="993"/>
        </w:tabs>
        <w:ind w:left="993" w:hanging="709"/>
        <w:jc w:val="both"/>
      </w:pPr>
      <w:r w:rsidRPr="00BB140E">
        <w:t>Zhotovitel se dále zavazuje:</w:t>
      </w:r>
    </w:p>
    <w:p w14:paraId="0EC98916" w14:textId="17D3178A" w:rsidR="004A7FB5" w:rsidRPr="00BB140E" w:rsidRDefault="004A7FB5" w:rsidP="00BB140E">
      <w:pPr>
        <w:pStyle w:val="Odstavecseseznamem"/>
        <w:numPr>
          <w:ilvl w:val="0"/>
          <w:numId w:val="0"/>
        </w:numPr>
        <w:tabs>
          <w:tab w:val="clear" w:pos="709"/>
        </w:tabs>
        <w:ind w:left="1418" w:hanging="425"/>
        <w:jc w:val="both"/>
      </w:pPr>
      <w:r w:rsidRPr="00BB140E">
        <w:t>a)</w:t>
      </w:r>
      <w:r w:rsidRPr="00BB140E">
        <w:tab/>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042FED" w:rsidRPr="00BB140E">
        <w:t>podmínky, jako</w:t>
      </w:r>
      <w:r w:rsidRPr="00BB140E">
        <w:t xml:space="preserve"> jsou obsaženy v této smlouvě, a to mimo jiné co do okruhu a výše smluvních pokut, splatnosti faktur za poskytnuté plnění či režimu víceprací/</w:t>
      </w:r>
      <w:proofErr w:type="spellStart"/>
      <w:r w:rsidRPr="00BB140E">
        <w:t>méněprací</w:t>
      </w:r>
      <w:proofErr w:type="spellEnd"/>
      <w:r w:rsidRPr="00BB140E">
        <w:t>; v případě využití poddodavatelů zhotovitel v tomto rozsahu zaváže i své poddodavatele a zajistí, aby i</w:t>
      </w:r>
      <w:r w:rsidR="003E7DCA" w:rsidRPr="00BB140E">
        <w:t> </w:t>
      </w:r>
      <w:r w:rsidRPr="00BB140E">
        <w:t>oni takto zavázali své poddodavatele tak, aby byly výše uvedené požadavky splněny ve vztahu ke všem poddodavatelům, podílejícím se na plnění předmětu Díla,</w:t>
      </w:r>
    </w:p>
    <w:p w14:paraId="649CDBFE" w14:textId="77777777" w:rsidR="004A7FB5" w:rsidRPr="00BB140E" w:rsidRDefault="004A7FB5" w:rsidP="00BB140E">
      <w:pPr>
        <w:pStyle w:val="Odstavecseseznamem"/>
        <w:numPr>
          <w:ilvl w:val="0"/>
          <w:numId w:val="0"/>
        </w:numPr>
        <w:tabs>
          <w:tab w:val="clear" w:pos="709"/>
        </w:tabs>
        <w:ind w:left="1418" w:hanging="425"/>
        <w:jc w:val="both"/>
      </w:pPr>
      <w:r w:rsidRPr="00BB140E">
        <w:t>b)</w:t>
      </w:r>
      <w:r w:rsidRPr="00BB140E">
        <w:tab/>
        <w:t>že zajistí řádné a včasné plnění finančních závazků vůči svým poddodavatelům, tedy bude řádně a včas proplácet oprávněně vystavené faktury poddodavatelů za podmínek sjednaných ve smlouvách s těmito poddodavateli,</w:t>
      </w:r>
    </w:p>
    <w:p w14:paraId="70B098A8" w14:textId="201A7692" w:rsidR="004A7FB5" w:rsidRPr="00BB140E" w:rsidRDefault="004A7FB5" w:rsidP="00BB140E">
      <w:pPr>
        <w:pStyle w:val="Odstavecseseznamem"/>
        <w:numPr>
          <w:ilvl w:val="0"/>
          <w:numId w:val="0"/>
        </w:numPr>
        <w:tabs>
          <w:tab w:val="clear" w:pos="709"/>
        </w:tabs>
        <w:ind w:left="1418" w:hanging="425"/>
        <w:jc w:val="both"/>
      </w:pPr>
      <w:r w:rsidRPr="00BB140E">
        <w:t>c)</w:t>
      </w:r>
      <w:r w:rsidRPr="00BB140E">
        <w:tab/>
        <w:t>že zajistí dodržování ochrany životního prostředí v souladu s platnými právními předpisy, zejména v</w:t>
      </w:r>
      <w:r w:rsidR="003E7DCA" w:rsidRPr="00BB140E">
        <w:t> </w:t>
      </w:r>
      <w:r w:rsidRPr="00BB140E">
        <w:t>souladu se Zákonem č. 17/1992 Sb. o životním prostředí, v platném znění.</w:t>
      </w:r>
    </w:p>
    <w:p w14:paraId="135C568A" w14:textId="55C6DF39" w:rsidR="004A7FB5" w:rsidRPr="00BB140E" w:rsidRDefault="004A7FB5" w:rsidP="00BB140E">
      <w:pPr>
        <w:pStyle w:val="Odstavecseseznamem"/>
        <w:numPr>
          <w:ilvl w:val="0"/>
          <w:numId w:val="0"/>
        </w:numPr>
        <w:tabs>
          <w:tab w:val="clear" w:pos="709"/>
          <w:tab w:val="left" w:pos="993"/>
        </w:tabs>
        <w:ind w:left="993"/>
        <w:jc w:val="both"/>
      </w:pPr>
      <w:r w:rsidRPr="00BB140E">
        <w:t xml:space="preserve">Objednatel je oprávněn plnění povinností vyplývajících z tohoto odstavce této smlouvy kdykoliv kontrolovat, a to i bez předchozího ohlášení zhotoviteli. Je-li k provedení kontroly </w:t>
      </w:r>
      <w:r w:rsidR="00042FED" w:rsidRPr="00BB140E">
        <w:t>potřeba</w:t>
      </w:r>
      <w:r w:rsidRPr="00BB140E">
        <w:t xml:space="preserve"> </w:t>
      </w:r>
      <w:r w:rsidR="00042FED" w:rsidRPr="00BB140E">
        <w:t>předložení</w:t>
      </w:r>
      <w:r w:rsidRPr="00BB140E">
        <w:t xml:space="preserve"> dokumentů, zavazuje se zhotovitel k jejich </w:t>
      </w:r>
      <w:r w:rsidR="00042FED" w:rsidRPr="00BB140E">
        <w:t>předložení</w:t>
      </w:r>
      <w:r w:rsidRPr="00BB140E">
        <w:t xml:space="preserve"> nejpozději do 5 pracovních dnů od </w:t>
      </w:r>
      <w:r w:rsidR="00042FED" w:rsidRPr="00BB140E">
        <w:t>doručení</w:t>
      </w:r>
      <w:r w:rsidRPr="00BB140E">
        <w:t xml:space="preserve"> výzvy objednatele. Výzva dle </w:t>
      </w:r>
      <w:r w:rsidR="00042FED" w:rsidRPr="00BB140E">
        <w:t>předchozí</w:t>
      </w:r>
      <w:r w:rsidRPr="00BB140E">
        <w:t xml:space="preserve"> </w:t>
      </w:r>
      <w:r w:rsidR="00042FED" w:rsidRPr="00BB140E">
        <w:t>věty</w:t>
      </w:r>
      <w:r w:rsidRPr="00BB140E">
        <w:t xml:space="preserve"> </w:t>
      </w:r>
      <w:r w:rsidR="00042FED" w:rsidRPr="00BB140E">
        <w:t>může</w:t>
      </w:r>
      <w:r w:rsidRPr="00BB140E">
        <w:t xml:space="preserve"> být </w:t>
      </w:r>
      <w:r w:rsidR="00042FED" w:rsidRPr="00BB140E">
        <w:t>učiněna</w:t>
      </w:r>
      <w:r w:rsidRPr="00BB140E">
        <w:t xml:space="preserve"> i zápisem do stavebního deníku.</w:t>
      </w:r>
    </w:p>
    <w:p w14:paraId="25D7A898" w14:textId="0C36BC6E" w:rsidR="0096209D" w:rsidRPr="00BB140E" w:rsidRDefault="00970838" w:rsidP="00970838">
      <w:pPr>
        <w:pStyle w:val="Odstavecseseznamem"/>
        <w:tabs>
          <w:tab w:val="clear" w:pos="709"/>
          <w:tab w:val="left" w:pos="993"/>
        </w:tabs>
        <w:ind w:left="993" w:hanging="709"/>
        <w:jc w:val="both"/>
      </w:pPr>
      <w:r w:rsidRPr="00BB140E">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14B7D226" w14:textId="28A0F306" w:rsidR="00FC7EFC" w:rsidRPr="00BB140E" w:rsidRDefault="00757C8E" w:rsidP="00426018">
      <w:pPr>
        <w:pStyle w:val="Odstavecseseznamem"/>
        <w:tabs>
          <w:tab w:val="clear" w:pos="709"/>
          <w:tab w:val="left" w:pos="993"/>
        </w:tabs>
        <w:ind w:left="993" w:hanging="709"/>
        <w:jc w:val="both"/>
      </w:pPr>
      <w:r w:rsidRPr="00BB140E">
        <w:t>Není-li ve smlouvě uvedeno jinak, tak v</w:t>
      </w:r>
      <w:r w:rsidR="00244383" w:rsidRPr="00BB140E">
        <w:t>eškeré změny a doplňky smlouvy lze provést pouze formou písemných dodatků odsouhlasených oběma smluvními stranami.</w:t>
      </w:r>
      <w:r w:rsidR="00646AB8" w:rsidRPr="00BB140E">
        <w:t xml:space="preserve"> V případě, že smluvní dodatek bude obsahovat změnu ceny díla, bude podkladem pro jeho uzavření oběma stranami odsouhlasený změnový list.</w:t>
      </w:r>
    </w:p>
    <w:p w14:paraId="5DB522B0" w14:textId="75A4431C" w:rsidR="00492836" w:rsidRPr="00BB140E" w:rsidRDefault="00492836" w:rsidP="00492836">
      <w:pPr>
        <w:pStyle w:val="Odstavecseseznamem"/>
        <w:tabs>
          <w:tab w:val="clear" w:pos="709"/>
          <w:tab w:val="left" w:pos="993"/>
        </w:tabs>
        <w:ind w:left="993" w:hanging="709"/>
        <w:jc w:val="both"/>
      </w:pPr>
      <w:r w:rsidRPr="00BB140E">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w:t>
      </w:r>
      <w:r w:rsidR="003E7DCA" w:rsidRPr="00BB140E">
        <w:t> </w:t>
      </w:r>
      <w:r w:rsidRPr="00BB140E">
        <w:t>že se dohodly na celém jejím obsahu, což stvrzují svými podpisy.</w:t>
      </w:r>
    </w:p>
    <w:p w14:paraId="0900AF81" w14:textId="77777777" w:rsidR="00492836" w:rsidRPr="00BB140E" w:rsidRDefault="00492836" w:rsidP="00BB140E">
      <w:pPr>
        <w:pStyle w:val="Odstavecseseznamem"/>
        <w:numPr>
          <w:ilvl w:val="0"/>
          <w:numId w:val="0"/>
        </w:numPr>
        <w:ind w:left="993"/>
        <w:rPr>
          <w:color w:val="000000"/>
        </w:rPr>
      </w:pPr>
      <w:r w:rsidRPr="00BB140E">
        <w:rPr>
          <w:color w:val="000000"/>
        </w:rPr>
        <w:t>Tato smlouva se vyhotovuje:</w:t>
      </w:r>
    </w:p>
    <w:p w14:paraId="7A599B1C" w14:textId="1FA5E912" w:rsidR="00492836" w:rsidRPr="00BB140E" w:rsidRDefault="00492836" w:rsidP="00932E16">
      <w:pPr>
        <w:pStyle w:val="Odstavecseseznamem"/>
        <w:numPr>
          <w:ilvl w:val="0"/>
          <w:numId w:val="13"/>
        </w:numPr>
        <w:rPr>
          <w:color w:val="000000"/>
        </w:rPr>
      </w:pPr>
      <w:r w:rsidRPr="00BB140E">
        <w:rPr>
          <w:color w:val="000000"/>
        </w:rPr>
        <w:t xml:space="preserve">v případě jejího vlastnoručního podepsání ve dvou výtiscích s platností originálu, z nichž </w:t>
      </w:r>
      <w:r w:rsidR="00EF63AD" w:rsidRPr="00BB140E">
        <w:rPr>
          <w:color w:val="000000"/>
        </w:rPr>
        <w:t xml:space="preserve">objednatel </w:t>
      </w:r>
      <w:r w:rsidRPr="00BB140E">
        <w:rPr>
          <w:color w:val="000000"/>
        </w:rPr>
        <w:t xml:space="preserve">a </w:t>
      </w:r>
      <w:r w:rsidR="00EF63AD" w:rsidRPr="00BB140E">
        <w:rPr>
          <w:color w:val="000000"/>
        </w:rPr>
        <w:t xml:space="preserve">zhotovitel </w:t>
      </w:r>
      <w:r w:rsidRPr="00BB140E">
        <w:rPr>
          <w:color w:val="000000"/>
        </w:rPr>
        <w:t>obdrží jeden výtisk,</w:t>
      </w:r>
    </w:p>
    <w:p w14:paraId="5AA08AAA" w14:textId="77777777" w:rsidR="00492836" w:rsidRPr="00BB140E" w:rsidRDefault="00492836" w:rsidP="00932E16">
      <w:pPr>
        <w:pStyle w:val="Odstavecseseznamem"/>
        <w:numPr>
          <w:ilvl w:val="0"/>
          <w:numId w:val="13"/>
        </w:numPr>
        <w:rPr>
          <w:color w:val="000000"/>
        </w:rPr>
      </w:pPr>
      <w:r w:rsidRPr="00BB140E">
        <w:rPr>
          <w:color w:val="000000"/>
        </w:rPr>
        <w:t>v případě jejího podepsání uznávaným elektronickým podpisem v jednom vyhotovení v elektronické podobě, které bude poskytnuto oběma smluvním stranám.</w:t>
      </w:r>
    </w:p>
    <w:p w14:paraId="0164C7B0" w14:textId="284151B0" w:rsidR="00FC7EFC" w:rsidRPr="00BB140E" w:rsidRDefault="00307D5F" w:rsidP="00426018">
      <w:pPr>
        <w:pStyle w:val="Odstavecseseznamem"/>
        <w:tabs>
          <w:tab w:val="clear" w:pos="709"/>
          <w:tab w:val="left" w:pos="993"/>
        </w:tabs>
        <w:ind w:left="993" w:hanging="709"/>
        <w:jc w:val="both"/>
        <w:rPr>
          <w:i/>
        </w:rPr>
      </w:pPr>
      <w:r w:rsidRPr="00BB140E">
        <w:t>Zhotovitel podpisem této smlouvy bere na vědomí, že Dopravní podnik Ostrava a.s. je povinným subjektem v souladu se zákonem č. 106/1999 Sb., o svobodném přístupu k informacím (dále také jen „zákon“) a</w:t>
      </w:r>
      <w:r w:rsidR="000F2AEB" w:rsidRPr="00BB140E">
        <w:t> </w:t>
      </w:r>
      <w:r w:rsidRPr="00BB140E">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BB140E">
        <w:t> </w:t>
      </w:r>
      <w:r w:rsidRPr="00BB140E">
        <w:t>340/2015 Sb., o registru smluv,</w:t>
      </w:r>
      <w:r w:rsidR="0015747B" w:rsidRPr="00BB140E">
        <w:t xml:space="preserve"> </w:t>
      </w:r>
      <w:r w:rsidRPr="00BB140E">
        <w:t>zveřejňovat smlouvy na Portálu veřejné správy v Registru smluv.</w:t>
      </w:r>
    </w:p>
    <w:p w14:paraId="124D55A6" w14:textId="3AEB1B20" w:rsidR="00FC7EFC" w:rsidRPr="00BB140E" w:rsidRDefault="00244383" w:rsidP="00426018">
      <w:pPr>
        <w:pStyle w:val="Odstavecseseznamem"/>
        <w:tabs>
          <w:tab w:val="clear" w:pos="709"/>
          <w:tab w:val="left" w:pos="993"/>
        </w:tabs>
        <w:ind w:left="993" w:hanging="709"/>
        <w:jc w:val="both"/>
      </w:pPr>
      <w:r w:rsidRPr="00BB140E">
        <w:t xml:space="preserve">Obě smluvní strany jsou obecně povinny zachovávat mlčenlivost ohledně všech skutečností, </w:t>
      </w:r>
      <w:r w:rsidR="00E33F88" w:rsidRPr="00BB140E">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BB140E">
        <w:t xml:space="preserve"> </w:t>
      </w:r>
      <w:r w:rsidR="00E33F88" w:rsidRPr="00BB140E">
        <w:t>Sb</w:t>
      </w:r>
      <w:r w:rsidR="00C244F0" w:rsidRPr="00BB140E">
        <w:t xml:space="preserve">., o </w:t>
      </w:r>
      <w:r w:rsidR="00E33F88" w:rsidRPr="00BB140E">
        <w:t xml:space="preserve">svobodném přístupu k informacím, ani jinak. Obchodní tajemství zhotovitele je blíže vyspecifikováno v příloze č. </w:t>
      </w:r>
      <w:r w:rsidR="0096209D" w:rsidRPr="00BB140E">
        <w:t>4</w:t>
      </w:r>
      <w:r w:rsidR="00A642A1" w:rsidRPr="00BB140E">
        <w:t xml:space="preserve"> </w:t>
      </w:r>
      <w:r w:rsidR="00E33F88" w:rsidRPr="00BB140E">
        <w:t xml:space="preserve">smlouvy. Ostatní ustanovení smlouvy nepodléhají ze strany </w:t>
      </w:r>
      <w:r w:rsidR="00E33F88" w:rsidRPr="00BB140E">
        <w:lastRenderedPageBreak/>
        <w:t>zhotovitele obchodnímu tajemství a smluvní strany souhlasí se zveřejněním smluvních podmínek obsažených ve smlouvě, včetně jejích příloh a případných dod</w:t>
      </w:r>
      <w:r w:rsidR="00B73664" w:rsidRPr="00BB140E">
        <w:t>a</w:t>
      </w:r>
      <w:r w:rsidR="00E33F88" w:rsidRPr="00BB140E">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BB140E">
        <w:t>, ve znění pozdějších předpisů, a zákona č.</w:t>
      </w:r>
      <w:r w:rsidR="003E7DCA" w:rsidRPr="00BB140E">
        <w:t> </w:t>
      </w:r>
      <w:r w:rsidR="00B73664" w:rsidRPr="00BB140E">
        <w:t>340/2015 Sb., o registru smluv, ve znění pozdějších předpisů.</w:t>
      </w:r>
    </w:p>
    <w:p w14:paraId="3BDB8950" w14:textId="77777777" w:rsidR="00660ABF" w:rsidRPr="00BB140E" w:rsidRDefault="00C16F26" w:rsidP="00426018">
      <w:pPr>
        <w:pStyle w:val="Nadpis1"/>
        <w:tabs>
          <w:tab w:val="clear" w:pos="709"/>
          <w:tab w:val="left" w:pos="993"/>
        </w:tabs>
        <w:ind w:left="993" w:hanging="709"/>
        <w:jc w:val="center"/>
      </w:pPr>
      <w:r w:rsidRPr="00BB140E">
        <w:t>Účinnost smlouvy</w:t>
      </w:r>
    </w:p>
    <w:p w14:paraId="702F9664" w14:textId="0095BD25" w:rsidR="00591370" w:rsidRPr="00BB140E" w:rsidRDefault="00C93C0D" w:rsidP="00591370">
      <w:pPr>
        <w:tabs>
          <w:tab w:val="left" w:pos="993"/>
        </w:tabs>
        <w:spacing w:before="90"/>
        <w:ind w:left="993" w:hanging="709"/>
        <w:jc w:val="both"/>
        <w:rPr>
          <w:rFonts w:ascii="Times New Roman" w:hAnsi="Times New Roman"/>
          <w:color w:val="auto"/>
          <w:sz w:val="22"/>
          <w:szCs w:val="22"/>
          <w:lang w:val="cs-CZ"/>
        </w:rPr>
      </w:pPr>
      <w:r w:rsidRPr="00BB140E">
        <w:rPr>
          <w:rFonts w:ascii="Times New Roman" w:hAnsi="Times New Roman"/>
          <w:color w:val="auto"/>
          <w:sz w:val="22"/>
          <w:szCs w:val="22"/>
          <w:lang w:val="cs-CZ"/>
        </w:rPr>
        <w:t>1</w:t>
      </w:r>
      <w:r w:rsidR="00BC4DFE" w:rsidRPr="00BB140E">
        <w:rPr>
          <w:rFonts w:ascii="Times New Roman" w:hAnsi="Times New Roman"/>
          <w:color w:val="auto"/>
          <w:sz w:val="22"/>
          <w:szCs w:val="22"/>
          <w:lang w:val="cs-CZ"/>
        </w:rPr>
        <w:t>4</w:t>
      </w:r>
      <w:r w:rsidR="00246C6F" w:rsidRPr="00BB140E">
        <w:rPr>
          <w:rFonts w:ascii="Times New Roman" w:hAnsi="Times New Roman"/>
          <w:color w:val="auto"/>
          <w:sz w:val="22"/>
          <w:szCs w:val="22"/>
          <w:lang w:val="cs-CZ"/>
        </w:rPr>
        <w:t xml:space="preserve">.1 </w:t>
      </w:r>
      <w:r w:rsidR="00426018" w:rsidRPr="00BB140E">
        <w:rPr>
          <w:rFonts w:ascii="Times New Roman" w:hAnsi="Times New Roman"/>
          <w:color w:val="auto"/>
          <w:sz w:val="22"/>
          <w:szCs w:val="22"/>
          <w:lang w:val="cs-CZ"/>
        </w:rPr>
        <w:tab/>
      </w:r>
      <w:r w:rsidR="00591370" w:rsidRPr="00BB140E">
        <w:rPr>
          <w:rFonts w:ascii="Times New Roman" w:hAnsi="Times New Roman"/>
          <w:color w:val="auto"/>
          <w:sz w:val="22"/>
          <w:szCs w:val="22"/>
          <w:lang w:val="cs-CZ"/>
        </w:rPr>
        <w:t xml:space="preserve">Smluvní strany berou na vědomí, že </w:t>
      </w:r>
      <w:r w:rsidR="00C4271E" w:rsidRPr="00BB140E">
        <w:rPr>
          <w:rFonts w:ascii="Times New Roman" w:hAnsi="Times New Roman"/>
          <w:color w:val="auto"/>
          <w:sz w:val="22"/>
          <w:szCs w:val="22"/>
          <w:lang w:val="cs-CZ"/>
        </w:rPr>
        <w:t xml:space="preserve">smlouva nabývá </w:t>
      </w:r>
      <w:r w:rsidR="00591370" w:rsidRPr="00BB140E">
        <w:rPr>
          <w:rFonts w:ascii="Times New Roman" w:hAnsi="Times New Roman"/>
          <w:color w:val="auto"/>
          <w:sz w:val="22"/>
          <w:szCs w:val="22"/>
          <w:lang w:val="cs-CZ"/>
        </w:rPr>
        <w:t xml:space="preserve">účinnosti </w:t>
      </w:r>
      <w:r w:rsidR="00C4271E" w:rsidRPr="00BB140E">
        <w:rPr>
          <w:rFonts w:ascii="Times New Roman" w:hAnsi="Times New Roman"/>
          <w:color w:val="auto"/>
          <w:sz w:val="22"/>
          <w:szCs w:val="22"/>
          <w:lang w:val="cs-CZ"/>
        </w:rPr>
        <w:t>až jejím</w:t>
      </w:r>
      <w:r w:rsidR="00591370" w:rsidRPr="00BB140E">
        <w:rPr>
          <w:rFonts w:ascii="Times New Roman" w:hAnsi="Times New Roman"/>
          <w:color w:val="auto"/>
          <w:sz w:val="22"/>
          <w:szCs w:val="22"/>
          <w:lang w:val="cs-CZ"/>
        </w:rPr>
        <w:t xml:space="preserve"> uveřejnění</w:t>
      </w:r>
      <w:r w:rsidR="00C4271E" w:rsidRPr="00BB140E">
        <w:rPr>
          <w:rFonts w:ascii="Times New Roman" w:hAnsi="Times New Roman"/>
          <w:color w:val="auto"/>
          <w:sz w:val="22"/>
          <w:szCs w:val="22"/>
          <w:lang w:val="cs-CZ"/>
        </w:rPr>
        <w:t>m</w:t>
      </w:r>
      <w:r w:rsidR="00591370" w:rsidRPr="00BB140E">
        <w:rPr>
          <w:rFonts w:ascii="Times New Roman" w:hAnsi="Times New Roman"/>
          <w:color w:val="auto"/>
          <w:sz w:val="22"/>
          <w:szCs w:val="22"/>
          <w:lang w:val="cs-CZ"/>
        </w:rPr>
        <w:t xml:space="preserve">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r w:rsidR="00591370" w:rsidRPr="00BB140E">
        <w:rPr>
          <w:rFonts w:ascii="Times New Roman" w:hAnsi="Times New Roman"/>
          <w:sz w:val="22"/>
          <w:szCs w:val="22"/>
          <w:lang w:val="cs-CZ"/>
        </w:rPr>
        <w:t xml:space="preserve"> O nabytí účinnosti smlouvy se objednatel zavazuje informovat druhou smluvní stranu bez zbytečného odkladu elektronicky na adresu  </w:t>
      </w:r>
      <w:bookmarkStart w:id="2" w:name="_Hlk29374517"/>
      <w:r w:rsidR="007F5137" w:rsidRPr="00BB140E">
        <w:fldChar w:fldCharType="begin"/>
      </w:r>
      <w:r w:rsidR="007010BF" w:rsidRPr="00BB140E">
        <w:rPr>
          <w:sz w:val="22"/>
          <w:szCs w:val="22"/>
          <w:lang w:val="cs-CZ"/>
        </w:rPr>
        <w:instrText xml:space="preserve"> HYPERLINK "mailto:xxxxxx@xxxx.cz" </w:instrText>
      </w:r>
      <w:r w:rsidR="007F5137" w:rsidRPr="00BB140E">
        <w:fldChar w:fldCharType="separate"/>
      </w:r>
      <w:r w:rsidR="00591370" w:rsidRPr="00BB140E">
        <w:rPr>
          <w:rStyle w:val="Hypertextovodkaz"/>
          <w:rFonts w:ascii="Times New Roman" w:eastAsia="Arial Unicode MS" w:hAnsi="Times New Roman"/>
          <w:sz w:val="22"/>
          <w:szCs w:val="22"/>
          <w:lang w:val="cs-CZ"/>
        </w:rPr>
        <w:t>xxxxxx@xxxx.cz</w:t>
      </w:r>
      <w:r w:rsidR="007F5137" w:rsidRPr="00BB140E">
        <w:rPr>
          <w:rStyle w:val="Hypertextovodkaz"/>
          <w:rFonts w:ascii="Times New Roman" w:eastAsia="Arial Unicode MS" w:hAnsi="Times New Roman"/>
          <w:sz w:val="22"/>
          <w:szCs w:val="22"/>
          <w:lang w:val="cs-CZ"/>
        </w:rPr>
        <w:fldChar w:fldCharType="end"/>
      </w:r>
      <w:r w:rsidR="00591370" w:rsidRPr="00BB140E">
        <w:rPr>
          <w:rFonts w:ascii="Times New Roman" w:hAnsi="Times New Roman"/>
          <w:sz w:val="22"/>
          <w:szCs w:val="22"/>
          <w:lang w:val="cs-CZ"/>
        </w:rPr>
        <w:t xml:space="preserve"> </w:t>
      </w:r>
      <w:r w:rsidR="00591370" w:rsidRPr="00BB140E">
        <w:rPr>
          <w:rFonts w:ascii="Times New Roman" w:hAnsi="Times New Roman"/>
          <w:i/>
          <w:color w:val="00B0F0"/>
          <w:sz w:val="22"/>
          <w:szCs w:val="22"/>
          <w:lang w:val="cs-CZ"/>
        </w:rPr>
        <w:t>(</w:t>
      </w:r>
      <w:r w:rsidR="00FA5450" w:rsidRPr="00BB140E">
        <w:rPr>
          <w:rFonts w:ascii="Times New Roman" w:hAnsi="Times New Roman"/>
          <w:i/>
          <w:color w:val="00B0F0"/>
          <w:sz w:val="22"/>
          <w:szCs w:val="22"/>
          <w:lang w:val="cs-CZ"/>
        </w:rPr>
        <w:t xml:space="preserve">POZ. </w:t>
      </w:r>
      <w:r w:rsidR="00591370" w:rsidRPr="00BB140E">
        <w:rPr>
          <w:rFonts w:ascii="Times New Roman" w:hAnsi="Times New Roman"/>
          <w:i/>
          <w:color w:val="00B0F0"/>
          <w:sz w:val="22"/>
          <w:szCs w:val="22"/>
          <w:lang w:val="cs-CZ"/>
        </w:rPr>
        <w:t>Doplní zhotovitel, poté poznámku vymaže</w:t>
      </w:r>
      <w:r w:rsidR="00FA5450" w:rsidRPr="00BB140E">
        <w:rPr>
          <w:rFonts w:ascii="Times New Roman" w:hAnsi="Times New Roman"/>
          <w:i/>
          <w:color w:val="00B0F0"/>
          <w:sz w:val="22"/>
          <w:szCs w:val="22"/>
          <w:lang w:val="cs-CZ"/>
        </w:rPr>
        <w:t>.</w:t>
      </w:r>
      <w:r w:rsidR="00591370" w:rsidRPr="00BB140E">
        <w:rPr>
          <w:rFonts w:ascii="Times New Roman" w:hAnsi="Times New Roman"/>
          <w:i/>
          <w:color w:val="00B0F0"/>
          <w:sz w:val="22"/>
          <w:szCs w:val="22"/>
          <w:lang w:val="cs-CZ"/>
        </w:rPr>
        <w:t>)</w:t>
      </w:r>
      <w:bookmarkEnd w:id="2"/>
      <w:r w:rsidR="000E33D1" w:rsidRPr="00BB140E">
        <w:rPr>
          <w:rFonts w:ascii="Times New Roman" w:hAnsi="Times New Roman"/>
          <w:i/>
          <w:color w:val="00B0F0"/>
          <w:sz w:val="22"/>
          <w:szCs w:val="22"/>
          <w:lang w:val="cs-CZ"/>
        </w:rPr>
        <w:t xml:space="preserve"> </w:t>
      </w:r>
      <w:r w:rsidR="000E33D1" w:rsidRPr="00BB140E">
        <w:rPr>
          <w:rFonts w:ascii="Times New Roman" w:hAnsi="Times New Roman"/>
          <w:color w:val="auto"/>
          <w:sz w:val="22"/>
          <w:szCs w:val="22"/>
          <w:lang w:val="cs-CZ"/>
        </w:rPr>
        <w:t xml:space="preserve">nebo do </w:t>
      </w:r>
      <w:r w:rsidR="002D7C7D" w:rsidRPr="00BB140E">
        <w:rPr>
          <w:rFonts w:ascii="Times New Roman" w:hAnsi="Times New Roman"/>
          <w:color w:val="auto"/>
          <w:sz w:val="22"/>
          <w:szCs w:val="22"/>
          <w:lang w:val="cs-CZ"/>
        </w:rPr>
        <w:t xml:space="preserve">její </w:t>
      </w:r>
      <w:r w:rsidR="000E33D1" w:rsidRPr="00BB140E">
        <w:rPr>
          <w:rFonts w:ascii="Times New Roman" w:hAnsi="Times New Roman"/>
          <w:color w:val="auto"/>
          <w:sz w:val="22"/>
          <w:szCs w:val="22"/>
          <w:lang w:val="cs-CZ"/>
        </w:rPr>
        <w:t>datové schránky. Plnění předmětu smlouvy před účinností této smlouvy se považuje za plnění podle této smlouvy a práva a povinnosti z něj vzniklé se řídí touto smlouvou.</w:t>
      </w:r>
    </w:p>
    <w:p w14:paraId="1295217F" w14:textId="77777777" w:rsidR="0096209D" w:rsidRPr="00BB140E" w:rsidRDefault="0096209D" w:rsidP="0086114B">
      <w:pPr>
        <w:tabs>
          <w:tab w:val="left" w:pos="993"/>
        </w:tabs>
        <w:rPr>
          <w:rFonts w:ascii="Times New Roman" w:hAnsi="Times New Roman"/>
          <w:sz w:val="22"/>
          <w:szCs w:val="22"/>
          <w:lang w:val="cs-CZ"/>
        </w:rPr>
      </w:pPr>
    </w:p>
    <w:p w14:paraId="3C6FA97F" w14:textId="77777777" w:rsidR="004707AE" w:rsidRPr="00BB140E" w:rsidRDefault="004707AE" w:rsidP="00591370">
      <w:pPr>
        <w:tabs>
          <w:tab w:val="left" w:pos="993"/>
        </w:tabs>
        <w:ind w:left="993" w:hanging="709"/>
        <w:rPr>
          <w:rFonts w:ascii="Times New Roman" w:hAnsi="Times New Roman"/>
          <w:sz w:val="22"/>
          <w:szCs w:val="22"/>
          <w:lang w:val="cs-CZ"/>
        </w:rPr>
      </w:pPr>
      <w:r w:rsidRPr="00BB140E">
        <w:rPr>
          <w:rFonts w:ascii="Times New Roman" w:hAnsi="Times New Roman"/>
          <w:sz w:val="22"/>
          <w:szCs w:val="22"/>
          <w:lang w:val="cs-CZ"/>
        </w:rPr>
        <w:t>Přílohy této smlouvy tvoří:</w:t>
      </w:r>
    </w:p>
    <w:p w14:paraId="7E490AED" w14:textId="60C8BBB0" w:rsidR="00E400F1" w:rsidRPr="00BB140E" w:rsidRDefault="00E400F1" w:rsidP="008E6D41">
      <w:pPr>
        <w:tabs>
          <w:tab w:val="left" w:pos="1985"/>
        </w:tabs>
        <w:spacing w:line="240" w:lineRule="auto"/>
        <w:ind w:left="1985" w:right="21" w:hanging="1276"/>
        <w:rPr>
          <w:rFonts w:ascii="Times New Roman" w:hAnsi="Times New Roman"/>
          <w:sz w:val="22"/>
          <w:szCs w:val="22"/>
          <w:lang w:val="cs-CZ"/>
        </w:rPr>
      </w:pPr>
      <w:r w:rsidRPr="00BB140E">
        <w:rPr>
          <w:rFonts w:ascii="Times New Roman" w:hAnsi="Times New Roman"/>
          <w:sz w:val="22"/>
          <w:szCs w:val="22"/>
          <w:lang w:val="cs-CZ"/>
        </w:rPr>
        <w:t xml:space="preserve">Příloha č. </w:t>
      </w:r>
      <w:r w:rsidR="0096209D" w:rsidRPr="00BB140E">
        <w:rPr>
          <w:rFonts w:ascii="Times New Roman" w:hAnsi="Times New Roman"/>
          <w:sz w:val="22"/>
          <w:szCs w:val="22"/>
          <w:lang w:val="cs-CZ"/>
        </w:rPr>
        <w:t>1</w:t>
      </w:r>
      <w:r w:rsidR="008E6D41" w:rsidRPr="00BB140E">
        <w:rPr>
          <w:rFonts w:ascii="Times New Roman" w:hAnsi="Times New Roman"/>
          <w:sz w:val="22"/>
          <w:szCs w:val="22"/>
          <w:lang w:val="cs-CZ"/>
        </w:rPr>
        <w:tab/>
      </w:r>
      <w:r w:rsidR="00492836" w:rsidRPr="00BB140E">
        <w:rPr>
          <w:rFonts w:ascii="Times New Roman" w:hAnsi="Times New Roman"/>
          <w:sz w:val="22"/>
          <w:szCs w:val="22"/>
          <w:lang w:val="cs-CZ"/>
        </w:rPr>
        <w:t>Technická specifikace</w:t>
      </w:r>
      <w:r w:rsidR="00B237BE" w:rsidRPr="00BB140E">
        <w:rPr>
          <w:rFonts w:ascii="Times New Roman" w:hAnsi="Times New Roman"/>
          <w:sz w:val="22"/>
          <w:szCs w:val="22"/>
          <w:lang w:val="cs-CZ"/>
        </w:rPr>
        <w:t>,</w:t>
      </w:r>
    </w:p>
    <w:p w14:paraId="762156D8" w14:textId="3E14A83E" w:rsidR="00932BE5" w:rsidRPr="00BB140E" w:rsidRDefault="004707AE" w:rsidP="004707AE">
      <w:pPr>
        <w:tabs>
          <w:tab w:val="left" w:pos="1985"/>
        </w:tabs>
        <w:spacing w:line="240" w:lineRule="auto"/>
        <w:ind w:left="1985" w:right="21" w:hanging="1276"/>
        <w:rPr>
          <w:rFonts w:ascii="Times New Roman" w:hAnsi="Times New Roman"/>
          <w:sz w:val="22"/>
          <w:szCs w:val="22"/>
          <w:lang w:val="cs-CZ"/>
        </w:rPr>
      </w:pPr>
      <w:r w:rsidRPr="00BB140E">
        <w:rPr>
          <w:rFonts w:ascii="Times New Roman" w:hAnsi="Times New Roman"/>
          <w:sz w:val="22"/>
          <w:szCs w:val="22"/>
          <w:lang w:val="cs-CZ"/>
        </w:rPr>
        <w:t xml:space="preserve">Příloha č. </w:t>
      </w:r>
      <w:r w:rsidR="0096209D" w:rsidRPr="00BB140E">
        <w:rPr>
          <w:rFonts w:ascii="Times New Roman" w:hAnsi="Times New Roman"/>
          <w:sz w:val="22"/>
          <w:szCs w:val="22"/>
          <w:lang w:val="cs-CZ"/>
        </w:rPr>
        <w:t>2</w:t>
      </w:r>
      <w:r w:rsidRPr="00BB140E">
        <w:rPr>
          <w:rFonts w:ascii="Times New Roman" w:hAnsi="Times New Roman"/>
          <w:sz w:val="22"/>
          <w:szCs w:val="22"/>
          <w:lang w:val="cs-CZ"/>
        </w:rPr>
        <w:tab/>
        <w:t>Základní požadavky k zajištění BOZP</w:t>
      </w:r>
      <w:r w:rsidR="00FC7EFC" w:rsidRPr="00BB140E">
        <w:rPr>
          <w:rFonts w:ascii="Times New Roman" w:hAnsi="Times New Roman"/>
          <w:sz w:val="22"/>
          <w:szCs w:val="22"/>
          <w:lang w:val="cs-CZ"/>
        </w:rPr>
        <w:t>,</w:t>
      </w:r>
    </w:p>
    <w:p w14:paraId="13F28DD2" w14:textId="2B8FD821" w:rsidR="0096209D" w:rsidRPr="00BB140E" w:rsidRDefault="0096209D" w:rsidP="0096209D">
      <w:pPr>
        <w:tabs>
          <w:tab w:val="left" w:pos="1985"/>
        </w:tabs>
        <w:spacing w:line="240" w:lineRule="auto"/>
        <w:ind w:left="1985" w:right="21" w:hanging="1276"/>
        <w:rPr>
          <w:rFonts w:ascii="Times New Roman" w:hAnsi="Times New Roman"/>
          <w:sz w:val="22"/>
          <w:szCs w:val="22"/>
          <w:lang w:val="cs-CZ"/>
        </w:rPr>
      </w:pPr>
      <w:r w:rsidRPr="00BB140E">
        <w:rPr>
          <w:rFonts w:ascii="Times New Roman" w:hAnsi="Times New Roman"/>
          <w:sz w:val="22"/>
          <w:szCs w:val="22"/>
          <w:lang w:val="cs-CZ"/>
        </w:rPr>
        <w:t xml:space="preserve">Příloha </w:t>
      </w:r>
      <w:proofErr w:type="gramStart"/>
      <w:r w:rsidRPr="00BB140E">
        <w:rPr>
          <w:rFonts w:ascii="Times New Roman" w:hAnsi="Times New Roman"/>
          <w:sz w:val="22"/>
          <w:szCs w:val="22"/>
          <w:lang w:val="cs-CZ"/>
        </w:rPr>
        <w:t>č. 3     Pravidla</w:t>
      </w:r>
      <w:proofErr w:type="gramEnd"/>
      <w:r w:rsidRPr="00BB140E">
        <w:rPr>
          <w:rFonts w:ascii="Times New Roman" w:hAnsi="Times New Roman"/>
          <w:sz w:val="22"/>
          <w:szCs w:val="22"/>
          <w:lang w:val="cs-CZ"/>
        </w:rPr>
        <w:t xml:space="preserve"> sociální odpovědnosti</w:t>
      </w:r>
      <w:r w:rsidR="00B237BE" w:rsidRPr="00BB140E">
        <w:rPr>
          <w:rFonts w:ascii="Times New Roman" w:hAnsi="Times New Roman"/>
          <w:sz w:val="22"/>
          <w:szCs w:val="22"/>
          <w:lang w:val="cs-CZ"/>
        </w:rPr>
        <w:t>,</w:t>
      </w:r>
    </w:p>
    <w:p w14:paraId="3E57179D" w14:textId="4360B8C0" w:rsidR="00B73664" w:rsidRPr="00BB140E" w:rsidRDefault="00B73664" w:rsidP="0096209D">
      <w:pPr>
        <w:tabs>
          <w:tab w:val="left" w:pos="1985"/>
        </w:tabs>
        <w:spacing w:line="240" w:lineRule="auto"/>
        <w:ind w:left="1985" w:right="21" w:hanging="1276"/>
        <w:rPr>
          <w:rFonts w:ascii="Times New Roman" w:hAnsi="Times New Roman"/>
          <w:sz w:val="22"/>
          <w:szCs w:val="22"/>
          <w:lang w:val="cs-CZ"/>
        </w:rPr>
      </w:pPr>
      <w:r w:rsidRPr="00BB140E">
        <w:rPr>
          <w:rFonts w:ascii="Times New Roman" w:hAnsi="Times New Roman"/>
          <w:sz w:val="22"/>
          <w:szCs w:val="22"/>
          <w:lang w:val="cs-CZ"/>
        </w:rPr>
        <w:t xml:space="preserve">Příloha č. </w:t>
      </w:r>
      <w:r w:rsidR="0096209D" w:rsidRPr="00BB140E">
        <w:rPr>
          <w:rFonts w:ascii="Times New Roman" w:hAnsi="Times New Roman"/>
          <w:sz w:val="22"/>
          <w:szCs w:val="22"/>
          <w:lang w:val="cs-CZ"/>
        </w:rPr>
        <w:t>4</w:t>
      </w:r>
      <w:r w:rsidRPr="00BB140E">
        <w:rPr>
          <w:rFonts w:ascii="Times New Roman" w:hAnsi="Times New Roman"/>
          <w:sz w:val="22"/>
          <w:szCs w:val="22"/>
          <w:lang w:val="cs-CZ"/>
        </w:rPr>
        <w:tab/>
        <w:t>Vymezení obchodního tajemství</w:t>
      </w:r>
      <w:r w:rsidR="007B6BA8" w:rsidRPr="00BB140E">
        <w:rPr>
          <w:rFonts w:ascii="Times New Roman" w:hAnsi="Times New Roman"/>
          <w:sz w:val="22"/>
          <w:szCs w:val="22"/>
          <w:lang w:val="cs-CZ"/>
        </w:rPr>
        <w:t xml:space="preserve"> zhotovitele</w:t>
      </w:r>
      <w:r w:rsidR="00CD3C3F" w:rsidRPr="00BB140E">
        <w:rPr>
          <w:rFonts w:ascii="Times New Roman" w:hAnsi="Times New Roman"/>
          <w:sz w:val="22"/>
          <w:szCs w:val="22"/>
          <w:lang w:val="cs-CZ"/>
        </w:rPr>
        <w:t>.</w:t>
      </w:r>
    </w:p>
    <w:p w14:paraId="52880654" w14:textId="19A3AC63" w:rsidR="0096209D" w:rsidRPr="00BB140E" w:rsidRDefault="0096209D" w:rsidP="004707AE">
      <w:pPr>
        <w:tabs>
          <w:tab w:val="left" w:pos="1985"/>
        </w:tabs>
        <w:spacing w:line="240" w:lineRule="auto"/>
        <w:ind w:left="1985" w:right="21" w:hanging="1276"/>
        <w:rPr>
          <w:rFonts w:ascii="Times New Roman" w:hAnsi="Times New Roman"/>
          <w:sz w:val="22"/>
          <w:szCs w:val="22"/>
          <w:lang w:val="cs-CZ"/>
        </w:rPr>
      </w:pPr>
    </w:p>
    <w:p w14:paraId="37191F97" w14:textId="62B90932" w:rsidR="0096209D" w:rsidRPr="00BB140E" w:rsidRDefault="00E8539F" w:rsidP="0030715C">
      <w:pPr>
        <w:tabs>
          <w:tab w:val="left" w:pos="1985"/>
          <w:tab w:val="left" w:pos="6096"/>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Za Dopravní podnik Ostrava a.s.:</w:t>
      </w:r>
      <w:r w:rsidRPr="00BB140E">
        <w:rPr>
          <w:rFonts w:ascii="Times New Roman" w:hAnsi="Times New Roman"/>
          <w:sz w:val="22"/>
          <w:szCs w:val="22"/>
          <w:lang w:val="cs-CZ"/>
        </w:rPr>
        <w:tab/>
        <w:t>Za zhotovitele:</w:t>
      </w:r>
    </w:p>
    <w:p w14:paraId="79FED4CE" w14:textId="51CE8C87" w:rsidR="00E8539F" w:rsidRPr="00BB140E" w:rsidRDefault="00E8539F" w:rsidP="004707AE">
      <w:pPr>
        <w:tabs>
          <w:tab w:val="left" w:pos="1985"/>
        </w:tabs>
        <w:spacing w:line="240" w:lineRule="auto"/>
        <w:ind w:left="1985" w:right="21" w:hanging="1276"/>
        <w:rPr>
          <w:rFonts w:ascii="Times New Roman" w:hAnsi="Times New Roman"/>
          <w:sz w:val="22"/>
          <w:szCs w:val="22"/>
          <w:lang w:val="cs-CZ"/>
        </w:rPr>
      </w:pPr>
    </w:p>
    <w:p w14:paraId="7BF1F620" w14:textId="77777777" w:rsidR="00E8539F" w:rsidRPr="00BB140E" w:rsidRDefault="00E8539F" w:rsidP="004707AE">
      <w:pPr>
        <w:tabs>
          <w:tab w:val="left" w:pos="1985"/>
        </w:tabs>
        <w:spacing w:line="240" w:lineRule="auto"/>
        <w:ind w:left="1985" w:right="21" w:hanging="1276"/>
        <w:rPr>
          <w:rFonts w:ascii="Times New Roman" w:hAnsi="Times New Roman"/>
          <w:sz w:val="22"/>
          <w:szCs w:val="22"/>
          <w:lang w:val="cs-CZ"/>
        </w:rPr>
      </w:pPr>
    </w:p>
    <w:p w14:paraId="4288EE80" w14:textId="77777777" w:rsidR="004707AE" w:rsidRPr="00BB140E" w:rsidRDefault="004707AE" w:rsidP="00E8539F">
      <w:pPr>
        <w:tabs>
          <w:tab w:val="left" w:pos="6096"/>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V Ostravě dne ………………</w:t>
      </w:r>
      <w:r w:rsidRPr="00BB140E">
        <w:rPr>
          <w:rFonts w:ascii="Times New Roman" w:hAnsi="Times New Roman"/>
          <w:sz w:val="22"/>
          <w:szCs w:val="22"/>
          <w:lang w:val="cs-CZ"/>
        </w:rPr>
        <w:tab/>
        <w:t>V ………</w:t>
      </w:r>
      <w:proofErr w:type="gramStart"/>
      <w:r w:rsidRPr="00BB140E">
        <w:rPr>
          <w:rFonts w:ascii="Times New Roman" w:hAnsi="Times New Roman"/>
          <w:sz w:val="22"/>
          <w:szCs w:val="22"/>
          <w:lang w:val="cs-CZ"/>
        </w:rPr>
        <w:t>….. dne</w:t>
      </w:r>
      <w:proofErr w:type="gramEnd"/>
      <w:r w:rsidRPr="00BB140E">
        <w:rPr>
          <w:rFonts w:ascii="Times New Roman" w:hAnsi="Times New Roman"/>
          <w:sz w:val="22"/>
          <w:szCs w:val="22"/>
          <w:lang w:val="cs-CZ"/>
        </w:rPr>
        <w:t xml:space="preserve"> ………………</w:t>
      </w:r>
    </w:p>
    <w:p w14:paraId="1A326FCE" w14:textId="45735ECD" w:rsidR="004707AE" w:rsidRPr="00BB140E" w:rsidRDefault="004707AE" w:rsidP="004707AE">
      <w:pPr>
        <w:spacing w:line="240" w:lineRule="auto"/>
        <w:ind w:left="567" w:right="21" w:hanging="567"/>
        <w:rPr>
          <w:rFonts w:ascii="Times New Roman" w:hAnsi="Times New Roman"/>
          <w:sz w:val="22"/>
          <w:szCs w:val="22"/>
          <w:lang w:val="cs-CZ"/>
        </w:rPr>
      </w:pPr>
    </w:p>
    <w:p w14:paraId="7608CA71" w14:textId="0F0A4D6B" w:rsidR="0086114B" w:rsidRPr="00BB140E" w:rsidRDefault="0086114B" w:rsidP="004707AE">
      <w:pPr>
        <w:spacing w:line="240" w:lineRule="auto"/>
        <w:ind w:left="567" w:right="21" w:hanging="567"/>
        <w:rPr>
          <w:rFonts w:ascii="Times New Roman" w:hAnsi="Times New Roman"/>
          <w:sz w:val="22"/>
          <w:szCs w:val="22"/>
          <w:lang w:val="cs-CZ"/>
        </w:rPr>
      </w:pPr>
    </w:p>
    <w:p w14:paraId="1948B75F" w14:textId="6ACE905F" w:rsidR="0086114B" w:rsidRPr="00BB140E" w:rsidRDefault="0086114B" w:rsidP="004707AE">
      <w:pPr>
        <w:spacing w:line="240" w:lineRule="auto"/>
        <w:ind w:left="567" w:right="21" w:hanging="567"/>
        <w:rPr>
          <w:rFonts w:ascii="Times New Roman" w:hAnsi="Times New Roman"/>
          <w:sz w:val="22"/>
          <w:szCs w:val="22"/>
          <w:lang w:val="cs-CZ"/>
        </w:rPr>
      </w:pPr>
    </w:p>
    <w:p w14:paraId="118575B7" w14:textId="77777777" w:rsidR="0086114B" w:rsidRPr="00BB140E" w:rsidRDefault="0086114B" w:rsidP="004707AE">
      <w:pPr>
        <w:spacing w:line="240" w:lineRule="auto"/>
        <w:ind w:left="567" w:right="21" w:hanging="567"/>
        <w:rPr>
          <w:rFonts w:ascii="Times New Roman" w:hAnsi="Times New Roman"/>
          <w:sz w:val="22"/>
          <w:szCs w:val="22"/>
          <w:lang w:val="cs-CZ"/>
        </w:rPr>
      </w:pPr>
    </w:p>
    <w:p w14:paraId="1BF7FA5E" w14:textId="77777777" w:rsidR="004707AE" w:rsidRPr="00BB140E" w:rsidRDefault="004707AE" w:rsidP="0086114B">
      <w:pPr>
        <w:spacing w:line="240" w:lineRule="auto"/>
        <w:ind w:right="21"/>
        <w:rPr>
          <w:rFonts w:ascii="Times New Roman" w:hAnsi="Times New Roman"/>
          <w:sz w:val="22"/>
          <w:szCs w:val="22"/>
          <w:lang w:val="cs-CZ"/>
        </w:rPr>
      </w:pPr>
    </w:p>
    <w:p w14:paraId="134CBB66" w14:textId="77777777" w:rsidR="004707AE" w:rsidRPr="00BB140E" w:rsidRDefault="004707AE" w:rsidP="00D36DA5">
      <w:pPr>
        <w:tabs>
          <w:tab w:val="center" w:pos="7655"/>
        </w:tabs>
        <w:spacing w:line="240" w:lineRule="auto"/>
        <w:ind w:right="21"/>
        <w:rPr>
          <w:rFonts w:ascii="Times New Roman" w:hAnsi="Times New Roman"/>
          <w:sz w:val="22"/>
          <w:szCs w:val="22"/>
          <w:lang w:val="cs-CZ"/>
        </w:rPr>
      </w:pPr>
      <w:r w:rsidRPr="00BB140E">
        <w:rPr>
          <w:rFonts w:ascii="Times New Roman" w:hAnsi="Times New Roman"/>
          <w:sz w:val="22"/>
          <w:szCs w:val="22"/>
          <w:lang w:val="cs-CZ"/>
        </w:rPr>
        <w:t>………………………………….</w:t>
      </w:r>
      <w:r w:rsidRPr="00BB140E">
        <w:rPr>
          <w:rFonts w:ascii="Times New Roman" w:hAnsi="Times New Roman"/>
          <w:sz w:val="22"/>
          <w:szCs w:val="22"/>
          <w:lang w:val="cs-CZ"/>
        </w:rPr>
        <w:tab/>
        <w:t>………………………………….</w:t>
      </w:r>
    </w:p>
    <w:p w14:paraId="01BDE3F8" w14:textId="690D42BE" w:rsidR="004707AE" w:rsidRPr="00BB140E" w:rsidRDefault="00BB140E" w:rsidP="00D36DA5">
      <w:pPr>
        <w:tabs>
          <w:tab w:val="center" w:pos="7655"/>
        </w:tabs>
        <w:spacing w:line="240" w:lineRule="auto"/>
        <w:ind w:right="21"/>
        <w:rPr>
          <w:rFonts w:ascii="Times New Roman" w:hAnsi="Times New Roman"/>
          <w:i/>
          <w:color w:val="auto"/>
          <w:sz w:val="22"/>
          <w:szCs w:val="22"/>
          <w:lang w:val="cs-CZ"/>
        </w:rPr>
      </w:pPr>
      <w:r>
        <w:rPr>
          <w:rFonts w:ascii="Times New Roman" w:hAnsi="Times New Roman"/>
          <w:sz w:val="22"/>
          <w:szCs w:val="22"/>
          <w:lang w:val="cs-CZ"/>
        </w:rPr>
        <w:t>Ing. Martin Chovanec</w:t>
      </w:r>
      <w:r w:rsidRPr="00BB140E">
        <w:rPr>
          <w:rFonts w:ascii="Times New Roman" w:hAnsi="Times New Roman"/>
          <w:sz w:val="22"/>
          <w:szCs w:val="22"/>
          <w:lang w:val="cs-CZ"/>
        </w:rPr>
        <w:t xml:space="preserve"> </w:t>
      </w:r>
      <w:r w:rsidR="004707AE" w:rsidRPr="00BB140E">
        <w:rPr>
          <w:rFonts w:ascii="Times New Roman" w:hAnsi="Times New Roman"/>
          <w:color w:val="auto"/>
          <w:sz w:val="22"/>
          <w:szCs w:val="22"/>
          <w:lang w:val="cs-CZ"/>
        </w:rPr>
        <w:tab/>
        <w:t>oprávněná osoba zhotovitele</w:t>
      </w:r>
    </w:p>
    <w:p w14:paraId="193FEA67" w14:textId="3CC65721" w:rsidR="00F73B30" w:rsidRPr="00BB140E" w:rsidRDefault="00BB140E" w:rsidP="00D36DA5">
      <w:pPr>
        <w:tabs>
          <w:tab w:val="center" w:pos="7655"/>
        </w:tabs>
        <w:spacing w:line="240" w:lineRule="auto"/>
        <w:ind w:right="21"/>
        <w:rPr>
          <w:rFonts w:ascii="Times New Roman" w:hAnsi="Times New Roman"/>
          <w:color w:val="auto"/>
          <w:sz w:val="22"/>
          <w:szCs w:val="22"/>
          <w:lang w:val="cs-CZ"/>
        </w:rPr>
      </w:pPr>
      <w:r w:rsidRPr="00BB140E">
        <w:rPr>
          <w:rFonts w:ascii="Times New Roman" w:hAnsi="Times New Roman"/>
          <w:sz w:val="22"/>
          <w:szCs w:val="22"/>
          <w:lang w:val="cs-CZ"/>
        </w:rPr>
        <w:t>ředitel úseku technického</w:t>
      </w:r>
      <w:r w:rsidR="00FA5450" w:rsidRPr="00BB140E">
        <w:rPr>
          <w:rFonts w:ascii="Times New Roman" w:hAnsi="Times New Roman"/>
          <w:color w:val="auto"/>
          <w:sz w:val="22"/>
          <w:szCs w:val="22"/>
          <w:lang w:val="cs-CZ"/>
        </w:rPr>
        <w:tab/>
      </w:r>
      <w:r w:rsidR="0096209D" w:rsidRPr="00BB140E">
        <w:rPr>
          <w:rFonts w:ascii="Times New Roman" w:hAnsi="Times New Roman"/>
          <w:i/>
          <w:color w:val="00B0F0"/>
          <w:sz w:val="22"/>
          <w:szCs w:val="22"/>
          <w:lang w:val="cs-CZ"/>
        </w:rPr>
        <w:t>(</w:t>
      </w:r>
      <w:r w:rsidR="00FA5450" w:rsidRPr="00BB140E">
        <w:rPr>
          <w:rFonts w:ascii="Times New Roman" w:hAnsi="Times New Roman"/>
          <w:i/>
          <w:color w:val="00B0F0"/>
          <w:sz w:val="22"/>
          <w:szCs w:val="22"/>
          <w:lang w:val="cs-CZ"/>
        </w:rPr>
        <w:t>POZ. Doplní zhotovitel, poté poznámku vymaže.)</w:t>
      </w:r>
    </w:p>
    <w:sectPr w:rsidR="00F73B30" w:rsidRPr="00BB140E" w:rsidSect="00F046C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15"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5FA6" w16cex:dateUtc="2022-08-05T07:21:00Z"/>
  <w16cex:commentExtensible w16cex:durableId="269761ED" w16cex:dateUtc="2022-08-05T07:31:00Z"/>
  <w16cex:commentExtensible w16cex:durableId="26975DD3" w16cex:dateUtc="2022-08-05T07:13:00Z"/>
  <w16cex:commentExtensible w16cex:durableId="26B1ACCE" w16cex:dateUtc="2022-08-25T06:09:00Z"/>
  <w16cex:commentExtensible w16cex:durableId="2697687B" w16cex:dateUtc="2022-08-05T07:59:00Z"/>
  <w16cex:commentExtensible w16cex:durableId="26B0BD87" w16cex:dateUtc="2022-08-24T13:08:00Z"/>
  <w16cex:commentExtensible w16cex:durableId="269768D5" w16cex:dateUtc="2022-08-05T08:00:00Z"/>
  <w16cex:commentExtensible w16cex:durableId="26B0BE61" w16cex:dateUtc="2022-08-24T13:12:00Z"/>
  <w16cex:commentExtensible w16cex:durableId="26976050" w16cex:dateUtc="2022-08-05T07:24:00Z"/>
  <w16cex:commentExtensible w16cex:durableId="269762AF" w16cex:dateUtc="2022-08-05T07:34:00Z"/>
  <w16cex:commentExtensible w16cex:durableId="26976A5B" w16cex:dateUtc="2022-08-05T08:07:00Z"/>
  <w16cex:commentExtensible w16cex:durableId="26B0C0B9" w16cex:dateUtc="2022-08-24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51A57" w16cid:durableId="26975FA6"/>
  <w16cid:commentId w16cid:paraId="35AF0154" w16cid:durableId="269761ED"/>
  <w16cid:commentId w16cid:paraId="086E436C" w16cid:durableId="26B0BD66"/>
  <w16cid:commentId w16cid:paraId="20C9EC96" w16cid:durableId="269757EA"/>
  <w16cid:commentId w16cid:paraId="6D7FCD06" w16cid:durableId="26B0BD68"/>
  <w16cid:commentId w16cid:paraId="1958C166" w16cid:durableId="269757EB"/>
  <w16cid:commentId w16cid:paraId="79C2C54E" w16cid:durableId="26975DD3"/>
  <w16cid:commentId w16cid:paraId="00AEC09B" w16cid:durableId="26B0BD6B"/>
  <w16cid:commentId w16cid:paraId="0B976A8F" w16cid:durableId="26B1ACCE"/>
  <w16cid:commentId w16cid:paraId="46483806" w16cid:durableId="269757EC"/>
  <w16cid:commentId w16cid:paraId="04CF5030" w16cid:durableId="26B0BD6D"/>
  <w16cid:commentId w16cid:paraId="680BCD7A" w16cid:durableId="26B0BD6E"/>
  <w16cid:commentId w16cid:paraId="6BE7227B" w16cid:durableId="2697687B"/>
  <w16cid:commentId w16cid:paraId="3340C180" w16cid:durableId="26B0BD70"/>
  <w16cid:commentId w16cid:paraId="73BF979F" w16cid:durableId="26B0BD87"/>
  <w16cid:commentId w16cid:paraId="7CA89AC6" w16cid:durableId="269768D5"/>
  <w16cid:commentId w16cid:paraId="613AEF9F" w16cid:durableId="26B0BD72"/>
  <w16cid:commentId w16cid:paraId="6A1465ED" w16cid:durableId="26B0BD73"/>
  <w16cid:commentId w16cid:paraId="28EFCC03" w16cid:durableId="26B0BE61"/>
  <w16cid:commentId w16cid:paraId="077E3B15" w16cid:durableId="26976050"/>
  <w16cid:commentId w16cid:paraId="418B11A0" w16cid:durableId="26B0BD75"/>
  <w16cid:commentId w16cid:paraId="4F734EC6" w16cid:durableId="269762AF"/>
  <w16cid:commentId w16cid:paraId="3F09B6BC" w16cid:durableId="26B0BD77"/>
  <w16cid:commentId w16cid:paraId="6503190B" w16cid:durableId="26B0BD78"/>
  <w16cid:commentId w16cid:paraId="18D99C63" w16cid:durableId="269757EE"/>
  <w16cid:commentId w16cid:paraId="1A6D4211" w16cid:durableId="26B0BD7A"/>
  <w16cid:commentId w16cid:paraId="50E7C52C" w16cid:durableId="26B0BD7B"/>
  <w16cid:commentId w16cid:paraId="3CD88FF6" w16cid:durableId="26B0BD7C"/>
  <w16cid:commentId w16cid:paraId="0EB71418" w16cid:durableId="269757F0"/>
  <w16cid:commentId w16cid:paraId="53D347E1" w16cid:durableId="26B0BD7E"/>
  <w16cid:commentId w16cid:paraId="0574B284" w16cid:durableId="26B0BD7F"/>
  <w16cid:commentId w16cid:paraId="4DE18005" w16cid:durableId="26976A5B"/>
  <w16cid:commentId w16cid:paraId="3C767245" w16cid:durableId="26B0BD81"/>
  <w16cid:commentId w16cid:paraId="2804A052" w16cid:durableId="269757F4"/>
  <w16cid:commentId w16cid:paraId="7F5C578E" w16cid:durableId="269757F8"/>
  <w16cid:commentId w16cid:paraId="137CDE2F" w16cid:durableId="26B0BD84"/>
  <w16cid:commentId w16cid:paraId="1D47CBD8" w16cid:durableId="26B0BD85"/>
  <w16cid:commentId w16cid:paraId="6663DB82" w16cid:durableId="26B0BD86"/>
  <w16cid:commentId w16cid:paraId="1B464FB6" w16cid:durableId="26B0C0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7C73" w14:textId="77777777" w:rsidR="00316570" w:rsidRDefault="00316570">
      <w:r>
        <w:separator/>
      </w:r>
    </w:p>
  </w:endnote>
  <w:endnote w:type="continuationSeparator" w:id="0">
    <w:p w14:paraId="17EAE0DD" w14:textId="77777777" w:rsidR="00316570" w:rsidRDefault="00316570">
      <w:r>
        <w:continuationSeparator/>
      </w:r>
    </w:p>
  </w:endnote>
  <w:endnote w:type="continuationNotice" w:id="1">
    <w:p w14:paraId="16E0F48A" w14:textId="77777777" w:rsidR="00316570" w:rsidRDefault="003165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6DA3" w14:textId="3E027552" w:rsidR="00316570" w:rsidRDefault="00316570">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0C394C">
      <w:rPr>
        <w:i/>
        <w:noProof/>
        <w:sz w:val="22"/>
        <w:szCs w:val="22"/>
      </w:rPr>
      <w:t>15</w:t>
    </w:r>
    <w:r>
      <w:rPr>
        <w:i/>
        <w:sz w:val="22"/>
        <w:szCs w:val="22"/>
      </w:rPr>
      <w:fldChar w:fldCharType="end"/>
    </w:r>
  </w:p>
  <w:p w14:paraId="2FC9E5F9" w14:textId="77777777" w:rsidR="00316570" w:rsidRDefault="003165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7B3A" w14:textId="751DB372" w:rsidR="00316570" w:rsidRDefault="000C394C"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316570">
              <w:rPr>
                <w:b/>
              </w:rPr>
              <w:tab/>
            </w:r>
            <w:r w:rsidR="00316570" w:rsidRPr="00306C59">
              <w:t>s</w:t>
            </w:r>
            <w:r w:rsidR="00316570" w:rsidRPr="00F539F2">
              <w:t xml:space="preserve">trana </w:t>
            </w:r>
            <w:r w:rsidR="00316570">
              <w:fldChar w:fldCharType="begin"/>
            </w:r>
            <w:r w:rsidR="00316570">
              <w:instrText>PAGE</w:instrText>
            </w:r>
            <w:r w:rsidR="00316570">
              <w:fldChar w:fldCharType="separate"/>
            </w:r>
            <w:r>
              <w:rPr>
                <w:noProof/>
              </w:rPr>
              <w:t>15</w:t>
            </w:r>
            <w:r w:rsidR="00316570">
              <w:rPr>
                <w:noProof/>
              </w:rPr>
              <w:fldChar w:fldCharType="end"/>
            </w:r>
            <w:r w:rsidR="00316570" w:rsidRPr="00F539F2">
              <w:t>/</w:t>
            </w:r>
            <w:r w:rsidR="00316570">
              <w:fldChar w:fldCharType="begin"/>
            </w:r>
            <w:r w:rsidR="00316570">
              <w:instrText>NUMPAGES</w:instrText>
            </w:r>
            <w:r w:rsidR="00316570">
              <w:fldChar w:fldCharType="separate"/>
            </w:r>
            <w:r>
              <w:rPr>
                <w:noProof/>
              </w:rPr>
              <w:t>15</w:t>
            </w:r>
            <w:r w:rsidR="00316570">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5247" w14:textId="77777777" w:rsidR="00316570" w:rsidRPr="001526C2" w:rsidRDefault="00316570" w:rsidP="00F42B09">
    <w:pPr>
      <w:pStyle w:val="Pata"/>
    </w:pPr>
    <w:r w:rsidRPr="001526C2">
      <w:tab/>
    </w:r>
  </w:p>
  <w:p w14:paraId="0ADD4F94" w14:textId="5EF862A1" w:rsidR="00316570" w:rsidRDefault="000C394C"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316570" w:rsidRPr="00C4668B">
              <w:rPr>
                <w:b/>
              </w:rPr>
              <w:tab/>
            </w:r>
            <w:r w:rsidR="00316570" w:rsidRPr="001526C2">
              <w:t xml:space="preserve">strana </w:t>
            </w:r>
            <w:r w:rsidR="00316570">
              <w:fldChar w:fldCharType="begin"/>
            </w:r>
            <w:r w:rsidR="00316570">
              <w:instrText>PAGE</w:instrText>
            </w:r>
            <w:r w:rsidR="00316570">
              <w:fldChar w:fldCharType="separate"/>
            </w:r>
            <w:r>
              <w:rPr>
                <w:noProof/>
              </w:rPr>
              <w:t>1</w:t>
            </w:r>
            <w:r w:rsidR="00316570">
              <w:fldChar w:fldCharType="end"/>
            </w:r>
            <w:r w:rsidR="00316570" w:rsidRPr="001526C2">
              <w:t>/</w:t>
            </w:r>
            <w:r w:rsidR="00316570">
              <w:fldChar w:fldCharType="begin"/>
            </w:r>
            <w:r w:rsidR="00316570">
              <w:instrText>NUMPAGES</w:instrText>
            </w:r>
            <w:r w:rsidR="00316570">
              <w:fldChar w:fldCharType="separate"/>
            </w:r>
            <w:r>
              <w:rPr>
                <w:noProof/>
              </w:rPr>
              <w:t>15</w:t>
            </w:r>
            <w:r w:rsidR="00316570">
              <w:fldChar w:fldCharType="end"/>
            </w:r>
            <w:r w:rsidR="00316570"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216B" w14:textId="77777777" w:rsidR="00316570" w:rsidRDefault="00316570">
      <w:r>
        <w:separator/>
      </w:r>
    </w:p>
  </w:footnote>
  <w:footnote w:type="continuationSeparator" w:id="0">
    <w:p w14:paraId="1F8AADE0" w14:textId="77777777" w:rsidR="00316570" w:rsidRDefault="00316570">
      <w:r>
        <w:continuationSeparator/>
      </w:r>
    </w:p>
  </w:footnote>
  <w:footnote w:type="continuationNotice" w:id="1">
    <w:p w14:paraId="14190A11" w14:textId="77777777" w:rsidR="00316570" w:rsidRDefault="003165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7198" w14:textId="77777777" w:rsidR="00316570" w:rsidRDefault="00316570">
    <w:pPr>
      <w:pStyle w:val="Zhlav"/>
      <w:tabs>
        <w:tab w:val="clear" w:pos="4536"/>
        <w:tab w:val="clear" w:pos="9072"/>
      </w:tabs>
      <w:jc w:val="both"/>
      <w:rPr>
        <w:sz w:val="22"/>
        <w:szCs w:val="22"/>
      </w:rPr>
    </w:pPr>
    <w:r>
      <w:rPr>
        <w:sz w:val="22"/>
        <w:szCs w:val="22"/>
      </w:rPr>
      <w:t>Příloha č. 1 – Návrh smlouvy</w:t>
    </w:r>
  </w:p>
  <w:p w14:paraId="29B7B0FB" w14:textId="77777777" w:rsidR="00316570" w:rsidRDefault="00316570">
    <w:pPr>
      <w:pStyle w:val="Zhlav"/>
      <w:tabs>
        <w:tab w:val="clear" w:pos="4536"/>
        <w:tab w:val="clear" w:pos="9072"/>
      </w:tabs>
      <w:jc w:val="both"/>
      <w:rPr>
        <w:sz w:val="22"/>
        <w:szCs w:val="22"/>
      </w:rPr>
    </w:pPr>
  </w:p>
  <w:p w14:paraId="070D6215" w14:textId="77777777" w:rsidR="00316570" w:rsidRDefault="00316570">
    <w:pPr>
      <w:pStyle w:val="Zhlav"/>
      <w:tabs>
        <w:tab w:val="clear" w:pos="4536"/>
        <w:tab w:val="clear" w:pos="9072"/>
      </w:tabs>
      <w:jc w:val="center"/>
    </w:pPr>
    <w:r>
      <w:rPr>
        <w:noProof/>
      </w:rPr>
      <w:drawing>
        <wp:inline distT="0" distB="0" distL="0" distR="0" wp14:anchorId="6C956741" wp14:editId="3AA72512">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7786B64" w14:textId="77777777" w:rsidR="00316570" w:rsidRDefault="0031657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4156" w14:textId="77777777" w:rsidR="00316570" w:rsidRDefault="00316570">
    <w:pPr>
      <w:pStyle w:val="Zhlav"/>
      <w:tabs>
        <w:tab w:val="clear" w:pos="4536"/>
        <w:tab w:val="clear" w:pos="9072"/>
      </w:tabs>
      <w:jc w:val="center"/>
    </w:pPr>
  </w:p>
  <w:p w14:paraId="05014E3F" w14:textId="77777777" w:rsidR="00316570" w:rsidRDefault="00316570"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3E03" w14:textId="5C1AD2FE" w:rsidR="0092706F" w:rsidRPr="00110F65" w:rsidRDefault="0092706F">
    <w:pPr>
      <w:pStyle w:val="Zhlav"/>
      <w:rPr>
        <w:i/>
        <w:sz w:val="22"/>
        <w:szCs w:val="22"/>
      </w:rPr>
    </w:pPr>
    <w:r w:rsidRPr="00110F65">
      <w:rPr>
        <w:i/>
        <w:sz w:val="22"/>
        <w:szCs w:val="22"/>
      </w:rPr>
      <w:t>Příloha č. 2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B6989A22"/>
    <w:lvl w:ilvl="0">
      <w:start w:val="1"/>
      <w:numFmt w:val="upperRoman"/>
      <w:pStyle w:val="Nadpis1"/>
      <w:lvlText w:val="%1."/>
      <w:lvlJc w:val="left"/>
      <w:pPr>
        <w:ind w:left="584" w:hanging="300"/>
      </w:pPr>
      <w:rPr>
        <w:rFonts w:cs="Times New Roman" w:hint="default"/>
        <w:b/>
        <w:i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011D37"/>
    <w:multiLevelType w:val="hybridMultilevel"/>
    <w:tmpl w:val="06C89F20"/>
    <w:lvl w:ilvl="0" w:tplc="6390E14E">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0C4F72EB"/>
    <w:multiLevelType w:val="hybridMultilevel"/>
    <w:tmpl w:val="C2DC0FC6"/>
    <w:lvl w:ilvl="0" w:tplc="04050001">
      <w:start w:val="1"/>
      <w:numFmt w:val="bullet"/>
      <w:lvlText w:val=""/>
      <w:lvlJc w:val="left"/>
      <w:pPr>
        <w:ind w:left="720" w:hanging="360"/>
      </w:pPr>
      <w:rPr>
        <w:rFonts w:ascii="Symbol" w:hAnsi="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0673DD6"/>
    <w:multiLevelType w:val="hybridMultilevel"/>
    <w:tmpl w:val="CB809E60"/>
    <w:lvl w:ilvl="0" w:tplc="3530F748">
      <w:start w:val="1"/>
      <w:numFmt w:val="bullet"/>
      <w:lvlText w:val=""/>
      <w:lvlJc w:val="left"/>
      <w:pPr>
        <w:ind w:left="720" w:hanging="360"/>
      </w:pPr>
      <w:rPr>
        <w:rFonts w:ascii="Symbol" w:hAnsi="Symbol" w:hint="default"/>
        <w:color w:val="auto"/>
      </w:rPr>
    </w:lvl>
    <w:lvl w:ilvl="1" w:tplc="6F42BF34">
      <w:start w:val="1"/>
      <w:numFmt w:val="lowerLetter"/>
      <w:lvlText w:val="%2)"/>
      <w:lvlJc w:val="left"/>
      <w:pPr>
        <w:ind w:left="1440" w:hanging="360"/>
      </w:pPr>
      <w:rPr>
        <w:rFonts w:hint="default"/>
        <w:b w:val="0"/>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9E32F3"/>
    <w:multiLevelType w:val="hybridMultilevel"/>
    <w:tmpl w:val="063EF536"/>
    <w:lvl w:ilvl="0" w:tplc="041B0001">
      <w:start w:val="1"/>
      <w:numFmt w:val="bullet"/>
      <w:lvlText w:val=""/>
      <w:lvlJc w:val="left"/>
      <w:pPr>
        <w:ind w:left="1648" w:hanging="360"/>
      </w:pPr>
      <w:rPr>
        <w:rFonts w:ascii="Symbol" w:hAnsi="Symbol" w:hint="default"/>
      </w:rPr>
    </w:lvl>
    <w:lvl w:ilvl="1" w:tplc="041B0003" w:tentative="1">
      <w:start w:val="1"/>
      <w:numFmt w:val="bullet"/>
      <w:lvlText w:val="o"/>
      <w:lvlJc w:val="left"/>
      <w:pPr>
        <w:ind w:left="2368" w:hanging="360"/>
      </w:pPr>
      <w:rPr>
        <w:rFonts w:ascii="Courier New" w:hAnsi="Courier New" w:cs="Courier New" w:hint="default"/>
      </w:rPr>
    </w:lvl>
    <w:lvl w:ilvl="2" w:tplc="041B0005" w:tentative="1">
      <w:start w:val="1"/>
      <w:numFmt w:val="bullet"/>
      <w:lvlText w:val=""/>
      <w:lvlJc w:val="left"/>
      <w:pPr>
        <w:ind w:left="3088" w:hanging="360"/>
      </w:pPr>
      <w:rPr>
        <w:rFonts w:ascii="Wingdings" w:hAnsi="Wingdings" w:hint="default"/>
      </w:rPr>
    </w:lvl>
    <w:lvl w:ilvl="3" w:tplc="041B0001" w:tentative="1">
      <w:start w:val="1"/>
      <w:numFmt w:val="bullet"/>
      <w:lvlText w:val=""/>
      <w:lvlJc w:val="left"/>
      <w:pPr>
        <w:ind w:left="3808" w:hanging="360"/>
      </w:pPr>
      <w:rPr>
        <w:rFonts w:ascii="Symbol" w:hAnsi="Symbol" w:hint="default"/>
      </w:rPr>
    </w:lvl>
    <w:lvl w:ilvl="4" w:tplc="041B0003" w:tentative="1">
      <w:start w:val="1"/>
      <w:numFmt w:val="bullet"/>
      <w:lvlText w:val="o"/>
      <w:lvlJc w:val="left"/>
      <w:pPr>
        <w:ind w:left="4528" w:hanging="360"/>
      </w:pPr>
      <w:rPr>
        <w:rFonts w:ascii="Courier New" w:hAnsi="Courier New" w:cs="Courier New" w:hint="default"/>
      </w:rPr>
    </w:lvl>
    <w:lvl w:ilvl="5" w:tplc="041B0005" w:tentative="1">
      <w:start w:val="1"/>
      <w:numFmt w:val="bullet"/>
      <w:lvlText w:val=""/>
      <w:lvlJc w:val="left"/>
      <w:pPr>
        <w:ind w:left="5248" w:hanging="360"/>
      </w:pPr>
      <w:rPr>
        <w:rFonts w:ascii="Wingdings" w:hAnsi="Wingdings" w:hint="default"/>
      </w:rPr>
    </w:lvl>
    <w:lvl w:ilvl="6" w:tplc="041B0001" w:tentative="1">
      <w:start w:val="1"/>
      <w:numFmt w:val="bullet"/>
      <w:lvlText w:val=""/>
      <w:lvlJc w:val="left"/>
      <w:pPr>
        <w:ind w:left="5968" w:hanging="360"/>
      </w:pPr>
      <w:rPr>
        <w:rFonts w:ascii="Symbol" w:hAnsi="Symbol" w:hint="default"/>
      </w:rPr>
    </w:lvl>
    <w:lvl w:ilvl="7" w:tplc="041B0003" w:tentative="1">
      <w:start w:val="1"/>
      <w:numFmt w:val="bullet"/>
      <w:lvlText w:val="o"/>
      <w:lvlJc w:val="left"/>
      <w:pPr>
        <w:ind w:left="6688" w:hanging="360"/>
      </w:pPr>
      <w:rPr>
        <w:rFonts w:ascii="Courier New" w:hAnsi="Courier New" w:cs="Courier New" w:hint="default"/>
      </w:rPr>
    </w:lvl>
    <w:lvl w:ilvl="8" w:tplc="041B0005" w:tentative="1">
      <w:start w:val="1"/>
      <w:numFmt w:val="bullet"/>
      <w:lvlText w:val=""/>
      <w:lvlJc w:val="left"/>
      <w:pPr>
        <w:ind w:left="7408" w:hanging="360"/>
      </w:pPr>
      <w:rPr>
        <w:rFonts w:ascii="Wingdings" w:hAnsi="Wingdings" w:hint="default"/>
      </w:rPr>
    </w:lvl>
  </w:abstractNum>
  <w:abstractNum w:abstractNumId="7"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8" w15:restartNumberingAfterBreak="0">
    <w:nsid w:val="3E811C92"/>
    <w:multiLevelType w:val="hybridMultilevel"/>
    <w:tmpl w:val="AB9CF778"/>
    <w:lvl w:ilvl="0" w:tplc="0405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tentative="1">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1" w15:restartNumberingAfterBreak="0">
    <w:nsid w:val="4BDC6DC4"/>
    <w:multiLevelType w:val="hybridMultilevel"/>
    <w:tmpl w:val="A0E60BF6"/>
    <w:lvl w:ilvl="0" w:tplc="49E0736C">
      <w:start w:val="1"/>
      <w:numFmt w:val="decimal"/>
      <w:lvlText w:val="5.%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6B3E6C"/>
    <w:multiLevelType w:val="hybridMultilevel"/>
    <w:tmpl w:val="38F2EC1E"/>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F82E8AC4">
      <w:numFmt w:val="bullet"/>
      <w:lvlText w:val="–"/>
      <w:lvlJc w:val="left"/>
      <w:pPr>
        <w:ind w:left="2727" w:hanging="360"/>
      </w:pPr>
      <w:rPr>
        <w:rFonts w:ascii="Times New Roman" w:eastAsia="Times New Roman" w:hAnsi="Times New Roman" w:cs="Times New Roman"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41207D1"/>
    <w:multiLevelType w:val="hybridMultilevel"/>
    <w:tmpl w:val="49709E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67213949"/>
    <w:multiLevelType w:val="hybridMultilevel"/>
    <w:tmpl w:val="D62E1DDC"/>
    <w:lvl w:ilvl="0" w:tplc="041B001B">
      <w:start w:val="1"/>
      <w:numFmt w:val="lowerRoman"/>
      <w:lvlText w:val="%1."/>
      <w:lvlJc w:val="right"/>
      <w:pPr>
        <w:ind w:left="1740" w:hanging="360"/>
      </w:pPr>
      <w:rPr>
        <w:rFonts w:hint="default"/>
      </w:rPr>
    </w:lvl>
    <w:lvl w:ilvl="1" w:tplc="041B0003" w:tentative="1">
      <w:start w:val="1"/>
      <w:numFmt w:val="bullet"/>
      <w:lvlText w:val="o"/>
      <w:lvlJc w:val="left"/>
      <w:pPr>
        <w:ind w:left="2460" w:hanging="360"/>
      </w:pPr>
      <w:rPr>
        <w:rFonts w:ascii="Courier New" w:hAnsi="Courier New" w:cs="Courier New" w:hint="default"/>
      </w:rPr>
    </w:lvl>
    <w:lvl w:ilvl="2" w:tplc="041B0005" w:tentative="1">
      <w:start w:val="1"/>
      <w:numFmt w:val="bullet"/>
      <w:lvlText w:val=""/>
      <w:lvlJc w:val="left"/>
      <w:pPr>
        <w:ind w:left="3180" w:hanging="360"/>
      </w:pPr>
      <w:rPr>
        <w:rFonts w:ascii="Wingdings" w:hAnsi="Wingdings" w:hint="default"/>
      </w:rPr>
    </w:lvl>
    <w:lvl w:ilvl="3" w:tplc="041B0001" w:tentative="1">
      <w:start w:val="1"/>
      <w:numFmt w:val="bullet"/>
      <w:lvlText w:val=""/>
      <w:lvlJc w:val="left"/>
      <w:pPr>
        <w:ind w:left="3900" w:hanging="360"/>
      </w:pPr>
      <w:rPr>
        <w:rFonts w:ascii="Symbol" w:hAnsi="Symbol" w:hint="default"/>
      </w:rPr>
    </w:lvl>
    <w:lvl w:ilvl="4" w:tplc="041B0003" w:tentative="1">
      <w:start w:val="1"/>
      <w:numFmt w:val="bullet"/>
      <w:lvlText w:val="o"/>
      <w:lvlJc w:val="left"/>
      <w:pPr>
        <w:ind w:left="4620" w:hanging="360"/>
      </w:pPr>
      <w:rPr>
        <w:rFonts w:ascii="Courier New" w:hAnsi="Courier New" w:cs="Courier New" w:hint="default"/>
      </w:rPr>
    </w:lvl>
    <w:lvl w:ilvl="5" w:tplc="041B0005" w:tentative="1">
      <w:start w:val="1"/>
      <w:numFmt w:val="bullet"/>
      <w:lvlText w:val=""/>
      <w:lvlJc w:val="left"/>
      <w:pPr>
        <w:ind w:left="5340" w:hanging="360"/>
      </w:pPr>
      <w:rPr>
        <w:rFonts w:ascii="Wingdings" w:hAnsi="Wingdings" w:hint="default"/>
      </w:rPr>
    </w:lvl>
    <w:lvl w:ilvl="6" w:tplc="041B0001" w:tentative="1">
      <w:start w:val="1"/>
      <w:numFmt w:val="bullet"/>
      <w:lvlText w:val=""/>
      <w:lvlJc w:val="left"/>
      <w:pPr>
        <w:ind w:left="6060" w:hanging="360"/>
      </w:pPr>
      <w:rPr>
        <w:rFonts w:ascii="Symbol" w:hAnsi="Symbol" w:hint="default"/>
      </w:rPr>
    </w:lvl>
    <w:lvl w:ilvl="7" w:tplc="041B0003" w:tentative="1">
      <w:start w:val="1"/>
      <w:numFmt w:val="bullet"/>
      <w:lvlText w:val="o"/>
      <w:lvlJc w:val="left"/>
      <w:pPr>
        <w:ind w:left="6780" w:hanging="360"/>
      </w:pPr>
      <w:rPr>
        <w:rFonts w:ascii="Courier New" w:hAnsi="Courier New" w:cs="Courier New" w:hint="default"/>
      </w:rPr>
    </w:lvl>
    <w:lvl w:ilvl="8" w:tplc="041B0005" w:tentative="1">
      <w:start w:val="1"/>
      <w:numFmt w:val="bullet"/>
      <w:lvlText w:val=""/>
      <w:lvlJc w:val="left"/>
      <w:pPr>
        <w:ind w:left="7500" w:hanging="360"/>
      </w:pPr>
      <w:rPr>
        <w:rFonts w:ascii="Wingdings" w:hAnsi="Wingdings" w:hint="default"/>
      </w:rPr>
    </w:lvl>
  </w:abstractNum>
  <w:abstractNum w:abstractNumId="16"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77E42EE4"/>
    <w:multiLevelType w:val="hybridMultilevel"/>
    <w:tmpl w:val="DCB212EE"/>
    <w:lvl w:ilvl="0" w:tplc="9DD6B2B8">
      <w:start w:val="1"/>
      <w:numFmt w:val="lowerLetter"/>
      <w:lvlText w:val="%1)"/>
      <w:lvlJc w:val="left"/>
      <w:pPr>
        <w:ind w:left="1429" w:hanging="360"/>
      </w:pPr>
      <w:rPr>
        <w:b w:val="0"/>
      </w:rPr>
    </w:lvl>
    <w:lvl w:ilvl="1" w:tplc="AE384186">
      <w:start w:val="1"/>
      <w:numFmt w:val="decimal"/>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78A2293E"/>
    <w:multiLevelType w:val="multilevel"/>
    <w:tmpl w:val="E3E09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7EA972FF"/>
    <w:multiLevelType w:val="hybridMultilevel"/>
    <w:tmpl w:val="F9CCD22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
  </w:num>
  <w:num w:numId="2">
    <w:abstractNumId w:val="12"/>
  </w:num>
  <w:num w:numId="3">
    <w:abstractNumId w:val="9"/>
  </w:num>
  <w:num w:numId="4">
    <w:abstractNumId w:val="4"/>
  </w:num>
  <w:num w:numId="5">
    <w:abstractNumId w:val="7"/>
  </w:num>
  <w:num w:numId="6">
    <w:abstractNumId w:val="0"/>
  </w:num>
  <w:num w:numId="7">
    <w:abstractNumId w:val="19"/>
  </w:num>
  <w:num w:numId="8">
    <w:abstractNumId w:val="10"/>
  </w:num>
  <w:num w:numId="9">
    <w:abstractNumId w:val="20"/>
  </w:num>
  <w:num w:numId="10">
    <w:abstractNumId w:val="13"/>
  </w:num>
  <w:num w:numId="11">
    <w:abstractNumId w:val="17"/>
  </w:num>
  <w:num w:numId="12">
    <w:abstractNumId w:val="16"/>
  </w:num>
  <w:num w:numId="13">
    <w:abstractNumId w:val="6"/>
  </w:num>
  <w:num w:numId="14">
    <w:abstractNumId w:val="14"/>
  </w:num>
  <w:num w:numId="15">
    <w:abstractNumId w:val="15"/>
  </w:num>
  <w:num w:numId="16">
    <w:abstractNumId w:val="8"/>
  </w:num>
  <w:num w:numId="17">
    <w:abstractNumId w:val="2"/>
  </w:num>
  <w:num w:numId="18">
    <w:abstractNumId w:val="1"/>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1"/>
  </w:num>
  <w:num w:numId="27">
    <w:abstractNumId w:val="3"/>
  </w:num>
  <w:num w:numId="28">
    <w:abstractNumId w:val="1"/>
  </w:num>
  <w:num w:numId="29">
    <w:abstractNumId w:val="5"/>
  </w:num>
  <w:num w:numId="30">
    <w:abstractNumId w:val="1"/>
  </w:num>
  <w:num w:numId="31">
    <w:abstractNumId w:val="1"/>
  </w:num>
  <w:num w:numId="32">
    <w:abstractNumId w:val="1"/>
  </w:num>
  <w:num w:numId="3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1"/>
  <w:activeWritingStyle w:appName="MSWord" w:lang="cs-CZ" w:vendorID="64" w:dllVersion="4096" w:nlCheck="1" w:checkStyle="0"/>
  <w:activeWritingStyle w:appName="MSWord" w:lang="en-US" w:vendorID="64" w:dllVersion="0" w:nlCheck="1" w:checkStyle="0"/>
  <w:activeWritingStyle w:appName="MSWord" w:lang="de-DE"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8D3"/>
    <w:rsid w:val="00001BB4"/>
    <w:rsid w:val="00002B3C"/>
    <w:rsid w:val="0000651C"/>
    <w:rsid w:val="00007193"/>
    <w:rsid w:val="000079BA"/>
    <w:rsid w:val="0001012E"/>
    <w:rsid w:val="00012D5F"/>
    <w:rsid w:val="0001726A"/>
    <w:rsid w:val="00017361"/>
    <w:rsid w:val="00017870"/>
    <w:rsid w:val="000204F7"/>
    <w:rsid w:val="0002568A"/>
    <w:rsid w:val="00026548"/>
    <w:rsid w:val="00027403"/>
    <w:rsid w:val="00027CF9"/>
    <w:rsid w:val="00027F15"/>
    <w:rsid w:val="00031DC1"/>
    <w:rsid w:val="00031F50"/>
    <w:rsid w:val="00032B9E"/>
    <w:rsid w:val="00033A69"/>
    <w:rsid w:val="000353EE"/>
    <w:rsid w:val="00041430"/>
    <w:rsid w:val="00042FED"/>
    <w:rsid w:val="00043350"/>
    <w:rsid w:val="0004416E"/>
    <w:rsid w:val="00046BA7"/>
    <w:rsid w:val="00046E40"/>
    <w:rsid w:val="00050379"/>
    <w:rsid w:val="00050880"/>
    <w:rsid w:val="0005232A"/>
    <w:rsid w:val="0005253A"/>
    <w:rsid w:val="0006217B"/>
    <w:rsid w:val="00064369"/>
    <w:rsid w:val="00065064"/>
    <w:rsid w:val="00066AE2"/>
    <w:rsid w:val="00067541"/>
    <w:rsid w:val="00070351"/>
    <w:rsid w:val="00071A50"/>
    <w:rsid w:val="0007210D"/>
    <w:rsid w:val="00072ED1"/>
    <w:rsid w:val="00076909"/>
    <w:rsid w:val="00084C54"/>
    <w:rsid w:val="00086623"/>
    <w:rsid w:val="000902F4"/>
    <w:rsid w:val="00092B5A"/>
    <w:rsid w:val="00093E95"/>
    <w:rsid w:val="000A264D"/>
    <w:rsid w:val="000A4E36"/>
    <w:rsid w:val="000B1BF9"/>
    <w:rsid w:val="000B37D4"/>
    <w:rsid w:val="000B5E2F"/>
    <w:rsid w:val="000B6E5A"/>
    <w:rsid w:val="000B7279"/>
    <w:rsid w:val="000C0265"/>
    <w:rsid w:val="000C31F0"/>
    <w:rsid w:val="000C394C"/>
    <w:rsid w:val="000C551A"/>
    <w:rsid w:val="000C5E73"/>
    <w:rsid w:val="000D102F"/>
    <w:rsid w:val="000D13F5"/>
    <w:rsid w:val="000D3F83"/>
    <w:rsid w:val="000D5651"/>
    <w:rsid w:val="000D6AC3"/>
    <w:rsid w:val="000D6EFB"/>
    <w:rsid w:val="000D79D4"/>
    <w:rsid w:val="000E33D1"/>
    <w:rsid w:val="000E3A73"/>
    <w:rsid w:val="000E46FC"/>
    <w:rsid w:val="000E5526"/>
    <w:rsid w:val="000E722B"/>
    <w:rsid w:val="000F0CA9"/>
    <w:rsid w:val="000F131F"/>
    <w:rsid w:val="000F2AEB"/>
    <w:rsid w:val="000F2BD2"/>
    <w:rsid w:val="000F3D83"/>
    <w:rsid w:val="000F62F2"/>
    <w:rsid w:val="00100B07"/>
    <w:rsid w:val="00103F4B"/>
    <w:rsid w:val="001070F7"/>
    <w:rsid w:val="001107B1"/>
    <w:rsid w:val="00110F65"/>
    <w:rsid w:val="00114F8A"/>
    <w:rsid w:val="00117A0A"/>
    <w:rsid w:val="00117EA8"/>
    <w:rsid w:val="001228EF"/>
    <w:rsid w:val="0012621E"/>
    <w:rsid w:val="00127D4E"/>
    <w:rsid w:val="00130DDB"/>
    <w:rsid w:val="00135501"/>
    <w:rsid w:val="00137BF2"/>
    <w:rsid w:val="00137C77"/>
    <w:rsid w:val="00140904"/>
    <w:rsid w:val="00141CAC"/>
    <w:rsid w:val="00143009"/>
    <w:rsid w:val="00151E98"/>
    <w:rsid w:val="0015747B"/>
    <w:rsid w:val="001601D4"/>
    <w:rsid w:val="00162610"/>
    <w:rsid w:val="001635F6"/>
    <w:rsid w:val="00163F71"/>
    <w:rsid w:val="00164E76"/>
    <w:rsid w:val="00167316"/>
    <w:rsid w:val="001706B7"/>
    <w:rsid w:val="00171FAE"/>
    <w:rsid w:val="00172713"/>
    <w:rsid w:val="0017303A"/>
    <w:rsid w:val="00173EBF"/>
    <w:rsid w:val="00175220"/>
    <w:rsid w:val="00175B55"/>
    <w:rsid w:val="00177042"/>
    <w:rsid w:val="00181049"/>
    <w:rsid w:val="001810D9"/>
    <w:rsid w:val="00185224"/>
    <w:rsid w:val="00187D29"/>
    <w:rsid w:val="00191184"/>
    <w:rsid w:val="00197397"/>
    <w:rsid w:val="001A58E7"/>
    <w:rsid w:val="001A5BD4"/>
    <w:rsid w:val="001A5C61"/>
    <w:rsid w:val="001A7CEF"/>
    <w:rsid w:val="001A7E19"/>
    <w:rsid w:val="001B308C"/>
    <w:rsid w:val="001B375F"/>
    <w:rsid w:val="001B38B1"/>
    <w:rsid w:val="001B4CD3"/>
    <w:rsid w:val="001B62A1"/>
    <w:rsid w:val="001B64D1"/>
    <w:rsid w:val="001B654D"/>
    <w:rsid w:val="001B7330"/>
    <w:rsid w:val="001B7B7B"/>
    <w:rsid w:val="001C0268"/>
    <w:rsid w:val="001C0892"/>
    <w:rsid w:val="001C0D97"/>
    <w:rsid w:val="001C33D5"/>
    <w:rsid w:val="001C36F2"/>
    <w:rsid w:val="001C6BD7"/>
    <w:rsid w:val="001D2A0A"/>
    <w:rsid w:val="001D2E53"/>
    <w:rsid w:val="001D37D0"/>
    <w:rsid w:val="001D4D08"/>
    <w:rsid w:val="001D5484"/>
    <w:rsid w:val="001D5A0B"/>
    <w:rsid w:val="001E0526"/>
    <w:rsid w:val="001E0FB5"/>
    <w:rsid w:val="001E13A5"/>
    <w:rsid w:val="001E4BE6"/>
    <w:rsid w:val="001E5823"/>
    <w:rsid w:val="001E6538"/>
    <w:rsid w:val="001E67A8"/>
    <w:rsid w:val="001F2E54"/>
    <w:rsid w:val="001F3418"/>
    <w:rsid w:val="001F40B3"/>
    <w:rsid w:val="001F46F5"/>
    <w:rsid w:val="00201217"/>
    <w:rsid w:val="002104F9"/>
    <w:rsid w:val="00212058"/>
    <w:rsid w:val="00212738"/>
    <w:rsid w:val="00213459"/>
    <w:rsid w:val="00217114"/>
    <w:rsid w:val="0022128E"/>
    <w:rsid w:val="00224EF9"/>
    <w:rsid w:val="002257E2"/>
    <w:rsid w:val="0022738F"/>
    <w:rsid w:val="00227535"/>
    <w:rsid w:val="00231019"/>
    <w:rsid w:val="0023186E"/>
    <w:rsid w:val="00232F33"/>
    <w:rsid w:val="00233BAF"/>
    <w:rsid w:val="00236993"/>
    <w:rsid w:val="002426FB"/>
    <w:rsid w:val="00242D6E"/>
    <w:rsid w:val="00244383"/>
    <w:rsid w:val="00246C6F"/>
    <w:rsid w:val="00246EF7"/>
    <w:rsid w:val="00251861"/>
    <w:rsid w:val="00254063"/>
    <w:rsid w:val="0025464A"/>
    <w:rsid w:val="00255654"/>
    <w:rsid w:val="0026375A"/>
    <w:rsid w:val="002649CC"/>
    <w:rsid w:val="00265960"/>
    <w:rsid w:val="00265AE4"/>
    <w:rsid w:val="00270DDE"/>
    <w:rsid w:val="0027175A"/>
    <w:rsid w:val="00274DF1"/>
    <w:rsid w:val="00280EA1"/>
    <w:rsid w:val="0028227F"/>
    <w:rsid w:val="002842CC"/>
    <w:rsid w:val="002845BB"/>
    <w:rsid w:val="00291BE4"/>
    <w:rsid w:val="00292D5F"/>
    <w:rsid w:val="00294061"/>
    <w:rsid w:val="00296536"/>
    <w:rsid w:val="002A29E8"/>
    <w:rsid w:val="002A3498"/>
    <w:rsid w:val="002A3DA6"/>
    <w:rsid w:val="002A47F3"/>
    <w:rsid w:val="002A5954"/>
    <w:rsid w:val="002B4BF8"/>
    <w:rsid w:val="002C0F3A"/>
    <w:rsid w:val="002C2ACB"/>
    <w:rsid w:val="002C58AA"/>
    <w:rsid w:val="002D498E"/>
    <w:rsid w:val="002D4F3F"/>
    <w:rsid w:val="002D583B"/>
    <w:rsid w:val="002D62B3"/>
    <w:rsid w:val="002D7C7D"/>
    <w:rsid w:val="002D7CD1"/>
    <w:rsid w:val="002E1B6D"/>
    <w:rsid w:val="002E24E4"/>
    <w:rsid w:val="002E6D2C"/>
    <w:rsid w:val="002F1834"/>
    <w:rsid w:val="002F4B43"/>
    <w:rsid w:val="003014E1"/>
    <w:rsid w:val="00304731"/>
    <w:rsid w:val="00305ABD"/>
    <w:rsid w:val="00306250"/>
    <w:rsid w:val="00306C59"/>
    <w:rsid w:val="00307080"/>
    <w:rsid w:val="0030715C"/>
    <w:rsid w:val="00307725"/>
    <w:rsid w:val="00307D5F"/>
    <w:rsid w:val="0031517F"/>
    <w:rsid w:val="00316570"/>
    <w:rsid w:val="00316C68"/>
    <w:rsid w:val="003238C0"/>
    <w:rsid w:val="00323E97"/>
    <w:rsid w:val="003271CF"/>
    <w:rsid w:val="00327841"/>
    <w:rsid w:val="00335AFA"/>
    <w:rsid w:val="00337281"/>
    <w:rsid w:val="00337A81"/>
    <w:rsid w:val="0034007D"/>
    <w:rsid w:val="0034027B"/>
    <w:rsid w:val="00346E3E"/>
    <w:rsid w:val="00346EE8"/>
    <w:rsid w:val="003475E3"/>
    <w:rsid w:val="003476B4"/>
    <w:rsid w:val="003519D9"/>
    <w:rsid w:val="00352CDC"/>
    <w:rsid w:val="00353642"/>
    <w:rsid w:val="00356186"/>
    <w:rsid w:val="00362A6E"/>
    <w:rsid w:val="0036403E"/>
    <w:rsid w:val="00365CAA"/>
    <w:rsid w:val="00373131"/>
    <w:rsid w:val="00375C74"/>
    <w:rsid w:val="003765C2"/>
    <w:rsid w:val="0038216E"/>
    <w:rsid w:val="00382683"/>
    <w:rsid w:val="00383822"/>
    <w:rsid w:val="00384C7B"/>
    <w:rsid w:val="00385D05"/>
    <w:rsid w:val="00385FC5"/>
    <w:rsid w:val="00386E79"/>
    <w:rsid w:val="00387EF4"/>
    <w:rsid w:val="003905C0"/>
    <w:rsid w:val="003910D3"/>
    <w:rsid w:val="00391C2A"/>
    <w:rsid w:val="003979F4"/>
    <w:rsid w:val="003A0FB5"/>
    <w:rsid w:val="003A2B53"/>
    <w:rsid w:val="003A4535"/>
    <w:rsid w:val="003A669D"/>
    <w:rsid w:val="003A6974"/>
    <w:rsid w:val="003A6B2B"/>
    <w:rsid w:val="003B18E7"/>
    <w:rsid w:val="003B1BF2"/>
    <w:rsid w:val="003B38FD"/>
    <w:rsid w:val="003B6FE1"/>
    <w:rsid w:val="003B799A"/>
    <w:rsid w:val="003C0F3A"/>
    <w:rsid w:val="003C26C4"/>
    <w:rsid w:val="003C3B33"/>
    <w:rsid w:val="003C756E"/>
    <w:rsid w:val="003D0309"/>
    <w:rsid w:val="003D22DC"/>
    <w:rsid w:val="003D2760"/>
    <w:rsid w:val="003D5828"/>
    <w:rsid w:val="003E0A6E"/>
    <w:rsid w:val="003E1BC6"/>
    <w:rsid w:val="003E5274"/>
    <w:rsid w:val="003E6062"/>
    <w:rsid w:val="003E7C48"/>
    <w:rsid w:val="003E7DCA"/>
    <w:rsid w:val="003F4232"/>
    <w:rsid w:val="003F4E57"/>
    <w:rsid w:val="003F6696"/>
    <w:rsid w:val="004025C2"/>
    <w:rsid w:val="0040355F"/>
    <w:rsid w:val="004054F7"/>
    <w:rsid w:val="00407592"/>
    <w:rsid w:val="00407DEB"/>
    <w:rsid w:val="0041088B"/>
    <w:rsid w:val="0041129B"/>
    <w:rsid w:val="00413E6E"/>
    <w:rsid w:val="004142DC"/>
    <w:rsid w:val="00416EB8"/>
    <w:rsid w:val="00420D4E"/>
    <w:rsid w:val="00421827"/>
    <w:rsid w:val="004242DE"/>
    <w:rsid w:val="00424681"/>
    <w:rsid w:val="00426018"/>
    <w:rsid w:val="00426057"/>
    <w:rsid w:val="00426C17"/>
    <w:rsid w:val="00427287"/>
    <w:rsid w:val="004278BD"/>
    <w:rsid w:val="00430130"/>
    <w:rsid w:val="00430979"/>
    <w:rsid w:val="00437F39"/>
    <w:rsid w:val="00440D34"/>
    <w:rsid w:val="0044339C"/>
    <w:rsid w:val="00443C5A"/>
    <w:rsid w:val="00443E9E"/>
    <w:rsid w:val="004447C4"/>
    <w:rsid w:val="00444B49"/>
    <w:rsid w:val="0044652D"/>
    <w:rsid w:val="00446AD1"/>
    <w:rsid w:val="00455712"/>
    <w:rsid w:val="00464A6F"/>
    <w:rsid w:val="0046697E"/>
    <w:rsid w:val="00466C64"/>
    <w:rsid w:val="00466EE4"/>
    <w:rsid w:val="004707AE"/>
    <w:rsid w:val="004728E3"/>
    <w:rsid w:val="00473ABB"/>
    <w:rsid w:val="00480381"/>
    <w:rsid w:val="004819A1"/>
    <w:rsid w:val="004837FF"/>
    <w:rsid w:val="00484EBB"/>
    <w:rsid w:val="00491951"/>
    <w:rsid w:val="00492836"/>
    <w:rsid w:val="00492B09"/>
    <w:rsid w:val="00492DBE"/>
    <w:rsid w:val="004954E7"/>
    <w:rsid w:val="00495908"/>
    <w:rsid w:val="00496E73"/>
    <w:rsid w:val="004A2C00"/>
    <w:rsid w:val="004A3B05"/>
    <w:rsid w:val="004A3C7C"/>
    <w:rsid w:val="004A5549"/>
    <w:rsid w:val="004A6B6A"/>
    <w:rsid w:val="004A6EAA"/>
    <w:rsid w:val="004A7FB5"/>
    <w:rsid w:val="004B0E88"/>
    <w:rsid w:val="004B5980"/>
    <w:rsid w:val="004B60CC"/>
    <w:rsid w:val="004C0119"/>
    <w:rsid w:val="004C19FF"/>
    <w:rsid w:val="004C5F1E"/>
    <w:rsid w:val="004D0B15"/>
    <w:rsid w:val="004D1E25"/>
    <w:rsid w:val="004D268E"/>
    <w:rsid w:val="004D3DB9"/>
    <w:rsid w:val="004D521D"/>
    <w:rsid w:val="004E1852"/>
    <w:rsid w:val="004E3446"/>
    <w:rsid w:val="004E4180"/>
    <w:rsid w:val="004E5E12"/>
    <w:rsid w:val="004E5F21"/>
    <w:rsid w:val="004F0250"/>
    <w:rsid w:val="004F186B"/>
    <w:rsid w:val="004F4CC1"/>
    <w:rsid w:val="004F4D44"/>
    <w:rsid w:val="004F6E9F"/>
    <w:rsid w:val="004F7198"/>
    <w:rsid w:val="0050213C"/>
    <w:rsid w:val="00506D1E"/>
    <w:rsid w:val="00507EDE"/>
    <w:rsid w:val="005102B6"/>
    <w:rsid w:val="005138D6"/>
    <w:rsid w:val="00513AA1"/>
    <w:rsid w:val="0051486A"/>
    <w:rsid w:val="005161DD"/>
    <w:rsid w:val="00516FF5"/>
    <w:rsid w:val="00520727"/>
    <w:rsid w:val="00522AF3"/>
    <w:rsid w:val="00532BB4"/>
    <w:rsid w:val="0053616F"/>
    <w:rsid w:val="005378A7"/>
    <w:rsid w:val="00540C4F"/>
    <w:rsid w:val="0054118E"/>
    <w:rsid w:val="00541A1F"/>
    <w:rsid w:val="00543F1D"/>
    <w:rsid w:val="005473D8"/>
    <w:rsid w:val="00547489"/>
    <w:rsid w:val="00547C11"/>
    <w:rsid w:val="00547D2C"/>
    <w:rsid w:val="00551937"/>
    <w:rsid w:val="00554C78"/>
    <w:rsid w:val="00554D22"/>
    <w:rsid w:val="005562CF"/>
    <w:rsid w:val="005573A5"/>
    <w:rsid w:val="00560E0D"/>
    <w:rsid w:val="00562603"/>
    <w:rsid w:val="00564BF6"/>
    <w:rsid w:val="00564CD8"/>
    <w:rsid w:val="0056547D"/>
    <w:rsid w:val="0056659A"/>
    <w:rsid w:val="005706EF"/>
    <w:rsid w:val="00571152"/>
    <w:rsid w:val="00574EAA"/>
    <w:rsid w:val="00576FBF"/>
    <w:rsid w:val="00581CE5"/>
    <w:rsid w:val="00581D9C"/>
    <w:rsid w:val="005839B3"/>
    <w:rsid w:val="00591370"/>
    <w:rsid w:val="0059295E"/>
    <w:rsid w:val="00595937"/>
    <w:rsid w:val="005A1DF3"/>
    <w:rsid w:val="005A26FF"/>
    <w:rsid w:val="005A2E05"/>
    <w:rsid w:val="005A5920"/>
    <w:rsid w:val="005B6759"/>
    <w:rsid w:val="005B7D66"/>
    <w:rsid w:val="005C011D"/>
    <w:rsid w:val="005C270B"/>
    <w:rsid w:val="005C68A2"/>
    <w:rsid w:val="005C6ACC"/>
    <w:rsid w:val="005C6F0F"/>
    <w:rsid w:val="005C76F7"/>
    <w:rsid w:val="005C7855"/>
    <w:rsid w:val="005C7F8A"/>
    <w:rsid w:val="005D2219"/>
    <w:rsid w:val="005D4834"/>
    <w:rsid w:val="005D544D"/>
    <w:rsid w:val="005D65B9"/>
    <w:rsid w:val="005E0367"/>
    <w:rsid w:val="005E0514"/>
    <w:rsid w:val="005E1A05"/>
    <w:rsid w:val="005E3C28"/>
    <w:rsid w:val="005E4B5B"/>
    <w:rsid w:val="005E53B6"/>
    <w:rsid w:val="005E61AF"/>
    <w:rsid w:val="005E6985"/>
    <w:rsid w:val="005F1967"/>
    <w:rsid w:val="005F245D"/>
    <w:rsid w:val="005F38A7"/>
    <w:rsid w:val="005F45E8"/>
    <w:rsid w:val="005F595E"/>
    <w:rsid w:val="005F5F7E"/>
    <w:rsid w:val="005F70D7"/>
    <w:rsid w:val="0060008B"/>
    <w:rsid w:val="006009FD"/>
    <w:rsid w:val="00600D74"/>
    <w:rsid w:val="00601EA4"/>
    <w:rsid w:val="006027EF"/>
    <w:rsid w:val="00603689"/>
    <w:rsid w:val="00603FD3"/>
    <w:rsid w:val="006048F1"/>
    <w:rsid w:val="00604B66"/>
    <w:rsid w:val="0060527C"/>
    <w:rsid w:val="006100E8"/>
    <w:rsid w:val="00610CCD"/>
    <w:rsid w:val="006118D2"/>
    <w:rsid w:val="006122AD"/>
    <w:rsid w:val="00612F22"/>
    <w:rsid w:val="006141AA"/>
    <w:rsid w:val="006143F4"/>
    <w:rsid w:val="006148F5"/>
    <w:rsid w:val="00616425"/>
    <w:rsid w:val="00616CBE"/>
    <w:rsid w:val="00625EE7"/>
    <w:rsid w:val="00626301"/>
    <w:rsid w:val="00627C60"/>
    <w:rsid w:val="00631C28"/>
    <w:rsid w:val="006338C1"/>
    <w:rsid w:val="00633F17"/>
    <w:rsid w:val="006342E3"/>
    <w:rsid w:val="00636489"/>
    <w:rsid w:val="00636ED4"/>
    <w:rsid w:val="006374AC"/>
    <w:rsid w:val="0064389F"/>
    <w:rsid w:val="006451E8"/>
    <w:rsid w:val="0064696C"/>
    <w:rsid w:val="00646AB8"/>
    <w:rsid w:val="00647E5C"/>
    <w:rsid w:val="0065419E"/>
    <w:rsid w:val="00656E4D"/>
    <w:rsid w:val="00656E54"/>
    <w:rsid w:val="00660ABF"/>
    <w:rsid w:val="0066154B"/>
    <w:rsid w:val="00661C56"/>
    <w:rsid w:val="00666F52"/>
    <w:rsid w:val="00670338"/>
    <w:rsid w:val="00671B66"/>
    <w:rsid w:val="0067395F"/>
    <w:rsid w:val="00675841"/>
    <w:rsid w:val="00675F6C"/>
    <w:rsid w:val="0068001F"/>
    <w:rsid w:val="00682863"/>
    <w:rsid w:val="006839E3"/>
    <w:rsid w:val="00685CA6"/>
    <w:rsid w:val="00686240"/>
    <w:rsid w:val="00686CD4"/>
    <w:rsid w:val="00687C4B"/>
    <w:rsid w:val="00687EF8"/>
    <w:rsid w:val="00693B5B"/>
    <w:rsid w:val="00694DB3"/>
    <w:rsid w:val="00697E5E"/>
    <w:rsid w:val="006A1C3D"/>
    <w:rsid w:val="006A5169"/>
    <w:rsid w:val="006A596E"/>
    <w:rsid w:val="006A59DD"/>
    <w:rsid w:val="006A59EA"/>
    <w:rsid w:val="006A6BF2"/>
    <w:rsid w:val="006A6D36"/>
    <w:rsid w:val="006B0674"/>
    <w:rsid w:val="006B4E50"/>
    <w:rsid w:val="006B4E90"/>
    <w:rsid w:val="006B5C54"/>
    <w:rsid w:val="006B5EC6"/>
    <w:rsid w:val="006B6EBD"/>
    <w:rsid w:val="006B73CF"/>
    <w:rsid w:val="006B7BD3"/>
    <w:rsid w:val="006C18EC"/>
    <w:rsid w:val="006C282F"/>
    <w:rsid w:val="006C2861"/>
    <w:rsid w:val="006C3D16"/>
    <w:rsid w:val="006C4EEB"/>
    <w:rsid w:val="006C743C"/>
    <w:rsid w:val="006D00C1"/>
    <w:rsid w:val="006D0C60"/>
    <w:rsid w:val="006D0CD7"/>
    <w:rsid w:val="006D1EAF"/>
    <w:rsid w:val="006D3D5F"/>
    <w:rsid w:val="006E112D"/>
    <w:rsid w:val="006E1291"/>
    <w:rsid w:val="006E1647"/>
    <w:rsid w:val="006E1EC6"/>
    <w:rsid w:val="006E44BC"/>
    <w:rsid w:val="006E4CBA"/>
    <w:rsid w:val="006E7FF9"/>
    <w:rsid w:val="006F20D4"/>
    <w:rsid w:val="006F20FE"/>
    <w:rsid w:val="006F313D"/>
    <w:rsid w:val="006F6191"/>
    <w:rsid w:val="006F71A3"/>
    <w:rsid w:val="007001D0"/>
    <w:rsid w:val="007010BF"/>
    <w:rsid w:val="0070199C"/>
    <w:rsid w:val="0070731D"/>
    <w:rsid w:val="00707637"/>
    <w:rsid w:val="00710BC6"/>
    <w:rsid w:val="00712699"/>
    <w:rsid w:val="00713B74"/>
    <w:rsid w:val="007162A0"/>
    <w:rsid w:val="0071670B"/>
    <w:rsid w:val="00716F3B"/>
    <w:rsid w:val="00721B7B"/>
    <w:rsid w:val="00722370"/>
    <w:rsid w:val="007225BD"/>
    <w:rsid w:val="00722D63"/>
    <w:rsid w:val="00723876"/>
    <w:rsid w:val="00723DDB"/>
    <w:rsid w:val="0072434A"/>
    <w:rsid w:val="00724F56"/>
    <w:rsid w:val="007253E5"/>
    <w:rsid w:val="00725F66"/>
    <w:rsid w:val="00727077"/>
    <w:rsid w:val="00731273"/>
    <w:rsid w:val="007313C0"/>
    <w:rsid w:val="007344E7"/>
    <w:rsid w:val="00734DA3"/>
    <w:rsid w:val="0073548D"/>
    <w:rsid w:val="007363F6"/>
    <w:rsid w:val="0073672B"/>
    <w:rsid w:val="007407B1"/>
    <w:rsid w:val="00741A65"/>
    <w:rsid w:val="00741C2D"/>
    <w:rsid w:val="00743D66"/>
    <w:rsid w:val="00745706"/>
    <w:rsid w:val="00747C52"/>
    <w:rsid w:val="007511E7"/>
    <w:rsid w:val="00751802"/>
    <w:rsid w:val="00751D1A"/>
    <w:rsid w:val="00757C8E"/>
    <w:rsid w:val="00761487"/>
    <w:rsid w:val="00763F94"/>
    <w:rsid w:val="00766711"/>
    <w:rsid w:val="00766721"/>
    <w:rsid w:val="0077126F"/>
    <w:rsid w:val="007719F4"/>
    <w:rsid w:val="00772A6F"/>
    <w:rsid w:val="00772C12"/>
    <w:rsid w:val="0077356C"/>
    <w:rsid w:val="00780BA0"/>
    <w:rsid w:val="00780C64"/>
    <w:rsid w:val="00781605"/>
    <w:rsid w:val="00782383"/>
    <w:rsid w:val="00783C00"/>
    <w:rsid w:val="007845CD"/>
    <w:rsid w:val="00786972"/>
    <w:rsid w:val="0078697A"/>
    <w:rsid w:val="00787B28"/>
    <w:rsid w:val="00787B6F"/>
    <w:rsid w:val="007917D6"/>
    <w:rsid w:val="0079387D"/>
    <w:rsid w:val="00794B1D"/>
    <w:rsid w:val="007A02F6"/>
    <w:rsid w:val="007A13CE"/>
    <w:rsid w:val="007A2184"/>
    <w:rsid w:val="007A2556"/>
    <w:rsid w:val="007A33F2"/>
    <w:rsid w:val="007A3901"/>
    <w:rsid w:val="007A520B"/>
    <w:rsid w:val="007A59D3"/>
    <w:rsid w:val="007A7FD1"/>
    <w:rsid w:val="007B5BC7"/>
    <w:rsid w:val="007B6BA8"/>
    <w:rsid w:val="007B6BB9"/>
    <w:rsid w:val="007C0BD0"/>
    <w:rsid w:val="007C313E"/>
    <w:rsid w:val="007C556A"/>
    <w:rsid w:val="007D16A8"/>
    <w:rsid w:val="007D2038"/>
    <w:rsid w:val="007D3A8A"/>
    <w:rsid w:val="007D3AF4"/>
    <w:rsid w:val="007D4FDE"/>
    <w:rsid w:val="007D554E"/>
    <w:rsid w:val="007D7797"/>
    <w:rsid w:val="007E05E5"/>
    <w:rsid w:val="007E3165"/>
    <w:rsid w:val="007E611E"/>
    <w:rsid w:val="007F044D"/>
    <w:rsid w:val="007F0532"/>
    <w:rsid w:val="007F359D"/>
    <w:rsid w:val="007F5137"/>
    <w:rsid w:val="007F58B2"/>
    <w:rsid w:val="007F5C78"/>
    <w:rsid w:val="007F741B"/>
    <w:rsid w:val="00800D34"/>
    <w:rsid w:val="0080100A"/>
    <w:rsid w:val="00801D21"/>
    <w:rsid w:val="0080332A"/>
    <w:rsid w:val="00807A69"/>
    <w:rsid w:val="00810CCB"/>
    <w:rsid w:val="008112FD"/>
    <w:rsid w:val="00823AE2"/>
    <w:rsid w:val="00823CA6"/>
    <w:rsid w:val="00826B7C"/>
    <w:rsid w:val="00830095"/>
    <w:rsid w:val="00832703"/>
    <w:rsid w:val="00833877"/>
    <w:rsid w:val="00835347"/>
    <w:rsid w:val="00836FB3"/>
    <w:rsid w:val="00837D96"/>
    <w:rsid w:val="0084028B"/>
    <w:rsid w:val="0084122C"/>
    <w:rsid w:val="00841CDF"/>
    <w:rsid w:val="00842580"/>
    <w:rsid w:val="008427E3"/>
    <w:rsid w:val="00842C90"/>
    <w:rsid w:val="00846DE2"/>
    <w:rsid w:val="00850D71"/>
    <w:rsid w:val="00851351"/>
    <w:rsid w:val="00852143"/>
    <w:rsid w:val="00852AA7"/>
    <w:rsid w:val="00855682"/>
    <w:rsid w:val="00857933"/>
    <w:rsid w:val="0086104B"/>
    <w:rsid w:val="0086114B"/>
    <w:rsid w:val="008627B7"/>
    <w:rsid w:val="00863A37"/>
    <w:rsid w:val="008667FC"/>
    <w:rsid w:val="00867019"/>
    <w:rsid w:val="00870416"/>
    <w:rsid w:val="008712DF"/>
    <w:rsid w:val="0087467D"/>
    <w:rsid w:val="00875A80"/>
    <w:rsid w:val="00880F14"/>
    <w:rsid w:val="00881103"/>
    <w:rsid w:val="00882A7F"/>
    <w:rsid w:val="00883E20"/>
    <w:rsid w:val="008844B2"/>
    <w:rsid w:val="00884CAE"/>
    <w:rsid w:val="00884E61"/>
    <w:rsid w:val="0089169A"/>
    <w:rsid w:val="00894CBD"/>
    <w:rsid w:val="00897F2E"/>
    <w:rsid w:val="008A0F26"/>
    <w:rsid w:val="008A23F8"/>
    <w:rsid w:val="008A288C"/>
    <w:rsid w:val="008A3214"/>
    <w:rsid w:val="008A4A0F"/>
    <w:rsid w:val="008A6787"/>
    <w:rsid w:val="008A7CE8"/>
    <w:rsid w:val="008B00DC"/>
    <w:rsid w:val="008B1010"/>
    <w:rsid w:val="008B163C"/>
    <w:rsid w:val="008B1EAA"/>
    <w:rsid w:val="008B58F3"/>
    <w:rsid w:val="008B6695"/>
    <w:rsid w:val="008B69F1"/>
    <w:rsid w:val="008C0A74"/>
    <w:rsid w:val="008C0A91"/>
    <w:rsid w:val="008C2696"/>
    <w:rsid w:val="008C41F9"/>
    <w:rsid w:val="008C4B4B"/>
    <w:rsid w:val="008D3B6E"/>
    <w:rsid w:val="008D400A"/>
    <w:rsid w:val="008D56D5"/>
    <w:rsid w:val="008D631B"/>
    <w:rsid w:val="008D7C7B"/>
    <w:rsid w:val="008E1F4F"/>
    <w:rsid w:val="008E32B4"/>
    <w:rsid w:val="008E475E"/>
    <w:rsid w:val="008E48F6"/>
    <w:rsid w:val="008E54F1"/>
    <w:rsid w:val="008E6377"/>
    <w:rsid w:val="008E6D41"/>
    <w:rsid w:val="008F3892"/>
    <w:rsid w:val="008F517E"/>
    <w:rsid w:val="008F586C"/>
    <w:rsid w:val="00902546"/>
    <w:rsid w:val="009034E6"/>
    <w:rsid w:val="00905565"/>
    <w:rsid w:val="00906A17"/>
    <w:rsid w:val="00907D1D"/>
    <w:rsid w:val="00910514"/>
    <w:rsid w:val="00910B22"/>
    <w:rsid w:val="009144FB"/>
    <w:rsid w:val="009145EC"/>
    <w:rsid w:val="00917B69"/>
    <w:rsid w:val="009201CA"/>
    <w:rsid w:val="009202CD"/>
    <w:rsid w:val="00920523"/>
    <w:rsid w:val="0092203A"/>
    <w:rsid w:val="009248AB"/>
    <w:rsid w:val="00926461"/>
    <w:rsid w:val="0092706F"/>
    <w:rsid w:val="00932BE5"/>
    <w:rsid w:val="00932E16"/>
    <w:rsid w:val="00933596"/>
    <w:rsid w:val="00933871"/>
    <w:rsid w:val="00933CCF"/>
    <w:rsid w:val="00934231"/>
    <w:rsid w:val="00934D30"/>
    <w:rsid w:val="009351A0"/>
    <w:rsid w:val="00940B08"/>
    <w:rsid w:val="009429FF"/>
    <w:rsid w:val="009432A8"/>
    <w:rsid w:val="0094336A"/>
    <w:rsid w:val="00943806"/>
    <w:rsid w:val="009445B5"/>
    <w:rsid w:val="0094496A"/>
    <w:rsid w:val="00952E2E"/>
    <w:rsid w:val="00955D5D"/>
    <w:rsid w:val="00955D87"/>
    <w:rsid w:val="00957CE6"/>
    <w:rsid w:val="0096204A"/>
    <w:rsid w:val="0096209D"/>
    <w:rsid w:val="00962D5A"/>
    <w:rsid w:val="0096384A"/>
    <w:rsid w:val="00967F35"/>
    <w:rsid w:val="009703F7"/>
    <w:rsid w:val="00970838"/>
    <w:rsid w:val="00973BC1"/>
    <w:rsid w:val="00973F00"/>
    <w:rsid w:val="00976345"/>
    <w:rsid w:val="009777CD"/>
    <w:rsid w:val="00981E40"/>
    <w:rsid w:val="00984C4E"/>
    <w:rsid w:val="00986397"/>
    <w:rsid w:val="00987BD7"/>
    <w:rsid w:val="00991D87"/>
    <w:rsid w:val="00992519"/>
    <w:rsid w:val="009977A4"/>
    <w:rsid w:val="009A51A4"/>
    <w:rsid w:val="009A55B3"/>
    <w:rsid w:val="009B2125"/>
    <w:rsid w:val="009B2FF6"/>
    <w:rsid w:val="009B4C55"/>
    <w:rsid w:val="009B5411"/>
    <w:rsid w:val="009B6793"/>
    <w:rsid w:val="009C1BCB"/>
    <w:rsid w:val="009C223C"/>
    <w:rsid w:val="009C53F6"/>
    <w:rsid w:val="009D140B"/>
    <w:rsid w:val="009D30C8"/>
    <w:rsid w:val="009D3805"/>
    <w:rsid w:val="009D5015"/>
    <w:rsid w:val="009D5909"/>
    <w:rsid w:val="009D7A2A"/>
    <w:rsid w:val="009E07D2"/>
    <w:rsid w:val="009E0F50"/>
    <w:rsid w:val="009E1B68"/>
    <w:rsid w:val="009E2376"/>
    <w:rsid w:val="009E39C1"/>
    <w:rsid w:val="009E439F"/>
    <w:rsid w:val="009E4EC4"/>
    <w:rsid w:val="009E748F"/>
    <w:rsid w:val="009F0608"/>
    <w:rsid w:val="009F11E6"/>
    <w:rsid w:val="009F3306"/>
    <w:rsid w:val="009F4202"/>
    <w:rsid w:val="009F4969"/>
    <w:rsid w:val="009F5024"/>
    <w:rsid w:val="009F5196"/>
    <w:rsid w:val="009F72F8"/>
    <w:rsid w:val="00A033BB"/>
    <w:rsid w:val="00A06149"/>
    <w:rsid w:val="00A06EF2"/>
    <w:rsid w:val="00A1047B"/>
    <w:rsid w:val="00A12495"/>
    <w:rsid w:val="00A1284C"/>
    <w:rsid w:val="00A1408B"/>
    <w:rsid w:val="00A156DA"/>
    <w:rsid w:val="00A17B3F"/>
    <w:rsid w:val="00A21766"/>
    <w:rsid w:val="00A240A0"/>
    <w:rsid w:val="00A24892"/>
    <w:rsid w:val="00A30331"/>
    <w:rsid w:val="00A32FE6"/>
    <w:rsid w:val="00A36FE2"/>
    <w:rsid w:val="00A37617"/>
    <w:rsid w:val="00A40FEA"/>
    <w:rsid w:val="00A416E2"/>
    <w:rsid w:val="00A41E8D"/>
    <w:rsid w:val="00A43851"/>
    <w:rsid w:val="00A43DFB"/>
    <w:rsid w:val="00A4760E"/>
    <w:rsid w:val="00A47BFD"/>
    <w:rsid w:val="00A50D73"/>
    <w:rsid w:val="00A5177F"/>
    <w:rsid w:val="00A55061"/>
    <w:rsid w:val="00A565A6"/>
    <w:rsid w:val="00A5795D"/>
    <w:rsid w:val="00A60A34"/>
    <w:rsid w:val="00A612BD"/>
    <w:rsid w:val="00A62F1D"/>
    <w:rsid w:val="00A63225"/>
    <w:rsid w:val="00A642A1"/>
    <w:rsid w:val="00A64DF9"/>
    <w:rsid w:val="00A65F27"/>
    <w:rsid w:val="00A70463"/>
    <w:rsid w:val="00A7071E"/>
    <w:rsid w:val="00A7515B"/>
    <w:rsid w:val="00A77DF3"/>
    <w:rsid w:val="00A77FDF"/>
    <w:rsid w:val="00A8136B"/>
    <w:rsid w:val="00A84AEE"/>
    <w:rsid w:val="00A85362"/>
    <w:rsid w:val="00A86698"/>
    <w:rsid w:val="00A87152"/>
    <w:rsid w:val="00A91978"/>
    <w:rsid w:val="00A91B3F"/>
    <w:rsid w:val="00A920C8"/>
    <w:rsid w:val="00A924B0"/>
    <w:rsid w:val="00A9337B"/>
    <w:rsid w:val="00A935B4"/>
    <w:rsid w:val="00A94FEB"/>
    <w:rsid w:val="00A95461"/>
    <w:rsid w:val="00A972FD"/>
    <w:rsid w:val="00A97878"/>
    <w:rsid w:val="00AA0176"/>
    <w:rsid w:val="00AA117B"/>
    <w:rsid w:val="00AA229E"/>
    <w:rsid w:val="00AA47E0"/>
    <w:rsid w:val="00AA504A"/>
    <w:rsid w:val="00AA52D6"/>
    <w:rsid w:val="00AA5A8D"/>
    <w:rsid w:val="00AB0E1E"/>
    <w:rsid w:val="00AB15CA"/>
    <w:rsid w:val="00AB27A1"/>
    <w:rsid w:val="00AB287A"/>
    <w:rsid w:val="00AB2DFB"/>
    <w:rsid w:val="00AB64E3"/>
    <w:rsid w:val="00AC3BEF"/>
    <w:rsid w:val="00AC4B5D"/>
    <w:rsid w:val="00AC4CD9"/>
    <w:rsid w:val="00AC5976"/>
    <w:rsid w:val="00AC6269"/>
    <w:rsid w:val="00AD1AFC"/>
    <w:rsid w:val="00AD3578"/>
    <w:rsid w:val="00AE4ACC"/>
    <w:rsid w:val="00AE62D2"/>
    <w:rsid w:val="00AF4287"/>
    <w:rsid w:val="00AF4EBD"/>
    <w:rsid w:val="00AF715B"/>
    <w:rsid w:val="00B003B3"/>
    <w:rsid w:val="00B00ADF"/>
    <w:rsid w:val="00B01524"/>
    <w:rsid w:val="00B02FCF"/>
    <w:rsid w:val="00B03E20"/>
    <w:rsid w:val="00B04D98"/>
    <w:rsid w:val="00B07F49"/>
    <w:rsid w:val="00B10180"/>
    <w:rsid w:val="00B1246C"/>
    <w:rsid w:val="00B12E89"/>
    <w:rsid w:val="00B176FF"/>
    <w:rsid w:val="00B17BA7"/>
    <w:rsid w:val="00B214AE"/>
    <w:rsid w:val="00B23547"/>
    <w:rsid w:val="00B237BE"/>
    <w:rsid w:val="00B2400A"/>
    <w:rsid w:val="00B24450"/>
    <w:rsid w:val="00B2476E"/>
    <w:rsid w:val="00B26D65"/>
    <w:rsid w:val="00B273B9"/>
    <w:rsid w:val="00B278DE"/>
    <w:rsid w:val="00B305BF"/>
    <w:rsid w:val="00B3156E"/>
    <w:rsid w:val="00B320B5"/>
    <w:rsid w:val="00B372DC"/>
    <w:rsid w:val="00B378B5"/>
    <w:rsid w:val="00B37EC6"/>
    <w:rsid w:val="00B406AB"/>
    <w:rsid w:val="00B420B9"/>
    <w:rsid w:val="00B420CB"/>
    <w:rsid w:val="00B442C4"/>
    <w:rsid w:val="00B44859"/>
    <w:rsid w:val="00B44BC0"/>
    <w:rsid w:val="00B45FEF"/>
    <w:rsid w:val="00B46B28"/>
    <w:rsid w:val="00B504EC"/>
    <w:rsid w:val="00B509E8"/>
    <w:rsid w:val="00B50E27"/>
    <w:rsid w:val="00B5247C"/>
    <w:rsid w:val="00B54B14"/>
    <w:rsid w:val="00B557C8"/>
    <w:rsid w:val="00B56B25"/>
    <w:rsid w:val="00B56FF4"/>
    <w:rsid w:val="00B57FF5"/>
    <w:rsid w:val="00B604BB"/>
    <w:rsid w:val="00B65249"/>
    <w:rsid w:val="00B6639B"/>
    <w:rsid w:val="00B70B5F"/>
    <w:rsid w:val="00B73161"/>
    <w:rsid w:val="00B73664"/>
    <w:rsid w:val="00B7492D"/>
    <w:rsid w:val="00B768B9"/>
    <w:rsid w:val="00B776E8"/>
    <w:rsid w:val="00B813F6"/>
    <w:rsid w:val="00B843FB"/>
    <w:rsid w:val="00B862F1"/>
    <w:rsid w:val="00B86FE7"/>
    <w:rsid w:val="00B94F7E"/>
    <w:rsid w:val="00B95760"/>
    <w:rsid w:val="00BA4F1F"/>
    <w:rsid w:val="00BA671A"/>
    <w:rsid w:val="00BB0043"/>
    <w:rsid w:val="00BB0F2B"/>
    <w:rsid w:val="00BB140E"/>
    <w:rsid w:val="00BB508F"/>
    <w:rsid w:val="00BB5508"/>
    <w:rsid w:val="00BB6132"/>
    <w:rsid w:val="00BC1F20"/>
    <w:rsid w:val="00BC20F5"/>
    <w:rsid w:val="00BC2AA3"/>
    <w:rsid w:val="00BC4291"/>
    <w:rsid w:val="00BC42B8"/>
    <w:rsid w:val="00BC4DFE"/>
    <w:rsid w:val="00BC5790"/>
    <w:rsid w:val="00BC5A76"/>
    <w:rsid w:val="00BC5F38"/>
    <w:rsid w:val="00BC6ABD"/>
    <w:rsid w:val="00BC7E4B"/>
    <w:rsid w:val="00BD33FD"/>
    <w:rsid w:val="00BD7970"/>
    <w:rsid w:val="00BE4354"/>
    <w:rsid w:val="00BE46F0"/>
    <w:rsid w:val="00BE6658"/>
    <w:rsid w:val="00BE690C"/>
    <w:rsid w:val="00BF2905"/>
    <w:rsid w:val="00BF3356"/>
    <w:rsid w:val="00BF3C37"/>
    <w:rsid w:val="00C02351"/>
    <w:rsid w:val="00C04CFF"/>
    <w:rsid w:val="00C05A0F"/>
    <w:rsid w:val="00C0766C"/>
    <w:rsid w:val="00C10495"/>
    <w:rsid w:val="00C1163C"/>
    <w:rsid w:val="00C13648"/>
    <w:rsid w:val="00C159A4"/>
    <w:rsid w:val="00C16D12"/>
    <w:rsid w:val="00C16F26"/>
    <w:rsid w:val="00C17417"/>
    <w:rsid w:val="00C230AC"/>
    <w:rsid w:val="00C23711"/>
    <w:rsid w:val="00C2396C"/>
    <w:rsid w:val="00C244F0"/>
    <w:rsid w:val="00C24540"/>
    <w:rsid w:val="00C2507F"/>
    <w:rsid w:val="00C424A1"/>
    <w:rsid w:val="00C4271E"/>
    <w:rsid w:val="00C4350F"/>
    <w:rsid w:val="00C43EAD"/>
    <w:rsid w:val="00C45133"/>
    <w:rsid w:val="00C4668B"/>
    <w:rsid w:val="00C4788F"/>
    <w:rsid w:val="00C502D0"/>
    <w:rsid w:val="00C513AF"/>
    <w:rsid w:val="00C52685"/>
    <w:rsid w:val="00C53D21"/>
    <w:rsid w:val="00C55395"/>
    <w:rsid w:val="00C561CD"/>
    <w:rsid w:val="00C565E1"/>
    <w:rsid w:val="00C64040"/>
    <w:rsid w:val="00C6473C"/>
    <w:rsid w:val="00C64A87"/>
    <w:rsid w:val="00C7094B"/>
    <w:rsid w:val="00C72DBB"/>
    <w:rsid w:val="00C7364B"/>
    <w:rsid w:val="00C75A03"/>
    <w:rsid w:val="00C76807"/>
    <w:rsid w:val="00C76A3B"/>
    <w:rsid w:val="00C80187"/>
    <w:rsid w:val="00C804FD"/>
    <w:rsid w:val="00C80AE3"/>
    <w:rsid w:val="00C83523"/>
    <w:rsid w:val="00C83AB7"/>
    <w:rsid w:val="00C8423E"/>
    <w:rsid w:val="00C84EDF"/>
    <w:rsid w:val="00C93C0D"/>
    <w:rsid w:val="00C944F9"/>
    <w:rsid w:val="00C96AB7"/>
    <w:rsid w:val="00C9773E"/>
    <w:rsid w:val="00CA0AC8"/>
    <w:rsid w:val="00CA0C64"/>
    <w:rsid w:val="00CA1480"/>
    <w:rsid w:val="00CA2DD4"/>
    <w:rsid w:val="00CB1F25"/>
    <w:rsid w:val="00CB40C7"/>
    <w:rsid w:val="00CC0D27"/>
    <w:rsid w:val="00CC1D63"/>
    <w:rsid w:val="00CD066E"/>
    <w:rsid w:val="00CD0B68"/>
    <w:rsid w:val="00CD0E6E"/>
    <w:rsid w:val="00CD130D"/>
    <w:rsid w:val="00CD2B70"/>
    <w:rsid w:val="00CD3C3F"/>
    <w:rsid w:val="00CD6E43"/>
    <w:rsid w:val="00CD6ED2"/>
    <w:rsid w:val="00CE5609"/>
    <w:rsid w:val="00CE5761"/>
    <w:rsid w:val="00CE64CA"/>
    <w:rsid w:val="00CE6C38"/>
    <w:rsid w:val="00CE7B02"/>
    <w:rsid w:val="00CF1AB9"/>
    <w:rsid w:val="00CF2125"/>
    <w:rsid w:val="00CF41A5"/>
    <w:rsid w:val="00CF5A18"/>
    <w:rsid w:val="00D01BB7"/>
    <w:rsid w:val="00D02D90"/>
    <w:rsid w:val="00D03058"/>
    <w:rsid w:val="00D0397F"/>
    <w:rsid w:val="00D03FDD"/>
    <w:rsid w:val="00D05599"/>
    <w:rsid w:val="00D06016"/>
    <w:rsid w:val="00D0699C"/>
    <w:rsid w:val="00D146F3"/>
    <w:rsid w:val="00D14B14"/>
    <w:rsid w:val="00D17183"/>
    <w:rsid w:val="00D2032F"/>
    <w:rsid w:val="00D20AFF"/>
    <w:rsid w:val="00D242B8"/>
    <w:rsid w:val="00D258B3"/>
    <w:rsid w:val="00D25A98"/>
    <w:rsid w:val="00D26557"/>
    <w:rsid w:val="00D31A2E"/>
    <w:rsid w:val="00D32E91"/>
    <w:rsid w:val="00D36349"/>
    <w:rsid w:val="00D36536"/>
    <w:rsid w:val="00D36A1C"/>
    <w:rsid w:val="00D36DA5"/>
    <w:rsid w:val="00D403CB"/>
    <w:rsid w:val="00D41BBC"/>
    <w:rsid w:val="00D43E6D"/>
    <w:rsid w:val="00D45760"/>
    <w:rsid w:val="00D46EBB"/>
    <w:rsid w:val="00D5008B"/>
    <w:rsid w:val="00D51C17"/>
    <w:rsid w:val="00D52BC4"/>
    <w:rsid w:val="00D53FCB"/>
    <w:rsid w:val="00D54220"/>
    <w:rsid w:val="00D54734"/>
    <w:rsid w:val="00D5668B"/>
    <w:rsid w:val="00D5760D"/>
    <w:rsid w:val="00D61B62"/>
    <w:rsid w:val="00D65E7F"/>
    <w:rsid w:val="00D6654B"/>
    <w:rsid w:val="00D7115B"/>
    <w:rsid w:val="00D7247C"/>
    <w:rsid w:val="00D73EAB"/>
    <w:rsid w:val="00D74DE9"/>
    <w:rsid w:val="00D775B6"/>
    <w:rsid w:val="00D809A5"/>
    <w:rsid w:val="00D83D92"/>
    <w:rsid w:val="00D841CD"/>
    <w:rsid w:val="00D84C14"/>
    <w:rsid w:val="00D86095"/>
    <w:rsid w:val="00D87421"/>
    <w:rsid w:val="00D9100D"/>
    <w:rsid w:val="00D92757"/>
    <w:rsid w:val="00D92B4C"/>
    <w:rsid w:val="00D95A22"/>
    <w:rsid w:val="00D9642B"/>
    <w:rsid w:val="00D97665"/>
    <w:rsid w:val="00DA59A7"/>
    <w:rsid w:val="00DB242E"/>
    <w:rsid w:val="00DB2808"/>
    <w:rsid w:val="00DB29B3"/>
    <w:rsid w:val="00DB29FA"/>
    <w:rsid w:val="00DB2EBB"/>
    <w:rsid w:val="00DB60F2"/>
    <w:rsid w:val="00DC0928"/>
    <w:rsid w:val="00DC1476"/>
    <w:rsid w:val="00DC234B"/>
    <w:rsid w:val="00DC539E"/>
    <w:rsid w:val="00DC5D14"/>
    <w:rsid w:val="00DD0B63"/>
    <w:rsid w:val="00DD1CB8"/>
    <w:rsid w:val="00DD449C"/>
    <w:rsid w:val="00DD566F"/>
    <w:rsid w:val="00DD6706"/>
    <w:rsid w:val="00DD7E80"/>
    <w:rsid w:val="00DE2B93"/>
    <w:rsid w:val="00DE426A"/>
    <w:rsid w:val="00DE7D11"/>
    <w:rsid w:val="00E00B40"/>
    <w:rsid w:val="00E06AD8"/>
    <w:rsid w:val="00E116E4"/>
    <w:rsid w:val="00E13CCB"/>
    <w:rsid w:val="00E168A5"/>
    <w:rsid w:val="00E210E1"/>
    <w:rsid w:val="00E2140E"/>
    <w:rsid w:val="00E21CEA"/>
    <w:rsid w:val="00E243AF"/>
    <w:rsid w:val="00E24A83"/>
    <w:rsid w:val="00E26D65"/>
    <w:rsid w:val="00E30486"/>
    <w:rsid w:val="00E319F3"/>
    <w:rsid w:val="00E326BA"/>
    <w:rsid w:val="00E33F88"/>
    <w:rsid w:val="00E359C7"/>
    <w:rsid w:val="00E37DB7"/>
    <w:rsid w:val="00E400F1"/>
    <w:rsid w:val="00E44203"/>
    <w:rsid w:val="00E45F46"/>
    <w:rsid w:val="00E46948"/>
    <w:rsid w:val="00E46F80"/>
    <w:rsid w:val="00E534FD"/>
    <w:rsid w:val="00E54F40"/>
    <w:rsid w:val="00E55259"/>
    <w:rsid w:val="00E558C9"/>
    <w:rsid w:val="00E55F0A"/>
    <w:rsid w:val="00E56975"/>
    <w:rsid w:val="00E574FC"/>
    <w:rsid w:val="00E631BD"/>
    <w:rsid w:val="00E6352D"/>
    <w:rsid w:val="00E636F9"/>
    <w:rsid w:val="00E64D2B"/>
    <w:rsid w:val="00E65760"/>
    <w:rsid w:val="00E700E6"/>
    <w:rsid w:val="00E702D4"/>
    <w:rsid w:val="00E702E4"/>
    <w:rsid w:val="00E70851"/>
    <w:rsid w:val="00E76076"/>
    <w:rsid w:val="00E7622B"/>
    <w:rsid w:val="00E76639"/>
    <w:rsid w:val="00E766FA"/>
    <w:rsid w:val="00E7723F"/>
    <w:rsid w:val="00E82CDF"/>
    <w:rsid w:val="00E8539F"/>
    <w:rsid w:val="00E864FA"/>
    <w:rsid w:val="00E872AF"/>
    <w:rsid w:val="00E91148"/>
    <w:rsid w:val="00E92A61"/>
    <w:rsid w:val="00E92BC7"/>
    <w:rsid w:val="00E9509D"/>
    <w:rsid w:val="00E9698A"/>
    <w:rsid w:val="00EB1A86"/>
    <w:rsid w:val="00EB70C5"/>
    <w:rsid w:val="00EC1D1D"/>
    <w:rsid w:val="00EC2305"/>
    <w:rsid w:val="00EC3F52"/>
    <w:rsid w:val="00EC4014"/>
    <w:rsid w:val="00ED2050"/>
    <w:rsid w:val="00ED3222"/>
    <w:rsid w:val="00ED36F7"/>
    <w:rsid w:val="00ED474C"/>
    <w:rsid w:val="00EE03C8"/>
    <w:rsid w:val="00EE04B8"/>
    <w:rsid w:val="00EE0739"/>
    <w:rsid w:val="00EE21E8"/>
    <w:rsid w:val="00EE311E"/>
    <w:rsid w:val="00EF2A5D"/>
    <w:rsid w:val="00EF5E89"/>
    <w:rsid w:val="00EF63AD"/>
    <w:rsid w:val="00EF6B9E"/>
    <w:rsid w:val="00F003C0"/>
    <w:rsid w:val="00F0249C"/>
    <w:rsid w:val="00F026E4"/>
    <w:rsid w:val="00F046C8"/>
    <w:rsid w:val="00F05CB3"/>
    <w:rsid w:val="00F10F84"/>
    <w:rsid w:val="00F145BF"/>
    <w:rsid w:val="00F14A1F"/>
    <w:rsid w:val="00F20514"/>
    <w:rsid w:val="00F20C71"/>
    <w:rsid w:val="00F20DF6"/>
    <w:rsid w:val="00F25476"/>
    <w:rsid w:val="00F26556"/>
    <w:rsid w:val="00F2759D"/>
    <w:rsid w:val="00F279CD"/>
    <w:rsid w:val="00F31BF1"/>
    <w:rsid w:val="00F32D8A"/>
    <w:rsid w:val="00F37778"/>
    <w:rsid w:val="00F407A3"/>
    <w:rsid w:val="00F4084F"/>
    <w:rsid w:val="00F40A51"/>
    <w:rsid w:val="00F42B09"/>
    <w:rsid w:val="00F42B63"/>
    <w:rsid w:val="00F43497"/>
    <w:rsid w:val="00F44E75"/>
    <w:rsid w:val="00F45339"/>
    <w:rsid w:val="00F46DBC"/>
    <w:rsid w:val="00F47CA7"/>
    <w:rsid w:val="00F5160B"/>
    <w:rsid w:val="00F539E8"/>
    <w:rsid w:val="00F54BDB"/>
    <w:rsid w:val="00F62172"/>
    <w:rsid w:val="00F666F6"/>
    <w:rsid w:val="00F70656"/>
    <w:rsid w:val="00F70BAB"/>
    <w:rsid w:val="00F70EFB"/>
    <w:rsid w:val="00F712C4"/>
    <w:rsid w:val="00F7174D"/>
    <w:rsid w:val="00F73116"/>
    <w:rsid w:val="00F73B30"/>
    <w:rsid w:val="00F73C2C"/>
    <w:rsid w:val="00F80E22"/>
    <w:rsid w:val="00F80E3B"/>
    <w:rsid w:val="00F80EFE"/>
    <w:rsid w:val="00F829B7"/>
    <w:rsid w:val="00F85ED5"/>
    <w:rsid w:val="00F86400"/>
    <w:rsid w:val="00F86C9C"/>
    <w:rsid w:val="00F9071A"/>
    <w:rsid w:val="00F91610"/>
    <w:rsid w:val="00F918AF"/>
    <w:rsid w:val="00F91C7B"/>
    <w:rsid w:val="00F94401"/>
    <w:rsid w:val="00F9678D"/>
    <w:rsid w:val="00FA02E0"/>
    <w:rsid w:val="00FA149D"/>
    <w:rsid w:val="00FA1A1D"/>
    <w:rsid w:val="00FA2163"/>
    <w:rsid w:val="00FA46D5"/>
    <w:rsid w:val="00FA5450"/>
    <w:rsid w:val="00FA7B17"/>
    <w:rsid w:val="00FB14A0"/>
    <w:rsid w:val="00FC2FD8"/>
    <w:rsid w:val="00FC30CE"/>
    <w:rsid w:val="00FC47F9"/>
    <w:rsid w:val="00FC5119"/>
    <w:rsid w:val="00FC5574"/>
    <w:rsid w:val="00FC752E"/>
    <w:rsid w:val="00FC7EFC"/>
    <w:rsid w:val="00FD249A"/>
    <w:rsid w:val="00FD4DD1"/>
    <w:rsid w:val="00FD7DC0"/>
    <w:rsid w:val="00FE1BB0"/>
    <w:rsid w:val="00FE5BA1"/>
    <w:rsid w:val="00FE7973"/>
    <w:rsid w:val="00FF0354"/>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1A8D8F5E"/>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5F595E"/>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paragraph" w:styleId="Zkladntextodsazen3">
    <w:name w:val="Body Text Indent 3"/>
    <w:basedOn w:val="Normln"/>
    <w:link w:val="Zkladntextodsazen3Char"/>
    <w:uiPriority w:val="99"/>
    <w:semiHidden/>
    <w:unhideWhenUsed/>
    <w:rsid w:val="004F0250"/>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4F0250"/>
    <w:rPr>
      <w:rFonts w:ascii="Book Antiqua" w:hAnsi="Book Antiqua"/>
      <w:color w:val="000000"/>
      <w:sz w:val="16"/>
      <w:szCs w:val="16"/>
      <w:lang w:val="en-US"/>
    </w:rPr>
  </w:style>
  <w:style w:type="numbering" w:customStyle="1" w:styleId="Styl5">
    <w:name w:val="Styl5"/>
    <w:rsid w:val="00117EA8"/>
    <w:pPr>
      <w:numPr>
        <w:numId w:val="10"/>
      </w:numPr>
    </w:pPr>
  </w:style>
  <w:style w:type="paragraph" w:customStyle="1" w:styleId="rove1">
    <w:name w:val="úroveň 1"/>
    <w:basedOn w:val="Normln"/>
    <w:next w:val="rove2"/>
    <w:rsid w:val="00C84EDF"/>
    <w:pPr>
      <w:tabs>
        <w:tab w:val="num" w:pos="360"/>
      </w:tabs>
      <w:spacing w:before="480" w:after="240" w:line="240" w:lineRule="auto"/>
      <w:ind w:left="360" w:hanging="360"/>
    </w:pPr>
    <w:rPr>
      <w:rFonts w:ascii="Times New Roman" w:hAnsi="Times New Roman"/>
      <w:b/>
      <w:bCs/>
      <w:color w:val="auto"/>
      <w:szCs w:val="24"/>
      <w:lang w:val="cs-CZ"/>
    </w:rPr>
  </w:style>
  <w:style w:type="character" w:customStyle="1" w:styleId="Nevyeenzmnka2">
    <w:name w:val="Nevyřešená zmínka2"/>
    <w:basedOn w:val="Standardnpsmoodstavce"/>
    <w:uiPriority w:val="99"/>
    <w:semiHidden/>
    <w:unhideWhenUsed/>
    <w:rsid w:val="006C3D16"/>
    <w:rPr>
      <w:color w:val="605E5C"/>
      <w:shd w:val="clear" w:color="auto" w:fill="E1DFDD"/>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5C7F8A"/>
  </w:style>
  <w:style w:type="paragraph" w:customStyle="1" w:styleId="Text">
    <w:name w:val="Text"/>
    <w:basedOn w:val="Normln"/>
    <w:uiPriority w:val="99"/>
    <w:rsid w:val="00420D4E"/>
    <w:pPr>
      <w:tabs>
        <w:tab w:val="left" w:pos="227"/>
      </w:tabs>
      <w:spacing w:line="220" w:lineRule="exact"/>
      <w:jc w:val="both"/>
    </w:pPr>
    <w:rPr>
      <w:sz w:val="18"/>
    </w:rPr>
  </w:style>
  <w:style w:type="character" w:customStyle="1" w:styleId="Nadpis7Char">
    <w:name w:val="Nadpis 7 Char"/>
    <w:basedOn w:val="Standardnpsmoodstavce"/>
    <w:link w:val="Nadpis7"/>
    <w:semiHidden/>
    <w:rsid w:val="005F595E"/>
    <w:rPr>
      <w:rFonts w:asciiTheme="majorHAnsi" w:eastAsiaTheme="majorEastAsia" w:hAnsiTheme="majorHAnsi" w:cstheme="majorBidi"/>
      <w:i/>
      <w:iCs/>
      <w:color w:val="243F60" w:themeColor="accent1" w:themeShade="7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611285649">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logie@dpo.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27C5B-BC57-4213-A56E-815B0B28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3083</TotalTime>
  <Pages>15</Pages>
  <Words>7599</Words>
  <Characters>45315</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Červenková Jana</cp:lastModifiedBy>
  <cp:revision>255</cp:revision>
  <cp:lastPrinted>2022-09-20T11:05:00Z</cp:lastPrinted>
  <dcterms:created xsi:type="dcterms:W3CDTF">2020-02-18T12:11:00Z</dcterms:created>
  <dcterms:modified xsi:type="dcterms:W3CDTF">2022-09-20T11:05:00Z</dcterms:modified>
</cp:coreProperties>
</file>