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E23D375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26A44" w:rsidRPr="00A912C1">
              <w:rPr>
                <w:b/>
                <w:sz w:val="22"/>
                <w:szCs w:val="22"/>
              </w:rPr>
              <w:t xml:space="preserve">Dodávka </w:t>
            </w:r>
            <w:r w:rsidR="00026A44" w:rsidRPr="00B70C07">
              <w:rPr>
                <w:b/>
                <w:sz w:val="22"/>
                <w:szCs w:val="22"/>
              </w:rPr>
              <w:t>1 ks myčky nádobí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D354AD5" w:rsidR="00AB0F24" w:rsidRPr="00CF6FED" w:rsidRDefault="007616DE" w:rsidP="00026A44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026A44">
              <w:rPr>
                <w:noProof/>
                <w:sz w:val="22"/>
                <w:szCs w:val="22"/>
              </w:rPr>
              <w:t>76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0066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F74E0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06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06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23</cp:revision>
  <cp:lastPrinted>2022-06-07T07:42:00Z</cp:lastPrinted>
  <dcterms:created xsi:type="dcterms:W3CDTF">2022-05-10T08:25:00Z</dcterms:created>
  <dcterms:modified xsi:type="dcterms:W3CDTF">2022-10-07T05:27:00Z</dcterms:modified>
</cp:coreProperties>
</file>