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1170" w14:textId="77777777" w:rsidR="00A27682" w:rsidRDefault="00A27682" w:rsidP="001B1342">
      <w:pPr>
        <w:spacing w:after="0"/>
        <w:jc w:val="center"/>
        <w:outlineLvl w:val="0"/>
        <w:rPr>
          <w:rFonts w:ascii="Times New Roman" w:hAnsi="Times New Roman" w:cs="Times New Roman"/>
          <w:b/>
          <w:sz w:val="32"/>
          <w:szCs w:val="32"/>
        </w:rPr>
      </w:pPr>
    </w:p>
    <w:p w14:paraId="214548AE" w14:textId="21C02AFE" w:rsidR="00952C71" w:rsidRPr="00A27682" w:rsidRDefault="00952C71" w:rsidP="005F50DB">
      <w:pPr>
        <w:spacing w:after="0"/>
        <w:jc w:val="center"/>
        <w:outlineLvl w:val="0"/>
        <w:rPr>
          <w:rFonts w:ascii="Times New Roman" w:hAnsi="Times New Roman" w:cs="Times New Roman"/>
          <w:b/>
          <w:sz w:val="32"/>
          <w:szCs w:val="32"/>
        </w:rPr>
      </w:pPr>
      <w:r w:rsidRPr="00A27682">
        <w:rPr>
          <w:rFonts w:ascii="Times New Roman" w:hAnsi="Times New Roman" w:cs="Times New Roman"/>
          <w:b/>
          <w:sz w:val="32"/>
          <w:szCs w:val="32"/>
        </w:rPr>
        <w:t xml:space="preserve">SMLOUVA </w:t>
      </w:r>
    </w:p>
    <w:p w14:paraId="389BB730" w14:textId="522782F4" w:rsidR="00952C71" w:rsidRPr="00C54B5E" w:rsidRDefault="00952C71" w:rsidP="005F50DB">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w:t>
      </w:r>
      <w:proofErr w:type="spellStart"/>
      <w:r w:rsidRPr="00C54B5E">
        <w:rPr>
          <w:rFonts w:ascii="Times New Roman" w:hAnsi="Times New Roman" w:cs="Times New Roman"/>
          <w:i/>
        </w:rPr>
        <w:t>ust</w:t>
      </w:r>
      <w:proofErr w:type="spellEnd"/>
      <w:r w:rsidRPr="00C54B5E">
        <w:rPr>
          <w:rFonts w:ascii="Times New Roman" w:hAnsi="Times New Roman" w:cs="Times New Roman"/>
          <w:i/>
        </w:rPr>
        <w:t xml:space="preserve">. § 2586 a </w:t>
      </w:r>
      <w:r>
        <w:rPr>
          <w:rFonts w:ascii="Times New Roman" w:hAnsi="Times New Roman" w:cs="Times New Roman"/>
          <w:i/>
        </w:rPr>
        <w:t xml:space="preserve">§ 2430 a </w:t>
      </w:r>
      <w:r w:rsidRPr="00C54B5E">
        <w:rPr>
          <w:rFonts w:ascii="Times New Roman" w:hAnsi="Times New Roman" w:cs="Times New Roman"/>
          <w:i/>
        </w:rPr>
        <w:t xml:space="preserve">násl. z. č. 89/2012 Sb., občanský zákoník </w:t>
      </w:r>
    </w:p>
    <w:p w14:paraId="48CF6D40" w14:textId="77777777" w:rsidR="00952C71" w:rsidRPr="00C54B5E" w:rsidRDefault="00952C71" w:rsidP="005F50DB">
      <w:pPr>
        <w:spacing w:after="0"/>
        <w:jc w:val="center"/>
        <w:outlineLvl w:val="0"/>
        <w:rPr>
          <w:rFonts w:ascii="Times New Roman" w:hAnsi="Times New Roman" w:cs="Times New Roman"/>
        </w:rPr>
      </w:pPr>
    </w:p>
    <w:p w14:paraId="589F0EA9" w14:textId="1481BEEC" w:rsidR="00952C71" w:rsidRPr="00C54B5E" w:rsidRDefault="00952C71" w:rsidP="005F50DB">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005C0696">
        <w:rPr>
          <w:rFonts w:ascii="Times New Roman" w:hAnsi="Times New Roman" w:cs="Times New Roman"/>
          <w:b/>
        </w:rPr>
        <w:t>studie</w:t>
      </w:r>
      <w:r w:rsidRPr="00C54B5E">
        <w:rPr>
          <w:rFonts w:ascii="Times New Roman" w:hAnsi="Times New Roman" w:cs="Times New Roman"/>
        </w:rPr>
        <w:t xml:space="preserve"> na akci:</w:t>
      </w:r>
    </w:p>
    <w:p w14:paraId="69023E23" w14:textId="77777777" w:rsidR="00952C71" w:rsidRPr="00C54B5E" w:rsidRDefault="00952C71" w:rsidP="005F50DB">
      <w:pPr>
        <w:spacing w:after="0"/>
        <w:jc w:val="center"/>
        <w:outlineLvl w:val="0"/>
        <w:rPr>
          <w:rFonts w:ascii="Times New Roman" w:hAnsi="Times New Roman" w:cs="Times New Roman"/>
        </w:rPr>
      </w:pPr>
    </w:p>
    <w:p w14:paraId="7B154495" w14:textId="0F69F8DD" w:rsidR="002035D9" w:rsidRPr="002035D9" w:rsidRDefault="002035D9" w:rsidP="005F50DB">
      <w:pPr>
        <w:jc w:val="center"/>
        <w:rPr>
          <w:rFonts w:ascii="Times New Roman" w:hAnsi="Times New Roman" w:cs="Times New Roman"/>
          <w:b/>
          <w:bCs/>
          <w:u w:color="000000"/>
          <w14:textOutline w14:w="0" w14:cap="flat" w14:cmpd="sng" w14:algn="ctr">
            <w14:noFill/>
            <w14:prstDash w14:val="solid"/>
            <w14:bevel/>
          </w14:textOutline>
        </w:rPr>
      </w:pPr>
      <w:r w:rsidRPr="002035D9">
        <w:rPr>
          <w:rFonts w:ascii="Times New Roman" w:eastAsia="Times New Roman" w:hAnsi="Times New Roman" w:cs="Times New Roman"/>
          <w:b/>
          <w:bCs/>
          <w:u w:color="000000"/>
          <w14:textOutline w14:w="0" w14:cap="flat" w14:cmpd="sng" w14:algn="ctr">
            <w14:noFill/>
            <w14:prstDash w14:val="solid"/>
            <w14:bevel/>
          </w14:textOutline>
        </w:rPr>
        <w:t xml:space="preserve">Obnova </w:t>
      </w:r>
      <w:r w:rsidRPr="002035D9">
        <w:rPr>
          <w:rFonts w:ascii="Times New Roman" w:hAnsi="Times New Roman" w:cs="Times New Roman"/>
          <w:b/>
          <w:bCs/>
          <w:u w:color="000000"/>
          <w14:textOutline w14:w="0" w14:cap="flat" w14:cmpd="sng" w14:algn="ctr">
            <w14:noFill/>
            <w14:prstDash w14:val="solid"/>
            <w14:bevel/>
          </w14:textOutline>
        </w:rPr>
        <w:t>veřejného prostranství lokality I. Olbrachta a J. Suka v Hodoníně</w:t>
      </w:r>
    </w:p>
    <w:p w14:paraId="1616AF44" w14:textId="63B464C1" w:rsidR="00952C71" w:rsidRPr="00C54B5E" w:rsidRDefault="00952C71" w:rsidP="005F50DB">
      <w:pPr>
        <w:jc w:val="center"/>
        <w:rPr>
          <w:rFonts w:ascii="Times New Roman" w:hAnsi="Times New Roman" w:cs="Times New Roman"/>
          <w:b/>
        </w:rPr>
      </w:pPr>
    </w:p>
    <w:p w14:paraId="7F4E826A" w14:textId="77777777" w:rsidR="00952C71" w:rsidRDefault="00B70095" w:rsidP="005F50DB">
      <w:pPr>
        <w:tabs>
          <w:tab w:val="left" w:pos="5115"/>
        </w:tabs>
        <w:spacing w:after="0"/>
        <w:rPr>
          <w:rFonts w:ascii="Times New Roman" w:hAnsi="Times New Roman" w:cs="Times New Roman"/>
        </w:rPr>
      </w:pPr>
      <w:r>
        <w:rPr>
          <w:rFonts w:ascii="Times New Roman" w:hAnsi="Times New Roman" w:cs="Times New Roman"/>
        </w:rPr>
        <w:tab/>
      </w:r>
    </w:p>
    <w:p w14:paraId="27012198" w14:textId="77777777" w:rsidR="00952C71" w:rsidRPr="00C54B5E"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71727DEA" w14:textId="77777777" w:rsidR="00952C71" w:rsidRPr="00C54B5E" w:rsidRDefault="00952C71" w:rsidP="005F50DB">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b/>
        </w:rPr>
        <w:t>Město HODONÍN</w:t>
      </w:r>
    </w:p>
    <w:p w14:paraId="5055659B" w14:textId="3CD8BA38" w:rsidR="00952C71" w:rsidRPr="00C54B5E" w:rsidRDefault="00952C71" w:rsidP="005F50DB">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 Hodonín</w:t>
      </w:r>
      <w:r w:rsidR="00A27682">
        <w:rPr>
          <w:rFonts w:ascii="Times New Roman" w:hAnsi="Times New Roman" w:cs="Times New Roman"/>
        </w:rPr>
        <w:t xml:space="preserve">, PSČ </w:t>
      </w:r>
      <w:r w:rsidR="00A27682" w:rsidRPr="00C54B5E">
        <w:rPr>
          <w:rFonts w:ascii="Times New Roman" w:hAnsi="Times New Roman" w:cs="Times New Roman"/>
        </w:rPr>
        <w:t>695 35</w:t>
      </w:r>
      <w:r w:rsidR="00A27682">
        <w:rPr>
          <w:rFonts w:ascii="Times New Roman" w:hAnsi="Times New Roman" w:cs="Times New Roman"/>
        </w:rPr>
        <w:t xml:space="preserve"> </w:t>
      </w:r>
    </w:p>
    <w:p w14:paraId="7727BEDA" w14:textId="2810BA83" w:rsidR="00952C71" w:rsidRPr="00C54B5E" w:rsidRDefault="00952C71" w:rsidP="005F50DB">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00284891</w:t>
      </w:r>
    </w:p>
    <w:p w14:paraId="4AD19F57" w14:textId="77777777" w:rsidR="00952C71" w:rsidRPr="00C54B5E" w:rsidRDefault="00952C71" w:rsidP="005F50DB">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66DAA70B" w14:textId="77777777" w:rsidR="00952C71" w:rsidRPr="00C54B5E" w:rsidRDefault="00952C71" w:rsidP="005F50DB">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 xml:space="preserve">Komerční banka, a.s., pobočka Hodonín, </w:t>
      </w:r>
      <w:proofErr w:type="spellStart"/>
      <w:r w:rsidRPr="00C54B5E">
        <w:rPr>
          <w:rFonts w:ascii="Times New Roman" w:hAnsi="Times New Roman" w:cs="Times New Roman"/>
        </w:rPr>
        <w:t>č.ú</w:t>
      </w:r>
      <w:proofErr w:type="spellEnd"/>
      <w:r w:rsidRPr="00C54B5E">
        <w:rPr>
          <w:rFonts w:ascii="Times New Roman" w:hAnsi="Times New Roman" w:cs="Times New Roman"/>
        </w:rPr>
        <w:t>. 424671/0100</w:t>
      </w:r>
    </w:p>
    <w:p w14:paraId="21632DD7" w14:textId="63D6D809" w:rsidR="00C945AD" w:rsidRDefault="00952C71" w:rsidP="005F50DB">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rPr>
        <w:t>ve smluvních záležitostech</w:t>
      </w:r>
      <w:r>
        <w:rPr>
          <w:rFonts w:ascii="Times New Roman" w:hAnsi="Times New Roman" w:cs="Times New Roman"/>
        </w:rPr>
        <w:t>:</w:t>
      </w:r>
      <w:r w:rsidRPr="00C54B5E">
        <w:rPr>
          <w:rFonts w:ascii="Times New Roman" w:hAnsi="Times New Roman" w:cs="Times New Roman"/>
        </w:rPr>
        <w:t xml:space="preserve"> </w:t>
      </w:r>
      <w:r w:rsidR="00CA42C6">
        <w:rPr>
          <w:rFonts w:ascii="Times New Roman" w:hAnsi="Times New Roman" w:cs="Times New Roman"/>
        </w:rPr>
        <w:t>Lenkou Pravdovou, pov</w:t>
      </w:r>
      <w:r w:rsidR="001525F6">
        <w:rPr>
          <w:rFonts w:ascii="Times New Roman" w:hAnsi="Times New Roman" w:cs="Times New Roman"/>
        </w:rPr>
        <w:t xml:space="preserve">ěřenou vedoucí odboru </w:t>
      </w:r>
      <w:proofErr w:type="spellStart"/>
      <w:r w:rsidR="001525F6">
        <w:rPr>
          <w:rFonts w:ascii="Times New Roman" w:hAnsi="Times New Roman" w:cs="Times New Roman"/>
        </w:rPr>
        <w:t>IaÚ</w:t>
      </w:r>
      <w:proofErr w:type="spellEnd"/>
    </w:p>
    <w:p w14:paraId="5FA4B581" w14:textId="04EEE035" w:rsidR="00952C71" w:rsidRPr="00C54B5E" w:rsidRDefault="00952C71" w:rsidP="005F50DB">
      <w:pPr>
        <w:spacing w:after="0"/>
        <w:ind w:left="1416" w:firstLine="708"/>
        <w:jc w:val="both"/>
        <w:rPr>
          <w:rFonts w:ascii="Times New Roman" w:hAnsi="Times New Roman" w:cs="Times New Roman"/>
        </w:rPr>
      </w:pPr>
      <w:r w:rsidRPr="00C54B5E">
        <w:rPr>
          <w:rFonts w:ascii="Times New Roman" w:hAnsi="Times New Roman" w:cs="Times New Roman"/>
        </w:rPr>
        <w:t>v technických záležitostech</w:t>
      </w:r>
      <w:r>
        <w:rPr>
          <w:rFonts w:ascii="Times New Roman" w:hAnsi="Times New Roman" w:cs="Times New Roman"/>
        </w:rPr>
        <w:t>:</w:t>
      </w:r>
      <w:r w:rsidRPr="00C54B5E">
        <w:rPr>
          <w:rFonts w:ascii="Times New Roman" w:hAnsi="Times New Roman" w:cs="Times New Roman"/>
        </w:rPr>
        <w:t xml:space="preserve"> </w:t>
      </w:r>
      <w:r w:rsidR="00717F52">
        <w:rPr>
          <w:rFonts w:ascii="Times New Roman" w:hAnsi="Times New Roman" w:cs="Times New Roman"/>
        </w:rPr>
        <w:t>Lenkou Pravdovou</w:t>
      </w:r>
      <w:r w:rsidR="00C945AD">
        <w:rPr>
          <w:rFonts w:ascii="Times New Roman" w:hAnsi="Times New Roman" w:cs="Times New Roman"/>
        </w:rPr>
        <w:t>, Ing. Jiřím Lindovským</w:t>
      </w:r>
      <w:r w:rsidRPr="00C54B5E">
        <w:rPr>
          <w:rFonts w:ascii="Times New Roman" w:hAnsi="Times New Roman" w:cs="Times New Roman"/>
        </w:rPr>
        <w:t xml:space="preserve"> </w:t>
      </w:r>
    </w:p>
    <w:p w14:paraId="2D69E4D4" w14:textId="77777777" w:rsidR="00A27682" w:rsidRDefault="00A27682" w:rsidP="005F50DB">
      <w:pPr>
        <w:spacing w:after="0"/>
        <w:jc w:val="both"/>
        <w:rPr>
          <w:rFonts w:ascii="Times New Roman" w:hAnsi="Times New Roman" w:cs="Times New Roman"/>
        </w:rPr>
      </w:pPr>
    </w:p>
    <w:p w14:paraId="7E17AA96" w14:textId="7EA8D114" w:rsidR="00952C71" w:rsidRPr="00C54B5E" w:rsidRDefault="00952C71" w:rsidP="005F50DB">
      <w:pPr>
        <w:jc w:val="both"/>
        <w:rPr>
          <w:rFonts w:ascii="Times New Roman" w:hAnsi="Times New Roman" w:cs="Times New Roman"/>
        </w:rPr>
      </w:pPr>
      <w:r w:rsidRPr="00C54B5E">
        <w:rPr>
          <w:rFonts w:ascii="Times New Roman" w:hAnsi="Times New Roman" w:cs="Times New Roman"/>
        </w:rPr>
        <w:t>/dále jen objednatel/</w:t>
      </w:r>
    </w:p>
    <w:p w14:paraId="3DDF2CDF" w14:textId="5657BADF" w:rsidR="0048667B" w:rsidRPr="0048667B" w:rsidRDefault="0048667B" w:rsidP="005F50DB">
      <w:pPr>
        <w:jc w:val="both"/>
        <w:outlineLvl w:val="0"/>
        <w:rPr>
          <w:rFonts w:ascii="Times New Roman" w:hAnsi="Times New Roman" w:cs="Times New Roman"/>
          <w:b/>
        </w:rPr>
      </w:pPr>
      <w:bookmarkStart w:id="0" w:name="_Hlk94685489"/>
      <w:r w:rsidRPr="0048667B">
        <w:rPr>
          <w:rFonts w:ascii="Times New Roman" w:hAnsi="Times New Roman" w:cs="Times New Roman"/>
          <w:b/>
        </w:rPr>
        <w:t xml:space="preserve">Zhotovitel: </w:t>
      </w:r>
      <w:r>
        <w:rPr>
          <w:rFonts w:ascii="Times New Roman" w:hAnsi="Times New Roman" w:cs="Times New Roman"/>
          <w:b/>
        </w:rPr>
        <w:tab/>
      </w:r>
      <w:r>
        <w:rPr>
          <w:rFonts w:ascii="Times New Roman" w:hAnsi="Times New Roman" w:cs="Times New Roman"/>
          <w:b/>
        </w:rPr>
        <w:tab/>
      </w:r>
      <w:r w:rsidRPr="0048667B">
        <w:rPr>
          <w:rFonts w:ascii="Times New Roman" w:hAnsi="Times New Roman" w:cs="Times New Roman"/>
          <w:b/>
        </w:rPr>
        <w:t xml:space="preserve"> </w:t>
      </w:r>
    </w:p>
    <w:p w14:paraId="35C9414D" w14:textId="573EB5E2" w:rsidR="0048667B" w:rsidRPr="0048667B" w:rsidRDefault="0048667B" w:rsidP="005F50DB">
      <w:pPr>
        <w:tabs>
          <w:tab w:val="left" w:pos="2127"/>
        </w:tabs>
        <w:spacing w:after="0"/>
        <w:jc w:val="both"/>
        <w:rPr>
          <w:rFonts w:ascii="Times New Roman" w:hAnsi="Times New Roman" w:cs="Times New Roman"/>
        </w:rPr>
      </w:pPr>
      <w:r w:rsidRPr="0048667B">
        <w:rPr>
          <w:rFonts w:ascii="Times New Roman" w:hAnsi="Times New Roman" w:cs="Times New Roman"/>
        </w:rPr>
        <w:t xml:space="preserve">Adresa: </w:t>
      </w:r>
      <w:r>
        <w:rPr>
          <w:rFonts w:ascii="Times New Roman" w:hAnsi="Times New Roman" w:cs="Times New Roman"/>
        </w:rPr>
        <w:tab/>
      </w:r>
      <w:r w:rsidR="00282B7A" w:rsidRPr="00282B7A">
        <w:rPr>
          <w:rFonts w:ascii="Times New Roman" w:hAnsi="Times New Roman" w:cs="Times New Roman"/>
          <w:highlight w:val="yellow"/>
        </w:rPr>
        <w:t>…</w:t>
      </w:r>
      <w:r w:rsidRPr="0048667B">
        <w:rPr>
          <w:rFonts w:ascii="Times New Roman" w:hAnsi="Times New Roman" w:cs="Times New Roman"/>
        </w:rPr>
        <w:t xml:space="preserve"> </w:t>
      </w:r>
    </w:p>
    <w:p w14:paraId="04DAFC18" w14:textId="3E184F98" w:rsidR="0048667B" w:rsidRPr="0048667B" w:rsidRDefault="0048667B" w:rsidP="005F50DB">
      <w:pPr>
        <w:tabs>
          <w:tab w:val="left" w:pos="2127"/>
        </w:tabs>
        <w:spacing w:after="0"/>
        <w:jc w:val="both"/>
        <w:rPr>
          <w:rFonts w:ascii="Times New Roman" w:hAnsi="Times New Roman" w:cs="Times New Roman"/>
        </w:rPr>
      </w:pPr>
      <w:r w:rsidRPr="0048667B">
        <w:rPr>
          <w:rFonts w:ascii="Times New Roman" w:hAnsi="Times New Roman" w:cs="Times New Roman"/>
        </w:rPr>
        <w:t xml:space="preserve">IČO: </w:t>
      </w:r>
      <w:r>
        <w:rPr>
          <w:rFonts w:ascii="Times New Roman" w:hAnsi="Times New Roman" w:cs="Times New Roman"/>
        </w:rPr>
        <w:tab/>
      </w:r>
      <w:r w:rsidR="00282B7A" w:rsidRPr="00282B7A">
        <w:rPr>
          <w:rFonts w:ascii="Times New Roman" w:hAnsi="Times New Roman" w:cs="Times New Roman"/>
          <w:highlight w:val="yellow"/>
        </w:rPr>
        <w:t>…</w:t>
      </w:r>
      <w:r w:rsidR="00282B7A" w:rsidRPr="0048667B">
        <w:rPr>
          <w:rFonts w:ascii="Times New Roman" w:hAnsi="Times New Roman" w:cs="Times New Roman"/>
        </w:rPr>
        <w:t xml:space="preserve"> </w:t>
      </w:r>
      <w:r w:rsidRPr="0048667B">
        <w:rPr>
          <w:rFonts w:ascii="Times New Roman" w:hAnsi="Times New Roman" w:cs="Times New Roman"/>
        </w:rPr>
        <w:t xml:space="preserve"> </w:t>
      </w:r>
    </w:p>
    <w:p w14:paraId="6005E561" w14:textId="45B255DB" w:rsidR="0048667B" w:rsidRPr="0048667B" w:rsidRDefault="0048667B" w:rsidP="005F50DB">
      <w:pPr>
        <w:tabs>
          <w:tab w:val="left" w:pos="2127"/>
        </w:tabs>
        <w:spacing w:after="0"/>
        <w:jc w:val="both"/>
        <w:rPr>
          <w:rFonts w:ascii="Times New Roman" w:hAnsi="Times New Roman" w:cs="Times New Roman"/>
        </w:rPr>
      </w:pPr>
      <w:r w:rsidRPr="0048667B">
        <w:rPr>
          <w:rFonts w:ascii="Times New Roman" w:hAnsi="Times New Roman" w:cs="Times New Roman"/>
        </w:rPr>
        <w:t xml:space="preserve">DIČ: </w:t>
      </w:r>
      <w:r>
        <w:rPr>
          <w:rFonts w:ascii="Times New Roman" w:hAnsi="Times New Roman" w:cs="Times New Roman"/>
        </w:rPr>
        <w:tab/>
      </w:r>
      <w:r w:rsidR="00282B7A" w:rsidRPr="00282B7A">
        <w:rPr>
          <w:rFonts w:ascii="Times New Roman" w:hAnsi="Times New Roman" w:cs="Times New Roman"/>
          <w:highlight w:val="yellow"/>
        </w:rPr>
        <w:t>…</w:t>
      </w:r>
      <w:r w:rsidR="00282B7A" w:rsidRPr="0048667B">
        <w:rPr>
          <w:rFonts w:ascii="Times New Roman" w:hAnsi="Times New Roman" w:cs="Times New Roman"/>
        </w:rPr>
        <w:t xml:space="preserve"> </w:t>
      </w:r>
      <w:r w:rsidRPr="0048667B">
        <w:rPr>
          <w:rFonts w:ascii="Times New Roman" w:hAnsi="Times New Roman" w:cs="Times New Roman"/>
        </w:rPr>
        <w:t xml:space="preserve"> </w:t>
      </w:r>
    </w:p>
    <w:p w14:paraId="5D3DB113" w14:textId="65949204" w:rsidR="0048667B" w:rsidRPr="0048667B" w:rsidRDefault="0048667B" w:rsidP="005F50DB">
      <w:pPr>
        <w:tabs>
          <w:tab w:val="left" w:pos="2127"/>
        </w:tabs>
        <w:spacing w:after="0"/>
        <w:jc w:val="both"/>
        <w:rPr>
          <w:rFonts w:ascii="Times New Roman" w:hAnsi="Times New Roman" w:cs="Times New Roman"/>
        </w:rPr>
      </w:pPr>
      <w:r w:rsidRPr="0048667B">
        <w:rPr>
          <w:rFonts w:ascii="Times New Roman" w:hAnsi="Times New Roman" w:cs="Times New Roman"/>
        </w:rPr>
        <w:t xml:space="preserve">Bankovní spojení: </w:t>
      </w:r>
      <w:r>
        <w:rPr>
          <w:rFonts w:ascii="Times New Roman" w:hAnsi="Times New Roman" w:cs="Times New Roman"/>
        </w:rPr>
        <w:tab/>
      </w:r>
      <w:r w:rsidR="00282B7A" w:rsidRPr="00282B7A">
        <w:rPr>
          <w:rFonts w:ascii="Times New Roman" w:hAnsi="Times New Roman" w:cs="Times New Roman"/>
          <w:highlight w:val="yellow"/>
        </w:rPr>
        <w:t>…</w:t>
      </w:r>
      <w:r w:rsidR="00282B7A" w:rsidRPr="0048667B">
        <w:rPr>
          <w:rFonts w:ascii="Times New Roman" w:hAnsi="Times New Roman" w:cs="Times New Roman"/>
        </w:rPr>
        <w:t xml:space="preserve"> </w:t>
      </w:r>
      <w:r w:rsidRPr="0048667B">
        <w:rPr>
          <w:rFonts w:ascii="Times New Roman" w:hAnsi="Times New Roman" w:cs="Times New Roman"/>
        </w:rPr>
        <w:t xml:space="preserve"> </w:t>
      </w:r>
    </w:p>
    <w:p w14:paraId="22BF02E4" w14:textId="0FB28D08" w:rsidR="0048667B" w:rsidRPr="0048667B" w:rsidRDefault="0048667B" w:rsidP="005F50DB">
      <w:pPr>
        <w:tabs>
          <w:tab w:val="left" w:pos="2127"/>
        </w:tabs>
        <w:spacing w:after="0"/>
        <w:jc w:val="both"/>
        <w:rPr>
          <w:rFonts w:ascii="Times New Roman" w:hAnsi="Times New Roman" w:cs="Times New Roman"/>
        </w:rPr>
      </w:pPr>
      <w:r w:rsidRPr="0048667B">
        <w:rPr>
          <w:rFonts w:ascii="Times New Roman" w:hAnsi="Times New Roman" w:cs="Times New Roman"/>
        </w:rPr>
        <w:t>Zastoupený:</w:t>
      </w:r>
      <w:r>
        <w:rPr>
          <w:rFonts w:ascii="Times New Roman" w:hAnsi="Times New Roman" w:cs="Times New Roman"/>
        </w:rPr>
        <w:tab/>
      </w:r>
      <w:r w:rsidR="00282B7A" w:rsidRPr="00282B7A">
        <w:rPr>
          <w:rFonts w:ascii="Times New Roman" w:hAnsi="Times New Roman" w:cs="Times New Roman"/>
          <w:highlight w:val="yellow"/>
        </w:rPr>
        <w:t>…</w:t>
      </w:r>
      <w:r w:rsidR="00282B7A" w:rsidRPr="0048667B">
        <w:rPr>
          <w:rFonts w:ascii="Times New Roman" w:hAnsi="Times New Roman" w:cs="Times New Roman"/>
        </w:rPr>
        <w:t xml:space="preserve"> </w:t>
      </w:r>
      <w:r w:rsidRPr="0048667B">
        <w:rPr>
          <w:rFonts w:ascii="Times New Roman" w:hAnsi="Times New Roman" w:cs="Times New Roman"/>
        </w:rPr>
        <w:t xml:space="preserve"> </w:t>
      </w:r>
    </w:p>
    <w:p w14:paraId="14DEA844" w14:textId="0D0AD502" w:rsidR="0048667B" w:rsidRPr="0048667B" w:rsidRDefault="0048667B" w:rsidP="005F50DB">
      <w:pPr>
        <w:tabs>
          <w:tab w:val="left" w:pos="2127"/>
        </w:tabs>
        <w:spacing w:after="0"/>
        <w:jc w:val="both"/>
        <w:rPr>
          <w:rFonts w:ascii="Times New Roman" w:hAnsi="Times New Roman" w:cs="Times New Roman"/>
        </w:rPr>
      </w:pPr>
      <w:r w:rsidRPr="0048667B">
        <w:rPr>
          <w:rFonts w:ascii="Times New Roman" w:hAnsi="Times New Roman" w:cs="Times New Roman"/>
        </w:rPr>
        <w:t>Společnost je zapsána v obchodním rejstříku vedeném u Krajského soudu v</w:t>
      </w:r>
      <w:r w:rsidR="005C0696">
        <w:rPr>
          <w:rFonts w:ascii="Times New Roman" w:hAnsi="Times New Roman" w:cs="Times New Roman"/>
        </w:rPr>
        <w:t xml:space="preserve"> </w:t>
      </w:r>
      <w:r w:rsidR="00282B7A" w:rsidRPr="00282B7A">
        <w:rPr>
          <w:rFonts w:ascii="Times New Roman" w:hAnsi="Times New Roman" w:cs="Times New Roman"/>
          <w:highlight w:val="yellow"/>
        </w:rPr>
        <w:t>…</w:t>
      </w:r>
      <w:r w:rsidRPr="0048667B">
        <w:rPr>
          <w:rFonts w:ascii="Times New Roman" w:hAnsi="Times New Roman" w:cs="Times New Roman"/>
        </w:rPr>
        <w:t xml:space="preserve">, oddíl </w:t>
      </w:r>
      <w:r w:rsidR="00282B7A" w:rsidRPr="00282B7A">
        <w:rPr>
          <w:rFonts w:ascii="Times New Roman" w:hAnsi="Times New Roman" w:cs="Times New Roman"/>
          <w:highlight w:val="yellow"/>
        </w:rPr>
        <w:t>…</w:t>
      </w:r>
      <w:r w:rsidRPr="0048667B">
        <w:rPr>
          <w:rFonts w:ascii="Times New Roman" w:hAnsi="Times New Roman" w:cs="Times New Roman"/>
        </w:rPr>
        <w:t xml:space="preserve">, vložka </w:t>
      </w:r>
      <w:r w:rsidR="00282B7A" w:rsidRPr="00282B7A">
        <w:rPr>
          <w:rFonts w:ascii="Times New Roman" w:hAnsi="Times New Roman" w:cs="Times New Roman"/>
          <w:highlight w:val="yellow"/>
        </w:rPr>
        <w:t>…</w:t>
      </w:r>
      <w:r w:rsidR="00282B7A" w:rsidRPr="0048667B">
        <w:rPr>
          <w:rFonts w:ascii="Times New Roman" w:hAnsi="Times New Roman" w:cs="Times New Roman"/>
        </w:rPr>
        <w:t xml:space="preserve"> </w:t>
      </w:r>
      <w:r w:rsidRPr="0048667B">
        <w:rPr>
          <w:rFonts w:ascii="Times New Roman" w:hAnsi="Times New Roman" w:cs="Times New Roman"/>
        </w:rPr>
        <w:t xml:space="preserve"> </w:t>
      </w:r>
    </w:p>
    <w:bookmarkEnd w:id="0"/>
    <w:p w14:paraId="719F11C5" w14:textId="77777777" w:rsidR="0048667B" w:rsidRDefault="0048667B" w:rsidP="005F50DB">
      <w:pPr>
        <w:tabs>
          <w:tab w:val="left" w:pos="2127"/>
        </w:tabs>
        <w:spacing w:after="0"/>
        <w:jc w:val="both"/>
        <w:rPr>
          <w:rFonts w:ascii="Times New Roman" w:hAnsi="Times New Roman" w:cs="Times New Roman"/>
        </w:rPr>
      </w:pPr>
    </w:p>
    <w:p w14:paraId="6376CC92" w14:textId="3A47DABB" w:rsidR="0048667B" w:rsidRDefault="0048667B" w:rsidP="005F50DB">
      <w:pPr>
        <w:tabs>
          <w:tab w:val="left" w:pos="2127"/>
        </w:tabs>
        <w:spacing w:after="0"/>
        <w:jc w:val="both"/>
        <w:rPr>
          <w:rFonts w:ascii="Times New Roman" w:hAnsi="Times New Roman" w:cs="Times New Roman"/>
        </w:rPr>
      </w:pPr>
      <w:r w:rsidRPr="0048667B">
        <w:rPr>
          <w:rFonts w:ascii="Times New Roman" w:hAnsi="Times New Roman" w:cs="Times New Roman"/>
        </w:rPr>
        <w:t xml:space="preserve">/dále jen zhotovitel/ </w:t>
      </w:r>
    </w:p>
    <w:p w14:paraId="2F79ABAE" w14:textId="77777777" w:rsidR="0048667B" w:rsidRPr="0048667B" w:rsidRDefault="0048667B" w:rsidP="005F50DB">
      <w:pPr>
        <w:tabs>
          <w:tab w:val="left" w:pos="2127"/>
        </w:tabs>
        <w:spacing w:after="0"/>
        <w:jc w:val="both"/>
        <w:rPr>
          <w:rFonts w:ascii="Times New Roman" w:hAnsi="Times New Roman" w:cs="Times New Roman"/>
        </w:rPr>
      </w:pPr>
    </w:p>
    <w:p w14:paraId="1757E10F" w14:textId="6C1B0409"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6FD3CB6C" w14:textId="55BB5167" w:rsidR="005C0696" w:rsidRPr="002035D9" w:rsidRDefault="00952C71" w:rsidP="005F50DB">
      <w:pPr>
        <w:pStyle w:val="Odstavecseseznamem"/>
        <w:numPr>
          <w:ilvl w:val="1"/>
          <w:numId w:val="1"/>
        </w:numPr>
        <w:ind w:left="709" w:hanging="709"/>
        <w:contextualSpacing w:val="0"/>
        <w:jc w:val="both"/>
        <w:rPr>
          <w:rFonts w:ascii="Times New Roman" w:hAnsi="Times New Roman" w:cs="Times New Roman"/>
        </w:rPr>
      </w:pPr>
      <w:r w:rsidRPr="002035D9">
        <w:rPr>
          <w:rFonts w:ascii="Times New Roman" w:hAnsi="Times New Roman" w:cs="Times New Roman"/>
        </w:rPr>
        <w:t xml:space="preserve">Zhotovitel se zavazuje za podmínek dohodnutých v této smlouvě a v souladu s příslušnými právními předpisy zpracovat a předat objednateli </w:t>
      </w:r>
      <w:r w:rsidR="00DC6FE2" w:rsidRPr="002035D9">
        <w:rPr>
          <w:rFonts w:ascii="Times New Roman" w:hAnsi="Times New Roman" w:cs="Times New Roman"/>
        </w:rPr>
        <w:t>studii</w:t>
      </w:r>
      <w:r w:rsidRPr="002035D9">
        <w:rPr>
          <w:rFonts w:ascii="Times New Roman" w:hAnsi="Times New Roman" w:cs="Times New Roman"/>
        </w:rPr>
        <w:t xml:space="preserve"> - (dále jen „dílo“</w:t>
      </w:r>
      <w:r w:rsidR="005F2073" w:rsidRPr="002035D9">
        <w:rPr>
          <w:rFonts w:ascii="Times New Roman" w:hAnsi="Times New Roman" w:cs="Times New Roman"/>
        </w:rPr>
        <w:t xml:space="preserve"> nebo také „</w:t>
      </w:r>
      <w:r w:rsidR="00DC6FE2" w:rsidRPr="002035D9">
        <w:rPr>
          <w:rFonts w:ascii="Times New Roman" w:hAnsi="Times New Roman" w:cs="Times New Roman"/>
        </w:rPr>
        <w:t>studie</w:t>
      </w:r>
      <w:r w:rsidR="005F2073" w:rsidRPr="002035D9">
        <w:rPr>
          <w:rFonts w:ascii="Times New Roman" w:hAnsi="Times New Roman" w:cs="Times New Roman"/>
        </w:rPr>
        <w:t>“</w:t>
      </w:r>
      <w:r w:rsidRPr="002035D9">
        <w:rPr>
          <w:rFonts w:ascii="Times New Roman" w:hAnsi="Times New Roman" w:cs="Times New Roman"/>
        </w:rPr>
        <w:t>) a</w:t>
      </w:r>
      <w:r w:rsidR="00DC6FE2" w:rsidRPr="002035D9">
        <w:rPr>
          <w:rFonts w:ascii="Times New Roman" w:hAnsi="Times New Roman" w:cs="Times New Roman"/>
        </w:rPr>
        <w:t> </w:t>
      </w:r>
      <w:r w:rsidRPr="002035D9">
        <w:rPr>
          <w:rFonts w:ascii="Times New Roman" w:hAnsi="Times New Roman" w:cs="Times New Roman"/>
        </w:rPr>
        <w:t>vykonávat dále sjednané činnosti na akci</w:t>
      </w:r>
      <w:r w:rsidR="00A27682" w:rsidRPr="002035D9">
        <w:rPr>
          <w:rFonts w:ascii="Times New Roman" w:hAnsi="Times New Roman" w:cs="Times New Roman"/>
        </w:rPr>
        <w:t xml:space="preserve"> </w:t>
      </w:r>
      <w:r w:rsidR="002035D9" w:rsidRPr="002035D9">
        <w:rPr>
          <w:rFonts w:ascii="Times New Roman" w:eastAsia="Times New Roman" w:hAnsi="Times New Roman" w:cs="Times New Roman"/>
          <w:b/>
          <w:bCs/>
          <w:u w:color="000000"/>
          <w14:textOutline w14:w="0" w14:cap="flat" w14:cmpd="sng" w14:algn="ctr">
            <w14:noFill/>
            <w14:prstDash w14:val="solid"/>
            <w14:bevel/>
          </w14:textOutline>
        </w:rPr>
        <w:t xml:space="preserve">Obnova </w:t>
      </w:r>
      <w:r w:rsidR="002035D9" w:rsidRPr="002035D9">
        <w:rPr>
          <w:rFonts w:ascii="Times New Roman" w:hAnsi="Times New Roman" w:cs="Times New Roman"/>
          <w:b/>
          <w:bCs/>
          <w:u w:color="000000"/>
          <w14:textOutline w14:w="0" w14:cap="flat" w14:cmpd="sng" w14:algn="ctr">
            <w14:noFill/>
            <w14:prstDash w14:val="solid"/>
            <w14:bevel/>
          </w14:textOutline>
        </w:rPr>
        <w:t>veřejného prostranství lokality I.</w:t>
      </w:r>
      <w:r w:rsidR="002035D9">
        <w:rPr>
          <w:rFonts w:ascii="Times New Roman" w:hAnsi="Times New Roman" w:cs="Times New Roman"/>
          <w:b/>
          <w:bCs/>
          <w:u w:color="000000"/>
          <w14:textOutline w14:w="0" w14:cap="flat" w14:cmpd="sng" w14:algn="ctr">
            <w14:noFill/>
            <w14:prstDash w14:val="solid"/>
            <w14:bevel/>
          </w14:textOutline>
        </w:rPr>
        <w:t> </w:t>
      </w:r>
      <w:r w:rsidR="002035D9" w:rsidRPr="002035D9">
        <w:rPr>
          <w:rFonts w:ascii="Times New Roman" w:hAnsi="Times New Roman" w:cs="Times New Roman"/>
          <w:b/>
          <w:bCs/>
          <w:u w:color="000000"/>
          <w14:textOutline w14:w="0" w14:cap="flat" w14:cmpd="sng" w14:algn="ctr">
            <w14:noFill/>
            <w14:prstDash w14:val="solid"/>
            <w14:bevel/>
          </w14:textOutline>
        </w:rPr>
        <w:t xml:space="preserve">Olbrachta a J. Suka v Hodoníně </w:t>
      </w:r>
      <w:r w:rsidR="005939A4" w:rsidRPr="002035D9">
        <w:rPr>
          <w:rFonts w:ascii="Times New Roman" w:hAnsi="Times New Roman" w:cs="Times New Roman"/>
          <w:bCs/>
        </w:rPr>
        <w:t>v rozsahu přílohy č. 1 této smlouvy</w:t>
      </w:r>
      <w:r w:rsidR="00A27682" w:rsidRPr="002035D9">
        <w:rPr>
          <w:rFonts w:ascii="Times New Roman" w:hAnsi="Times New Roman" w:cs="Times New Roman"/>
          <w:bCs/>
        </w:rPr>
        <w:t>.</w:t>
      </w:r>
      <w:r w:rsidR="00A27682" w:rsidRPr="002035D9">
        <w:rPr>
          <w:rFonts w:ascii="Times New Roman" w:hAnsi="Times New Roman" w:cs="Times New Roman"/>
          <w:b/>
        </w:rPr>
        <w:t xml:space="preserve"> </w:t>
      </w:r>
    </w:p>
    <w:p w14:paraId="74F498E7" w14:textId="77777777" w:rsidR="00952C71" w:rsidRPr="00036B79" w:rsidRDefault="00952C71" w:rsidP="005F50DB">
      <w:pPr>
        <w:pStyle w:val="Odstavecseseznamem"/>
        <w:numPr>
          <w:ilvl w:val="1"/>
          <w:numId w:val="1"/>
        </w:numPr>
        <w:ind w:left="709" w:hanging="709"/>
        <w:contextualSpacing w:val="0"/>
        <w:jc w:val="both"/>
        <w:rPr>
          <w:rFonts w:ascii="Times New Roman" w:hAnsi="Times New Roman" w:cs="Times New Roman"/>
          <w:b/>
        </w:rPr>
      </w:pPr>
      <w:r w:rsidRPr="006A5588">
        <w:rPr>
          <w:rFonts w:ascii="Times New Roman" w:hAnsi="Times New Roman" w:cs="Times New Roman"/>
        </w:rPr>
        <w:t>Rozsah</w:t>
      </w:r>
      <w:r w:rsidRPr="00036B79">
        <w:rPr>
          <w:rFonts w:ascii="Times New Roman" w:hAnsi="Times New Roman" w:cs="Times New Roman"/>
          <w:b/>
        </w:rPr>
        <w:t xml:space="preserve"> a členění díla:</w:t>
      </w:r>
    </w:p>
    <w:p w14:paraId="528E445B" w14:textId="77777777" w:rsidR="00CF49A4" w:rsidRPr="00CF49A4" w:rsidRDefault="00D74789" w:rsidP="005F50DB">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rPr>
        <w:t xml:space="preserve">Studie stavby bude členěna na analytickou a návrhovou část a bude obsahovat: </w:t>
      </w:r>
    </w:p>
    <w:p w14:paraId="536EA978"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 xml:space="preserve">textová část </w:t>
      </w:r>
    </w:p>
    <w:p w14:paraId="75D16670"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 xml:space="preserve">situace širších vztahů </w:t>
      </w:r>
    </w:p>
    <w:p w14:paraId="66580151"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 xml:space="preserve">celková situace </w:t>
      </w:r>
      <w:proofErr w:type="spellStart"/>
      <w:r w:rsidRPr="00CF49A4">
        <w:rPr>
          <w:rFonts w:ascii="Times New Roman" w:hAnsi="Times New Roman"/>
        </w:rPr>
        <w:t>současn</w:t>
      </w:r>
      <w:proofErr w:type="spellEnd"/>
      <w:r w:rsidRPr="00CF49A4">
        <w:rPr>
          <w:rFonts w:ascii="Times New Roman" w:hAnsi="Times New Roman"/>
          <w:lang w:val="fr-FR"/>
        </w:rPr>
        <w:t>é</w:t>
      </w:r>
      <w:r w:rsidRPr="00CF49A4">
        <w:rPr>
          <w:rFonts w:ascii="Times New Roman" w:hAnsi="Times New Roman"/>
        </w:rPr>
        <w:t xml:space="preserve">ho stavu </w:t>
      </w:r>
    </w:p>
    <w:p w14:paraId="7034D2C0"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problémový výkres</w:t>
      </w:r>
    </w:p>
    <w:p w14:paraId="436195A5"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lastRenderedPageBreak/>
        <w:t xml:space="preserve">situace architektonická </w:t>
      </w:r>
    </w:p>
    <w:p w14:paraId="0A70890A"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situace krajinářských úprav</w:t>
      </w:r>
    </w:p>
    <w:p w14:paraId="41FCE9F2"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dopravní infrastruktura</w:t>
      </w:r>
    </w:p>
    <w:p w14:paraId="6B6B7A93"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 xml:space="preserve">technická infrastruktura </w:t>
      </w:r>
    </w:p>
    <w:p w14:paraId="75649D92"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 xml:space="preserve">nakládání </w:t>
      </w:r>
      <w:r w:rsidRPr="00CF49A4">
        <w:rPr>
          <w:rFonts w:ascii="Times New Roman" w:hAnsi="Times New Roman"/>
          <w:lang w:val="fr-FR"/>
        </w:rPr>
        <w:t>s de</w:t>
      </w:r>
      <w:proofErr w:type="spellStart"/>
      <w:r w:rsidRPr="00CF49A4">
        <w:rPr>
          <w:rFonts w:ascii="Times New Roman" w:hAnsi="Times New Roman"/>
        </w:rPr>
        <w:t>šťovými</w:t>
      </w:r>
      <w:proofErr w:type="spellEnd"/>
      <w:r w:rsidRPr="00CF49A4">
        <w:rPr>
          <w:rFonts w:ascii="Times New Roman" w:hAnsi="Times New Roman"/>
        </w:rPr>
        <w:t xml:space="preserve"> vodami </w:t>
      </w:r>
    </w:p>
    <w:p w14:paraId="1E6A0A5E"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 xml:space="preserve">charakteristické řezy územím </w:t>
      </w:r>
    </w:p>
    <w:p w14:paraId="0E1E820E"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lang w:val="ru-RU"/>
        </w:rPr>
        <w:t>n</w:t>
      </w:r>
      <w:proofErr w:type="spellStart"/>
      <w:r w:rsidRPr="00CF49A4">
        <w:rPr>
          <w:rFonts w:ascii="Times New Roman" w:hAnsi="Times New Roman"/>
        </w:rPr>
        <w:t>ávrh</w:t>
      </w:r>
      <w:proofErr w:type="spellEnd"/>
      <w:r w:rsidRPr="00CF49A4">
        <w:rPr>
          <w:rFonts w:ascii="Times New Roman" w:hAnsi="Times New Roman"/>
        </w:rPr>
        <w:t xml:space="preserve"> </w:t>
      </w:r>
      <w:proofErr w:type="spellStart"/>
      <w:r w:rsidRPr="00CF49A4">
        <w:rPr>
          <w:rFonts w:ascii="Times New Roman" w:hAnsi="Times New Roman"/>
        </w:rPr>
        <w:t>materiálov</w:t>
      </w:r>
      <w:proofErr w:type="spellEnd"/>
      <w:r w:rsidRPr="00CF49A4">
        <w:rPr>
          <w:rFonts w:ascii="Times New Roman" w:hAnsi="Times New Roman"/>
          <w:lang w:val="fr-FR"/>
        </w:rPr>
        <w:t>é</w:t>
      </w:r>
      <w:r w:rsidRPr="00CF49A4">
        <w:rPr>
          <w:rFonts w:ascii="Times New Roman" w:hAnsi="Times New Roman"/>
        </w:rPr>
        <w:t xml:space="preserve">ho řešení, drobných staveb a mobiliáře </w:t>
      </w:r>
    </w:p>
    <w:p w14:paraId="783353A0" w14:textId="77777777" w:rsidR="00CF49A4"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 xml:space="preserve">vizualizace a perspektivní zobrazení z úrovně chodce </w:t>
      </w:r>
    </w:p>
    <w:p w14:paraId="2DA9C1EC" w14:textId="0BF1AAAD" w:rsidR="00D74789" w:rsidRPr="00CF49A4" w:rsidRDefault="00D74789" w:rsidP="005F50DB">
      <w:pPr>
        <w:pStyle w:val="Odstavecseseznamem"/>
        <w:numPr>
          <w:ilvl w:val="0"/>
          <w:numId w:val="8"/>
        </w:numPr>
        <w:spacing w:after="0"/>
        <w:contextualSpacing w:val="0"/>
        <w:jc w:val="both"/>
        <w:rPr>
          <w:rFonts w:ascii="Times New Roman" w:hAnsi="Times New Roman" w:cs="Times New Roman"/>
        </w:rPr>
      </w:pPr>
      <w:r w:rsidRPr="00CF49A4">
        <w:rPr>
          <w:rFonts w:ascii="Times New Roman" w:hAnsi="Times New Roman"/>
        </w:rPr>
        <w:t>odhad realizační</w:t>
      </w:r>
      <w:proofErr w:type="spellStart"/>
      <w:r w:rsidRPr="00CF49A4">
        <w:rPr>
          <w:rFonts w:ascii="Times New Roman" w:hAnsi="Times New Roman"/>
          <w:lang w:val="de-DE"/>
        </w:rPr>
        <w:t>ch</w:t>
      </w:r>
      <w:proofErr w:type="spellEnd"/>
      <w:r w:rsidRPr="00CF49A4">
        <w:rPr>
          <w:rFonts w:ascii="Times New Roman" w:hAnsi="Times New Roman"/>
          <w:lang w:val="de-DE"/>
        </w:rPr>
        <w:t xml:space="preserve"> n</w:t>
      </w:r>
      <w:proofErr w:type="spellStart"/>
      <w:r w:rsidRPr="00CF49A4">
        <w:rPr>
          <w:rFonts w:ascii="Times New Roman" w:hAnsi="Times New Roman"/>
        </w:rPr>
        <w:t>ákladů</w:t>
      </w:r>
      <w:proofErr w:type="spellEnd"/>
    </w:p>
    <w:p w14:paraId="7137682E" w14:textId="371F120F" w:rsidR="00952C71" w:rsidRPr="00C54B5E" w:rsidRDefault="00952C71" w:rsidP="005F50DB">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t>posouzení</w:t>
      </w:r>
      <w:r w:rsidRPr="00C54B5E">
        <w:rPr>
          <w:rFonts w:ascii="Times New Roman" w:hAnsi="Times New Roman" w:cs="Times New Roman"/>
        </w:rPr>
        <w:t xml:space="preserve"> vlivu stavby na životní prostředí </w:t>
      </w:r>
      <w:r w:rsidRPr="00C54B5E">
        <w:rPr>
          <w:rFonts w:ascii="Times New Roman" w:hAnsi="Times New Roman" w:cs="Times New Roman"/>
          <w:b/>
        </w:rPr>
        <w:t>(EIA),</w:t>
      </w:r>
      <w:r w:rsidRPr="00C54B5E">
        <w:rPr>
          <w:rFonts w:ascii="Times New Roman" w:hAnsi="Times New Roman" w:cs="Times New Roman"/>
        </w:rPr>
        <w:t xml:space="preserve"> </w:t>
      </w:r>
      <w:r>
        <w:rPr>
          <w:rFonts w:ascii="Times New Roman" w:hAnsi="Times New Roman" w:cs="Times New Roman"/>
        </w:rPr>
        <w:t xml:space="preserve">pokud bude třeba a </w:t>
      </w:r>
      <w:r w:rsidRPr="00C54B5E">
        <w:rPr>
          <w:rFonts w:ascii="Times New Roman" w:hAnsi="Times New Roman" w:cs="Times New Roman"/>
        </w:rPr>
        <w:t>nebude-li smluvními stranami dohodnuto jinak;</w:t>
      </w:r>
    </w:p>
    <w:p w14:paraId="4A159D38" w14:textId="4C846149" w:rsidR="00952C71" w:rsidRPr="00A33031" w:rsidRDefault="00952C71" w:rsidP="005F50DB">
      <w:pPr>
        <w:pStyle w:val="Odstavecseseznamem"/>
        <w:numPr>
          <w:ilvl w:val="3"/>
          <w:numId w:val="1"/>
        </w:numPr>
        <w:spacing w:after="0"/>
        <w:ind w:left="993" w:hanging="993"/>
        <w:contextualSpacing w:val="0"/>
        <w:jc w:val="both"/>
        <w:rPr>
          <w:rFonts w:ascii="Times New Roman" w:hAnsi="Times New Roman" w:cs="Times New Roman"/>
        </w:rPr>
      </w:pPr>
      <w:r w:rsidRPr="00A33031">
        <w:rPr>
          <w:rFonts w:ascii="Times New Roman" w:hAnsi="Times New Roman" w:cs="Times New Roman"/>
          <w:b/>
        </w:rPr>
        <w:t>propočtu celkových nákladů</w:t>
      </w:r>
      <w:r w:rsidRPr="00A33031">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ostatních nákladů potřebných k přípravě a</w:t>
      </w:r>
      <w:r w:rsidR="00A27682">
        <w:rPr>
          <w:rFonts w:ascii="Times New Roman" w:hAnsi="Times New Roman" w:cs="Times New Roman"/>
        </w:rPr>
        <w:t> </w:t>
      </w:r>
      <w:r w:rsidRPr="00A33031">
        <w:rPr>
          <w:rFonts w:ascii="Times New Roman" w:hAnsi="Times New Roman" w:cs="Times New Roman"/>
        </w:rPr>
        <w:t>realizaci akce a uvedení stavby do provozu;</w:t>
      </w:r>
    </w:p>
    <w:p w14:paraId="3A3D48FB" w14:textId="4A87D990" w:rsidR="00952C71" w:rsidRPr="00A33031" w:rsidRDefault="00952C71" w:rsidP="005F50DB">
      <w:pPr>
        <w:pStyle w:val="Odstavecseseznamem"/>
        <w:numPr>
          <w:ilvl w:val="3"/>
          <w:numId w:val="1"/>
        </w:numPr>
        <w:spacing w:after="0"/>
        <w:ind w:left="993" w:hanging="993"/>
        <w:contextualSpacing w:val="0"/>
        <w:jc w:val="both"/>
        <w:rPr>
          <w:rFonts w:ascii="Times New Roman" w:hAnsi="Times New Roman" w:cs="Times New Roman"/>
        </w:rPr>
      </w:pPr>
      <w:r w:rsidRPr="00A33031">
        <w:rPr>
          <w:rFonts w:ascii="Times New Roman" w:hAnsi="Times New Roman" w:cs="Times New Roman"/>
          <w:b/>
        </w:rPr>
        <w:t>průběžná</w:t>
      </w:r>
      <w:r w:rsidRPr="00A33031">
        <w:rPr>
          <w:rFonts w:ascii="Times New Roman" w:hAnsi="Times New Roman" w:cs="Times New Roman"/>
        </w:rPr>
        <w:t xml:space="preserve"> </w:t>
      </w:r>
      <w:r w:rsidRPr="00A33031">
        <w:rPr>
          <w:rFonts w:ascii="Times New Roman" w:hAnsi="Times New Roman" w:cs="Times New Roman"/>
          <w:b/>
        </w:rPr>
        <w:t>projednání</w:t>
      </w:r>
      <w:r w:rsidRPr="00A33031">
        <w:rPr>
          <w:rFonts w:ascii="Times New Roman" w:hAnsi="Times New Roman" w:cs="Times New Roman"/>
        </w:rPr>
        <w:t xml:space="preserve"> </w:t>
      </w:r>
      <w:r w:rsidR="005C0696">
        <w:rPr>
          <w:rFonts w:ascii="Times New Roman" w:hAnsi="Times New Roman" w:cs="Times New Roman"/>
        </w:rPr>
        <w:t>studie</w:t>
      </w:r>
      <w:r w:rsidRPr="00A33031">
        <w:rPr>
          <w:rFonts w:ascii="Times New Roman" w:hAnsi="Times New Roman" w:cs="Times New Roman"/>
        </w:rPr>
        <w:t xml:space="preserve"> s dotčenými orgány a </w:t>
      </w:r>
      <w:r w:rsidR="00A27682" w:rsidRPr="00A33031">
        <w:rPr>
          <w:rFonts w:ascii="Times New Roman" w:hAnsi="Times New Roman" w:cs="Times New Roman"/>
        </w:rPr>
        <w:t>objednatelem – tato</w:t>
      </w:r>
      <w:r w:rsidRPr="00A33031">
        <w:rPr>
          <w:rFonts w:ascii="Times New Roman" w:hAnsi="Times New Roman" w:cs="Times New Roman"/>
        </w:rPr>
        <w:t xml:space="preserve"> projednání budou v</w:t>
      </w:r>
      <w:r w:rsidR="005C0696">
        <w:rPr>
          <w:rFonts w:ascii="Times New Roman" w:hAnsi="Times New Roman" w:cs="Times New Roman"/>
        </w:rPr>
        <w:t>e</w:t>
      </w:r>
      <w:r w:rsidRPr="00A33031">
        <w:rPr>
          <w:rFonts w:ascii="Times New Roman" w:hAnsi="Times New Roman" w:cs="Times New Roman"/>
        </w:rPr>
        <w:t> </w:t>
      </w:r>
      <w:r w:rsidR="005C0696">
        <w:rPr>
          <w:rFonts w:ascii="Times New Roman" w:hAnsi="Times New Roman" w:cs="Times New Roman"/>
        </w:rPr>
        <w:t>studii</w:t>
      </w:r>
      <w:r w:rsidRPr="00A33031">
        <w:rPr>
          <w:rFonts w:ascii="Times New Roman" w:hAnsi="Times New Roman" w:cs="Times New Roman"/>
        </w:rPr>
        <w:t xml:space="preserve"> doložena</w:t>
      </w:r>
      <w:r w:rsidR="005C0696">
        <w:rPr>
          <w:rFonts w:ascii="Times New Roman" w:hAnsi="Times New Roman" w:cs="Times New Roman"/>
        </w:rPr>
        <w:t xml:space="preserve"> vyjádřením stanoviskem příp.</w:t>
      </w:r>
      <w:r w:rsidRPr="00A33031">
        <w:rPr>
          <w:rFonts w:ascii="Times New Roman" w:hAnsi="Times New Roman" w:cs="Times New Roman"/>
        </w:rPr>
        <w:t xml:space="preserve"> písemným záznamem</w:t>
      </w:r>
      <w:r w:rsidRPr="005A23AF">
        <w:rPr>
          <w:rFonts w:ascii="Times New Roman" w:hAnsi="Times New Roman" w:cs="Times New Roman"/>
        </w:rPr>
        <w:t xml:space="preserve"> s </w:t>
      </w:r>
      <w:r w:rsidRPr="00A33031">
        <w:rPr>
          <w:rFonts w:ascii="Times New Roman" w:hAnsi="Times New Roman" w:cs="Times New Roman"/>
        </w:rPr>
        <w:t>potvrzením účastníků jednání;</w:t>
      </w:r>
    </w:p>
    <w:p w14:paraId="5C25A4A4" w14:textId="6E5D093F" w:rsidR="00952C71" w:rsidRDefault="00952C71" w:rsidP="005F50DB">
      <w:pPr>
        <w:pStyle w:val="Odstavecseseznamem"/>
        <w:numPr>
          <w:ilvl w:val="3"/>
          <w:numId w:val="1"/>
        </w:numPr>
        <w:spacing w:after="0"/>
        <w:ind w:left="993" w:hanging="993"/>
        <w:contextualSpacing w:val="0"/>
        <w:jc w:val="both"/>
        <w:rPr>
          <w:rFonts w:ascii="Times New Roman" w:hAnsi="Times New Roman" w:cs="Times New Roman"/>
        </w:rPr>
      </w:pPr>
      <w:r w:rsidRPr="00F40B69">
        <w:rPr>
          <w:rFonts w:ascii="Times New Roman" w:hAnsi="Times New Roman" w:cs="Times New Roman"/>
          <w:b/>
        </w:rPr>
        <w:t>prezentace</w:t>
      </w:r>
      <w:r w:rsidRPr="00C54B5E">
        <w:rPr>
          <w:rFonts w:ascii="Times New Roman" w:hAnsi="Times New Roman" w:cs="Times New Roman"/>
        </w:rPr>
        <w:t xml:space="preserve"> </w:t>
      </w:r>
      <w:r w:rsidR="005C0696">
        <w:rPr>
          <w:rFonts w:ascii="Times New Roman" w:hAnsi="Times New Roman" w:cs="Times New Roman"/>
        </w:rPr>
        <w:t>studie</w:t>
      </w:r>
      <w:r w:rsidRPr="00C54B5E">
        <w:rPr>
          <w:rFonts w:ascii="Times New Roman" w:hAnsi="Times New Roman" w:cs="Times New Roman"/>
        </w:rPr>
        <w:t>, bude-li požadována.</w:t>
      </w:r>
    </w:p>
    <w:p w14:paraId="2B2A1127" w14:textId="77777777" w:rsidR="00952C71" w:rsidRPr="00C54B5E" w:rsidRDefault="00952C71" w:rsidP="005F50DB">
      <w:pPr>
        <w:pStyle w:val="Odstavecseseznamem"/>
        <w:spacing w:after="0"/>
        <w:ind w:left="993"/>
        <w:contextualSpacing w:val="0"/>
        <w:jc w:val="both"/>
        <w:rPr>
          <w:rFonts w:ascii="Times New Roman" w:hAnsi="Times New Roman" w:cs="Times New Roman"/>
        </w:rPr>
      </w:pPr>
    </w:p>
    <w:p w14:paraId="07E0DC63" w14:textId="4A1BD9C9" w:rsidR="00952C71" w:rsidRPr="00C54B5E" w:rsidRDefault="00952C71" w:rsidP="005F50DB">
      <w:pPr>
        <w:pStyle w:val="Odstavecseseznamem"/>
        <w:numPr>
          <w:ilvl w:val="2"/>
          <w:numId w:val="1"/>
        </w:numPr>
        <w:ind w:left="851" w:hanging="851"/>
        <w:contextualSpacing w:val="0"/>
        <w:jc w:val="both"/>
        <w:rPr>
          <w:rFonts w:ascii="Times New Roman" w:hAnsi="Times New Roman" w:cs="Times New Roman"/>
        </w:rPr>
      </w:pPr>
      <w:bookmarkStart w:id="1" w:name="_Ref215024068"/>
      <w:bookmarkStart w:id="2" w:name="_Ref302999522"/>
      <w:r w:rsidRPr="00C54B5E">
        <w:rPr>
          <w:rFonts w:ascii="Times New Roman" w:hAnsi="Times New Roman" w:cs="Times New Roman"/>
          <w:b/>
        </w:rPr>
        <w:t xml:space="preserve">Výkon inženýrské činnosti (IČ) </w:t>
      </w:r>
      <w:r w:rsidRPr="00C54B5E">
        <w:rPr>
          <w:rFonts w:ascii="Times New Roman" w:hAnsi="Times New Roman" w:cs="Times New Roman"/>
        </w:rPr>
        <w:t xml:space="preserve">za účelem </w:t>
      </w:r>
      <w:r w:rsidR="005C0696">
        <w:rPr>
          <w:rFonts w:ascii="Times New Roman" w:hAnsi="Times New Roman" w:cs="Times New Roman"/>
        </w:rPr>
        <w:t>odsouhlasení studie</w:t>
      </w:r>
      <w:r w:rsidRPr="00C54B5E">
        <w:rPr>
          <w:rFonts w:ascii="Times New Roman" w:hAnsi="Times New Roman" w:cs="Times New Roman"/>
        </w:rPr>
        <w:t xml:space="preserve">, která bude vykonávána s cílem </w:t>
      </w:r>
      <w:r w:rsidRPr="00C54B5E">
        <w:rPr>
          <w:rFonts w:ascii="Times New Roman" w:hAnsi="Times New Roman" w:cs="Times New Roman"/>
          <w:b/>
        </w:rPr>
        <w:t>zajistit</w:t>
      </w:r>
      <w:r w:rsidRPr="00C54B5E">
        <w:rPr>
          <w:rFonts w:ascii="Times New Roman" w:hAnsi="Times New Roman" w:cs="Times New Roman"/>
        </w:rPr>
        <w:t xml:space="preserve"> příslušná pravomocná správní rozhodnutí a další </w:t>
      </w:r>
      <w:r w:rsidRPr="00C54B5E">
        <w:rPr>
          <w:rFonts w:ascii="Times New Roman" w:hAnsi="Times New Roman" w:cs="Times New Roman"/>
          <w:b/>
        </w:rPr>
        <w:t>doklady včetně</w:t>
      </w:r>
      <w:bookmarkEnd w:id="1"/>
      <w:r w:rsidRPr="00C54B5E">
        <w:rPr>
          <w:rFonts w:ascii="Times New Roman" w:hAnsi="Times New Roman" w:cs="Times New Roman"/>
          <w:b/>
        </w:rPr>
        <w:t>:</w:t>
      </w:r>
      <w:bookmarkEnd w:id="2"/>
    </w:p>
    <w:p w14:paraId="587385EC" w14:textId="77777777" w:rsidR="00952C71" w:rsidRPr="00C54B5E" w:rsidRDefault="00952C71" w:rsidP="005F50DB">
      <w:pPr>
        <w:pStyle w:val="Odstavecseseznamem"/>
        <w:numPr>
          <w:ilvl w:val="3"/>
          <w:numId w:val="1"/>
        </w:numPr>
        <w:spacing w:after="0"/>
        <w:ind w:left="992" w:hanging="992"/>
        <w:contextualSpacing w:val="0"/>
        <w:jc w:val="both"/>
        <w:rPr>
          <w:rFonts w:ascii="Times New Roman" w:hAnsi="Times New Roman" w:cs="Times New Roman"/>
        </w:rPr>
      </w:pPr>
      <w:r w:rsidRPr="00C54B5E">
        <w:rPr>
          <w:rFonts w:ascii="Times New Roman" w:hAnsi="Times New Roman" w:cs="Times New Roman"/>
          <w:b/>
        </w:rPr>
        <w:t>zajištění příslušných</w:t>
      </w:r>
      <w:r w:rsidRPr="00C54B5E">
        <w:rPr>
          <w:rFonts w:ascii="Times New Roman" w:hAnsi="Times New Roman" w:cs="Times New Roman"/>
        </w:rPr>
        <w:t xml:space="preserve"> </w:t>
      </w:r>
      <w:r w:rsidRPr="00C54B5E">
        <w:rPr>
          <w:rFonts w:ascii="Times New Roman" w:hAnsi="Times New Roman" w:cs="Times New Roman"/>
          <w:b/>
        </w:rPr>
        <w:t>správních rozhodnutí</w:t>
      </w:r>
      <w:r w:rsidRPr="00C54B5E">
        <w:rPr>
          <w:rFonts w:ascii="Times New Roman" w:hAnsi="Times New Roman" w:cs="Times New Roman"/>
        </w:rPr>
        <w:t xml:space="preserve"> orgánů a subjektů dotčených v budoucích správních řízeních v souvislosti s realizací akce, která budou sloužit jako přílohy pro podání žádosti o vydání rozhodnutí o umístění stavby; např. Oznámení podlimitního záměru dle příloh č. 3) a </w:t>
      </w:r>
      <w:proofErr w:type="gramStart"/>
      <w:r w:rsidRPr="00C54B5E">
        <w:rPr>
          <w:rFonts w:ascii="Times New Roman" w:hAnsi="Times New Roman" w:cs="Times New Roman"/>
        </w:rPr>
        <w:t>3a</w:t>
      </w:r>
      <w:proofErr w:type="gramEnd"/>
      <w:r w:rsidRPr="00C54B5E">
        <w:rPr>
          <w:rFonts w:ascii="Times New Roman" w:hAnsi="Times New Roman" w:cs="Times New Roman"/>
        </w:rPr>
        <w:t>) zákona č. 100/2001 Sb., apod.,</w:t>
      </w:r>
    </w:p>
    <w:p w14:paraId="31E6BB6B" w14:textId="77777777" w:rsidR="00952C71" w:rsidRPr="00C54B5E" w:rsidRDefault="00952C71" w:rsidP="005F50DB">
      <w:pPr>
        <w:pStyle w:val="Odstavecseseznamem"/>
        <w:numPr>
          <w:ilvl w:val="3"/>
          <w:numId w:val="1"/>
        </w:numPr>
        <w:spacing w:after="0"/>
        <w:ind w:left="993" w:hanging="993"/>
        <w:contextualSpacing w:val="0"/>
        <w:jc w:val="both"/>
        <w:rPr>
          <w:rFonts w:ascii="Times New Roman" w:hAnsi="Times New Roman" w:cs="Times New Roman"/>
        </w:rPr>
      </w:pPr>
      <w:r w:rsidRPr="006A5E5F">
        <w:rPr>
          <w:rFonts w:ascii="Times New Roman" w:hAnsi="Times New Roman" w:cs="Times New Roman"/>
          <w:b/>
        </w:rPr>
        <w:t>zabezpečení</w:t>
      </w:r>
      <w:r w:rsidRPr="00C54B5E">
        <w:rPr>
          <w:rFonts w:ascii="Times New Roman" w:hAnsi="Times New Roman" w:cs="Times New Roman"/>
        </w:rPr>
        <w:t xml:space="preserve"> </w:t>
      </w:r>
      <w:r w:rsidRPr="00C54B5E">
        <w:rPr>
          <w:rFonts w:ascii="Times New Roman" w:hAnsi="Times New Roman" w:cs="Times New Roman"/>
          <w:b/>
        </w:rPr>
        <w:t>vyjádření všech účastníků</w:t>
      </w:r>
      <w:r w:rsidRPr="00C54B5E">
        <w:rPr>
          <w:rFonts w:ascii="Times New Roman" w:hAnsi="Times New Roman" w:cs="Times New Roman"/>
        </w:rPr>
        <w:t xml:space="preserve"> správního řízení;</w:t>
      </w:r>
    </w:p>
    <w:p w14:paraId="496A47F2" w14:textId="77777777" w:rsidR="00952C71" w:rsidRPr="00C54B5E" w:rsidRDefault="00952C71" w:rsidP="005F50DB">
      <w:pPr>
        <w:pStyle w:val="Odstavecseseznamem"/>
        <w:numPr>
          <w:ilvl w:val="3"/>
          <w:numId w:val="1"/>
        </w:numPr>
        <w:spacing w:after="0"/>
        <w:ind w:left="993" w:hanging="993"/>
        <w:contextualSpacing w:val="0"/>
        <w:jc w:val="both"/>
        <w:rPr>
          <w:rFonts w:ascii="Times New Roman" w:hAnsi="Times New Roman" w:cs="Times New Roman"/>
        </w:rPr>
      </w:pPr>
      <w:r w:rsidRPr="002F0269">
        <w:rPr>
          <w:rFonts w:ascii="Times New Roman" w:hAnsi="Times New Roman" w:cs="Times New Roman"/>
          <w:b/>
        </w:rPr>
        <w:t>zapracování</w:t>
      </w:r>
      <w:r w:rsidRPr="00C54B5E">
        <w:rPr>
          <w:rFonts w:ascii="Times New Roman" w:hAnsi="Times New Roman" w:cs="Times New Roman"/>
        </w:rPr>
        <w:t xml:space="preserve"> připomínek účastníků správních řízení a účastníků výrobních výborů do projektové dokumentace.</w:t>
      </w:r>
    </w:p>
    <w:p w14:paraId="0D56DD98" w14:textId="77386B48" w:rsidR="00952C71" w:rsidRPr="00C54B5E" w:rsidRDefault="00952C71" w:rsidP="005F50DB">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prověření</w:t>
      </w:r>
      <w:r w:rsidRPr="00C54B5E">
        <w:rPr>
          <w:rFonts w:ascii="Times New Roman" w:hAnsi="Times New Roman" w:cs="Times New Roman"/>
        </w:rPr>
        <w:t>, zda se stavba nachází v území s </w:t>
      </w:r>
      <w:r w:rsidRPr="00C54B5E">
        <w:rPr>
          <w:rFonts w:ascii="Times New Roman" w:hAnsi="Times New Roman" w:cs="Times New Roman"/>
          <w:b/>
        </w:rPr>
        <w:t>archeologickými nálezy</w:t>
      </w:r>
      <w:r w:rsidRPr="00C54B5E">
        <w:rPr>
          <w:rFonts w:ascii="Times New Roman" w:hAnsi="Times New Roman" w:cs="Times New Roman"/>
        </w:rPr>
        <w:t xml:space="preserve"> dle zákona č. 20/1987 Sb.,</w:t>
      </w:r>
      <w:r w:rsidRPr="009E246B">
        <w:rPr>
          <w:rFonts w:ascii="Times New Roman" w:hAnsi="Times New Roman" w:cs="Times New Roman"/>
        </w:rPr>
        <w:t xml:space="preserve">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Pr>
          <w:rFonts w:ascii="Times New Roman" w:hAnsi="Times New Roman" w:cs="Times New Roman"/>
        </w:rPr>
        <w:t>,</w:t>
      </w:r>
      <w:r w:rsidRPr="00C54B5E">
        <w:rPr>
          <w:rFonts w:ascii="Times New Roman" w:hAnsi="Times New Roman" w:cs="Times New Roman"/>
        </w:rPr>
        <w:t xml:space="preserve"> o státní </w:t>
      </w:r>
      <w:r w:rsidRPr="00C54B5E">
        <w:rPr>
          <w:rFonts w:ascii="Times New Roman" w:hAnsi="Times New Roman" w:cs="Times New Roman"/>
          <w:b/>
        </w:rPr>
        <w:t>památkové péči</w:t>
      </w:r>
      <w:r w:rsidRPr="00C54B5E">
        <w:rPr>
          <w:rFonts w:ascii="Times New Roman" w:hAnsi="Times New Roman" w:cs="Times New Roman"/>
        </w:rPr>
        <w:t>, a zajištění oznámení záměru stavby Archeologickému ústavu</w:t>
      </w:r>
      <w:r w:rsidR="0009556D">
        <w:rPr>
          <w:rFonts w:ascii="Times New Roman" w:hAnsi="Times New Roman" w:cs="Times New Roman"/>
        </w:rPr>
        <w:t xml:space="preserve"> Akademie věd České republiky</w:t>
      </w:r>
      <w:r w:rsidRPr="00C54B5E">
        <w:rPr>
          <w:rFonts w:ascii="Times New Roman" w:hAnsi="Times New Roman" w:cs="Times New Roman"/>
        </w:rPr>
        <w:t>.</w:t>
      </w:r>
    </w:p>
    <w:p w14:paraId="6A6CDB2F" w14:textId="77777777" w:rsidR="00952C71" w:rsidRPr="00C54B5E" w:rsidRDefault="00952C71" w:rsidP="005F50DB">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b/>
        </w:rPr>
        <w:t>Součástí díla je rovněž:</w:t>
      </w:r>
    </w:p>
    <w:p w14:paraId="6D21770F" w14:textId="6415CE3D" w:rsidR="00952C71" w:rsidRDefault="00952C71" w:rsidP="005F50DB">
      <w:pPr>
        <w:pStyle w:val="Odstavecseseznamem"/>
        <w:numPr>
          <w:ilvl w:val="3"/>
          <w:numId w:val="1"/>
        </w:numPr>
        <w:spacing w:after="0"/>
        <w:ind w:left="993" w:hanging="993"/>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w:t>
      </w:r>
      <w:r w:rsidRPr="00925B2B">
        <w:rPr>
          <w:rFonts w:ascii="Times New Roman" w:hAnsi="Times New Roman" w:cs="Times New Roman"/>
          <w:b/>
          <w:bCs/>
        </w:rPr>
        <w:t>v místě sídla investora</w:t>
      </w:r>
      <w:r w:rsidRPr="00C54B5E">
        <w:rPr>
          <w:rFonts w:ascii="Times New Roman" w:hAnsi="Times New Roman" w:cs="Times New Roman"/>
        </w:rPr>
        <w:t xml:space="preserve"> v průběhu zpracování </w:t>
      </w:r>
      <w:r w:rsidR="00503B6B">
        <w:rPr>
          <w:rFonts w:ascii="Times New Roman" w:hAnsi="Times New Roman" w:cs="Times New Roman"/>
        </w:rPr>
        <w:t>studie</w:t>
      </w:r>
      <w:r w:rsidRPr="00C54B5E">
        <w:rPr>
          <w:rFonts w:ascii="Times New Roman" w:hAnsi="Times New Roman" w:cs="Times New Roman"/>
        </w:rPr>
        <w:t xml:space="preserve">, vedení těchto výborů a pořizování zápisů z těchto výborů; výrobní výbory budou vykonávány do doby předání a převzetí a budou ukončeny </w:t>
      </w:r>
      <w:r w:rsidRPr="00C54B5E">
        <w:rPr>
          <w:rFonts w:ascii="Times New Roman" w:hAnsi="Times New Roman" w:cs="Times New Roman"/>
          <w:b/>
        </w:rPr>
        <w:t>závěrečným výrobním výborem</w:t>
      </w:r>
      <w:r w:rsidRPr="00C54B5E">
        <w:rPr>
          <w:rFonts w:ascii="Times New Roman" w:hAnsi="Times New Roman" w:cs="Times New Roman"/>
        </w:rPr>
        <w:t>. Na těchto jednáních musí být vždy přítomen vedoucí projektového týmu nebo jím pověřená osoba, která bude oprávněna schvalovat dohodnutá ujedn</w:t>
      </w:r>
      <w:r w:rsidR="006D5B81">
        <w:rPr>
          <w:rFonts w:ascii="Times New Roman" w:hAnsi="Times New Roman" w:cs="Times New Roman"/>
        </w:rPr>
        <w:t>ání a zajistit jejich realizaci,</w:t>
      </w:r>
    </w:p>
    <w:p w14:paraId="3395D606" w14:textId="521B7A2B" w:rsidR="00925B2B" w:rsidRPr="00717F52" w:rsidRDefault="00925B2B" w:rsidP="005F50DB">
      <w:pPr>
        <w:pStyle w:val="Odstavecseseznamem"/>
        <w:numPr>
          <w:ilvl w:val="3"/>
          <w:numId w:val="1"/>
        </w:numPr>
        <w:spacing w:after="0"/>
        <w:ind w:left="993" w:hanging="993"/>
        <w:contextualSpacing w:val="0"/>
        <w:jc w:val="both"/>
        <w:rPr>
          <w:rFonts w:ascii="Times New Roman" w:hAnsi="Times New Roman" w:cs="Times New Roman"/>
        </w:rPr>
      </w:pPr>
      <w:r w:rsidRPr="00717F52">
        <w:rPr>
          <w:rFonts w:ascii="Times New Roman" w:hAnsi="Times New Roman" w:cs="Times New Roman"/>
          <w:b/>
        </w:rPr>
        <w:t xml:space="preserve">organizace projednání návrhu studie s veřejností na místě samém, </w:t>
      </w:r>
      <w:r w:rsidRPr="00717F52">
        <w:rPr>
          <w:rFonts w:ascii="Times New Roman" w:hAnsi="Times New Roman" w:cs="Times New Roman"/>
          <w:bCs/>
        </w:rPr>
        <w:t xml:space="preserve">veřejnosti bude představen a vysvětlen návrh, případné připomínky nebo návrhy </w:t>
      </w:r>
      <w:r w:rsidR="00C86DA7" w:rsidRPr="00717F52">
        <w:rPr>
          <w:rFonts w:ascii="Times New Roman" w:hAnsi="Times New Roman" w:cs="Times New Roman"/>
          <w:bCs/>
        </w:rPr>
        <w:t xml:space="preserve">veřejnosti </w:t>
      </w:r>
      <w:r w:rsidRPr="00717F52">
        <w:rPr>
          <w:rFonts w:ascii="Times New Roman" w:hAnsi="Times New Roman" w:cs="Times New Roman"/>
          <w:bCs/>
        </w:rPr>
        <w:t>budou zapracovány, případně vysvětleny veřejnosti důvody nemožnosti zapracování. Projednání s veřejností bude min. ve dvou případech</w:t>
      </w:r>
    </w:p>
    <w:p w14:paraId="032A98BE" w14:textId="620570C6" w:rsidR="00782393" w:rsidRPr="00717F52" w:rsidRDefault="00782393" w:rsidP="005F50DB">
      <w:pPr>
        <w:pStyle w:val="Odstavecseseznamem"/>
        <w:numPr>
          <w:ilvl w:val="3"/>
          <w:numId w:val="1"/>
        </w:numPr>
        <w:ind w:left="993" w:hanging="993"/>
        <w:contextualSpacing w:val="0"/>
        <w:jc w:val="both"/>
        <w:rPr>
          <w:rFonts w:ascii="Times New Roman" w:hAnsi="Times New Roman" w:cs="Times New Roman"/>
        </w:rPr>
      </w:pPr>
      <w:r w:rsidRPr="00717F52">
        <w:rPr>
          <w:rFonts w:ascii="Times New Roman" w:hAnsi="Times New Roman" w:cs="Times New Roman"/>
          <w:b/>
        </w:rPr>
        <w:t xml:space="preserve">Prezentace návrhu studie v orgánech města </w:t>
      </w:r>
      <w:r w:rsidRPr="00717F52">
        <w:rPr>
          <w:rFonts w:ascii="Times New Roman" w:hAnsi="Times New Roman" w:cs="Times New Roman"/>
          <w:bCs/>
        </w:rPr>
        <w:t>(rada, vedení města), včetně</w:t>
      </w:r>
      <w:r w:rsidR="008E5289" w:rsidRPr="00717F52">
        <w:rPr>
          <w:rFonts w:ascii="Times New Roman" w:hAnsi="Times New Roman" w:cs="Times New Roman"/>
          <w:bCs/>
        </w:rPr>
        <w:t xml:space="preserve"> vysvětlení a</w:t>
      </w:r>
      <w:r w:rsidR="002E495E">
        <w:rPr>
          <w:rFonts w:ascii="Times New Roman" w:hAnsi="Times New Roman" w:cs="Times New Roman"/>
          <w:bCs/>
        </w:rPr>
        <w:t> </w:t>
      </w:r>
      <w:r w:rsidR="008E5289" w:rsidRPr="00717F52">
        <w:rPr>
          <w:rFonts w:ascii="Times New Roman" w:hAnsi="Times New Roman" w:cs="Times New Roman"/>
          <w:bCs/>
        </w:rPr>
        <w:t>případného zapracování návrhu vzniklých při tomto jednání nebo písemného vysvětlení nemožnosti zapracování těchto návrhu</w:t>
      </w:r>
    </w:p>
    <w:p w14:paraId="5CCFB102"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TERMÍNY A MÍSTO PLNĚNÍ</w:t>
      </w:r>
    </w:p>
    <w:p w14:paraId="26C677B0" w14:textId="3F67D842" w:rsidR="00952C71" w:rsidRPr="00523362" w:rsidRDefault="00503B6B" w:rsidP="005F50DB">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rPr>
        <w:t>Studie</w:t>
      </w:r>
      <w:r w:rsidR="00952C71" w:rsidRPr="00523362">
        <w:rPr>
          <w:rFonts w:ascii="Times New Roman" w:hAnsi="Times New Roman" w:cs="Times New Roman"/>
        </w:rPr>
        <w:t xml:space="preserve"> dle odst. </w:t>
      </w:r>
      <w:r w:rsidR="00952C71" w:rsidRPr="00523362">
        <w:rPr>
          <w:rFonts w:ascii="Times New Roman" w:hAnsi="Times New Roman" w:cs="Times New Roman"/>
        </w:rPr>
        <w:fldChar w:fldCharType="begin"/>
      </w:r>
      <w:r w:rsidR="00952C71" w:rsidRPr="00523362">
        <w:rPr>
          <w:rFonts w:ascii="Times New Roman" w:hAnsi="Times New Roman" w:cs="Times New Roman"/>
        </w:rPr>
        <w:instrText xml:space="preserve"> REF _Ref302995156 \r \h  \* MERGEFORMAT </w:instrText>
      </w:r>
      <w:r w:rsidR="00952C71" w:rsidRPr="00523362">
        <w:rPr>
          <w:rFonts w:ascii="Times New Roman" w:hAnsi="Times New Roman" w:cs="Times New Roman"/>
        </w:rPr>
      </w:r>
      <w:r w:rsidR="00952C71" w:rsidRPr="00523362">
        <w:rPr>
          <w:rFonts w:ascii="Times New Roman" w:hAnsi="Times New Roman" w:cs="Times New Roman"/>
        </w:rPr>
        <w:fldChar w:fldCharType="separate"/>
      </w:r>
      <w:r w:rsidR="00D47C68">
        <w:rPr>
          <w:rFonts w:ascii="Times New Roman" w:hAnsi="Times New Roman" w:cs="Times New Roman"/>
        </w:rPr>
        <w:t>2.2.1</w:t>
      </w:r>
      <w:r w:rsidR="00952C71" w:rsidRPr="00523362">
        <w:rPr>
          <w:rFonts w:ascii="Times New Roman" w:hAnsi="Times New Roman" w:cs="Times New Roman"/>
        </w:rPr>
        <w:fldChar w:fldCharType="end"/>
      </w:r>
      <w:r w:rsidR="00952C71" w:rsidRPr="00523362">
        <w:rPr>
          <w:rFonts w:ascii="Times New Roman" w:hAnsi="Times New Roman" w:cs="Times New Roman"/>
        </w:rPr>
        <w:t xml:space="preserve">. </w:t>
      </w:r>
      <w:r w:rsidR="0035052A">
        <w:rPr>
          <w:rFonts w:ascii="Times New Roman" w:hAnsi="Times New Roman" w:cs="Times New Roman"/>
        </w:rPr>
        <w:t xml:space="preserve">a inženýrská činnost </w:t>
      </w:r>
      <w:r w:rsidR="00952C71" w:rsidRPr="00523362">
        <w:rPr>
          <w:rFonts w:ascii="Times New Roman" w:hAnsi="Times New Roman" w:cs="Times New Roman"/>
        </w:rPr>
        <w:t xml:space="preserve">v termínu do </w:t>
      </w:r>
      <w:r w:rsidR="0035052A">
        <w:rPr>
          <w:rFonts w:ascii="Times New Roman" w:hAnsi="Times New Roman" w:cs="Times New Roman"/>
          <w:b/>
          <w:bCs/>
        </w:rPr>
        <w:t>150</w:t>
      </w:r>
      <w:r w:rsidR="00952C71" w:rsidRPr="00523362">
        <w:rPr>
          <w:rFonts w:ascii="Times New Roman" w:hAnsi="Times New Roman" w:cs="Times New Roman"/>
        </w:rPr>
        <w:t xml:space="preserve"> kalendářních dnů od uzavření této smlouvy o dílo. </w:t>
      </w:r>
    </w:p>
    <w:p w14:paraId="26EA6C3D" w14:textId="578E275A" w:rsidR="00952C71" w:rsidRPr="00523362" w:rsidRDefault="00952C71" w:rsidP="005F50DB">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V případě výskytu objektivních okolností, které bez viny zhotovitele prodlouží dobu správního řízení o vydání rozhodnutí o umístění stavby, prodlužuje se sjednaný termín o dobu shodnou, o</w:t>
      </w:r>
      <w:r w:rsidR="002E495E">
        <w:rPr>
          <w:rFonts w:ascii="Times New Roman" w:hAnsi="Times New Roman" w:cs="Times New Roman"/>
        </w:rPr>
        <w:t> </w:t>
      </w:r>
      <w:r w:rsidRPr="00523362">
        <w:rPr>
          <w:rFonts w:ascii="Times New Roman" w:hAnsi="Times New Roman" w:cs="Times New Roman"/>
        </w:rPr>
        <w:t>kterou se správní řízení prodloužilo.</w:t>
      </w:r>
    </w:p>
    <w:p w14:paraId="3ABA297F"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b/>
        </w:rPr>
        <w:t>K převzetí</w:t>
      </w:r>
      <w:r w:rsidRPr="00C54B5E">
        <w:rPr>
          <w:rFonts w:ascii="Times New Roman" w:hAnsi="Times New Roman" w:cs="Times New Roman"/>
          <w:b/>
        </w:rPr>
        <w:t xml:space="preserve"> díla</w:t>
      </w:r>
      <w:r w:rsidRPr="00C54B5E">
        <w:rPr>
          <w:rFonts w:ascii="Times New Roman" w:hAnsi="Times New Roman" w:cs="Times New Roman"/>
        </w:rPr>
        <w:t xml:space="preserve"> nebo jeho části vyzve zhotovitel objednatele alespoň </w:t>
      </w:r>
      <w:r w:rsidRPr="00C54B5E">
        <w:rPr>
          <w:rFonts w:ascii="Times New Roman" w:hAnsi="Times New Roman" w:cs="Times New Roman"/>
          <w:b/>
        </w:rPr>
        <w:t>3 dny předem</w:t>
      </w:r>
      <w:r w:rsidRPr="00C54B5E">
        <w:rPr>
          <w:rFonts w:ascii="Times New Roman" w:hAnsi="Times New Roman" w:cs="Times New Roman"/>
        </w:rPr>
        <w:t xml:space="preserve">. </w:t>
      </w:r>
      <w:r w:rsidRPr="00C54B5E">
        <w:rPr>
          <w:rFonts w:ascii="Times New Roman" w:hAnsi="Times New Roman" w:cs="Times New Roman"/>
          <w:b/>
        </w:rPr>
        <w:t>Objednatel není povinen převzít dílo</w:t>
      </w:r>
      <w:r w:rsidRPr="00C54B5E">
        <w:rPr>
          <w:rFonts w:ascii="Times New Roman" w:hAnsi="Times New Roman" w:cs="Times New Roman"/>
        </w:rPr>
        <w:t xml:space="preserve"> nebo jeho část, vykazuje-li vady a nedodělky. O převzetí díla bude sepsán </w:t>
      </w:r>
      <w:r w:rsidRPr="00C54B5E">
        <w:rPr>
          <w:rFonts w:ascii="Times New Roman" w:hAnsi="Times New Roman" w:cs="Times New Roman"/>
          <w:b/>
        </w:rPr>
        <w:t xml:space="preserve">Protokol </w:t>
      </w:r>
      <w:r w:rsidRPr="00DC058A">
        <w:rPr>
          <w:rFonts w:ascii="Times New Roman" w:hAnsi="Times New Roman" w:cs="Times New Roman"/>
          <w:b/>
        </w:rPr>
        <w:t>o předání a převzetí</w:t>
      </w:r>
      <w:r w:rsidRPr="00C54B5E">
        <w:rPr>
          <w:rFonts w:ascii="Times New Roman" w:hAnsi="Times New Roman" w:cs="Times New Roman"/>
        </w:rPr>
        <w:t xml:space="preserve"> díla, který </w:t>
      </w:r>
      <w:r w:rsidR="005F2073">
        <w:rPr>
          <w:rFonts w:ascii="Times New Roman" w:hAnsi="Times New Roman" w:cs="Times New Roman"/>
        </w:rPr>
        <w:t xml:space="preserve">vyhotoví zhotovitel, </w:t>
      </w:r>
      <w:r w:rsidRPr="00C54B5E">
        <w:rPr>
          <w:rFonts w:ascii="Times New Roman" w:hAnsi="Times New Roman" w:cs="Times New Roman"/>
        </w:rPr>
        <w:t>podepíší zástupci obou smluvních stran. V závěru protokolu objednatel prohlásí, zda dílo přijímá nebo nepřijímá, a pokud ne, z jakých důvodů.</w:t>
      </w:r>
    </w:p>
    <w:p w14:paraId="12D6C8A1" w14:textId="367F2680"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Termínem</w:t>
      </w:r>
      <w:r w:rsidRPr="00C54B5E">
        <w:rPr>
          <w:rFonts w:ascii="Times New Roman" w:hAnsi="Times New Roman" w:cs="Times New Roman"/>
        </w:rPr>
        <w:t xml:space="preserve"> dokončení se rozumí den, kdy dojde k písemnému protokolárnímu předání a</w:t>
      </w:r>
      <w:r w:rsidR="00DE56F3">
        <w:rPr>
          <w:rFonts w:ascii="Times New Roman" w:hAnsi="Times New Roman" w:cs="Times New Roman"/>
        </w:rPr>
        <w:t> </w:t>
      </w:r>
      <w:r w:rsidRPr="00C54B5E">
        <w:rPr>
          <w:rFonts w:ascii="Times New Roman" w:hAnsi="Times New Roman" w:cs="Times New Roman"/>
        </w:rPr>
        <w:t xml:space="preserve">převzetí odsouhlaseného a projednaného příslušného stupně projektové dokumentace Objednatelem </w:t>
      </w:r>
      <w:r w:rsidRPr="00C54B5E">
        <w:rPr>
          <w:rFonts w:ascii="Times New Roman" w:hAnsi="Times New Roman" w:cs="Times New Roman"/>
          <w:b/>
        </w:rPr>
        <w:t>bez vad a nedodělků</w:t>
      </w:r>
      <w:r w:rsidRPr="00C54B5E">
        <w:rPr>
          <w:rFonts w:ascii="Times New Roman" w:hAnsi="Times New Roman" w:cs="Times New Roman"/>
        </w:rPr>
        <w:t>.</w:t>
      </w:r>
    </w:p>
    <w:p w14:paraId="7865B982" w14:textId="77777777" w:rsidR="00C471C4" w:rsidRDefault="006B48D0" w:rsidP="005F50DB">
      <w:pPr>
        <w:pStyle w:val="Odstavecseseznamem"/>
        <w:numPr>
          <w:ilvl w:val="1"/>
          <w:numId w:val="1"/>
        </w:numPr>
        <w:spacing w:after="0"/>
        <w:ind w:left="709" w:hanging="709"/>
        <w:contextualSpacing w:val="0"/>
        <w:jc w:val="both"/>
        <w:rPr>
          <w:rFonts w:ascii="Times New Roman" w:hAnsi="Times New Roman" w:cs="Times New Roman"/>
        </w:rPr>
      </w:pPr>
      <w:r w:rsidRPr="006B48D0">
        <w:rPr>
          <w:rFonts w:ascii="Times New Roman" w:hAnsi="Times New Roman" w:cs="Times New Roman"/>
          <w:b/>
        </w:rPr>
        <w:t>Místem zpracování díla</w:t>
      </w:r>
      <w:r w:rsidR="00952C71" w:rsidRPr="006B48D0">
        <w:rPr>
          <w:rFonts w:ascii="Times New Roman" w:hAnsi="Times New Roman" w:cs="Times New Roman"/>
        </w:rPr>
        <w:t xml:space="preserve"> je</w:t>
      </w:r>
      <w:r w:rsidRPr="006B48D0">
        <w:rPr>
          <w:rFonts w:ascii="Times New Roman" w:hAnsi="Times New Roman" w:cs="Times New Roman"/>
        </w:rPr>
        <w:t xml:space="preserve"> sídlo/adresa zhotovitele. </w:t>
      </w:r>
    </w:p>
    <w:p w14:paraId="44CAF7BB" w14:textId="6F32514C" w:rsidR="006B48D0" w:rsidRPr="00C471C4" w:rsidRDefault="006B48D0" w:rsidP="005F50DB">
      <w:pPr>
        <w:pStyle w:val="Odstavecseseznamem"/>
        <w:spacing w:after="0"/>
        <w:ind w:left="709"/>
        <w:contextualSpacing w:val="0"/>
        <w:jc w:val="both"/>
        <w:rPr>
          <w:rFonts w:ascii="Times New Roman" w:hAnsi="Times New Roman" w:cs="Times New Roman"/>
        </w:rPr>
      </w:pPr>
      <w:r w:rsidRPr="00C471C4">
        <w:rPr>
          <w:rFonts w:ascii="Times New Roman" w:hAnsi="Times New Roman" w:cs="Times New Roman"/>
          <w:b/>
        </w:rPr>
        <w:t>Místem konání projednání a průběžných konzultací</w:t>
      </w:r>
      <w:r w:rsidRPr="00C471C4">
        <w:rPr>
          <w:rFonts w:ascii="Times New Roman" w:hAnsi="Times New Roman" w:cs="Times New Roman"/>
        </w:rPr>
        <w:t xml:space="preserve"> a jednání je město Hodonín, zejména sídlo objednatele. </w:t>
      </w:r>
    </w:p>
    <w:p w14:paraId="73C367BF" w14:textId="25D6A332" w:rsidR="007F0BF5" w:rsidRPr="00252B4B" w:rsidRDefault="006B48D0" w:rsidP="005F50DB">
      <w:pPr>
        <w:pStyle w:val="Odstavecseseznamem"/>
        <w:ind w:left="709"/>
        <w:contextualSpacing w:val="0"/>
        <w:jc w:val="both"/>
        <w:rPr>
          <w:rFonts w:ascii="Times New Roman" w:hAnsi="Times New Roman" w:cs="Times New Roman"/>
        </w:rPr>
      </w:pPr>
      <w:r w:rsidRPr="006B48D0">
        <w:rPr>
          <w:rFonts w:ascii="Times New Roman" w:hAnsi="Times New Roman" w:cs="Times New Roman"/>
          <w:b/>
        </w:rPr>
        <w:t>Místem předání</w:t>
      </w:r>
      <w:r w:rsidRPr="006B48D0">
        <w:rPr>
          <w:rFonts w:ascii="Times New Roman" w:hAnsi="Times New Roman" w:cs="Times New Roman"/>
        </w:rPr>
        <w:t xml:space="preserve"> a převzetí </w:t>
      </w:r>
      <w:r w:rsidR="00E6655D">
        <w:rPr>
          <w:rFonts w:ascii="Times New Roman" w:hAnsi="Times New Roman" w:cs="Times New Roman"/>
        </w:rPr>
        <w:t>díla</w:t>
      </w:r>
      <w:r w:rsidRPr="006B48D0">
        <w:rPr>
          <w:rFonts w:ascii="Times New Roman" w:hAnsi="Times New Roman" w:cs="Times New Roman"/>
        </w:rPr>
        <w:t xml:space="preserve"> je sídlo objednatele. </w:t>
      </w:r>
    </w:p>
    <w:p w14:paraId="01F072C3"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CENA DÍLA</w:t>
      </w:r>
    </w:p>
    <w:p w14:paraId="006F52F3"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Cena</w:t>
      </w:r>
      <w:r w:rsidRPr="00C54B5E">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79079963" w14:textId="75F0B6F1" w:rsidR="00952C71" w:rsidRPr="00DC7809" w:rsidRDefault="00952C71" w:rsidP="005F50DB">
      <w:pPr>
        <w:pStyle w:val="Zkladntext"/>
        <w:spacing w:after="120" w:line="276" w:lineRule="auto"/>
        <w:ind w:firstLine="708"/>
        <w:jc w:val="left"/>
        <w:rPr>
          <w:rFonts w:ascii="Times New Roman" w:hAnsi="Times New Roman" w:cs="Times New Roman"/>
          <w:b/>
          <w:sz w:val="22"/>
          <w:szCs w:val="22"/>
        </w:rPr>
      </w:pPr>
      <w:r w:rsidRPr="00523362">
        <w:rPr>
          <w:rFonts w:ascii="Times New Roman" w:hAnsi="Times New Roman" w:cs="Times New Roman"/>
          <w:b/>
          <w:sz w:val="22"/>
          <w:szCs w:val="22"/>
        </w:rPr>
        <w:t xml:space="preserve">Celkem </w:t>
      </w:r>
      <w:r w:rsidR="009D6978">
        <w:rPr>
          <w:rFonts w:ascii="Times New Roman" w:hAnsi="Times New Roman" w:cs="Times New Roman"/>
          <w:b/>
          <w:sz w:val="22"/>
          <w:szCs w:val="22"/>
        </w:rPr>
        <w:t xml:space="preserve">bez DPH </w:t>
      </w:r>
      <w:r w:rsidR="00872FB9">
        <w:rPr>
          <w:rFonts w:ascii="Times New Roman" w:hAnsi="Times New Roman" w:cs="Times New Roman"/>
          <w:b/>
          <w:sz w:val="22"/>
          <w:szCs w:val="22"/>
        </w:rPr>
        <w:tab/>
      </w:r>
      <w:r w:rsidR="009D6978" w:rsidRPr="00872FB9">
        <w:rPr>
          <w:rFonts w:ascii="Times New Roman" w:hAnsi="Times New Roman" w:cs="Times New Roman"/>
          <w:b/>
          <w:bCs/>
          <w:highlight w:val="yellow"/>
        </w:rPr>
        <w:t>………………</w:t>
      </w:r>
      <w:r w:rsidR="00DC7809" w:rsidRPr="00DC7809">
        <w:rPr>
          <w:rFonts w:ascii="Times New Roman" w:hAnsi="Times New Roman" w:cs="Times New Roman"/>
          <w:b/>
          <w:sz w:val="22"/>
          <w:szCs w:val="22"/>
        </w:rPr>
        <w:t xml:space="preserve"> </w:t>
      </w:r>
      <w:r w:rsidRPr="00523362">
        <w:rPr>
          <w:rFonts w:ascii="Times New Roman" w:hAnsi="Times New Roman" w:cs="Times New Roman"/>
          <w:b/>
          <w:sz w:val="22"/>
          <w:szCs w:val="22"/>
        </w:rPr>
        <w:t>Kč</w:t>
      </w:r>
      <w:r w:rsidRPr="00DC7809">
        <w:rPr>
          <w:rFonts w:ascii="Times New Roman" w:hAnsi="Times New Roman" w:cs="Times New Roman"/>
          <w:b/>
          <w:sz w:val="22"/>
          <w:szCs w:val="22"/>
        </w:rPr>
        <w:t xml:space="preserve">  </w:t>
      </w:r>
    </w:p>
    <w:p w14:paraId="5D22C1EC" w14:textId="17246312" w:rsidR="00952C71" w:rsidRPr="00523362" w:rsidRDefault="00952C71" w:rsidP="005F50DB">
      <w:pPr>
        <w:pStyle w:val="Zkladntext"/>
        <w:spacing w:after="120" w:line="276" w:lineRule="auto"/>
        <w:ind w:firstLine="708"/>
        <w:jc w:val="left"/>
        <w:rPr>
          <w:rFonts w:ascii="Times New Roman" w:hAnsi="Times New Roman" w:cs="Times New Roman"/>
          <w:b/>
          <w:sz w:val="22"/>
          <w:szCs w:val="22"/>
        </w:rPr>
      </w:pPr>
      <w:r w:rsidRPr="00523362">
        <w:rPr>
          <w:rFonts w:ascii="Times New Roman" w:hAnsi="Times New Roman" w:cs="Times New Roman"/>
          <w:b/>
          <w:sz w:val="22"/>
          <w:szCs w:val="22"/>
        </w:rPr>
        <w:t>DPH</w:t>
      </w:r>
      <w:r w:rsidR="00872FB9">
        <w:rPr>
          <w:rFonts w:ascii="Times New Roman" w:hAnsi="Times New Roman" w:cs="Times New Roman"/>
          <w:b/>
          <w:sz w:val="22"/>
          <w:szCs w:val="22"/>
        </w:rPr>
        <w:t xml:space="preserve"> 21 %</w:t>
      </w:r>
      <w:r w:rsidRPr="00523362">
        <w:rPr>
          <w:rFonts w:ascii="Times New Roman" w:hAnsi="Times New Roman" w:cs="Times New Roman"/>
          <w:b/>
          <w:sz w:val="22"/>
          <w:szCs w:val="22"/>
        </w:rPr>
        <w:t xml:space="preserve"> </w:t>
      </w:r>
      <w:r w:rsidR="00872FB9">
        <w:rPr>
          <w:rFonts w:ascii="Times New Roman" w:hAnsi="Times New Roman" w:cs="Times New Roman"/>
          <w:b/>
          <w:sz w:val="22"/>
          <w:szCs w:val="22"/>
        </w:rPr>
        <w:tab/>
      </w:r>
      <w:r w:rsidR="00872FB9">
        <w:rPr>
          <w:rFonts w:ascii="Times New Roman" w:hAnsi="Times New Roman" w:cs="Times New Roman"/>
          <w:b/>
          <w:sz w:val="22"/>
          <w:szCs w:val="22"/>
        </w:rPr>
        <w:tab/>
      </w:r>
      <w:r w:rsidR="00872FB9" w:rsidRPr="00872FB9">
        <w:rPr>
          <w:rFonts w:ascii="Times New Roman" w:hAnsi="Times New Roman" w:cs="Times New Roman"/>
          <w:b/>
          <w:bCs/>
          <w:highlight w:val="yellow"/>
        </w:rPr>
        <w:t>………………</w:t>
      </w:r>
      <w:r w:rsidR="00DC7809" w:rsidRPr="00DC7809">
        <w:rPr>
          <w:rFonts w:ascii="Times New Roman" w:hAnsi="Times New Roman" w:cs="Times New Roman"/>
          <w:b/>
          <w:sz w:val="22"/>
          <w:szCs w:val="22"/>
        </w:rPr>
        <w:t xml:space="preserve"> </w:t>
      </w:r>
      <w:r w:rsidRPr="00523362">
        <w:rPr>
          <w:rFonts w:ascii="Times New Roman" w:hAnsi="Times New Roman" w:cs="Times New Roman"/>
          <w:b/>
          <w:sz w:val="22"/>
          <w:szCs w:val="22"/>
        </w:rPr>
        <w:t xml:space="preserve">Kč </w:t>
      </w:r>
    </w:p>
    <w:p w14:paraId="6DC7E3DA" w14:textId="6476DAEE" w:rsidR="00952C71" w:rsidRPr="00DC7809" w:rsidRDefault="00952C71" w:rsidP="005F50DB">
      <w:pPr>
        <w:pStyle w:val="Zkladntext"/>
        <w:spacing w:after="120" w:line="276" w:lineRule="auto"/>
        <w:ind w:firstLine="708"/>
        <w:jc w:val="left"/>
        <w:rPr>
          <w:rFonts w:ascii="Times New Roman" w:hAnsi="Times New Roman" w:cs="Times New Roman"/>
          <w:b/>
          <w:sz w:val="22"/>
          <w:szCs w:val="22"/>
        </w:rPr>
      </w:pPr>
      <w:r w:rsidRPr="00523362">
        <w:rPr>
          <w:rFonts w:ascii="Times New Roman" w:hAnsi="Times New Roman" w:cs="Times New Roman"/>
          <w:b/>
          <w:sz w:val="22"/>
          <w:szCs w:val="22"/>
        </w:rPr>
        <w:t xml:space="preserve">Celkem </w:t>
      </w:r>
      <w:r w:rsidR="00872FB9">
        <w:rPr>
          <w:rFonts w:ascii="Times New Roman" w:hAnsi="Times New Roman" w:cs="Times New Roman"/>
          <w:b/>
          <w:sz w:val="22"/>
          <w:szCs w:val="22"/>
        </w:rPr>
        <w:t>včetně DPH</w:t>
      </w:r>
      <w:r w:rsidR="00872FB9" w:rsidRPr="00523362">
        <w:rPr>
          <w:rFonts w:ascii="Times New Roman" w:hAnsi="Times New Roman" w:cs="Times New Roman"/>
          <w:b/>
          <w:sz w:val="22"/>
          <w:szCs w:val="22"/>
        </w:rPr>
        <w:t xml:space="preserve"> </w:t>
      </w:r>
      <w:r w:rsidR="00872FB9" w:rsidRPr="00523362">
        <w:rPr>
          <w:rFonts w:ascii="Times New Roman" w:hAnsi="Times New Roman" w:cs="Times New Roman"/>
          <w:b/>
          <w:sz w:val="22"/>
          <w:szCs w:val="22"/>
        </w:rPr>
        <w:tab/>
      </w:r>
      <w:r w:rsidR="00872FB9" w:rsidRPr="00872FB9">
        <w:rPr>
          <w:rFonts w:ascii="Times New Roman" w:hAnsi="Times New Roman" w:cs="Times New Roman"/>
          <w:b/>
          <w:bCs/>
          <w:highlight w:val="yellow"/>
        </w:rPr>
        <w:t>………………</w:t>
      </w:r>
      <w:r w:rsidR="00DC7809" w:rsidRPr="00DC7809">
        <w:rPr>
          <w:rFonts w:ascii="Times New Roman" w:hAnsi="Times New Roman" w:cs="Times New Roman"/>
          <w:b/>
          <w:sz w:val="22"/>
          <w:szCs w:val="22"/>
        </w:rPr>
        <w:t xml:space="preserve"> </w:t>
      </w:r>
      <w:r w:rsidRPr="00523362">
        <w:rPr>
          <w:rFonts w:ascii="Times New Roman" w:hAnsi="Times New Roman" w:cs="Times New Roman"/>
          <w:b/>
          <w:sz w:val="22"/>
          <w:szCs w:val="22"/>
        </w:rPr>
        <w:t xml:space="preserve">Kč </w:t>
      </w:r>
    </w:p>
    <w:p w14:paraId="5401E5F3"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V ceně je zahrnuto:</w:t>
      </w:r>
    </w:p>
    <w:p w14:paraId="67DF6C46" w14:textId="3EB009A6" w:rsidR="00952C71" w:rsidRPr="00B452D7" w:rsidRDefault="00952C71" w:rsidP="005F50DB">
      <w:pPr>
        <w:pStyle w:val="Odstavecseseznamem"/>
        <w:numPr>
          <w:ilvl w:val="2"/>
          <w:numId w:val="1"/>
        </w:numPr>
        <w:spacing w:after="0"/>
        <w:ind w:left="851" w:hanging="851"/>
        <w:contextualSpacing w:val="0"/>
        <w:jc w:val="both"/>
        <w:rPr>
          <w:rFonts w:ascii="Times New Roman" w:hAnsi="Times New Roman" w:cs="Times New Roman"/>
        </w:rPr>
      </w:pPr>
      <w:r w:rsidRPr="00B452D7">
        <w:rPr>
          <w:rFonts w:ascii="Times New Roman" w:hAnsi="Times New Roman" w:cs="Times New Roman"/>
          <w:b/>
        </w:rPr>
        <w:t>4 vyhotovení</w:t>
      </w:r>
      <w:r w:rsidRPr="00B452D7">
        <w:rPr>
          <w:rFonts w:ascii="Times New Roman" w:hAnsi="Times New Roman" w:cs="Times New Roman"/>
        </w:rPr>
        <w:t xml:space="preserve"> kompletní </w:t>
      </w:r>
      <w:r w:rsidR="00A44B04">
        <w:rPr>
          <w:rFonts w:ascii="Times New Roman" w:hAnsi="Times New Roman" w:cs="Times New Roman"/>
          <w:b/>
        </w:rPr>
        <w:t>studie</w:t>
      </w:r>
      <w:r w:rsidRPr="00B452D7">
        <w:rPr>
          <w:rFonts w:ascii="Times New Roman" w:hAnsi="Times New Roman" w:cs="Times New Roman"/>
        </w:rPr>
        <w:t xml:space="preserve"> dle článku </w:t>
      </w:r>
      <w:r w:rsidRPr="00B452D7">
        <w:rPr>
          <w:rFonts w:ascii="Times New Roman" w:hAnsi="Times New Roman" w:cs="Times New Roman"/>
        </w:rPr>
        <w:fldChar w:fldCharType="begin"/>
      </w:r>
      <w:r w:rsidRPr="00B452D7">
        <w:rPr>
          <w:rFonts w:ascii="Times New Roman" w:hAnsi="Times New Roman" w:cs="Times New Roman"/>
        </w:rPr>
        <w:instrText xml:space="preserve"> REF _Ref302995156 \r \h  \* MERGEFORMAT </w:instrText>
      </w:r>
      <w:r w:rsidRPr="00B452D7">
        <w:rPr>
          <w:rFonts w:ascii="Times New Roman" w:hAnsi="Times New Roman" w:cs="Times New Roman"/>
        </w:rPr>
      </w:r>
      <w:r w:rsidRPr="00B452D7">
        <w:rPr>
          <w:rFonts w:ascii="Times New Roman" w:hAnsi="Times New Roman" w:cs="Times New Roman"/>
        </w:rPr>
        <w:fldChar w:fldCharType="separate"/>
      </w:r>
      <w:r w:rsidR="00D47C68">
        <w:rPr>
          <w:rFonts w:ascii="Times New Roman" w:hAnsi="Times New Roman" w:cs="Times New Roman"/>
        </w:rPr>
        <w:t>2.2.1</w:t>
      </w:r>
      <w:r w:rsidRPr="00B452D7">
        <w:rPr>
          <w:rFonts w:ascii="Times New Roman" w:hAnsi="Times New Roman" w:cs="Times New Roman"/>
        </w:rPr>
        <w:fldChar w:fldCharType="end"/>
      </w:r>
      <w:r w:rsidRPr="00B452D7">
        <w:rPr>
          <w:rFonts w:ascii="Times New Roman" w:hAnsi="Times New Roman" w:cs="Times New Roman"/>
        </w:rPr>
        <w:t xml:space="preserve"> v tištěné formě a 2x v digitální formě na DVD, z toho 1 x ve formátu *</w:t>
      </w:r>
      <w:proofErr w:type="spellStart"/>
      <w:r w:rsidRPr="00B452D7">
        <w:rPr>
          <w:rFonts w:ascii="Times New Roman" w:hAnsi="Times New Roman" w:cs="Times New Roman"/>
        </w:rPr>
        <w:t>pdf</w:t>
      </w:r>
      <w:proofErr w:type="spellEnd"/>
      <w:r w:rsidRPr="00B452D7">
        <w:rPr>
          <w:rFonts w:ascii="Times New Roman" w:hAnsi="Times New Roman" w:cs="Times New Roman"/>
        </w:rPr>
        <w:t>. a 1x v editovatelném formátu zpracovávaného programu *</w:t>
      </w:r>
      <w:proofErr w:type="spellStart"/>
      <w:r w:rsidRPr="00B452D7">
        <w:rPr>
          <w:rFonts w:ascii="Times New Roman" w:hAnsi="Times New Roman" w:cs="Times New Roman"/>
        </w:rPr>
        <w:t>dwg</w:t>
      </w:r>
      <w:proofErr w:type="spellEnd"/>
      <w:proofErr w:type="gramStart"/>
      <w:r w:rsidRPr="00B452D7">
        <w:rPr>
          <w:rFonts w:ascii="Times New Roman" w:hAnsi="Times New Roman" w:cs="Times New Roman"/>
        </w:rPr>
        <w:t>.,*</w:t>
      </w:r>
      <w:proofErr w:type="spellStart"/>
      <w:proofErr w:type="gramEnd"/>
      <w:r w:rsidRPr="00B452D7">
        <w:rPr>
          <w:rFonts w:ascii="Times New Roman" w:hAnsi="Times New Roman" w:cs="Times New Roman"/>
        </w:rPr>
        <w:t>dgn</w:t>
      </w:r>
      <w:proofErr w:type="spellEnd"/>
      <w:r w:rsidRPr="00B452D7">
        <w:rPr>
          <w:rFonts w:ascii="Times New Roman" w:hAnsi="Times New Roman" w:cs="Times New Roman"/>
        </w:rPr>
        <w:t>,*doc.*</w:t>
      </w:r>
      <w:proofErr w:type="spellStart"/>
      <w:r w:rsidRPr="00B452D7">
        <w:rPr>
          <w:rFonts w:ascii="Times New Roman" w:hAnsi="Times New Roman" w:cs="Times New Roman"/>
        </w:rPr>
        <w:t>xlsx</w:t>
      </w:r>
      <w:proofErr w:type="spellEnd"/>
      <w:r w:rsidRPr="00B452D7">
        <w:rPr>
          <w:rFonts w:ascii="Times New Roman" w:hAnsi="Times New Roman" w:cs="Times New Roman"/>
        </w:rPr>
        <w:t>.,*</w:t>
      </w:r>
      <w:proofErr w:type="spellStart"/>
      <w:r w:rsidRPr="00B452D7">
        <w:rPr>
          <w:rFonts w:ascii="Times New Roman" w:hAnsi="Times New Roman" w:cs="Times New Roman"/>
        </w:rPr>
        <w:t>xls</w:t>
      </w:r>
      <w:proofErr w:type="spellEnd"/>
      <w:r w:rsidRPr="00B452D7">
        <w:rPr>
          <w:rFonts w:ascii="Times New Roman" w:hAnsi="Times New Roman" w:cs="Times New Roman"/>
        </w:rPr>
        <w:t xml:space="preserve"> apod. Digitální forma projektové dokumentace bude setříděna ve stejném členění jako tištěná forma projektové dokumentace s dodržením názvu a číslováním výkresů.</w:t>
      </w:r>
    </w:p>
    <w:p w14:paraId="0149A0D6" w14:textId="12A9722B" w:rsidR="00952C71" w:rsidRPr="00B452D7" w:rsidRDefault="00952C71" w:rsidP="005F50DB">
      <w:pPr>
        <w:pStyle w:val="Odstavecseseznamem"/>
        <w:numPr>
          <w:ilvl w:val="2"/>
          <w:numId w:val="1"/>
        </w:numPr>
        <w:ind w:left="851" w:hanging="851"/>
        <w:contextualSpacing w:val="0"/>
        <w:jc w:val="both"/>
        <w:rPr>
          <w:rFonts w:ascii="Times New Roman" w:hAnsi="Times New Roman" w:cs="Times New Roman"/>
        </w:rPr>
      </w:pPr>
      <w:r w:rsidRPr="00B452D7">
        <w:rPr>
          <w:rFonts w:ascii="Times New Roman" w:hAnsi="Times New Roman" w:cs="Times New Roman"/>
          <w:b/>
        </w:rPr>
        <w:t>1 x originál</w:t>
      </w:r>
      <w:r w:rsidRPr="00B452D7">
        <w:rPr>
          <w:rFonts w:ascii="Times New Roman" w:hAnsi="Times New Roman" w:cs="Times New Roman"/>
        </w:rPr>
        <w:t xml:space="preserve"> (nebo ověřená kopie) a </w:t>
      </w:r>
      <w:r w:rsidR="00A44B04">
        <w:rPr>
          <w:rFonts w:ascii="Times New Roman" w:hAnsi="Times New Roman" w:cs="Times New Roman"/>
        </w:rPr>
        <w:t>3</w:t>
      </w:r>
      <w:r w:rsidRPr="00B452D7">
        <w:rPr>
          <w:rFonts w:ascii="Times New Roman" w:hAnsi="Times New Roman" w:cs="Times New Roman"/>
        </w:rPr>
        <w:t xml:space="preserve"> kopie tištěné formy výsledků </w:t>
      </w:r>
      <w:r w:rsidRPr="00B452D7">
        <w:rPr>
          <w:rFonts w:ascii="Times New Roman" w:hAnsi="Times New Roman" w:cs="Times New Roman"/>
          <w:b/>
        </w:rPr>
        <w:t>písemného projednání s</w:t>
      </w:r>
      <w:r w:rsidR="001A7653">
        <w:rPr>
          <w:rFonts w:ascii="Times New Roman" w:hAnsi="Times New Roman" w:cs="Times New Roman"/>
          <w:b/>
        </w:rPr>
        <w:t> </w:t>
      </w:r>
      <w:r w:rsidRPr="00B452D7">
        <w:rPr>
          <w:rFonts w:ascii="Times New Roman" w:hAnsi="Times New Roman" w:cs="Times New Roman"/>
          <w:b/>
        </w:rPr>
        <w:t>orgány</w:t>
      </w:r>
      <w:r w:rsidRPr="00B452D7">
        <w:rPr>
          <w:rFonts w:ascii="Times New Roman" w:hAnsi="Times New Roman" w:cs="Times New Roman"/>
        </w:rPr>
        <w:t xml:space="preserve"> a dotčenými subjekty a </w:t>
      </w:r>
      <w:r w:rsidR="00A44B04">
        <w:rPr>
          <w:rFonts w:ascii="Times New Roman" w:hAnsi="Times New Roman" w:cs="Times New Roman"/>
        </w:rPr>
        <w:t>1</w:t>
      </w:r>
      <w:r w:rsidRPr="00B452D7">
        <w:rPr>
          <w:rFonts w:ascii="Times New Roman" w:hAnsi="Times New Roman" w:cs="Times New Roman"/>
        </w:rPr>
        <w:t xml:space="preserve"> x v digitální formě, *</w:t>
      </w:r>
      <w:proofErr w:type="spellStart"/>
      <w:r w:rsidRPr="00B452D7">
        <w:rPr>
          <w:rFonts w:ascii="Times New Roman" w:hAnsi="Times New Roman" w:cs="Times New Roman"/>
        </w:rPr>
        <w:t>pdf</w:t>
      </w:r>
      <w:proofErr w:type="spellEnd"/>
      <w:r w:rsidRPr="00B452D7">
        <w:rPr>
          <w:rFonts w:ascii="Times New Roman" w:hAnsi="Times New Roman" w:cs="Times New Roman"/>
        </w:rPr>
        <w:t xml:space="preserve"> v digitální formě v editovatelném formátu na CD.</w:t>
      </w:r>
    </w:p>
    <w:p w14:paraId="7C37B7FF"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dokumentace s tím, že cena se stanoví na základě </w:t>
      </w:r>
      <w:r w:rsidRPr="00C54B5E">
        <w:rPr>
          <w:rFonts w:ascii="Times New Roman" w:hAnsi="Times New Roman" w:cs="Times New Roman"/>
          <w:b/>
        </w:rPr>
        <w:t>ceníku zhotovitele</w:t>
      </w:r>
      <w:r w:rsidRPr="00C54B5E">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009ABBCF" w14:textId="2989126A"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lastRenderedPageBreak/>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w:t>
      </w:r>
      <w:r w:rsidR="00C471C4">
        <w:rPr>
          <w:rFonts w:ascii="Times New Roman" w:hAnsi="Times New Roman" w:cs="Times New Roman"/>
        </w:rPr>
        <w:t> </w:t>
      </w:r>
      <w:r w:rsidRPr="00C54B5E">
        <w:rPr>
          <w:rFonts w:ascii="Times New Roman" w:hAnsi="Times New Roman" w:cs="Times New Roman"/>
        </w:rPr>
        <w:t>provedením) díla dle této smlouvy.</w:t>
      </w:r>
    </w:p>
    <w:p w14:paraId="4B23A594" w14:textId="016877C3" w:rsidR="00952C71" w:rsidRPr="005F50DB" w:rsidRDefault="00952C71" w:rsidP="005F50DB">
      <w:pPr>
        <w:pStyle w:val="Odstavecseseznamem"/>
        <w:numPr>
          <w:ilvl w:val="1"/>
          <w:numId w:val="1"/>
        </w:numPr>
        <w:ind w:left="709" w:hanging="709"/>
        <w:contextualSpacing w:val="0"/>
        <w:jc w:val="both"/>
        <w:rPr>
          <w:rFonts w:ascii="Times New Roman" w:hAnsi="Times New Roman" w:cs="Times New Roman"/>
        </w:rPr>
      </w:pPr>
      <w:r w:rsidRPr="005F50DB">
        <w:rPr>
          <w:rFonts w:ascii="Times New Roman" w:hAnsi="Times New Roman" w:cs="Times New Roman"/>
          <w:b/>
        </w:rPr>
        <w:t>Změna dohodnuté ceny</w:t>
      </w:r>
      <w:r w:rsidRPr="005F50DB">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5F50DB">
        <w:rPr>
          <w:rFonts w:ascii="Times New Roman" w:hAnsi="Times New Roman" w:cs="Times New Roman"/>
          <w:b/>
        </w:rPr>
        <w:t>písemným dodatkem</w:t>
      </w:r>
      <w:r w:rsidRPr="005F50DB">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193ED25"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PLATEBNÍ PODMÍNKY</w:t>
      </w:r>
    </w:p>
    <w:p w14:paraId="12FD633C"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14:paraId="1DD4B084"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Po řádném předání a převzetí díla bez vad a nedodělků má zhotovitel právo vystavit</w:t>
      </w:r>
      <w:r w:rsidRPr="00C54B5E">
        <w:rPr>
          <w:rFonts w:ascii="Times New Roman" w:hAnsi="Times New Roman" w:cs="Times New Roman"/>
        </w:rPr>
        <w:t xml:space="preserve"> objednateli daňový doklad (dále jen fakturu). </w:t>
      </w:r>
    </w:p>
    <w:p w14:paraId="038488E1" w14:textId="400FD36B"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Nedílnou</w:t>
      </w:r>
      <w:r w:rsidRPr="00C54B5E">
        <w:rPr>
          <w:rFonts w:ascii="Times New Roman" w:hAnsi="Times New Roman" w:cs="Times New Roman"/>
        </w:rPr>
        <w:t xml:space="preserve">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w:t>
      </w:r>
      <w:r w:rsidR="000E32C4">
        <w:rPr>
          <w:rFonts w:ascii="Times New Roman" w:hAnsi="Times New Roman" w:cs="Times New Roman"/>
        </w:rPr>
        <w:t>studie</w:t>
      </w:r>
    </w:p>
    <w:p w14:paraId="1F826470" w14:textId="00E807F2" w:rsidR="00952C71" w:rsidRPr="00085318" w:rsidRDefault="005D3C1F" w:rsidP="005F50DB">
      <w:pPr>
        <w:pStyle w:val="Odstavecseseznamem"/>
        <w:numPr>
          <w:ilvl w:val="1"/>
          <w:numId w:val="1"/>
        </w:numPr>
        <w:ind w:left="709" w:hanging="709"/>
        <w:contextualSpacing w:val="0"/>
        <w:jc w:val="both"/>
        <w:rPr>
          <w:rFonts w:ascii="Times New Roman" w:hAnsi="Times New Roman" w:cs="Times New Roman"/>
        </w:rPr>
      </w:pPr>
      <w:r w:rsidRPr="00085318">
        <w:rPr>
          <w:rFonts w:ascii="Times New Roman" w:hAnsi="Times New Roman" w:cs="Times New Roman"/>
        </w:rPr>
        <w:t xml:space="preserve">Splatnost faktur je </w:t>
      </w:r>
      <w:r w:rsidRPr="00085318">
        <w:rPr>
          <w:rFonts w:ascii="Times New Roman" w:hAnsi="Times New Roman" w:cs="Times New Roman"/>
          <w:b/>
        </w:rPr>
        <w:t>30 dnů</w:t>
      </w:r>
      <w:r w:rsidRPr="00085318">
        <w:rPr>
          <w:rFonts w:ascii="Times New Roman" w:hAnsi="Times New Roman" w:cs="Times New Roman"/>
        </w:rPr>
        <w:t xml:space="preserve"> ode dne jejich prokazatelného </w:t>
      </w:r>
      <w:r w:rsidRPr="00085318">
        <w:rPr>
          <w:rFonts w:ascii="Times New Roman" w:hAnsi="Times New Roman" w:cs="Times New Roman"/>
          <w:b/>
        </w:rPr>
        <w:t>doručení do sídla objednatele k rukám zástupce za věci technické</w:t>
      </w:r>
      <w:r w:rsidRPr="00085318">
        <w:rPr>
          <w:rFonts w:ascii="Times New Roman" w:hAnsi="Times New Roman" w:cs="Times New Roman"/>
        </w:rPr>
        <w:t>. V pochybnostech se má za to, že faktura byla doručena do sídla objednatele třetí den ode dne odeslání.</w:t>
      </w:r>
      <w:r w:rsidR="00085318">
        <w:rPr>
          <w:rFonts w:ascii="Times New Roman" w:hAnsi="Times New Roman" w:cs="Times New Roman"/>
        </w:rPr>
        <w:t xml:space="preserve"> </w:t>
      </w:r>
      <w:r w:rsidR="00952C71" w:rsidRPr="00085318">
        <w:rPr>
          <w:rFonts w:ascii="Times New Roman" w:hAnsi="Times New Roman" w:cs="Times New Roman"/>
          <w:b/>
        </w:rPr>
        <w:t>Faktura</w:t>
      </w:r>
      <w:r w:rsidR="00952C71" w:rsidRPr="00085318">
        <w:rPr>
          <w:rFonts w:ascii="Times New Roman" w:hAnsi="Times New Roman" w:cs="Times New Roman"/>
        </w:rPr>
        <w:t xml:space="preserve"> je uhrazena dnem odepsání fakturované částky z účtu objednatele ve prospěch účtu zhotovitele. </w:t>
      </w:r>
    </w:p>
    <w:p w14:paraId="6853E597" w14:textId="6A99B64E"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w:t>
      </w:r>
      <w:r w:rsidR="00F50E0F">
        <w:rPr>
          <w:rFonts w:ascii="Times New Roman" w:hAnsi="Times New Roman" w:cs="Times New Roman"/>
        </w:rPr>
        <w:t> </w:t>
      </w:r>
      <w:r w:rsidRPr="00C54B5E">
        <w:rPr>
          <w:rFonts w:ascii="Times New Roman" w:hAnsi="Times New Roman" w:cs="Times New Roman"/>
        </w:rPr>
        <w:t>zákona č. 563/1991 Sb., o účetnictví, a zákona č. 235/2004 Sb., o dani z přidané hodnoty, ve</w:t>
      </w:r>
      <w:r w:rsidR="00F50E0F">
        <w:rPr>
          <w:rFonts w:ascii="Times New Roman" w:hAnsi="Times New Roman" w:cs="Times New Roman"/>
        </w:rPr>
        <w:t> </w:t>
      </w:r>
      <w:r w:rsidRPr="00C54B5E">
        <w:rPr>
          <w:rFonts w:ascii="Times New Roman" w:hAnsi="Times New Roman" w:cs="Times New Roman"/>
        </w:rPr>
        <w:t>znění pozdějších předpisů. Součástí faktury bude vždy buď kopie podepsaného protokolu o</w:t>
      </w:r>
      <w:r w:rsidR="00F50E0F">
        <w:rPr>
          <w:rFonts w:ascii="Times New Roman" w:hAnsi="Times New Roman" w:cs="Times New Roman"/>
        </w:rPr>
        <w:t> </w:t>
      </w:r>
      <w:r w:rsidRPr="00C54B5E">
        <w:rPr>
          <w:rFonts w:ascii="Times New Roman" w:hAnsi="Times New Roman" w:cs="Times New Roman"/>
        </w:rPr>
        <w:t xml:space="preserve">předání a převzetí díla, nebo protokol o odstranění vad a nedodělků prokazující, že dílo bylo předáno bez vad a nedodělků. </w:t>
      </w:r>
    </w:p>
    <w:p w14:paraId="759BC7F1" w14:textId="13FCC4AE"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má právo fakturu zhotoviteli </w:t>
      </w:r>
      <w:r w:rsidRPr="00C54B5E">
        <w:rPr>
          <w:rFonts w:ascii="Times New Roman" w:hAnsi="Times New Roman" w:cs="Times New Roman"/>
          <w:b/>
        </w:rPr>
        <w:t>vrátit, pokud neobsahuje náležitosti</w:t>
      </w:r>
      <w:r w:rsidRPr="00C54B5E">
        <w:rPr>
          <w:rFonts w:ascii="Times New Roman" w:hAnsi="Times New Roman" w:cs="Times New Roman"/>
        </w:rPr>
        <w:t xml:space="preserve"> dle uvedených právních předpisů nebo protokol o předání a převzetí díla, případně protokol o odstranění vad a</w:t>
      </w:r>
      <w:r w:rsidR="00F50E0F">
        <w:rPr>
          <w:rFonts w:ascii="Times New Roman" w:hAnsi="Times New Roman" w:cs="Times New Roman"/>
        </w:rPr>
        <w:t> </w:t>
      </w:r>
      <w:r w:rsidRPr="00C54B5E">
        <w:rPr>
          <w:rFonts w:ascii="Times New Roman" w:hAnsi="Times New Roman" w:cs="Times New Roman"/>
        </w:rPr>
        <w:t>nedodělků prokazující, že dílo bylo předáno bez vad a nedodělků</w:t>
      </w:r>
      <w:r>
        <w:rPr>
          <w:rFonts w:ascii="Times New Roman" w:hAnsi="Times New Roman" w:cs="Times New Roman"/>
        </w:rPr>
        <w:t>, obsahuje nesprávné cenové údaje nebo neobsahuje přílohy</w:t>
      </w:r>
      <w:r w:rsidRPr="00C54B5E">
        <w:rPr>
          <w:rFonts w:ascii="Times New Roman" w:hAnsi="Times New Roman" w:cs="Times New Roman"/>
        </w:rPr>
        <w:t xml:space="preserve">. Ode dne vystavení řádné nové faktury se počítá nová lhůta splatnosti dle odst. </w:t>
      </w:r>
      <w:r w:rsidR="00E80A92">
        <w:rPr>
          <w:rFonts w:ascii="Times New Roman" w:hAnsi="Times New Roman" w:cs="Times New Roman"/>
        </w:rPr>
        <w:t>5.5</w:t>
      </w:r>
      <w:r w:rsidRPr="00C54B5E">
        <w:rPr>
          <w:rFonts w:ascii="Times New Roman" w:hAnsi="Times New Roman" w:cs="Times New Roman"/>
        </w:rPr>
        <w:t xml:space="preserve">. Nedílnou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projektové dokumentace, protokol o ukončení IČ, nebo protokol o ukončení AD podepsaný oprávněným zástupcem objednatele.</w:t>
      </w:r>
    </w:p>
    <w:p w14:paraId="74524C94"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14:paraId="1450B67D" w14:textId="77777777" w:rsidR="00952C71" w:rsidRPr="00C54B5E" w:rsidRDefault="00952C71" w:rsidP="005F50DB">
      <w:pPr>
        <w:pStyle w:val="Odstavecseseznamem"/>
        <w:numPr>
          <w:ilvl w:val="2"/>
          <w:numId w:val="1"/>
        </w:numPr>
        <w:spacing w:after="0"/>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7775A276" w14:textId="77777777" w:rsidR="00952C71" w:rsidRPr="00C54B5E" w:rsidRDefault="00952C71" w:rsidP="005F50DB">
      <w:pPr>
        <w:pStyle w:val="Odstavecseseznamem"/>
        <w:numPr>
          <w:ilvl w:val="2"/>
          <w:numId w:val="1"/>
        </w:numPr>
        <w:spacing w:after="0"/>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p>
    <w:p w14:paraId="76E68CE3" w14:textId="77777777" w:rsidR="00952C71" w:rsidRPr="00C54B5E" w:rsidRDefault="00952C71" w:rsidP="005F50DB">
      <w:pPr>
        <w:pStyle w:val="Odstavecseseznamem"/>
        <w:numPr>
          <w:ilvl w:val="2"/>
          <w:numId w:val="1"/>
        </w:numPr>
        <w:spacing w:after="0"/>
        <w:ind w:left="851" w:hanging="851"/>
        <w:contextualSpacing w:val="0"/>
        <w:jc w:val="both"/>
        <w:rPr>
          <w:rFonts w:ascii="Times New Roman" w:hAnsi="Times New Roman" w:cs="Times New Roman"/>
        </w:rPr>
      </w:pPr>
      <w:r w:rsidRPr="00294986">
        <w:rPr>
          <w:rFonts w:ascii="Times New Roman" w:hAnsi="Times New Roman" w:cs="Times New Roman"/>
          <w:b/>
        </w:rPr>
        <w:t>bude</w:t>
      </w:r>
      <w:r w:rsidRPr="00C54B5E">
        <w:rPr>
          <w:rFonts w:ascii="Times New Roman" w:hAnsi="Times New Roman" w:cs="Times New Roman"/>
        </w:rPr>
        <w:t xml:space="preserve"> mít u správce daně registrován bankovní účet používaný pro ekonomickou činnost,</w:t>
      </w:r>
    </w:p>
    <w:p w14:paraId="111AA289" w14:textId="174B6E78" w:rsidR="006654AB" w:rsidRPr="00272433" w:rsidRDefault="00952C71" w:rsidP="005F50DB">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w:t>
      </w:r>
      <w:r w:rsidR="001A7653">
        <w:rPr>
          <w:rFonts w:ascii="Times New Roman" w:hAnsi="Times New Roman" w:cs="Times New Roman"/>
        </w:rPr>
        <w:t> </w:t>
      </w:r>
      <w:r w:rsidRPr="00C54B5E">
        <w:rPr>
          <w:rFonts w:ascii="Times New Roman" w:hAnsi="Times New Roman" w:cs="Times New Roman"/>
        </w:rPr>
        <w:t>nespolehlivým plátcem, uhradí Městský úřad daň z přidané hodnoty z přijatého zdanitelného plnění pří</w:t>
      </w:r>
      <w:r w:rsidR="00272433">
        <w:rPr>
          <w:rFonts w:ascii="Times New Roman" w:hAnsi="Times New Roman" w:cs="Times New Roman"/>
        </w:rPr>
        <w:t>slušnému správci daně.</w:t>
      </w:r>
    </w:p>
    <w:p w14:paraId="7A834E3E"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ZPŮSOB PROVÁDĚNÍ DÍLA</w:t>
      </w:r>
    </w:p>
    <w:p w14:paraId="1A5DA6F3" w14:textId="366B8056"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bude při vypracování díla postupovat podle obecně závazných předpisů, závazných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DE56F3">
        <w:rPr>
          <w:rFonts w:ascii="Times New Roman" w:hAnsi="Times New Roman" w:cs="Times New Roman"/>
        </w:rPr>
        <w:t> </w:t>
      </w:r>
      <w:r w:rsidRPr="00C54B5E">
        <w:rPr>
          <w:rFonts w:ascii="Times New Roman" w:hAnsi="Times New Roman" w:cs="Times New Roman"/>
        </w:rPr>
        <w:t>organizací k rozpracované projektové dokumentaci a podle zápisů z projednání s objednatelem tak, aby dílo mělo vlastnosti v této smlouvě dohodnuté, případně obvyklé.</w:t>
      </w:r>
    </w:p>
    <w:p w14:paraId="15DA66A9"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14:paraId="76A12594" w14:textId="192D0477" w:rsidR="00952C71" w:rsidRPr="00C54B5E" w:rsidRDefault="00717F52" w:rsidP="005F50DB">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rPr>
        <w:t>S</w:t>
      </w:r>
      <w:r w:rsidR="006E4FF2">
        <w:rPr>
          <w:rFonts w:ascii="Times New Roman" w:hAnsi="Times New Roman" w:cs="Times New Roman"/>
          <w:b/>
        </w:rPr>
        <w:t>tudie</w:t>
      </w:r>
      <w:r w:rsidR="00952C71" w:rsidRPr="00C54B5E">
        <w:rPr>
          <w:rFonts w:ascii="Times New Roman" w:hAnsi="Times New Roman" w:cs="Times New Roman"/>
        </w:rPr>
        <w:t xml:space="preserve"> </w:t>
      </w:r>
      <w:r w:rsidR="00952C71" w:rsidRPr="00C54B5E">
        <w:rPr>
          <w:rFonts w:ascii="Times New Roman" w:hAnsi="Times New Roman" w:cs="Times New Roman"/>
          <w:b/>
        </w:rPr>
        <w:t>bude vždy označena pořadovým číslem</w:t>
      </w:r>
      <w:r w:rsidR="00952C71"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w:t>
      </w:r>
      <w:r w:rsidR="006E4FF2">
        <w:rPr>
          <w:rFonts w:ascii="Times New Roman" w:hAnsi="Times New Roman" w:cs="Times New Roman"/>
        </w:rPr>
        <w:t>studii</w:t>
      </w:r>
      <w:r w:rsidR="00952C71" w:rsidRPr="00C54B5E">
        <w:rPr>
          <w:rFonts w:ascii="Times New Roman" w:hAnsi="Times New Roman" w:cs="Times New Roman"/>
        </w:rPr>
        <w:t>;</w:t>
      </w:r>
    </w:p>
    <w:p w14:paraId="49289578" w14:textId="77777777" w:rsidR="007F0BF5"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je </w:t>
      </w:r>
      <w:r w:rsidRPr="00C54B5E">
        <w:rPr>
          <w:rFonts w:ascii="Times New Roman" w:hAnsi="Times New Roman" w:cs="Times New Roman"/>
          <w:b/>
        </w:rPr>
        <w:t>osobou odborně způsobilou</w:t>
      </w:r>
      <w:r w:rsidRPr="00C54B5E">
        <w:rPr>
          <w:rFonts w:ascii="Times New Roman" w:hAnsi="Times New Roman" w:cs="Times New Roman"/>
        </w:rPr>
        <w:t xml:space="preserve">, která je oprávněna provádět projektovou činnost ve výstavbě; </w:t>
      </w:r>
    </w:p>
    <w:p w14:paraId="6F4922BE" w14:textId="69273B1F" w:rsidR="007F0BF5" w:rsidRDefault="007F0BF5" w:rsidP="005F50DB">
      <w:pPr>
        <w:pStyle w:val="Odstavecseseznamem"/>
        <w:numPr>
          <w:ilvl w:val="1"/>
          <w:numId w:val="1"/>
        </w:numPr>
        <w:ind w:left="709" w:hanging="709"/>
        <w:contextualSpacing w:val="0"/>
        <w:jc w:val="both"/>
        <w:rPr>
          <w:rFonts w:ascii="Times New Roman" w:hAnsi="Times New Roman" w:cs="Times New Roman"/>
        </w:rPr>
      </w:pPr>
      <w:r w:rsidRPr="007F0BF5">
        <w:rPr>
          <w:rFonts w:ascii="Times New Roman" w:hAnsi="Times New Roman" w:cs="Times New Roman"/>
        </w:rPr>
        <w:t>Povinností zhotovitele je dbát na důsledné zajištění bezpečnosti a ochrany zdraví při práci v</w:t>
      </w:r>
      <w:r w:rsidR="001A7653">
        <w:rPr>
          <w:rFonts w:ascii="Times New Roman" w:hAnsi="Times New Roman" w:cs="Times New Roman"/>
        </w:rPr>
        <w:t> </w:t>
      </w:r>
      <w:r w:rsidRPr="007F0BF5">
        <w:rPr>
          <w:rFonts w:ascii="Times New Roman" w:hAnsi="Times New Roman" w:cs="Times New Roman"/>
        </w:rPr>
        <w:t xml:space="preserve">souladu s platnými právními předpisy, zejména zákoníkem práce, zákonem č. 309/2006 Sb., kterým se upravují další požadavky bezpečnosti a ochrany zdraví při práci v pracovněprávních vztazích a o zajištění bezpečnosti a ochrany zdraví při činnosti nebo poskytování služeb mimo </w:t>
      </w:r>
      <w:r w:rsidR="00F7666D">
        <w:rPr>
          <w:rFonts w:ascii="Times New Roman" w:hAnsi="Times New Roman" w:cs="Times New Roman"/>
        </w:rPr>
        <w:t xml:space="preserve">pracovněprávní vztahy (zákon o </w:t>
      </w:r>
      <w:r w:rsidRPr="007F0BF5">
        <w:rPr>
          <w:rFonts w:ascii="Times New Roman" w:hAnsi="Times New Roman" w:cs="Times New Roman"/>
        </w:rPr>
        <w:t>zajištění dalších podmínek bezpečnosti a ochrany zdraví při práci) ve znění pozdější</w:t>
      </w:r>
      <w:r w:rsidR="00F7666D">
        <w:rPr>
          <w:rFonts w:ascii="Times New Roman" w:hAnsi="Times New Roman" w:cs="Times New Roman"/>
        </w:rPr>
        <w:t>ch předpi</w:t>
      </w:r>
      <w:r w:rsidRPr="007F0BF5">
        <w:rPr>
          <w:rFonts w:ascii="Times New Roman" w:hAnsi="Times New Roman" w:cs="Times New Roman"/>
        </w:rPr>
        <w:t>sů, zákonem č. 133/1985 Sb., o požární ochraně, ve znění pozdějších předpisů a prováděcími předpisy, hygienickými předpisy, bezpečnostními opatřeními na ochranu lidí a majetku.</w:t>
      </w:r>
    </w:p>
    <w:p w14:paraId="2A7010F6" w14:textId="6B064652" w:rsidR="007F0BF5" w:rsidRPr="005F50DB" w:rsidRDefault="007F0BF5" w:rsidP="005F50DB">
      <w:pPr>
        <w:pStyle w:val="Odstavecseseznamem"/>
        <w:numPr>
          <w:ilvl w:val="1"/>
          <w:numId w:val="1"/>
        </w:numPr>
        <w:ind w:left="709" w:hanging="709"/>
        <w:contextualSpacing w:val="0"/>
        <w:jc w:val="both"/>
        <w:rPr>
          <w:rFonts w:ascii="Times New Roman" w:hAnsi="Times New Roman" w:cs="Times New Roman"/>
        </w:rPr>
      </w:pPr>
      <w:r w:rsidRPr="005F50DB">
        <w:rPr>
          <w:rFonts w:ascii="Times New Roman" w:hAnsi="Times New Roman" w:cs="Times New Roman"/>
        </w:rPr>
        <w:t>Zhotovitel se zavazuje zajistit dodržování pracovněprávních předpisů, zejména zákona č.</w:t>
      </w:r>
      <w:r w:rsidR="00DE56F3" w:rsidRPr="005F50DB">
        <w:rPr>
          <w:rFonts w:ascii="Times New Roman" w:hAnsi="Times New Roman" w:cs="Times New Roman"/>
        </w:rPr>
        <w:t> </w:t>
      </w:r>
      <w:r w:rsidRPr="005F50DB">
        <w:rPr>
          <w:rFonts w:ascii="Times New Roman" w:hAnsi="Times New Roman" w:cs="Times New Roman"/>
        </w:rPr>
        <w:t>262/2006 Sb., zákoník práce, ve znění pozdějších předpisů (se zvláštním zřetelem na regulaci odměňování, pracovní doby, doby odpočinku mezi směnami apod.), zákona č. 435/2004 Sb., o</w:t>
      </w:r>
      <w:r w:rsidR="00DE56F3" w:rsidRPr="005F50DB">
        <w:rPr>
          <w:rFonts w:ascii="Times New Roman" w:hAnsi="Times New Roman" w:cs="Times New Roman"/>
        </w:rPr>
        <w:t> </w:t>
      </w:r>
      <w:r w:rsidRPr="005F50DB">
        <w:rPr>
          <w:rFonts w:ascii="Times New Roman" w:hAnsi="Times New Roman" w:cs="Times New Roman"/>
        </w:rPr>
        <w:t>zaměstnanosti, ve znění pozdějších předpisů (se zvláštním zřetelem na 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636DD0A8"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14:paraId="06EA990C" w14:textId="0CC3A1E6"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Zhotovitel splní svou povinnost zhotovit dílo nebo jeho dílčí část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 xml:space="preserve">a předáním objednateli v místě </w:t>
      </w:r>
      <w:r w:rsidR="00EA23C3" w:rsidRPr="00C54B5E">
        <w:rPr>
          <w:rFonts w:ascii="Times New Roman" w:hAnsi="Times New Roman" w:cs="Times New Roman"/>
          <w:b/>
        </w:rPr>
        <w:t>plnění,</w:t>
      </w:r>
      <w:r w:rsidRPr="00C54B5E">
        <w:rPr>
          <w:rFonts w:ascii="Times New Roman" w:hAnsi="Times New Roman" w:cs="Times New Roman"/>
          <w:b/>
        </w:rPr>
        <w:t xml:space="preserve"> a to bez vad a nedodělků.</w:t>
      </w:r>
    </w:p>
    <w:p w14:paraId="70FE16EE"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převzít řádně zhotovené dílo </w:t>
      </w:r>
      <w:r w:rsidRPr="00C54B5E">
        <w:rPr>
          <w:rFonts w:ascii="Times New Roman" w:hAnsi="Times New Roman" w:cs="Times New Roman"/>
          <w:b/>
        </w:rPr>
        <w:t>i před termínem plnění</w:t>
      </w:r>
      <w:r w:rsidRPr="00C54B5E">
        <w:rPr>
          <w:rFonts w:ascii="Times New Roman" w:hAnsi="Times New Roman" w:cs="Times New Roman"/>
        </w:rPr>
        <w:t>.</w:t>
      </w:r>
    </w:p>
    <w:p w14:paraId="5EC2A3CB"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O předání a převzetí řádně zhotoveného díla nebo jeho části bude sepsán „</w:t>
      </w:r>
      <w:r w:rsidRPr="00C54B5E">
        <w:rPr>
          <w:rFonts w:ascii="Times New Roman" w:hAnsi="Times New Roman" w:cs="Times New Roman"/>
          <w:b/>
        </w:rPr>
        <w:t>Protokol o předání a převzetí díla</w:t>
      </w:r>
      <w:r w:rsidR="005F2073">
        <w:rPr>
          <w:rFonts w:ascii="Times New Roman" w:hAnsi="Times New Roman" w:cs="Times New Roman"/>
        </w:rPr>
        <w:t xml:space="preserve">“ vyhotovený zhotovitelem, </w:t>
      </w:r>
      <w:r w:rsidRPr="00C54B5E">
        <w:rPr>
          <w:rFonts w:ascii="Times New Roman" w:hAnsi="Times New Roman" w:cs="Times New Roman"/>
        </w:rPr>
        <w:t>který podepíší zástupci obou smluvních stran a jehož jedno vyhotovení každá ze smluvních stran obdrží.</w:t>
      </w:r>
    </w:p>
    <w:p w14:paraId="6C127BFC"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14:paraId="1C2B5933"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4609CDAC"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není dílo povinen převzít, jestliže má ojedinělé </w:t>
      </w:r>
      <w:r w:rsidRPr="00C54B5E">
        <w:rPr>
          <w:rFonts w:ascii="Times New Roman" w:hAnsi="Times New Roman" w:cs="Times New Roman"/>
          <w:b/>
        </w:rPr>
        <w:t>drobné vady</w:t>
      </w:r>
      <w:r w:rsidRPr="00C54B5E">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012418A7" w14:textId="5E8D0CD3"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1A7653">
        <w:rPr>
          <w:rFonts w:ascii="Times New Roman" w:hAnsi="Times New Roman" w:cs="Times New Roman"/>
        </w:rPr>
        <w:t> </w:t>
      </w:r>
      <w:r w:rsidRPr="00C54B5E">
        <w:rPr>
          <w:rFonts w:ascii="Times New Roman" w:hAnsi="Times New Roman" w:cs="Times New Roman"/>
        </w:rPr>
        <w:t>to</w:t>
      </w:r>
      <w:r w:rsidR="001A7653">
        <w:rPr>
          <w:rFonts w:ascii="Times New Roman" w:hAnsi="Times New Roman" w:cs="Times New Roman"/>
        </w:rPr>
        <w:t> </w:t>
      </w:r>
      <w:r w:rsidRPr="00C54B5E">
        <w:rPr>
          <w:rFonts w:ascii="Times New Roman" w:hAnsi="Times New Roman" w:cs="Times New Roman"/>
        </w:rPr>
        <w:t xml:space="preserve">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 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14:paraId="60D277FD"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tímto </w:t>
      </w:r>
      <w:r w:rsidRPr="00C54B5E">
        <w:rPr>
          <w:rFonts w:ascii="Times New Roman" w:hAnsi="Times New Roman" w:cs="Times New Roman"/>
          <w:b/>
        </w:rPr>
        <w:t>poskytuje objednateli oprávnění k výkonu práva dílo užít</w:t>
      </w:r>
      <w:r w:rsidRPr="00C54B5E">
        <w:rPr>
          <w:rFonts w:ascii="Times New Roman" w:hAnsi="Times New Roman" w:cs="Times New Roman"/>
        </w:rPr>
        <w:t xml:space="preserve"> ke všem způsobům užití známým v době uzavření smlouvy v rozsahu neomezeném, co se týká času, množství užití díla a </w:t>
      </w:r>
      <w:r w:rsidRPr="00C54B5E">
        <w:rPr>
          <w:rFonts w:ascii="Times New Roman" w:hAnsi="Times New Roman" w:cs="Times New Roman"/>
          <w:b/>
        </w:rPr>
        <w:t>oprávnění upravit či jinak měnit dílo</w:t>
      </w:r>
      <w:r w:rsidRPr="00C54B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C54B5E">
        <w:rPr>
          <w:rFonts w:ascii="Times New Roman" w:hAnsi="Times New Roman" w:cs="Times New Roman"/>
          <w:b/>
        </w:rPr>
        <w:t>bezúplatná</w:t>
      </w:r>
      <w:r w:rsidRPr="00C54B5E">
        <w:rPr>
          <w:rFonts w:ascii="Times New Roman" w:hAnsi="Times New Roman" w:cs="Times New Roman"/>
        </w:rPr>
        <w:t>.</w:t>
      </w:r>
    </w:p>
    <w:p w14:paraId="0551FD08" w14:textId="74C477C8"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w:t>
      </w:r>
      <w:r w:rsidRPr="00294986">
        <w:rPr>
          <w:rFonts w:ascii="Times New Roman" w:hAnsi="Times New Roman" w:cs="Times New Roman"/>
          <w:b/>
        </w:rPr>
        <w:t>uspořádat si své právní vztahy s autory autorských děl</w:t>
      </w:r>
      <w:r w:rsidRPr="00C54B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DC6228" w:rsidRPr="00C54B5E">
        <w:rPr>
          <w:rFonts w:ascii="Times New Roman" w:hAnsi="Times New Roman" w:cs="Times New Roman"/>
        </w:rPr>
        <w:t>osob,</w:t>
      </w:r>
      <w:r w:rsidRPr="00C54B5E">
        <w:rPr>
          <w:rFonts w:ascii="Times New Roman" w:hAnsi="Times New Roman" w:cs="Times New Roman"/>
        </w:rPr>
        <w:t xml:space="preserve"> než jaké jsou stanoveny smlouvou.</w:t>
      </w:r>
    </w:p>
    <w:p w14:paraId="3564CBDD" w14:textId="535F6E70"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w:t>
      </w:r>
      <w:r w:rsidR="008E5289">
        <w:rPr>
          <w:rFonts w:ascii="Times New Roman" w:hAnsi="Times New Roman" w:cs="Times New Roman"/>
        </w:rPr>
        <w:t>studie</w:t>
      </w:r>
      <w:r w:rsidRPr="00C54B5E">
        <w:rPr>
          <w:rFonts w:ascii="Times New Roman" w:hAnsi="Times New Roman" w:cs="Times New Roman"/>
        </w:rPr>
        <w:t xml:space="preserve"> provést </w:t>
      </w:r>
      <w:r w:rsidRPr="00C54B5E">
        <w:rPr>
          <w:rFonts w:ascii="Times New Roman" w:hAnsi="Times New Roman" w:cs="Times New Roman"/>
          <w:b/>
        </w:rPr>
        <w:t xml:space="preserve">prezentaci konečné verze kompletní </w:t>
      </w:r>
      <w:r w:rsidR="006E4FF2">
        <w:rPr>
          <w:rFonts w:ascii="Times New Roman" w:hAnsi="Times New Roman" w:cs="Times New Roman"/>
          <w:b/>
        </w:rPr>
        <w:t>studie</w:t>
      </w:r>
      <w:r w:rsidRPr="00C54B5E">
        <w:rPr>
          <w:rFonts w:ascii="Times New Roman" w:hAnsi="Times New Roman" w:cs="Times New Roman"/>
          <w:b/>
        </w:rPr>
        <w:t xml:space="preserve"> </w:t>
      </w:r>
      <w:r w:rsidRPr="00C54B5E">
        <w:rPr>
          <w:rFonts w:ascii="Times New Roman" w:hAnsi="Times New Roman" w:cs="Times New Roman"/>
        </w:rPr>
        <w:t>a zapracovat případné připomínky objednatele.</w:t>
      </w:r>
    </w:p>
    <w:p w14:paraId="76ED9A59"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rPr>
        <w:t>Objednatel</w:t>
      </w:r>
      <w:r w:rsidRPr="00C54B5E">
        <w:rPr>
          <w:rFonts w:ascii="Times New Roman" w:hAnsi="Times New Roman" w:cs="Times New Roman"/>
        </w:rPr>
        <w:t xml:space="preserve"> je povinen respektovat osobnostní práva autorská a zdržet se užití díla způsobem snižujícím hodnotu díla a dodržovat právo na autorské označení. </w:t>
      </w:r>
    </w:p>
    <w:p w14:paraId="144749F6"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ODSTOUPENÍ OD SMLOUVY</w:t>
      </w:r>
    </w:p>
    <w:p w14:paraId="0DED1F23" w14:textId="77777777" w:rsidR="00952C71"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r w:rsidR="005F2073">
        <w:rPr>
          <w:rFonts w:ascii="Times New Roman" w:hAnsi="Times New Roman" w:cs="Times New Roman"/>
        </w:rPr>
        <w:t xml:space="preserve"> a EN</w:t>
      </w:r>
      <w:r w:rsidRPr="00C54B5E">
        <w:rPr>
          <w:rFonts w:ascii="Times New Roman" w:hAnsi="Times New Roman" w:cs="Times New Roman"/>
        </w:rPr>
        <w:t>.</w:t>
      </w:r>
    </w:p>
    <w:p w14:paraId="5CD0411A" w14:textId="33F0C882"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Prodlení</w:t>
      </w:r>
      <w:r w:rsidRPr="00C54B5E">
        <w:rPr>
          <w:rFonts w:ascii="Times New Roman" w:hAnsi="Times New Roman" w:cs="Times New Roman"/>
          <w:b/>
        </w:rPr>
        <w:t xml:space="preserve"> Zhotovitele</w:t>
      </w:r>
      <w:r w:rsidRPr="00C54B5E">
        <w:rPr>
          <w:rFonts w:ascii="Times New Roman" w:hAnsi="Times New Roman" w:cs="Times New Roman"/>
        </w:rPr>
        <w:t xml:space="preserve"> s dokončením </w:t>
      </w:r>
      <w:proofErr w:type="spellStart"/>
      <w:r w:rsidR="00DC6FE2">
        <w:rPr>
          <w:rFonts w:ascii="Times New Roman" w:hAnsi="Times New Roman" w:cs="Times New Roman"/>
        </w:rPr>
        <w:t>sudie</w:t>
      </w:r>
      <w:proofErr w:type="spellEnd"/>
      <w:r w:rsidRPr="00C54B5E">
        <w:rPr>
          <w:rFonts w:ascii="Times New Roman" w:hAnsi="Times New Roman" w:cs="Times New Roman"/>
          <w:b/>
        </w:rPr>
        <w:t xml:space="preserve"> </w:t>
      </w:r>
      <w:r w:rsidRPr="00C54B5E">
        <w:rPr>
          <w:rFonts w:ascii="Times New Roman" w:hAnsi="Times New Roman" w:cs="Times New Roman"/>
        </w:rPr>
        <w:t>delší jak</w:t>
      </w:r>
      <w:r w:rsidRPr="00C54B5E">
        <w:rPr>
          <w:rFonts w:ascii="Times New Roman" w:hAnsi="Times New Roman" w:cs="Times New Roman"/>
          <w:b/>
        </w:rPr>
        <w:t xml:space="preserve"> </w:t>
      </w:r>
      <w:r w:rsidR="00A70463">
        <w:rPr>
          <w:rFonts w:ascii="Times New Roman" w:hAnsi="Times New Roman" w:cs="Times New Roman"/>
          <w:b/>
        </w:rPr>
        <w:t>30</w:t>
      </w:r>
      <w:r w:rsidRPr="00C54B5E">
        <w:rPr>
          <w:rFonts w:ascii="Times New Roman" w:hAnsi="Times New Roman" w:cs="Times New Roman"/>
          <w:b/>
        </w:rPr>
        <w:t xml:space="preserve"> </w:t>
      </w:r>
      <w:r w:rsidRPr="00C54B5E">
        <w:rPr>
          <w:rFonts w:ascii="Times New Roman" w:hAnsi="Times New Roman" w:cs="Times New Roman"/>
        </w:rPr>
        <w:t>kalendářních dnů se považuje za podstatné porušení smlouvy pouze v případě, že prodlení vzniklo prokazatelně z</w:t>
      </w:r>
      <w:r w:rsidR="00E234F0">
        <w:rPr>
          <w:rFonts w:ascii="Times New Roman" w:hAnsi="Times New Roman" w:cs="Times New Roman"/>
        </w:rPr>
        <w:t> </w:t>
      </w:r>
      <w:r w:rsidRPr="00C54B5E">
        <w:rPr>
          <w:rFonts w:ascii="Times New Roman" w:hAnsi="Times New Roman" w:cs="Times New Roman"/>
        </w:rPr>
        <w:t>důvodů na straně Zhotovitele.</w:t>
      </w:r>
    </w:p>
    <w:p w14:paraId="0EDE41F7"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14:paraId="7F955DCB"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14:paraId="203C3660"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14:paraId="40FEBDA4"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Odstoupení od smlouvy musí odstupující strana </w:t>
      </w:r>
      <w:r w:rsidRPr="00175F78">
        <w:rPr>
          <w:rFonts w:ascii="Times New Roman" w:hAnsi="Times New Roman" w:cs="Times New Roman"/>
          <w:b/>
        </w:rPr>
        <w:t>oznámit druhé straně písemně</w:t>
      </w:r>
      <w:r w:rsidRPr="00C54B5E">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07BE2256"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ZÁRUKA A VADY DÍLA</w:t>
      </w:r>
    </w:p>
    <w:p w14:paraId="2437E3FB" w14:textId="6FBE0BF0"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C54B5E">
        <w:rPr>
          <w:rFonts w:ascii="Times New Roman" w:hAnsi="Times New Roman" w:cs="Times New Roman"/>
          <w:b/>
        </w:rPr>
        <w:t>dílo nemá právní vady, je kompletní a</w:t>
      </w:r>
      <w:r w:rsidR="00717148">
        <w:rPr>
          <w:rFonts w:ascii="Times New Roman" w:hAnsi="Times New Roman" w:cs="Times New Roman"/>
          <w:b/>
        </w:rPr>
        <w:t> </w:t>
      </w:r>
      <w:r w:rsidRPr="00C54B5E">
        <w:rPr>
          <w:rFonts w:ascii="Times New Roman" w:hAnsi="Times New Roman" w:cs="Times New Roman"/>
          <w:b/>
        </w:rPr>
        <w:t>odpovídá požadavkům sjednaným ve smlouvě</w:t>
      </w:r>
      <w:r w:rsidRPr="00C54B5E">
        <w:rPr>
          <w:rFonts w:ascii="Times New Roman" w:hAnsi="Times New Roman" w:cs="Times New Roman"/>
        </w:rPr>
        <w:t>.</w:t>
      </w:r>
    </w:p>
    <w:p w14:paraId="0F31EA81"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14:paraId="08FE13EF"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004B6B81">
        <w:rPr>
          <w:rFonts w:ascii="Times New Roman" w:hAnsi="Times New Roman" w:cs="Times New Roman"/>
          <w:b/>
        </w:rPr>
        <w:t xml:space="preserve"> je 24</w:t>
      </w:r>
      <w:r w:rsidRPr="00C54B5E">
        <w:rPr>
          <w:rFonts w:ascii="Times New Roman" w:hAnsi="Times New Roman" w:cs="Times New Roman"/>
          <w:b/>
        </w:rPr>
        <w:t xml:space="preserve"> měsíců</w:t>
      </w:r>
      <w:r w:rsidRPr="00C54B5E">
        <w:rPr>
          <w:rFonts w:ascii="Times New Roman" w:hAnsi="Times New Roman" w:cs="Times New Roman"/>
        </w:rPr>
        <w:t>.</w:t>
      </w:r>
    </w:p>
    <w:p w14:paraId="164F6CBA"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 xml:space="preserve">Za </w:t>
      </w:r>
      <w:r w:rsidRPr="00175F78">
        <w:rPr>
          <w:rFonts w:ascii="Times New Roman" w:hAnsi="Times New Roman" w:cs="Times New Roman"/>
        </w:rPr>
        <w:t>vadu</w:t>
      </w:r>
      <w:r w:rsidRPr="00C54B5E">
        <w:rPr>
          <w:rFonts w:ascii="Times New Roman" w:hAnsi="Times New Roman" w:cs="Times New Roman"/>
          <w:b/>
        </w:rPr>
        <w:t xml:space="preserve"> se považuje</w:t>
      </w:r>
      <w:r w:rsidRPr="00C54B5E">
        <w:rPr>
          <w:rFonts w:ascii="Times New Roman" w:hAnsi="Times New Roman" w:cs="Times New Roman"/>
        </w:rPr>
        <w:t xml:space="preserve"> i stav, kdy v důsledku nepřesnosti, chyby či opomenutí </w:t>
      </w:r>
      <w:bookmarkStart w:id="3" w:name="_Ref374949541"/>
      <w:r w:rsidRPr="00C54B5E">
        <w:rPr>
          <w:rFonts w:ascii="Times New Roman" w:hAnsi="Times New Roman" w:cs="Times New Roman"/>
        </w:rPr>
        <w:t xml:space="preserve">v projektové dokumentaci pro výběr dodavatele, dojde následně ke </w:t>
      </w:r>
      <w:r w:rsidRPr="00C54B5E">
        <w:rPr>
          <w:rFonts w:ascii="Times New Roman" w:hAnsi="Times New Roman" w:cs="Times New Roman"/>
          <w:b/>
        </w:rPr>
        <w:t>zvýšení ceny stavby</w:t>
      </w:r>
      <w:r w:rsidRPr="00C54B5E">
        <w:rPr>
          <w:rFonts w:ascii="Times New Roman" w:hAnsi="Times New Roman" w:cs="Times New Roman"/>
        </w:rPr>
        <w:t>, která je předmětem projektové dokumentace;</w:t>
      </w:r>
      <w:bookmarkEnd w:id="3"/>
    </w:p>
    <w:p w14:paraId="000AD831"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C54B5E">
        <w:rPr>
          <w:rFonts w:ascii="Times New Roman" w:hAnsi="Times New Roman" w:cs="Times New Roman"/>
          <w:b/>
        </w:rPr>
        <w:t>do 3 pracovních dnů</w:t>
      </w:r>
      <w:r w:rsidRPr="00C54B5E">
        <w:rPr>
          <w:rFonts w:ascii="Times New Roman" w:hAnsi="Times New Roman" w:cs="Times New Roman"/>
        </w:rPr>
        <w:t xml:space="preserve"> ode dne doručení reklamace, nedohodnou-li se strany jinak.</w:t>
      </w:r>
    </w:p>
    <w:p w14:paraId="3B148141"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1CAF6FF6"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SANKCE</w:t>
      </w:r>
    </w:p>
    <w:p w14:paraId="1166ED36"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Pr="00C54B5E">
        <w:rPr>
          <w:rFonts w:ascii="Times New Roman" w:hAnsi="Times New Roman" w:cs="Times New Roman"/>
          <w:b/>
        </w:rPr>
        <w:t>díla</w:t>
      </w:r>
      <w:r w:rsidRPr="00C54B5E">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C54B5E">
          <w:rPr>
            <w:rFonts w:ascii="Times New Roman" w:hAnsi="Times New Roman" w:cs="Times New Roman"/>
          </w:rPr>
          <w:t>3, a</w:t>
        </w:r>
      </w:smartTag>
      <w:r w:rsidRPr="00C54B5E">
        <w:rPr>
          <w:rFonts w:ascii="Times New Roman" w:hAnsi="Times New Roman" w:cs="Times New Roman"/>
        </w:rPr>
        <w:t xml:space="preserve"> to ve výši </w:t>
      </w:r>
      <w:r w:rsidRPr="00C54B5E">
        <w:rPr>
          <w:rFonts w:ascii="Times New Roman" w:hAnsi="Times New Roman" w:cs="Times New Roman"/>
          <w:b/>
        </w:rPr>
        <w:t xml:space="preserve">0,2 % </w:t>
      </w:r>
      <w:r w:rsidRPr="00C54B5E">
        <w:rPr>
          <w:rFonts w:ascii="Times New Roman" w:hAnsi="Times New Roman" w:cs="Times New Roman"/>
        </w:rPr>
        <w:t>z celkové ceny díla 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14:paraId="34A6F6FA" w14:textId="05FD55AE"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Pr="00C54B5E">
        <w:rPr>
          <w:rFonts w:ascii="Times New Roman" w:hAnsi="Times New Roman" w:cs="Times New Roman"/>
          <w:b/>
        </w:rPr>
        <w:t>5</w:t>
      </w:r>
      <w:r w:rsidR="00E234F0">
        <w:rPr>
          <w:rFonts w:ascii="Times New Roman" w:hAnsi="Times New Roman" w:cs="Times New Roman"/>
          <w:b/>
        </w:rPr>
        <w:t xml:space="preserve"> </w:t>
      </w:r>
      <w:r w:rsidRPr="00C54B5E">
        <w:rPr>
          <w:rFonts w:ascii="Times New Roman" w:hAnsi="Times New Roman" w:cs="Times New Roman"/>
          <w:b/>
        </w:rPr>
        <w:t>000,</w:t>
      </w:r>
      <w:r w:rsidR="00E234F0">
        <w:rPr>
          <w:rFonts w:ascii="Times New Roman" w:hAnsi="Times New Roman" w:cs="Times New Roman"/>
          <w:b/>
        </w:rPr>
        <w:t xml:space="preserve">00 </w:t>
      </w:r>
      <w:r w:rsidRPr="00C54B5E">
        <w:rPr>
          <w:rFonts w:ascii="Times New Roman" w:hAnsi="Times New Roman" w:cs="Times New Roman"/>
          <w:b/>
        </w:rPr>
        <w:t>Kč</w:t>
      </w:r>
      <w:r w:rsidRPr="00C54B5E">
        <w:rPr>
          <w:rFonts w:ascii="Times New Roman" w:hAnsi="Times New Roman" w:cs="Times New Roman"/>
        </w:rPr>
        <w:t xml:space="preserve"> za každou vadu a kalendářní den prodlení s odstraněním vady.</w:t>
      </w:r>
    </w:p>
    <w:p w14:paraId="1E89632B" w14:textId="5D7F4EAB" w:rsidR="00952C71" w:rsidRDefault="00952C71" w:rsidP="005F50DB">
      <w:pPr>
        <w:pStyle w:val="Odstavecseseznamem"/>
        <w:numPr>
          <w:ilvl w:val="1"/>
          <w:numId w:val="1"/>
        </w:numPr>
        <w:ind w:left="709" w:hanging="709"/>
        <w:contextualSpacing w:val="0"/>
        <w:jc w:val="both"/>
        <w:rPr>
          <w:rFonts w:ascii="Times New Roman" w:hAnsi="Times New Roman" w:cs="Times New Roman"/>
        </w:rPr>
      </w:pPr>
      <w:r w:rsidRPr="00FC3747">
        <w:rPr>
          <w:rFonts w:ascii="Times New Roman" w:hAnsi="Times New Roman" w:cs="Times New Roman"/>
        </w:rPr>
        <w:lastRenderedPageBreak/>
        <w:t xml:space="preserve">V případě nedodržení povinností autorského dozoru uvedených v čl. </w:t>
      </w:r>
      <w:r w:rsidR="00211963">
        <w:rPr>
          <w:rFonts w:ascii="Times New Roman" w:hAnsi="Times New Roman" w:cs="Times New Roman"/>
        </w:rPr>
        <w:t>2.2.5</w:t>
      </w:r>
      <w:r w:rsidRPr="00FC3747">
        <w:rPr>
          <w:rFonts w:ascii="Times New Roman" w:hAnsi="Times New Roman" w:cs="Times New Roman"/>
        </w:rPr>
        <w:t xml:space="preserve"> této smlouvy, je</w:t>
      </w:r>
      <w:r w:rsidR="00E234F0">
        <w:rPr>
          <w:rFonts w:ascii="Times New Roman" w:hAnsi="Times New Roman" w:cs="Times New Roman"/>
        </w:rPr>
        <w:t> </w:t>
      </w:r>
      <w:r w:rsidRPr="00FC3747">
        <w:rPr>
          <w:rFonts w:ascii="Times New Roman" w:hAnsi="Times New Roman" w:cs="Times New Roman"/>
        </w:rPr>
        <w:t>objednatel oprávněn požadovat úhradu smluvní pokuty ve výši 1</w:t>
      </w:r>
      <w:r w:rsidR="00E234F0">
        <w:rPr>
          <w:rFonts w:ascii="Times New Roman" w:hAnsi="Times New Roman" w:cs="Times New Roman"/>
        </w:rPr>
        <w:t xml:space="preserve"> </w:t>
      </w:r>
      <w:r w:rsidRPr="00FC3747">
        <w:rPr>
          <w:rFonts w:ascii="Times New Roman" w:hAnsi="Times New Roman" w:cs="Times New Roman"/>
        </w:rPr>
        <w:t>000,</w:t>
      </w:r>
      <w:r w:rsidR="00E234F0">
        <w:rPr>
          <w:rFonts w:ascii="Times New Roman" w:hAnsi="Times New Roman" w:cs="Times New Roman"/>
        </w:rPr>
        <w:t>00</w:t>
      </w:r>
      <w:r w:rsidRPr="00FC3747">
        <w:rPr>
          <w:rFonts w:ascii="Times New Roman" w:hAnsi="Times New Roman" w:cs="Times New Roman"/>
        </w:rPr>
        <w:t xml:space="preserve"> Kč za každý jednotlivý případ</w:t>
      </w:r>
    </w:p>
    <w:p w14:paraId="10589BA6"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Splatnost smluvních pokut se sjednává na </w:t>
      </w:r>
      <w:r w:rsidRPr="00C54B5E">
        <w:rPr>
          <w:rFonts w:ascii="Times New Roman" w:hAnsi="Times New Roman" w:cs="Times New Roman"/>
          <w:b/>
        </w:rPr>
        <w:t>30 kalendářních dnů</w:t>
      </w:r>
      <w:r w:rsidRPr="00C54B5E">
        <w:rPr>
          <w:rFonts w:ascii="Times New Roman" w:hAnsi="Times New Roman" w:cs="Times New Roman"/>
        </w:rPr>
        <w:t xml:space="preserve"> ode dne doručení jejich vyúčtování.</w:t>
      </w:r>
    </w:p>
    <w:p w14:paraId="3257F583" w14:textId="77777777" w:rsidR="00952C71"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14:paraId="737283FE"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POJIŠTĚNÍ</w:t>
      </w:r>
    </w:p>
    <w:p w14:paraId="0B3EAC93" w14:textId="5B03E2A2" w:rsidR="00952C71" w:rsidRPr="00C54B5E" w:rsidRDefault="00952C71" w:rsidP="005F50DB">
      <w:pPr>
        <w:widowControl w:val="0"/>
        <w:adjustRightInd w:val="0"/>
        <w:ind w:left="708"/>
        <w:jc w:val="both"/>
        <w:textAlignment w:val="baseline"/>
        <w:outlineLvl w:val="0"/>
        <w:rPr>
          <w:rFonts w:ascii="Times New Roman" w:hAnsi="Times New Roman" w:cs="Times New Roman"/>
          <w:bCs/>
          <w:lang w:val="sk-SK"/>
        </w:rPr>
      </w:pPr>
      <w:r w:rsidRPr="00523362">
        <w:rPr>
          <w:rFonts w:ascii="Times New Roman" w:hAnsi="Times New Roman" w:cs="Times New Roman"/>
        </w:rPr>
        <w:t xml:space="preserve">Zhotovitel prohlašuje, že má sjednáno smluvní </w:t>
      </w:r>
      <w:r w:rsidRPr="00523362">
        <w:rPr>
          <w:rFonts w:ascii="Times New Roman" w:hAnsi="Times New Roman" w:cs="Times New Roman"/>
          <w:b/>
        </w:rPr>
        <w:t>pojištění odpovědnosti za škody</w:t>
      </w:r>
      <w:r w:rsidRPr="00523362">
        <w:rPr>
          <w:rFonts w:ascii="Times New Roman" w:hAnsi="Times New Roman" w:cs="Times New Roman"/>
        </w:rPr>
        <w:t xml:space="preserve"> způsobené svou projektovou a inženýrskou činností u </w:t>
      </w:r>
      <w:r w:rsidR="00E234F0" w:rsidRPr="00E234F0">
        <w:rPr>
          <w:rFonts w:ascii="Times New Roman" w:hAnsi="Times New Roman" w:cs="Times New Roman"/>
          <w:highlight w:val="yellow"/>
        </w:rPr>
        <w:t>…</w:t>
      </w:r>
      <w:r w:rsidRPr="00523362">
        <w:rPr>
          <w:rFonts w:ascii="Times New Roman" w:hAnsi="Times New Roman" w:cs="Times New Roman"/>
        </w:rPr>
        <w:t xml:space="preserve"> s limitem pojistného plnění</w:t>
      </w:r>
      <w:r w:rsidR="00D46F1D">
        <w:rPr>
          <w:rFonts w:ascii="Times New Roman" w:hAnsi="Times New Roman" w:cs="Times New Roman"/>
        </w:rPr>
        <w:t xml:space="preserve"> min. </w:t>
      </w:r>
      <w:r w:rsidR="00D46F1D" w:rsidRPr="0057208B">
        <w:rPr>
          <w:rFonts w:ascii="Times New Roman" w:hAnsi="Times New Roman" w:cs="Times New Roman"/>
          <w:b/>
        </w:rPr>
        <w:t>250</w:t>
      </w:r>
      <w:r w:rsidR="00E234F0">
        <w:rPr>
          <w:rFonts w:ascii="Times New Roman" w:hAnsi="Times New Roman" w:cs="Times New Roman"/>
          <w:b/>
        </w:rPr>
        <w:t xml:space="preserve"> </w:t>
      </w:r>
      <w:r w:rsidR="00D46F1D" w:rsidRPr="0057208B">
        <w:rPr>
          <w:rFonts w:ascii="Times New Roman" w:hAnsi="Times New Roman" w:cs="Times New Roman"/>
          <w:b/>
        </w:rPr>
        <w:t>000,</w:t>
      </w:r>
      <w:r w:rsidR="00E234F0">
        <w:rPr>
          <w:rFonts w:ascii="Times New Roman" w:hAnsi="Times New Roman" w:cs="Times New Roman"/>
          <w:b/>
        </w:rPr>
        <w:t>00</w:t>
      </w:r>
      <w:r w:rsidR="00E42C98" w:rsidRPr="0057208B">
        <w:rPr>
          <w:rFonts w:ascii="Times New Roman" w:hAnsi="Times New Roman" w:cs="Times New Roman"/>
          <w:b/>
        </w:rPr>
        <w:t xml:space="preserve"> Kč.</w:t>
      </w:r>
      <w:r w:rsidR="00E42C98">
        <w:rPr>
          <w:rFonts w:ascii="Times New Roman" w:hAnsi="Times New Roman" w:cs="Times New Roman"/>
        </w:rPr>
        <w:t xml:space="preserve"> </w:t>
      </w:r>
      <w:r w:rsidRPr="00523362">
        <w:rPr>
          <w:rFonts w:ascii="Times New Roman" w:hAnsi="Times New Roman" w:cs="Times New Roman"/>
        </w:rPr>
        <w:t xml:space="preserve">Kopie pojistné smlouvy bude předána objednateli na jeho vyžádání. Zhotovitel se zavazuje po celou dobu provádění díla dle této smlouvy mít </w:t>
      </w:r>
      <w:r w:rsidRPr="00523362">
        <w:rPr>
          <w:rFonts w:ascii="Times New Roman" w:hAnsi="Times New Roman" w:cs="Times New Roman"/>
          <w:b/>
        </w:rPr>
        <w:t>platnou a účinnou</w:t>
      </w:r>
      <w:r w:rsidRPr="002A76F1">
        <w:rPr>
          <w:rFonts w:ascii="Times New Roman" w:hAnsi="Times New Roman" w:cs="Times New Roman"/>
          <w:b/>
        </w:rPr>
        <w:t xml:space="preserve"> pojistnou smlouvu</w:t>
      </w:r>
      <w:r w:rsidRPr="00C54B5E">
        <w:rPr>
          <w:rFonts w:ascii="Times New Roman" w:hAnsi="Times New Roman" w:cs="Times New Roman"/>
        </w:rPr>
        <w:t xml:space="preserve"> nejméně s minimálním limitem pojistného plnění uvedeného ve větě první.</w:t>
      </w:r>
    </w:p>
    <w:p w14:paraId="7E6F3C45" w14:textId="77777777" w:rsidR="00952C71" w:rsidRDefault="00952C71" w:rsidP="005F50DB">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ZÁVĚREČNÁ USTANOVENÍ</w:t>
      </w:r>
    </w:p>
    <w:p w14:paraId="0C681E1A"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se dohodly, že Město Hodonín v zákonné lhůtě odešle smlouvu k řádnému uveřejnění do </w:t>
      </w:r>
      <w:r w:rsidRPr="00C54B5E">
        <w:rPr>
          <w:rFonts w:ascii="Times New Roman" w:hAnsi="Times New Roman" w:cs="Times New Roman"/>
          <w:b/>
        </w:rPr>
        <w:t>registru smluv</w:t>
      </w:r>
      <w:r w:rsidRPr="00C54B5E">
        <w:rPr>
          <w:rFonts w:ascii="Times New Roman" w:hAnsi="Times New Roman" w:cs="Times New Roman"/>
        </w:rPr>
        <w:t xml:space="preserve"> vedeného Ministerstvem vnitra ČR.</w:t>
      </w:r>
    </w:p>
    <w:p w14:paraId="115788D1" w14:textId="558347A2"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tj dnem podpisu obou smluvních stran, nebo osobami jimi zmocněnými. Tato smlouva nabývá účinnosti dnem jejího uveřejnění v</w:t>
      </w:r>
      <w:r w:rsidR="004874AB">
        <w:rPr>
          <w:rFonts w:ascii="Times New Roman" w:hAnsi="Times New Roman" w:cs="Times New Roman"/>
        </w:rPr>
        <w:t> </w:t>
      </w:r>
      <w:r w:rsidRPr="00C54B5E">
        <w:rPr>
          <w:rFonts w:ascii="Times New Roman" w:hAnsi="Times New Roman" w:cs="Times New Roman"/>
        </w:rPr>
        <w:t>registru smluv dle § 6 zákona č. 340/2015 Sb.</w:t>
      </w:r>
    </w:p>
    <w:p w14:paraId="66286455" w14:textId="072EA572"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potvrzuje </w:t>
      </w:r>
      <w:r w:rsidRPr="00C54B5E">
        <w:rPr>
          <w:rFonts w:ascii="Times New Roman" w:hAnsi="Times New Roman" w:cs="Times New Roman"/>
          <w:b/>
        </w:rPr>
        <w:t>pravdivost svých údajů</w:t>
      </w:r>
      <w:r w:rsidRPr="00C54B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C54B5E">
          <w:rPr>
            <w:rFonts w:ascii="Times New Roman" w:hAnsi="Times New Roman" w:cs="Times New Roman"/>
          </w:rPr>
          <w:t>1. a</w:t>
        </w:r>
      </w:smartTag>
      <w:r w:rsidRPr="00C54B5E">
        <w:rPr>
          <w:rFonts w:ascii="Times New Roman" w:hAnsi="Times New Roman" w:cs="Times New Roman"/>
        </w:rPr>
        <w:t xml:space="preserve"> jejich shodu s</w:t>
      </w:r>
      <w:r w:rsidR="004874AB">
        <w:rPr>
          <w:rFonts w:ascii="Times New Roman" w:hAnsi="Times New Roman" w:cs="Times New Roman"/>
        </w:rPr>
        <w:t> </w:t>
      </w:r>
      <w:r w:rsidRPr="00C54B5E">
        <w:rPr>
          <w:rFonts w:ascii="Times New Roman" w:hAnsi="Times New Roman" w:cs="Times New Roman"/>
        </w:rPr>
        <w:t xml:space="preserve">platným výpisem z obchodního rejstříku nebo s živnostenským oprávněním. V případě, že dojde v průběhu smluvního vztahu ke </w:t>
      </w:r>
      <w:r w:rsidRPr="00C54B5E">
        <w:rPr>
          <w:rFonts w:ascii="Times New Roman" w:hAnsi="Times New Roman" w:cs="Times New Roman"/>
          <w:b/>
        </w:rPr>
        <w:t>změnám uvedených údajů</w:t>
      </w:r>
      <w:r w:rsidRPr="00C54B5E">
        <w:rPr>
          <w:rFonts w:ascii="Times New Roman" w:hAnsi="Times New Roman" w:cs="Times New Roman"/>
        </w:rPr>
        <w:t>, zavazuje se zhotovitel předat objednateli bez zbytečného odkladu platnou kopii výše uvedených dokladů.</w:t>
      </w:r>
    </w:p>
    <w:p w14:paraId="369E09BD"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souhlasí s případným </w:t>
      </w:r>
      <w:r w:rsidRPr="00C54B5E">
        <w:rPr>
          <w:rFonts w:ascii="Times New Roman" w:hAnsi="Times New Roman" w:cs="Times New Roman"/>
          <w:b/>
        </w:rPr>
        <w:t>uveřejněním</w:t>
      </w:r>
      <w:r w:rsidRPr="00C54B5E">
        <w:rPr>
          <w:rFonts w:ascii="Times New Roman" w:hAnsi="Times New Roman" w:cs="Times New Roman"/>
        </w:rPr>
        <w:t xml:space="preserve"> podmínek, za jakých byla smlouva uzavřena v rozsahu dle zákona č. 134/2016 Sb., zákona č. 340/2015 Sb. a zákona č. 106/1999 Sb.</w:t>
      </w:r>
    </w:p>
    <w:p w14:paraId="67E870F9"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w:t>
      </w:r>
      <w:r w:rsidRPr="00C54B5E">
        <w:rPr>
          <w:rFonts w:ascii="Times New Roman" w:hAnsi="Times New Roman" w:cs="Times New Roman"/>
        </w:rPr>
        <w:br/>
        <w:t>§ 504 zákona č. 89/2013 Sb., občanský zákoník, ve znění pozdějších předpisů.</w:t>
      </w:r>
    </w:p>
    <w:p w14:paraId="5B42EE13" w14:textId="77777777" w:rsidR="00952C71" w:rsidRPr="00C54B5E" w:rsidRDefault="00952C71" w:rsidP="005F50DB">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z nichž objednatel obdrží 3</w:t>
      </w:r>
      <w:r w:rsidRPr="00C54B5E">
        <w:rPr>
          <w:rFonts w:ascii="Times New Roman" w:hAnsi="Times New Roman" w:cs="Times New Roman"/>
          <w:b/>
        </w:rPr>
        <w:t xml:space="preserve"> </w:t>
      </w:r>
      <w:r w:rsidRPr="00C54B5E">
        <w:rPr>
          <w:rFonts w:ascii="Times New Roman" w:hAnsi="Times New Roman" w:cs="Times New Roman"/>
        </w:rPr>
        <w:t>vyhotovení a zhotovitel obdrží 1 vyhotovení.</w:t>
      </w:r>
    </w:p>
    <w:p w14:paraId="50B0CE8B" w14:textId="77777777" w:rsidR="005F50DB" w:rsidRDefault="005F50DB" w:rsidP="005F50DB">
      <w:pPr>
        <w:pStyle w:val="Nadpis6"/>
        <w:spacing w:line="276" w:lineRule="auto"/>
        <w:rPr>
          <w:rFonts w:ascii="Times New Roman" w:hAnsi="Times New Roman" w:cs="Times New Roman"/>
          <w:color w:val="auto"/>
        </w:rPr>
      </w:pPr>
    </w:p>
    <w:p w14:paraId="1362B53B" w14:textId="77777777" w:rsidR="005F50DB" w:rsidRDefault="005F50DB" w:rsidP="005F50DB">
      <w:pPr>
        <w:pStyle w:val="Nadpis6"/>
        <w:spacing w:line="276" w:lineRule="auto"/>
        <w:rPr>
          <w:rFonts w:ascii="Times New Roman" w:hAnsi="Times New Roman" w:cs="Times New Roman"/>
          <w:color w:val="auto"/>
        </w:rPr>
      </w:pPr>
    </w:p>
    <w:p w14:paraId="46A8C670" w14:textId="77777777" w:rsidR="005F50DB" w:rsidRDefault="005F50DB" w:rsidP="005F50DB">
      <w:pPr>
        <w:pStyle w:val="Nadpis6"/>
        <w:spacing w:line="276" w:lineRule="auto"/>
        <w:rPr>
          <w:rFonts w:ascii="Times New Roman" w:hAnsi="Times New Roman" w:cs="Times New Roman"/>
          <w:color w:val="auto"/>
        </w:rPr>
      </w:pPr>
    </w:p>
    <w:p w14:paraId="2AEFCDB7" w14:textId="77777777" w:rsidR="005F50DB" w:rsidRDefault="005F50DB" w:rsidP="005F50DB">
      <w:pPr>
        <w:pStyle w:val="Nadpis6"/>
        <w:spacing w:line="276" w:lineRule="auto"/>
        <w:rPr>
          <w:rFonts w:ascii="Times New Roman" w:hAnsi="Times New Roman" w:cs="Times New Roman"/>
          <w:color w:val="auto"/>
        </w:rPr>
      </w:pPr>
    </w:p>
    <w:p w14:paraId="2407DDC3" w14:textId="77777777" w:rsidR="005F50DB" w:rsidRDefault="005F50DB" w:rsidP="005F50DB">
      <w:pPr>
        <w:pStyle w:val="Nadpis6"/>
        <w:spacing w:line="276" w:lineRule="auto"/>
        <w:rPr>
          <w:rFonts w:ascii="Times New Roman" w:hAnsi="Times New Roman" w:cs="Times New Roman"/>
          <w:color w:val="auto"/>
        </w:rPr>
      </w:pPr>
    </w:p>
    <w:p w14:paraId="2D9A3722" w14:textId="77777777" w:rsidR="005F50DB" w:rsidRDefault="005F50DB" w:rsidP="005F50DB">
      <w:pPr>
        <w:pStyle w:val="Nadpis6"/>
        <w:spacing w:line="276" w:lineRule="auto"/>
        <w:rPr>
          <w:rFonts w:ascii="Times New Roman" w:hAnsi="Times New Roman" w:cs="Times New Roman"/>
          <w:color w:val="auto"/>
        </w:rPr>
      </w:pPr>
    </w:p>
    <w:p w14:paraId="4B550C8F" w14:textId="77777777" w:rsidR="005F50DB" w:rsidRDefault="005F50DB" w:rsidP="005F50DB">
      <w:pPr>
        <w:pStyle w:val="Nadpis6"/>
        <w:spacing w:line="276" w:lineRule="auto"/>
        <w:rPr>
          <w:rFonts w:ascii="Times New Roman" w:hAnsi="Times New Roman" w:cs="Times New Roman"/>
          <w:color w:val="auto"/>
        </w:rPr>
      </w:pPr>
    </w:p>
    <w:p w14:paraId="72E7B5BD" w14:textId="77777777" w:rsidR="005F50DB" w:rsidRDefault="005F50DB" w:rsidP="005F50DB">
      <w:pPr>
        <w:pStyle w:val="Nadpis6"/>
        <w:spacing w:line="276" w:lineRule="auto"/>
        <w:rPr>
          <w:rFonts w:ascii="Times New Roman" w:hAnsi="Times New Roman" w:cs="Times New Roman"/>
          <w:color w:val="auto"/>
        </w:rPr>
      </w:pPr>
    </w:p>
    <w:p w14:paraId="6DBA24BD" w14:textId="77777777" w:rsidR="005F50DB" w:rsidRDefault="005F50DB" w:rsidP="005F50DB">
      <w:pPr>
        <w:pStyle w:val="Nadpis6"/>
        <w:spacing w:line="276" w:lineRule="auto"/>
        <w:rPr>
          <w:rFonts w:ascii="Times New Roman" w:hAnsi="Times New Roman" w:cs="Times New Roman"/>
          <w:color w:val="auto"/>
        </w:rPr>
      </w:pPr>
    </w:p>
    <w:p w14:paraId="088A7B51" w14:textId="77777777" w:rsidR="005F50DB" w:rsidRDefault="005F50DB" w:rsidP="005F50DB">
      <w:pPr>
        <w:pStyle w:val="Nadpis6"/>
        <w:spacing w:line="276" w:lineRule="auto"/>
        <w:rPr>
          <w:rFonts w:ascii="Times New Roman" w:hAnsi="Times New Roman" w:cs="Times New Roman"/>
          <w:color w:val="auto"/>
        </w:rPr>
      </w:pPr>
    </w:p>
    <w:p w14:paraId="5BA7C7E3" w14:textId="77777777" w:rsidR="005F50DB" w:rsidRDefault="005F50DB" w:rsidP="005F50DB">
      <w:pPr>
        <w:pStyle w:val="Nadpis6"/>
        <w:spacing w:line="276" w:lineRule="auto"/>
        <w:rPr>
          <w:rFonts w:ascii="Times New Roman" w:hAnsi="Times New Roman" w:cs="Times New Roman"/>
          <w:color w:val="auto"/>
        </w:rPr>
      </w:pPr>
    </w:p>
    <w:p w14:paraId="406E27D7" w14:textId="77777777" w:rsidR="005F50DB" w:rsidRDefault="005F50DB" w:rsidP="005F50DB">
      <w:pPr>
        <w:pStyle w:val="Nadpis6"/>
        <w:spacing w:line="276" w:lineRule="auto"/>
        <w:rPr>
          <w:rFonts w:ascii="Times New Roman" w:hAnsi="Times New Roman" w:cs="Times New Roman"/>
          <w:color w:val="auto"/>
        </w:rPr>
      </w:pPr>
    </w:p>
    <w:p w14:paraId="71DD112E" w14:textId="4EAC3B5C" w:rsidR="00AA2A5A" w:rsidRPr="005F50DB" w:rsidRDefault="005F50DB" w:rsidP="005F50DB">
      <w:pPr>
        <w:pStyle w:val="Nadpis6"/>
        <w:spacing w:line="276" w:lineRule="auto"/>
        <w:rPr>
          <w:rFonts w:ascii="Times New Roman" w:hAnsi="Times New Roman" w:cs="Times New Roman"/>
          <w:color w:val="auto"/>
        </w:rPr>
      </w:pPr>
      <w:r w:rsidRPr="005F50DB">
        <w:rPr>
          <w:rFonts w:ascii="Times New Roman" w:hAnsi="Times New Roman" w:cs="Times New Roman"/>
          <w:color w:val="auto"/>
        </w:rPr>
        <w:lastRenderedPageBreak/>
        <w:t xml:space="preserve">Přílohy: </w:t>
      </w:r>
    </w:p>
    <w:p w14:paraId="39A63B0D" w14:textId="329E7C20" w:rsidR="005939A4" w:rsidRPr="005F50DB" w:rsidRDefault="005939A4" w:rsidP="005F50DB">
      <w:pPr>
        <w:spacing w:after="0"/>
        <w:rPr>
          <w:rFonts w:ascii="Times New Roman" w:hAnsi="Times New Roman" w:cs="Times New Roman"/>
        </w:rPr>
      </w:pPr>
      <w:r w:rsidRPr="005F50DB">
        <w:rPr>
          <w:rFonts w:ascii="Times New Roman" w:hAnsi="Times New Roman" w:cs="Times New Roman"/>
        </w:rPr>
        <w:t xml:space="preserve">Příloha č. 1 </w:t>
      </w:r>
      <w:r w:rsidR="005F50DB" w:rsidRPr="005F50DB">
        <w:rPr>
          <w:rFonts w:ascii="Times New Roman" w:hAnsi="Times New Roman" w:cs="Times New Roman"/>
        </w:rPr>
        <w:t xml:space="preserve">- </w:t>
      </w:r>
      <w:r w:rsidRPr="005F50DB">
        <w:rPr>
          <w:rFonts w:ascii="Times New Roman" w:hAnsi="Times New Roman" w:cs="Times New Roman"/>
        </w:rPr>
        <w:t>Zadání studie</w:t>
      </w:r>
    </w:p>
    <w:p w14:paraId="14198F6E" w14:textId="238EF6AA" w:rsidR="005F50DB" w:rsidRPr="005F50DB" w:rsidRDefault="005F50DB" w:rsidP="005F50DB">
      <w:pPr>
        <w:rPr>
          <w:rFonts w:ascii="Times New Roman" w:hAnsi="Times New Roman" w:cs="Times New Roman"/>
        </w:rPr>
      </w:pPr>
      <w:r w:rsidRPr="005F50DB">
        <w:rPr>
          <w:rFonts w:ascii="Times New Roman" w:hAnsi="Times New Roman" w:cs="Times New Roman"/>
        </w:rPr>
        <w:t xml:space="preserve">Příloha č. 2 - </w:t>
      </w:r>
      <w:r w:rsidRPr="005F50DB">
        <w:rPr>
          <w:rFonts w:ascii="Times New Roman" w:hAnsi="Times New Roman" w:cs="Times New Roman"/>
          <w:u w:color="000000"/>
          <w14:textOutline w14:w="0" w14:cap="flat" w14:cmpd="sng" w14:algn="ctr">
            <w14:noFill/>
            <w14:prstDash w14:val="solid"/>
            <w14:bevel/>
          </w14:textOutline>
        </w:rPr>
        <w:t xml:space="preserve">Vymezení </w:t>
      </w:r>
      <w:r w:rsidR="005011CB">
        <w:rPr>
          <w:rFonts w:ascii="Times New Roman" w:hAnsi="Times New Roman" w:cs="Times New Roman"/>
          <w:u w:color="000000"/>
          <w14:textOutline w14:w="0" w14:cap="flat" w14:cmpd="sng" w14:algn="ctr">
            <w14:noFill/>
            <w14:prstDash w14:val="solid"/>
            <w14:bevel/>
          </w14:textOutline>
        </w:rPr>
        <w:t xml:space="preserve">zájmového </w:t>
      </w:r>
      <w:r w:rsidRPr="005F50DB">
        <w:rPr>
          <w:rFonts w:ascii="Times New Roman" w:hAnsi="Times New Roman" w:cs="Times New Roman"/>
          <w:u w:color="000000"/>
          <w14:textOutline w14:w="0" w14:cap="flat" w14:cmpd="sng" w14:algn="ctr">
            <w14:noFill/>
            <w14:prstDash w14:val="solid"/>
            <w14:bevel/>
          </w14:textOutline>
        </w:rPr>
        <w:t>území</w:t>
      </w:r>
    </w:p>
    <w:p w14:paraId="4CD85C00" w14:textId="77777777" w:rsidR="00AA2A5A" w:rsidRPr="00AA2A5A" w:rsidRDefault="00AA2A5A" w:rsidP="005F50DB">
      <w:pPr>
        <w:pStyle w:val="Nadpis6"/>
        <w:spacing w:line="276" w:lineRule="auto"/>
        <w:rPr>
          <w:rFonts w:ascii="Times New Roman" w:hAnsi="Times New Roman" w:cs="Times New Roman"/>
          <w:color w:val="auto"/>
        </w:rPr>
      </w:pPr>
    </w:p>
    <w:p w14:paraId="31F99D15" w14:textId="1ECFF629" w:rsidR="00952C71" w:rsidRPr="00AA2A5A" w:rsidRDefault="00952C71" w:rsidP="005F50DB">
      <w:pPr>
        <w:pStyle w:val="Nadpis6"/>
        <w:spacing w:after="240" w:line="276" w:lineRule="auto"/>
        <w:rPr>
          <w:rFonts w:ascii="Times New Roman" w:hAnsi="Times New Roman" w:cs="Times New Roman"/>
          <w:color w:val="auto"/>
        </w:rPr>
      </w:pPr>
      <w:r w:rsidRPr="00AA2A5A">
        <w:rPr>
          <w:rFonts w:ascii="Times New Roman" w:hAnsi="Times New Roman" w:cs="Times New Roman"/>
          <w:color w:val="auto"/>
        </w:rPr>
        <w:t>Doložka dle § 41 zákona č. 128/2000 Sb., O obcích, ve znění pozdějších předpisů</w:t>
      </w:r>
      <w:r w:rsidR="00AA2A5A" w:rsidRPr="00AA2A5A">
        <w:rPr>
          <w:rFonts w:ascii="Times New Roman" w:hAnsi="Times New Roman" w:cs="Times New Roman"/>
          <w:color w:val="auto"/>
        </w:rPr>
        <w:t xml:space="preserve"> </w:t>
      </w:r>
    </w:p>
    <w:tbl>
      <w:tblPr>
        <w:tblStyle w:val="Mkatabulky"/>
        <w:tblW w:w="0" w:type="auto"/>
        <w:tblLook w:val="04A0" w:firstRow="1" w:lastRow="0" w:firstColumn="1" w:lastColumn="0" w:noHBand="0" w:noVBand="1"/>
      </w:tblPr>
      <w:tblGrid>
        <w:gridCol w:w="9062"/>
      </w:tblGrid>
      <w:tr w:rsidR="00AA2A5A" w14:paraId="64EB76FC" w14:textId="77777777" w:rsidTr="00AA2A5A">
        <w:trPr>
          <w:trHeight w:val="850"/>
        </w:trPr>
        <w:tc>
          <w:tcPr>
            <w:tcW w:w="9062" w:type="dxa"/>
            <w:vAlign w:val="center"/>
          </w:tcPr>
          <w:p w14:paraId="3FBC27C9" w14:textId="51670525" w:rsidR="00AA2A5A" w:rsidRPr="00AA2A5A" w:rsidRDefault="00AA2A5A" w:rsidP="005F50DB">
            <w:pPr>
              <w:spacing w:line="276" w:lineRule="auto"/>
              <w:rPr>
                <w:rFonts w:ascii="Times New Roman" w:hAnsi="Times New Roman" w:cs="Times New Roman"/>
              </w:rPr>
            </w:pPr>
            <w:r w:rsidRPr="00AA2A5A">
              <w:rPr>
                <w:rFonts w:ascii="Times New Roman" w:hAnsi="Times New Roman" w:cs="Times New Roman"/>
              </w:rPr>
              <w:t xml:space="preserve">Rozhodnuto orgánem města: </w:t>
            </w:r>
            <w:r w:rsidRPr="00AA2A5A">
              <w:rPr>
                <w:rFonts w:ascii="Times New Roman" w:hAnsi="Times New Roman" w:cs="Times New Roman"/>
              </w:rPr>
              <w:tab/>
            </w:r>
            <w:r w:rsidRPr="00AA2A5A">
              <w:rPr>
                <w:rFonts w:ascii="Times New Roman" w:hAnsi="Times New Roman" w:cs="Times New Roman"/>
                <w:highlight w:val="yellow"/>
              </w:rPr>
              <w:t>…</w:t>
            </w:r>
            <w:r w:rsidRPr="00AA2A5A">
              <w:rPr>
                <w:rFonts w:ascii="Times New Roman" w:hAnsi="Times New Roman" w:cs="Times New Roman"/>
              </w:rPr>
              <w:t xml:space="preserve"> Rada Měst Hodonína </w:t>
            </w:r>
          </w:p>
          <w:p w14:paraId="490F242C" w14:textId="08BE5ECD" w:rsidR="00AA2A5A" w:rsidRPr="00AA2A5A" w:rsidRDefault="00AA2A5A" w:rsidP="005F50DB">
            <w:pPr>
              <w:spacing w:line="276" w:lineRule="auto"/>
              <w:rPr>
                <w:iCs/>
              </w:rPr>
            </w:pPr>
            <w:r w:rsidRPr="00AA2A5A">
              <w:rPr>
                <w:rFonts w:ascii="Times New Roman" w:hAnsi="Times New Roman" w:cs="Times New Roman"/>
                <w:iCs/>
              </w:rPr>
              <w:t>Datum a číslo jednací:</w:t>
            </w:r>
            <w:r w:rsidRPr="00AA2A5A">
              <w:rPr>
                <w:rFonts w:ascii="Times New Roman" w:hAnsi="Times New Roman" w:cs="Times New Roman"/>
                <w:iCs/>
              </w:rPr>
              <w:tab/>
            </w:r>
            <w:r w:rsidRPr="00AA2A5A">
              <w:rPr>
                <w:rFonts w:ascii="Times New Roman" w:hAnsi="Times New Roman" w:cs="Times New Roman"/>
                <w:iCs/>
              </w:rPr>
              <w:tab/>
            </w:r>
            <w:r w:rsidRPr="00AA2A5A">
              <w:rPr>
                <w:rFonts w:ascii="Times New Roman" w:hAnsi="Times New Roman" w:cs="Times New Roman"/>
                <w:iCs/>
                <w:highlight w:val="yellow"/>
              </w:rPr>
              <w:t>…</w:t>
            </w:r>
          </w:p>
        </w:tc>
      </w:tr>
    </w:tbl>
    <w:p w14:paraId="47710AC5" w14:textId="600F2289" w:rsidR="00952C71" w:rsidRDefault="00952C71" w:rsidP="005F50DB">
      <w:pPr>
        <w:pStyle w:val="Zkladntext"/>
        <w:tabs>
          <w:tab w:val="left" w:pos="5220"/>
        </w:tabs>
        <w:spacing w:line="276" w:lineRule="auto"/>
        <w:jc w:val="both"/>
        <w:rPr>
          <w:rFonts w:ascii="Times New Roman" w:hAnsi="Times New Roman" w:cs="Times New Roman"/>
          <w:sz w:val="20"/>
          <w:szCs w:val="22"/>
        </w:rPr>
      </w:pPr>
    </w:p>
    <w:p w14:paraId="3FACD589" w14:textId="77777777" w:rsidR="00AA2A5A" w:rsidRPr="00C54B5E" w:rsidRDefault="00AA2A5A" w:rsidP="005F50DB">
      <w:pPr>
        <w:pStyle w:val="Zkladntext"/>
        <w:tabs>
          <w:tab w:val="left" w:pos="5220"/>
        </w:tabs>
        <w:spacing w:line="276" w:lineRule="auto"/>
        <w:jc w:val="both"/>
        <w:rPr>
          <w:rFonts w:ascii="Times New Roman" w:hAnsi="Times New Roman" w:cs="Times New Roman"/>
          <w:sz w:val="20"/>
          <w:szCs w:val="22"/>
        </w:rPr>
      </w:pPr>
    </w:p>
    <w:p w14:paraId="56B713C3" w14:textId="4992D8F2" w:rsidR="00952C71" w:rsidRPr="00252B4B" w:rsidRDefault="00952C71" w:rsidP="005F50DB">
      <w:pPr>
        <w:pStyle w:val="Zkladntext"/>
        <w:spacing w:line="276" w:lineRule="auto"/>
        <w:jc w:val="both"/>
        <w:rPr>
          <w:rFonts w:ascii="Times New Roman" w:eastAsiaTheme="majorEastAsia" w:hAnsi="Times New Roman" w:cs="Times New Roman"/>
          <w:sz w:val="22"/>
          <w:szCs w:val="22"/>
          <w:lang w:eastAsia="en-US"/>
        </w:rPr>
      </w:pPr>
      <w:r w:rsidRPr="00252B4B">
        <w:rPr>
          <w:rFonts w:ascii="Times New Roman" w:eastAsiaTheme="majorEastAsia" w:hAnsi="Times New Roman" w:cs="Times New Roman"/>
          <w:sz w:val="22"/>
          <w:szCs w:val="22"/>
          <w:lang w:eastAsia="en-US"/>
        </w:rPr>
        <w:t>V</w:t>
      </w:r>
      <w:r w:rsidR="00523362" w:rsidRPr="00252B4B">
        <w:rPr>
          <w:rFonts w:ascii="Times New Roman" w:eastAsiaTheme="majorEastAsia" w:hAnsi="Times New Roman" w:cs="Times New Roman"/>
          <w:sz w:val="22"/>
          <w:szCs w:val="22"/>
          <w:lang w:eastAsia="en-US"/>
        </w:rPr>
        <w:t xml:space="preserve"> Hodoníně</w:t>
      </w:r>
      <w:r w:rsidRPr="00252B4B">
        <w:rPr>
          <w:rFonts w:ascii="Times New Roman" w:eastAsiaTheme="majorEastAsia" w:hAnsi="Times New Roman" w:cs="Times New Roman"/>
          <w:sz w:val="22"/>
          <w:szCs w:val="22"/>
          <w:lang w:eastAsia="en-US"/>
        </w:rPr>
        <w:t xml:space="preserve"> dne </w:t>
      </w:r>
      <w:r w:rsidR="001B1342" w:rsidRPr="001B1342">
        <w:rPr>
          <w:rFonts w:ascii="Times New Roman" w:eastAsiaTheme="majorEastAsia" w:hAnsi="Times New Roman" w:cs="Times New Roman"/>
          <w:sz w:val="22"/>
          <w:szCs w:val="22"/>
          <w:highlight w:val="yellow"/>
          <w:lang w:eastAsia="en-US"/>
        </w:rPr>
        <w:t>…</w:t>
      </w:r>
      <w:r w:rsidRPr="00252B4B">
        <w:rPr>
          <w:rFonts w:ascii="Times New Roman" w:eastAsiaTheme="majorEastAsia" w:hAnsi="Times New Roman" w:cs="Times New Roman"/>
          <w:sz w:val="22"/>
          <w:szCs w:val="22"/>
          <w:lang w:eastAsia="en-US"/>
        </w:rPr>
        <w:tab/>
      </w:r>
      <w:r w:rsidR="001B1342">
        <w:rPr>
          <w:rFonts w:ascii="Times New Roman" w:eastAsiaTheme="majorEastAsia" w:hAnsi="Times New Roman" w:cs="Times New Roman"/>
          <w:sz w:val="22"/>
          <w:szCs w:val="22"/>
          <w:lang w:eastAsia="en-US"/>
        </w:rPr>
        <w:tab/>
      </w:r>
      <w:r w:rsidR="001B1342">
        <w:rPr>
          <w:rFonts w:ascii="Times New Roman" w:eastAsiaTheme="majorEastAsia" w:hAnsi="Times New Roman" w:cs="Times New Roman"/>
          <w:sz w:val="22"/>
          <w:szCs w:val="22"/>
          <w:lang w:eastAsia="en-US"/>
        </w:rPr>
        <w:tab/>
      </w:r>
      <w:r w:rsidR="001B1342">
        <w:rPr>
          <w:rFonts w:ascii="Times New Roman" w:eastAsiaTheme="majorEastAsia" w:hAnsi="Times New Roman" w:cs="Times New Roman"/>
          <w:sz w:val="22"/>
          <w:szCs w:val="22"/>
          <w:lang w:eastAsia="en-US"/>
        </w:rPr>
        <w:tab/>
      </w:r>
      <w:r w:rsidR="001B1342">
        <w:rPr>
          <w:rFonts w:ascii="Times New Roman" w:eastAsiaTheme="majorEastAsia" w:hAnsi="Times New Roman" w:cs="Times New Roman"/>
          <w:sz w:val="22"/>
          <w:szCs w:val="22"/>
          <w:lang w:eastAsia="en-US"/>
        </w:rPr>
        <w:tab/>
      </w:r>
      <w:r w:rsidRPr="00252B4B">
        <w:rPr>
          <w:rFonts w:ascii="Times New Roman" w:eastAsiaTheme="majorEastAsia" w:hAnsi="Times New Roman" w:cs="Times New Roman"/>
          <w:sz w:val="22"/>
          <w:szCs w:val="22"/>
          <w:lang w:eastAsia="en-US"/>
        </w:rPr>
        <w:t>V</w:t>
      </w:r>
      <w:r w:rsidR="006B78FB" w:rsidRPr="00252B4B">
        <w:rPr>
          <w:rFonts w:ascii="Times New Roman" w:eastAsiaTheme="majorEastAsia" w:hAnsi="Times New Roman" w:cs="Times New Roman"/>
          <w:sz w:val="22"/>
          <w:szCs w:val="22"/>
          <w:lang w:eastAsia="en-US"/>
        </w:rPr>
        <w:t xml:space="preserve"> </w:t>
      </w:r>
      <w:r w:rsidR="001B1342" w:rsidRPr="001B1342">
        <w:rPr>
          <w:rFonts w:ascii="Times New Roman" w:eastAsiaTheme="majorEastAsia" w:hAnsi="Times New Roman" w:cs="Times New Roman"/>
          <w:sz w:val="22"/>
          <w:szCs w:val="22"/>
          <w:highlight w:val="yellow"/>
          <w:lang w:eastAsia="en-US"/>
        </w:rPr>
        <w:t>…</w:t>
      </w:r>
      <w:r w:rsidRPr="00252B4B">
        <w:rPr>
          <w:rFonts w:ascii="Times New Roman" w:eastAsiaTheme="majorEastAsia" w:hAnsi="Times New Roman" w:cs="Times New Roman"/>
          <w:sz w:val="22"/>
          <w:szCs w:val="22"/>
          <w:lang w:eastAsia="en-US"/>
        </w:rPr>
        <w:t xml:space="preserve"> dne </w:t>
      </w:r>
      <w:r w:rsidR="001B1342" w:rsidRPr="001B1342">
        <w:rPr>
          <w:rFonts w:ascii="Times New Roman" w:eastAsiaTheme="majorEastAsia" w:hAnsi="Times New Roman" w:cs="Times New Roman"/>
          <w:sz w:val="22"/>
          <w:szCs w:val="22"/>
          <w:highlight w:val="yellow"/>
          <w:lang w:eastAsia="en-US"/>
        </w:rPr>
        <w:t>…</w:t>
      </w:r>
    </w:p>
    <w:p w14:paraId="487E04C5" w14:textId="77777777" w:rsidR="00952C71" w:rsidRPr="00C71B5A" w:rsidRDefault="00952C71" w:rsidP="005F50DB">
      <w:pPr>
        <w:pStyle w:val="Zkladntext"/>
        <w:tabs>
          <w:tab w:val="left" w:pos="5220"/>
        </w:tabs>
        <w:spacing w:line="276" w:lineRule="auto"/>
        <w:jc w:val="both"/>
        <w:rPr>
          <w:rFonts w:ascii="Times New Roman" w:hAnsi="Times New Roman" w:cs="Times New Roman"/>
          <w:sz w:val="20"/>
          <w:szCs w:val="22"/>
        </w:rPr>
      </w:pPr>
    </w:p>
    <w:p w14:paraId="2589C6BF" w14:textId="77777777" w:rsidR="00952C71" w:rsidRPr="00C54B5E" w:rsidRDefault="00952C71" w:rsidP="005F50DB">
      <w:pPr>
        <w:pStyle w:val="Zkladntext"/>
        <w:spacing w:line="276" w:lineRule="auto"/>
        <w:jc w:val="both"/>
        <w:rPr>
          <w:rFonts w:ascii="Times New Roman" w:hAnsi="Times New Roman" w:cs="Times New Roman"/>
          <w:sz w:val="20"/>
          <w:szCs w:val="22"/>
        </w:rPr>
      </w:pPr>
    </w:p>
    <w:p w14:paraId="063B6A03" w14:textId="77777777" w:rsidR="00952C71" w:rsidRPr="00C54B5E" w:rsidRDefault="00952C71" w:rsidP="005F50DB">
      <w:pPr>
        <w:pStyle w:val="Zkladntext"/>
        <w:spacing w:line="276" w:lineRule="auto"/>
        <w:jc w:val="both"/>
        <w:rPr>
          <w:rFonts w:ascii="Times New Roman" w:hAnsi="Times New Roman" w:cs="Times New Roman"/>
          <w:sz w:val="20"/>
          <w:szCs w:val="22"/>
        </w:rPr>
      </w:pPr>
    </w:p>
    <w:p w14:paraId="305EAA5D" w14:textId="6FBB871D" w:rsidR="00952C71" w:rsidRPr="00C54B5E" w:rsidRDefault="00952C71" w:rsidP="005F50DB">
      <w:pPr>
        <w:pStyle w:val="Zkladntext"/>
        <w:spacing w:line="276" w:lineRule="auto"/>
        <w:jc w:val="both"/>
        <w:rPr>
          <w:rFonts w:ascii="Times New Roman" w:hAnsi="Times New Roman" w:cs="Times New Roman"/>
          <w:sz w:val="20"/>
          <w:szCs w:val="22"/>
        </w:rPr>
      </w:pP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r w:rsidRPr="00C54B5E">
        <w:rPr>
          <w:rFonts w:ascii="Times New Roman" w:hAnsi="Times New Roman" w:cs="Times New Roman"/>
          <w:sz w:val="20"/>
          <w:szCs w:val="22"/>
        </w:rPr>
        <w:tab/>
      </w:r>
      <w:r>
        <w:rPr>
          <w:rFonts w:ascii="Times New Roman" w:hAnsi="Times New Roman" w:cs="Times New Roman"/>
          <w:sz w:val="20"/>
          <w:szCs w:val="22"/>
        </w:rPr>
        <w:tab/>
      </w:r>
      <w:r w:rsidR="001B1342">
        <w:rPr>
          <w:rFonts w:ascii="Times New Roman" w:hAnsi="Times New Roman" w:cs="Times New Roman"/>
          <w:sz w:val="20"/>
          <w:szCs w:val="22"/>
        </w:rPr>
        <w:tab/>
      </w:r>
      <w:r>
        <w:rPr>
          <w:rFonts w:ascii="Times New Roman" w:hAnsi="Times New Roman" w:cs="Times New Roman"/>
          <w:sz w:val="20"/>
          <w:szCs w:val="22"/>
        </w:rPr>
        <w:t>__</w:t>
      </w:r>
      <w:r w:rsidRPr="00C54B5E">
        <w:rPr>
          <w:rFonts w:ascii="Times New Roman" w:hAnsi="Times New Roman" w:cs="Times New Roman"/>
          <w:sz w:val="20"/>
          <w:szCs w:val="22"/>
        </w:rPr>
        <w:t>____________________________</w:t>
      </w:r>
      <w:r w:rsidR="001B1342">
        <w:rPr>
          <w:rFonts w:ascii="Times New Roman" w:hAnsi="Times New Roman" w:cs="Times New Roman"/>
          <w:sz w:val="20"/>
          <w:szCs w:val="22"/>
        </w:rPr>
        <w:t xml:space="preserve"> </w:t>
      </w:r>
    </w:p>
    <w:p w14:paraId="774E521C" w14:textId="56861590" w:rsidR="0038672B" w:rsidRPr="00EB3AEF" w:rsidRDefault="006B78FB" w:rsidP="001B1342">
      <w:pPr>
        <w:pStyle w:val="Bezmezer"/>
        <w:spacing w:line="276" w:lineRule="auto"/>
        <w:rPr>
          <w:i/>
          <w:sz w:val="22"/>
        </w:rPr>
      </w:pPr>
      <w:r>
        <w:rPr>
          <w:i/>
          <w:sz w:val="22"/>
        </w:rPr>
        <w:tab/>
      </w:r>
      <w:r>
        <w:rPr>
          <w:i/>
          <w:sz w:val="22"/>
        </w:rPr>
        <w:tab/>
      </w:r>
      <w:r>
        <w:rPr>
          <w:i/>
          <w:sz w:val="22"/>
        </w:rPr>
        <w:tab/>
      </w:r>
      <w:r>
        <w:rPr>
          <w:i/>
          <w:sz w:val="22"/>
        </w:rPr>
        <w:tab/>
      </w:r>
      <w:r>
        <w:rPr>
          <w:i/>
          <w:sz w:val="22"/>
        </w:rPr>
        <w:tab/>
      </w:r>
      <w:r>
        <w:rPr>
          <w:i/>
          <w:sz w:val="22"/>
        </w:rPr>
        <w:tab/>
      </w:r>
    </w:p>
    <w:sectPr w:rsidR="0038672B" w:rsidRPr="00EB3AEF" w:rsidSect="00574C56">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0D02" w14:textId="77777777" w:rsidR="001B45A9" w:rsidRDefault="001B45A9" w:rsidP="00952C71">
      <w:pPr>
        <w:spacing w:after="0" w:line="240" w:lineRule="auto"/>
      </w:pPr>
      <w:r>
        <w:separator/>
      </w:r>
    </w:p>
  </w:endnote>
  <w:endnote w:type="continuationSeparator" w:id="0">
    <w:p w14:paraId="6DC2AA6F" w14:textId="77777777" w:rsidR="001B45A9" w:rsidRDefault="001B45A9"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948441032"/>
      <w:docPartObj>
        <w:docPartGallery w:val="Page Numbers (Bottom of Page)"/>
        <w:docPartUnique/>
      </w:docPartObj>
    </w:sdtPr>
    <w:sdtContent>
      <w:p w14:paraId="551ED4B8" w14:textId="5D9B1881" w:rsidR="0072298E" w:rsidRPr="0072298E" w:rsidRDefault="0072298E">
        <w:pPr>
          <w:pStyle w:val="Zpat"/>
          <w:jc w:val="right"/>
          <w:rPr>
            <w:rFonts w:ascii="Times New Roman" w:hAnsi="Times New Roman" w:cs="Times New Roman"/>
            <w:sz w:val="16"/>
            <w:szCs w:val="16"/>
          </w:rPr>
        </w:pPr>
        <w:r w:rsidRPr="0072298E">
          <w:rPr>
            <w:rFonts w:ascii="Times New Roman" w:hAnsi="Times New Roman" w:cs="Times New Roman"/>
            <w:sz w:val="16"/>
            <w:szCs w:val="16"/>
          </w:rPr>
          <w:t xml:space="preserve">Stránka | </w:t>
        </w:r>
        <w:r w:rsidRPr="0072298E">
          <w:rPr>
            <w:rFonts w:ascii="Times New Roman" w:hAnsi="Times New Roman" w:cs="Times New Roman"/>
            <w:sz w:val="16"/>
            <w:szCs w:val="16"/>
          </w:rPr>
          <w:fldChar w:fldCharType="begin"/>
        </w:r>
        <w:r w:rsidRPr="0072298E">
          <w:rPr>
            <w:rFonts w:ascii="Times New Roman" w:hAnsi="Times New Roman" w:cs="Times New Roman"/>
            <w:sz w:val="16"/>
            <w:szCs w:val="16"/>
          </w:rPr>
          <w:instrText>PAGE   \* MERGEFORMAT</w:instrText>
        </w:r>
        <w:r w:rsidRPr="0072298E">
          <w:rPr>
            <w:rFonts w:ascii="Times New Roman" w:hAnsi="Times New Roman" w:cs="Times New Roman"/>
            <w:sz w:val="16"/>
            <w:szCs w:val="16"/>
          </w:rPr>
          <w:fldChar w:fldCharType="separate"/>
        </w:r>
        <w:r w:rsidRPr="0072298E">
          <w:rPr>
            <w:rFonts w:ascii="Times New Roman" w:hAnsi="Times New Roman" w:cs="Times New Roman"/>
            <w:sz w:val="16"/>
            <w:szCs w:val="16"/>
          </w:rPr>
          <w:t>2</w:t>
        </w:r>
        <w:r w:rsidRPr="0072298E">
          <w:rPr>
            <w:rFonts w:ascii="Times New Roman" w:hAnsi="Times New Roman" w:cs="Times New Roman"/>
            <w:sz w:val="16"/>
            <w:szCs w:val="16"/>
          </w:rPr>
          <w:fldChar w:fldCharType="end"/>
        </w:r>
        <w:r w:rsidRPr="0072298E">
          <w:rPr>
            <w:rFonts w:ascii="Times New Roman" w:hAnsi="Times New Roman" w:cs="Times New Roman"/>
            <w:sz w:val="16"/>
            <w:szCs w:val="16"/>
          </w:rPr>
          <w:t xml:space="preserve"> </w:t>
        </w:r>
      </w:p>
    </w:sdtContent>
  </w:sdt>
  <w:p w14:paraId="7BF52C4F" w14:textId="77777777" w:rsidR="00CC1F58"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F950" w14:textId="77777777" w:rsidR="001B45A9" w:rsidRDefault="001B45A9" w:rsidP="00952C71">
      <w:pPr>
        <w:spacing w:after="0" w:line="240" w:lineRule="auto"/>
      </w:pPr>
      <w:r>
        <w:separator/>
      </w:r>
    </w:p>
  </w:footnote>
  <w:footnote w:type="continuationSeparator" w:id="0">
    <w:p w14:paraId="063D98C1" w14:textId="77777777" w:rsidR="001B45A9" w:rsidRDefault="001B45A9" w:rsidP="0095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21DB" w14:textId="77777777" w:rsidR="00574C56" w:rsidRDefault="00574C56" w:rsidP="00574C56">
    <w:pPr>
      <w:pStyle w:val="Zhlav"/>
    </w:pPr>
    <w:r>
      <w:rPr>
        <w:noProof/>
        <w:lang w:eastAsia="cs-CZ"/>
      </w:rPr>
      <w:drawing>
        <wp:anchor distT="0" distB="0" distL="114300" distR="114300" simplePos="0" relativeHeight="251659264" behindDoc="0" locked="0" layoutInCell="1" allowOverlap="1" wp14:anchorId="7780B0BF" wp14:editId="1F0991C4">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8B2D0" w14:textId="59E550B9" w:rsidR="00574C56" w:rsidRPr="00852436" w:rsidRDefault="00574C56" w:rsidP="00574C56">
    <w:pPr>
      <w:pStyle w:val="Zhlav"/>
      <w:tabs>
        <w:tab w:val="clear" w:pos="4536"/>
        <w:tab w:val="clear" w:pos="9072"/>
        <w:tab w:val="left" w:pos="2130"/>
      </w:tabs>
      <w:jc w:val="right"/>
      <w:rPr>
        <w:rFonts w:ascii="Times New Roman" w:hAnsi="Times New Roman" w:cs="Times New Roman"/>
        <w:u w:val="single"/>
      </w:rPr>
    </w:pPr>
    <w:r>
      <w:tab/>
    </w:r>
    <w:r w:rsidRPr="00852436">
      <w:rPr>
        <w:rFonts w:ascii="Times New Roman" w:hAnsi="Times New Roman" w:cs="Times New Roman"/>
        <w:sz w:val="20"/>
        <w:szCs w:val="16"/>
        <w:u w:val="single"/>
      </w:rPr>
      <w:t xml:space="preserve">Číslo </w:t>
    </w:r>
    <w:proofErr w:type="gramStart"/>
    <w:r w:rsidRPr="00852436">
      <w:rPr>
        <w:rFonts w:ascii="Times New Roman" w:hAnsi="Times New Roman" w:cs="Times New Roman"/>
        <w:sz w:val="20"/>
        <w:szCs w:val="16"/>
        <w:u w:val="single"/>
      </w:rPr>
      <w:t>smlouvy:  SD</w:t>
    </w:r>
    <w:proofErr w:type="gramEnd"/>
    <w:r w:rsidRPr="00852436">
      <w:rPr>
        <w:rFonts w:ascii="Times New Roman" w:hAnsi="Times New Roman" w:cs="Times New Roman"/>
        <w:sz w:val="20"/>
        <w:szCs w:val="16"/>
        <w:u w:val="single"/>
      </w:rPr>
      <w:t>/20</w:t>
    </w:r>
    <w:r>
      <w:rPr>
        <w:rFonts w:ascii="Times New Roman" w:hAnsi="Times New Roman" w:cs="Times New Roman"/>
        <w:sz w:val="20"/>
        <w:szCs w:val="16"/>
        <w:u w:val="single"/>
      </w:rPr>
      <w:t>22</w:t>
    </w:r>
    <w:r w:rsidRPr="00852436">
      <w:rPr>
        <w:rFonts w:ascii="Times New Roman" w:hAnsi="Times New Roman" w:cs="Times New Roman"/>
        <w:sz w:val="20"/>
        <w:szCs w:val="16"/>
        <w:u w:val="single"/>
      </w:rPr>
      <w:t>/</w:t>
    </w:r>
    <w:r>
      <w:rPr>
        <w:rFonts w:ascii="Times New Roman" w:hAnsi="Times New Roman" w:cs="Times New Roman"/>
        <w:sz w:val="20"/>
        <w:szCs w:val="16"/>
        <w:u w:val="single"/>
      </w:rPr>
      <w:t>00</w:t>
    </w:r>
    <w:r w:rsidR="005C0696">
      <w:rPr>
        <w:rFonts w:ascii="Times New Roman" w:hAnsi="Times New Roman" w:cs="Times New Roman"/>
        <w:sz w:val="20"/>
        <w:szCs w:val="16"/>
        <w:u w:val="single"/>
      </w:rPr>
      <w:t>00</w:t>
    </w:r>
    <w:r w:rsidRPr="00852436">
      <w:rPr>
        <w:rFonts w:ascii="Times New Roman" w:hAnsi="Times New Roman" w:cs="Times New Roman"/>
        <w:sz w:val="20"/>
        <w:szCs w:val="16"/>
        <w:u w:val="single"/>
      </w:rPr>
      <w:t>/150</w:t>
    </w:r>
  </w:p>
  <w:p w14:paraId="191815EE" w14:textId="77777777" w:rsidR="00574C56" w:rsidRDefault="00574C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71A3"/>
    <w:multiLevelType w:val="hybridMultilevel"/>
    <w:tmpl w:val="533C8410"/>
    <w:numStyleLink w:val="Pomlka"/>
  </w:abstractNum>
  <w:abstractNum w:abstractNumId="1" w15:restartNumberingAfterBreak="0">
    <w:nsid w:val="125A454C"/>
    <w:multiLevelType w:val="hybridMultilevel"/>
    <w:tmpl w:val="533C8410"/>
    <w:styleLink w:val="Pomlka"/>
    <w:lvl w:ilvl="0" w:tplc="D8A034D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21365EE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C1609C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8ECA5FAA">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2221A9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E2673E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B8B2013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800D12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70EA64A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226C4FB9"/>
    <w:multiLevelType w:val="hybridMultilevel"/>
    <w:tmpl w:val="51E6566C"/>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4F1935C7"/>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724519"/>
    <w:multiLevelType w:val="hybridMultilevel"/>
    <w:tmpl w:val="0B0AD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20427C"/>
    <w:multiLevelType w:val="multilevel"/>
    <w:tmpl w:val="0478C7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EC0BF1"/>
    <w:multiLevelType w:val="hybridMultilevel"/>
    <w:tmpl w:val="6EDC6BC2"/>
    <w:lvl w:ilvl="0" w:tplc="DEE48130">
      <w:numFmt w:val="bullet"/>
      <w:lvlText w:val="-"/>
      <w:lvlJc w:val="left"/>
      <w:pPr>
        <w:ind w:left="1353" w:hanging="360"/>
      </w:pPr>
      <w:rPr>
        <w:rFonts w:ascii="Times New Roman" w:eastAsiaTheme="majorEastAsia"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1455752214">
    <w:abstractNumId w:val="7"/>
  </w:num>
  <w:num w:numId="2" w16cid:durableId="1460953177">
    <w:abstractNumId w:val="6"/>
  </w:num>
  <w:num w:numId="3" w16cid:durableId="1275822075">
    <w:abstractNumId w:val="5"/>
  </w:num>
  <w:num w:numId="4" w16cid:durableId="322703725">
    <w:abstractNumId w:val="3"/>
  </w:num>
  <w:num w:numId="5" w16cid:durableId="1726247858">
    <w:abstractNumId w:val="4"/>
  </w:num>
  <w:num w:numId="6" w16cid:durableId="1963605867">
    <w:abstractNumId w:val="1"/>
  </w:num>
  <w:num w:numId="7" w16cid:durableId="1063407834">
    <w:abstractNumId w:val="0"/>
  </w:num>
  <w:num w:numId="8" w16cid:durableId="634914526">
    <w:abstractNumId w:val="2"/>
  </w:num>
  <w:num w:numId="9" w16cid:durableId="1718627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71"/>
    <w:rsid w:val="000253FB"/>
    <w:rsid w:val="000301FC"/>
    <w:rsid w:val="00072A8D"/>
    <w:rsid w:val="00085318"/>
    <w:rsid w:val="0009556D"/>
    <w:rsid w:val="000E32C4"/>
    <w:rsid w:val="001339AE"/>
    <w:rsid w:val="001525F6"/>
    <w:rsid w:val="00154260"/>
    <w:rsid w:val="00187E03"/>
    <w:rsid w:val="001A7653"/>
    <w:rsid w:val="001B1342"/>
    <w:rsid w:val="001B45A9"/>
    <w:rsid w:val="002035D9"/>
    <w:rsid w:val="00210675"/>
    <w:rsid w:val="00211963"/>
    <w:rsid w:val="00252B4B"/>
    <w:rsid w:val="00272433"/>
    <w:rsid w:val="00282B7A"/>
    <w:rsid w:val="002937DA"/>
    <w:rsid w:val="002E495E"/>
    <w:rsid w:val="00306BA4"/>
    <w:rsid w:val="0035052A"/>
    <w:rsid w:val="00384AB1"/>
    <w:rsid w:val="0038672B"/>
    <w:rsid w:val="003A131E"/>
    <w:rsid w:val="003A32B0"/>
    <w:rsid w:val="00432A84"/>
    <w:rsid w:val="00454FF0"/>
    <w:rsid w:val="0048667B"/>
    <w:rsid w:val="004874AB"/>
    <w:rsid w:val="0049432F"/>
    <w:rsid w:val="004B6B81"/>
    <w:rsid w:val="004C4FF1"/>
    <w:rsid w:val="004F0C6E"/>
    <w:rsid w:val="005011CB"/>
    <w:rsid w:val="00503B6B"/>
    <w:rsid w:val="00513A27"/>
    <w:rsid w:val="00523362"/>
    <w:rsid w:val="00546F6E"/>
    <w:rsid w:val="0056524E"/>
    <w:rsid w:val="0057208B"/>
    <w:rsid w:val="00574C56"/>
    <w:rsid w:val="00575049"/>
    <w:rsid w:val="005939A4"/>
    <w:rsid w:val="005A37D6"/>
    <w:rsid w:val="005C0696"/>
    <w:rsid w:val="005D3C1F"/>
    <w:rsid w:val="005F2073"/>
    <w:rsid w:val="005F50DB"/>
    <w:rsid w:val="00611679"/>
    <w:rsid w:val="006654AB"/>
    <w:rsid w:val="00666CC5"/>
    <w:rsid w:val="00690B33"/>
    <w:rsid w:val="006A14C2"/>
    <w:rsid w:val="006B48D0"/>
    <w:rsid w:val="006B78FB"/>
    <w:rsid w:val="006D5B81"/>
    <w:rsid w:val="006E4FF2"/>
    <w:rsid w:val="00700013"/>
    <w:rsid w:val="00717148"/>
    <w:rsid w:val="00717F52"/>
    <w:rsid w:val="0072298E"/>
    <w:rsid w:val="00746404"/>
    <w:rsid w:val="00782393"/>
    <w:rsid w:val="007E2BA9"/>
    <w:rsid w:val="007F0BF5"/>
    <w:rsid w:val="008246D0"/>
    <w:rsid w:val="00852436"/>
    <w:rsid w:val="00872FB9"/>
    <w:rsid w:val="0089641E"/>
    <w:rsid w:val="008D1B65"/>
    <w:rsid w:val="008E5289"/>
    <w:rsid w:val="0091739D"/>
    <w:rsid w:val="00925B2B"/>
    <w:rsid w:val="00933E15"/>
    <w:rsid w:val="00952C71"/>
    <w:rsid w:val="0095315E"/>
    <w:rsid w:val="0096247C"/>
    <w:rsid w:val="00990D97"/>
    <w:rsid w:val="009978E4"/>
    <w:rsid w:val="009D1531"/>
    <w:rsid w:val="009D6978"/>
    <w:rsid w:val="009E62CC"/>
    <w:rsid w:val="00A02489"/>
    <w:rsid w:val="00A23FCF"/>
    <w:rsid w:val="00A27682"/>
    <w:rsid w:val="00A44B04"/>
    <w:rsid w:val="00A65407"/>
    <w:rsid w:val="00A70463"/>
    <w:rsid w:val="00AA2A5A"/>
    <w:rsid w:val="00AB7D93"/>
    <w:rsid w:val="00AD54A4"/>
    <w:rsid w:val="00B36313"/>
    <w:rsid w:val="00B70095"/>
    <w:rsid w:val="00C05576"/>
    <w:rsid w:val="00C471C4"/>
    <w:rsid w:val="00C66558"/>
    <w:rsid w:val="00C75148"/>
    <w:rsid w:val="00C86DA7"/>
    <w:rsid w:val="00C945AD"/>
    <w:rsid w:val="00CA42C6"/>
    <w:rsid w:val="00CE27A3"/>
    <w:rsid w:val="00CF49A4"/>
    <w:rsid w:val="00D4096E"/>
    <w:rsid w:val="00D46F1D"/>
    <w:rsid w:val="00D47C68"/>
    <w:rsid w:val="00D74789"/>
    <w:rsid w:val="00D8486C"/>
    <w:rsid w:val="00D96E77"/>
    <w:rsid w:val="00DC2FE3"/>
    <w:rsid w:val="00DC6228"/>
    <w:rsid w:val="00DC6FE2"/>
    <w:rsid w:val="00DC7809"/>
    <w:rsid w:val="00DD06B5"/>
    <w:rsid w:val="00DE4537"/>
    <w:rsid w:val="00DE56F3"/>
    <w:rsid w:val="00E234F0"/>
    <w:rsid w:val="00E42C98"/>
    <w:rsid w:val="00E6655D"/>
    <w:rsid w:val="00E80A92"/>
    <w:rsid w:val="00E97084"/>
    <w:rsid w:val="00EA23C3"/>
    <w:rsid w:val="00EB3AEF"/>
    <w:rsid w:val="00F50E0F"/>
    <w:rsid w:val="00F7666D"/>
    <w:rsid w:val="00F90801"/>
    <w:rsid w:val="00FA0CBB"/>
    <w:rsid w:val="00FF3F84"/>
    <w:rsid w:val="00FF54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9B9CADA"/>
  <w15:docId w15:val="{B36E6217-4D35-4329-81AF-C8CFF7AA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C71"/>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basedOn w:val="Normln"/>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384AB1"/>
    <w:pPr>
      <w:widowControl w:val="0"/>
      <w:spacing w:after="0" w:line="240" w:lineRule="auto"/>
    </w:pPr>
    <w:rPr>
      <w:rFonts w:ascii="Times New Roman" w:eastAsia="Times New Roman" w:hAnsi="Times New Roman" w:cs="Times New Roman"/>
      <w:noProof/>
      <w:sz w:val="24"/>
      <w:szCs w:val="20"/>
      <w:lang w:eastAsia="cs-CZ"/>
    </w:rPr>
  </w:style>
  <w:style w:type="paragraph" w:styleId="Pedmtkomente">
    <w:name w:val="annotation subject"/>
    <w:basedOn w:val="Textkomente"/>
    <w:next w:val="Textkomente"/>
    <w:link w:val="PedmtkomenteChar"/>
    <w:uiPriority w:val="99"/>
    <w:semiHidden/>
    <w:unhideWhenUsed/>
    <w:rsid w:val="0089641E"/>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89641E"/>
    <w:rPr>
      <w:rFonts w:asciiTheme="majorHAnsi" w:eastAsiaTheme="majorEastAsia" w:hAnsiTheme="majorHAnsi" w:cstheme="majorBidi"/>
      <w:b/>
      <w:bCs/>
      <w:sz w:val="20"/>
      <w:szCs w:val="20"/>
      <w:lang w:eastAsia="cs-CZ"/>
    </w:rPr>
  </w:style>
  <w:style w:type="paragraph" w:customStyle="1" w:styleId="Default">
    <w:name w:val="Default"/>
    <w:rsid w:val="0048667B"/>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AA2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D7478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cs-CZ"/>
      <w14:textOutline w14:w="0" w14:cap="flat" w14:cmpd="sng" w14:algn="ctr">
        <w14:noFill/>
        <w14:prstDash w14:val="solid"/>
        <w14:bevel/>
      </w14:textOutline>
    </w:rPr>
  </w:style>
  <w:style w:type="numbering" w:customStyle="1" w:styleId="Pomlka">
    <w:name w:val="Pomlčka"/>
    <w:rsid w:val="00D7478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320F-17BC-473F-ACCF-0305DA76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3084</Words>
  <Characters>18202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12</cp:revision>
  <cp:lastPrinted>2021-04-21T14:22:00Z</cp:lastPrinted>
  <dcterms:created xsi:type="dcterms:W3CDTF">2022-09-08T11:07:00Z</dcterms:created>
  <dcterms:modified xsi:type="dcterms:W3CDTF">2022-10-20T06:24:00Z</dcterms:modified>
</cp:coreProperties>
</file>