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EE27" w14:textId="4D710D7F" w:rsidR="00A81E7B" w:rsidRPr="00A81E7B" w:rsidRDefault="0099602E" w:rsidP="003F4A23">
      <w:pPr>
        <w:spacing w:before="360" w:after="100"/>
        <w:jc w:val="both"/>
        <w:rPr>
          <w:b/>
          <w:bCs/>
          <w:sz w:val="24"/>
          <w:szCs w:val="24"/>
        </w:rPr>
      </w:pPr>
      <w:r>
        <w:rPr>
          <w:b/>
          <w:sz w:val="24"/>
          <w:szCs w:val="24"/>
        </w:rPr>
        <w:t xml:space="preserve">Příloha č. </w:t>
      </w:r>
      <w:r w:rsidR="007E6EF0">
        <w:rPr>
          <w:b/>
          <w:sz w:val="24"/>
          <w:szCs w:val="24"/>
        </w:rPr>
        <w:t>3</w:t>
      </w:r>
      <w:r w:rsidR="0003461A">
        <w:rPr>
          <w:b/>
          <w:sz w:val="24"/>
          <w:szCs w:val="24"/>
        </w:rPr>
        <w:t xml:space="preserve"> smlouvy</w:t>
      </w:r>
      <w:r w:rsidR="00B41EF4">
        <w:rPr>
          <w:b/>
          <w:sz w:val="24"/>
          <w:szCs w:val="24"/>
        </w:rPr>
        <w:t xml:space="preserve"> </w:t>
      </w:r>
      <w:r w:rsidR="00034005">
        <w:rPr>
          <w:b/>
          <w:bCs/>
          <w:sz w:val="24"/>
          <w:szCs w:val="24"/>
        </w:rPr>
        <w:t>–</w:t>
      </w:r>
      <w:r w:rsidR="00B12E47">
        <w:rPr>
          <w:b/>
          <w:bCs/>
          <w:sz w:val="24"/>
          <w:szCs w:val="24"/>
        </w:rPr>
        <w:t xml:space="preserve"> </w:t>
      </w:r>
      <w:r w:rsidR="00034005">
        <w:rPr>
          <w:b/>
          <w:bCs/>
          <w:sz w:val="24"/>
          <w:szCs w:val="24"/>
        </w:rPr>
        <w:t>Specifikace plnění</w:t>
      </w:r>
    </w:p>
    <w:p w14:paraId="22074DB3" w14:textId="77777777" w:rsidR="00486909" w:rsidRDefault="00486909" w:rsidP="003F4A23">
      <w:pPr>
        <w:spacing w:after="100"/>
        <w:jc w:val="both"/>
        <w:rPr>
          <w:sz w:val="24"/>
          <w:szCs w:val="24"/>
        </w:rPr>
      </w:pPr>
    </w:p>
    <w:p w14:paraId="0CF35BEF" w14:textId="6D10367D" w:rsidR="00A81E7B" w:rsidRDefault="00034005" w:rsidP="003F4A23">
      <w:pPr>
        <w:spacing w:after="100"/>
        <w:jc w:val="both"/>
        <w:rPr>
          <w:sz w:val="24"/>
          <w:szCs w:val="24"/>
        </w:rPr>
      </w:pPr>
      <w:r w:rsidRPr="00532ACA">
        <w:rPr>
          <w:sz w:val="24"/>
          <w:szCs w:val="24"/>
        </w:rPr>
        <w:t>Objednatel požaduje, aby poskytovatel</w:t>
      </w:r>
      <w:r w:rsidR="00850009" w:rsidRPr="00532ACA">
        <w:rPr>
          <w:sz w:val="24"/>
          <w:szCs w:val="24"/>
        </w:rPr>
        <w:t xml:space="preserve"> a jeho případní </w:t>
      </w:r>
      <w:proofErr w:type="spellStart"/>
      <w:r w:rsidRPr="00532ACA">
        <w:rPr>
          <w:sz w:val="24"/>
          <w:szCs w:val="24"/>
        </w:rPr>
        <w:t>sub</w:t>
      </w:r>
      <w:r w:rsidR="00850009" w:rsidRPr="00532ACA">
        <w:rPr>
          <w:sz w:val="24"/>
          <w:szCs w:val="24"/>
        </w:rPr>
        <w:t>ddodavatelé</w:t>
      </w:r>
      <w:proofErr w:type="spellEnd"/>
      <w:r w:rsidR="00850009" w:rsidRPr="00532ACA">
        <w:rPr>
          <w:sz w:val="24"/>
          <w:szCs w:val="24"/>
        </w:rPr>
        <w:t xml:space="preserve"> realizovali předmět této Smlouvy v souladu s níže uvedenými </w:t>
      </w:r>
      <w:r w:rsidR="0003461A">
        <w:rPr>
          <w:sz w:val="24"/>
          <w:szCs w:val="24"/>
        </w:rPr>
        <w:t xml:space="preserve">požadavky na </w:t>
      </w:r>
      <w:r w:rsidRPr="00532ACA">
        <w:rPr>
          <w:sz w:val="24"/>
          <w:szCs w:val="24"/>
        </w:rPr>
        <w:t>plnění</w:t>
      </w:r>
      <w:r w:rsidR="00B41EF4" w:rsidRPr="00532ACA">
        <w:rPr>
          <w:sz w:val="24"/>
          <w:szCs w:val="24"/>
        </w:rPr>
        <w:t>:</w:t>
      </w:r>
    </w:p>
    <w:p w14:paraId="135DCD16" w14:textId="0309FEAE" w:rsidR="00532ACA" w:rsidRPr="00532ACA" w:rsidRDefault="00D55AD9" w:rsidP="003F4A23">
      <w:pPr>
        <w:pStyle w:val="Nadpis2"/>
        <w:numPr>
          <w:ilvl w:val="0"/>
          <w:numId w:val="3"/>
        </w:numPr>
        <w:spacing w:before="0" w:after="100"/>
        <w:ind w:left="426" w:hanging="426"/>
        <w:rPr>
          <w:rFonts w:ascii="Times New Roman" w:hAnsi="Times New Roman" w:cs="Times New Roman"/>
          <w:i w:val="0"/>
          <w:sz w:val="24"/>
          <w:u w:val="single"/>
        </w:rPr>
      </w:pPr>
      <w:r>
        <w:rPr>
          <w:rFonts w:ascii="Times New Roman" w:hAnsi="Times New Roman" w:cs="Times New Roman"/>
          <w:i w:val="0"/>
          <w:sz w:val="24"/>
          <w:u w:val="single"/>
        </w:rPr>
        <w:t xml:space="preserve">Požadavky na integrace a funkcionality systému </w:t>
      </w:r>
    </w:p>
    <w:p w14:paraId="10917027" w14:textId="530B7979" w:rsidR="00B41EF4"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 xml:space="preserve">přizpůsobení designu internetové aplikace </w:t>
      </w:r>
      <w:proofErr w:type="spellStart"/>
      <w:r w:rsidRPr="00EC0EDD">
        <w:rPr>
          <w:szCs w:val="24"/>
          <w:lang w:val="cs-CZ" w:eastAsia="cs-CZ"/>
        </w:rPr>
        <w:t>cafe</w:t>
      </w:r>
      <w:r w:rsidR="00744110">
        <w:rPr>
          <w:szCs w:val="24"/>
          <w:lang w:val="cs-CZ" w:eastAsia="cs-CZ"/>
        </w:rPr>
        <w:t>teria</w:t>
      </w:r>
      <w:proofErr w:type="spellEnd"/>
      <w:r w:rsidR="00744110">
        <w:rPr>
          <w:szCs w:val="24"/>
          <w:lang w:val="cs-CZ" w:eastAsia="cs-CZ"/>
        </w:rPr>
        <w:t xml:space="preserve"> systému plně dle klienta,</w:t>
      </w:r>
    </w:p>
    <w:p w14:paraId="7A3FEC26" w14:textId="1B2BB46C" w:rsidR="00227AEA" w:rsidRPr="00227AEA" w:rsidRDefault="00227AEA" w:rsidP="00227AEA">
      <w:pPr>
        <w:pStyle w:val="Odstavecseseznamem"/>
        <w:numPr>
          <w:ilvl w:val="0"/>
          <w:numId w:val="4"/>
        </w:numPr>
        <w:suppressAutoHyphens/>
        <w:ind w:left="284" w:hanging="284"/>
        <w:jc w:val="both"/>
        <w:rPr>
          <w:sz w:val="24"/>
          <w:szCs w:val="24"/>
        </w:rPr>
      </w:pPr>
      <w:r w:rsidRPr="00FF1395">
        <w:rPr>
          <w:sz w:val="24"/>
          <w:szCs w:val="24"/>
        </w:rPr>
        <w:t xml:space="preserve">komplexní služby </w:t>
      </w:r>
      <w:proofErr w:type="spellStart"/>
      <w:r w:rsidRPr="00FF1395">
        <w:rPr>
          <w:sz w:val="24"/>
          <w:szCs w:val="24"/>
        </w:rPr>
        <w:t>Cafeteria</w:t>
      </w:r>
      <w:proofErr w:type="spellEnd"/>
      <w:r w:rsidRPr="00FF1395">
        <w:rPr>
          <w:sz w:val="24"/>
          <w:szCs w:val="24"/>
        </w:rPr>
        <w:t xml:space="preserve"> systém</w:t>
      </w:r>
      <w:r>
        <w:rPr>
          <w:sz w:val="24"/>
          <w:szCs w:val="24"/>
        </w:rPr>
        <w:t>u</w:t>
      </w:r>
      <w:r w:rsidRPr="00FF1395">
        <w:rPr>
          <w:sz w:val="24"/>
          <w:szCs w:val="24"/>
        </w:rPr>
        <w:t xml:space="preserve">, včetně poskytnutí </w:t>
      </w:r>
      <w:r>
        <w:rPr>
          <w:sz w:val="24"/>
          <w:szCs w:val="24"/>
        </w:rPr>
        <w:t>webové a nativní</w:t>
      </w:r>
      <w:r w:rsidRPr="00FF1395">
        <w:rPr>
          <w:sz w:val="24"/>
          <w:szCs w:val="24"/>
        </w:rPr>
        <w:t xml:space="preserve"> aplikace,</w:t>
      </w:r>
    </w:p>
    <w:p w14:paraId="3688539F" w14:textId="77777777" w:rsidR="00B41EF4" w:rsidRPr="00EC0EDD" w:rsidRDefault="00B41EF4" w:rsidP="00532ACA">
      <w:pPr>
        <w:pStyle w:val="bno"/>
        <w:numPr>
          <w:ilvl w:val="0"/>
          <w:numId w:val="4"/>
        </w:numPr>
        <w:spacing w:after="0" w:line="240" w:lineRule="auto"/>
        <w:ind w:left="284" w:hanging="284"/>
        <w:rPr>
          <w:szCs w:val="24"/>
          <w:lang w:val="cs-CZ" w:eastAsia="cs-CZ"/>
        </w:rPr>
      </w:pPr>
      <w:r w:rsidRPr="00EC0EDD">
        <w:rPr>
          <w:szCs w:val="24"/>
          <w:lang w:val="cs-CZ" w:eastAsia="cs-CZ"/>
        </w:rPr>
        <w:t>nastavení uživatelských práv, a to v rozsahu:</w:t>
      </w:r>
    </w:p>
    <w:p w14:paraId="404BA90A" w14:textId="77777777" w:rsidR="00227AEA" w:rsidRDefault="00227AEA" w:rsidP="00227AEA">
      <w:pPr>
        <w:tabs>
          <w:tab w:val="left" w:pos="426"/>
        </w:tabs>
        <w:suppressAutoHyphens/>
        <w:jc w:val="both"/>
        <w:rPr>
          <w:sz w:val="24"/>
          <w:szCs w:val="24"/>
        </w:rPr>
      </w:pPr>
      <w:r w:rsidRPr="00FF1395">
        <w:rPr>
          <w:sz w:val="24"/>
          <w:szCs w:val="24"/>
        </w:rPr>
        <w:t>a)</w:t>
      </w:r>
      <w:r w:rsidRPr="00FF1395">
        <w:rPr>
          <w:sz w:val="24"/>
          <w:szCs w:val="24"/>
        </w:rPr>
        <w:tab/>
      </w:r>
      <w:r w:rsidRPr="009F0212">
        <w:rPr>
          <w:sz w:val="24"/>
          <w:szCs w:val="24"/>
          <w:u w:val="single"/>
        </w:rPr>
        <w:t>přístup pro hlavního administrátora s oprávněním:</w:t>
      </w:r>
    </w:p>
    <w:p w14:paraId="31A0CCB6" w14:textId="544860C2"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komplexní náhled na všechny zaměstnance</w:t>
      </w:r>
      <w:r>
        <w:rPr>
          <w:sz w:val="24"/>
          <w:szCs w:val="24"/>
        </w:rPr>
        <w:t xml:space="preserve"> (jméno, příjmení, osobní číslo, útvar),</w:t>
      </w:r>
    </w:p>
    <w:p w14:paraId="00DA2110" w14:textId="2A28586A"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pro reporty</w:t>
      </w:r>
      <w:r>
        <w:rPr>
          <w:sz w:val="24"/>
          <w:szCs w:val="24"/>
        </w:rPr>
        <w:t>,</w:t>
      </w:r>
      <w:r w:rsidRPr="006C79B6">
        <w:rPr>
          <w:sz w:val="24"/>
          <w:szCs w:val="24"/>
        </w:rPr>
        <w:t xml:space="preserve"> kdykoliv exportovat v </w:t>
      </w:r>
      <w:proofErr w:type="spellStart"/>
      <w:r w:rsidRPr="006C79B6">
        <w:rPr>
          <w:sz w:val="24"/>
          <w:szCs w:val="24"/>
        </w:rPr>
        <w:t>xls</w:t>
      </w:r>
      <w:proofErr w:type="spellEnd"/>
      <w:r w:rsidRPr="006C79B6">
        <w:rPr>
          <w:sz w:val="24"/>
          <w:szCs w:val="24"/>
        </w:rPr>
        <w:t xml:space="preserve"> formátu historii čerpání bodů Zaměstnancem a stav jeho virtuálního účtu,</w:t>
      </w:r>
    </w:p>
    <w:p w14:paraId="4B33061A" w14:textId="77777777"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Pr>
          <w:sz w:val="24"/>
          <w:szCs w:val="24"/>
        </w:rPr>
        <w:t xml:space="preserve">zasílat </w:t>
      </w:r>
      <w:r w:rsidRPr="006C79B6">
        <w:rPr>
          <w:sz w:val="24"/>
          <w:szCs w:val="24"/>
        </w:rPr>
        <w:t>o</w:t>
      </w:r>
      <w:r>
        <w:rPr>
          <w:sz w:val="24"/>
          <w:szCs w:val="24"/>
        </w:rPr>
        <w:t>bjednávky pro importování bodů,</w:t>
      </w:r>
    </w:p>
    <w:p w14:paraId="7F7E027D" w14:textId="77777777"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kdykoliv zablokovat a následně odblokovat virtuální účet Zaměstnance,</w:t>
      </w:r>
    </w:p>
    <w:p w14:paraId="2032620F" w14:textId="009BED46" w:rsidR="00227AEA" w:rsidRDefault="00227AEA" w:rsidP="009E7705">
      <w:pPr>
        <w:pStyle w:val="Odstavecseseznamem"/>
        <w:numPr>
          <w:ilvl w:val="0"/>
          <w:numId w:val="20"/>
        </w:numPr>
        <w:tabs>
          <w:tab w:val="left" w:pos="426"/>
        </w:tabs>
        <w:suppressAutoHyphens/>
        <w:ind w:left="709" w:hanging="283"/>
        <w:jc w:val="both"/>
        <w:rPr>
          <w:sz w:val="24"/>
          <w:szCs w:val="24"/>
        </w:rPr>
      </w:pPr>
      <w:r w:rsidRPr="006C79B6">
        <w:rPr>
          <w:sz w:val="24"/>
          <w:szCs w:val="24"/>
        </w:rPr>
        <w:t>kdykoliv za</w:t>
      </w:r>
      <w:r>
        <w:rPr>
          <w:sz w:val="24"/>
          <w:szCs w:val="24"/>
        </w:rPr>
        <w:t>blokovat kartu Zaměstnance,</w:t>
      </w:r>
    </w:p>
    <w:p w14:paraId="47E89B9C" w14:textId="77777777"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BE1858">
        <w:rPr>
          <w:sz w:val="24"/>
          <w:szCs w:val="24"/>
        </w:rPr>
        <w:t>odčítat a přičítat body Zaměstnanci na jeho virtuálním účtu,</w:t>
      </w:r>
    </w:p>
    <w:p w14:paraId="41A6986C" w14:textId="5E708FC4" w:rsidR="00227AEA" w:rsidRPr="006C79B6" w:rsidRDefault="00227AEA" w:rsidP="009E7705">
      <w:pPr>
        <w:pStyle w:val="Odstavecseseznamem"/>
        <w:numPr>
          <w:ilvl w:val="0"/>
          <w:numId w:val="20"/>
        </w:numPr>
        <w:tabs>
          <w:tab w:val="left" w:pos="426"/>
        </w:tabs>
        <w:suppressAutoHyphens/>
        <w:ind w:left="709" w:hanging="283"/>
        <w:jc w:val="both"/>
        <w:rPr>
          <w:sz w:val="24"/>
          <w:szCs w:val="24"/>
        </w:rPr>
      </w:pPr>
      <w:r w:rsidRPr="00BE1858">
        <w:rPr>
          <w:sz w:val="24"/>
          <w:szCs w:val="24"/>
        </w:rPr>
        <w:t>kdykoliv zjistit historii Požadavků Zaměstnance a zůstatků virtuálního účtu Zaměstnance, a to i po ukončen</w:t>
      </w:r>
      <w:r w:rsidR="008319BF">
        <w:rPr>
          <w:sz w:val="24"/>
          <w:szCs w:val="24"/>
        </w:rPr>
        <w:t>í pracovního poměru Zaměstnance.</w:t>
      </w:r>
    </w:p>
    <w:p w14:paraId="35958BF9" w14:textId="77777777" w:rsidR="00227AEA" w:rsidRDefault="00227AEA" w:rsidP="00227AEA">
      <w:pPr>
        <w:pStyle w:val="Odstavecseseznamem"/>
        <w:numPr>
          <w:ilvl w:val="0"/>
          <w:numId w:val="19"/>
        </w:numPr>
        <w:tabs>
          <w:tab w:val="left" w:pos="567"/>
        </w:tabs>
        <w:suppressAutoHyphens/>
        <w:ind w:left="426" w:hanging="426"/>
        <w:jc w:val="both"/>
        <w:rPr>
          <w:sz w:val="24"/>
          <w:szCs w:val="24"/>
        </w:rPr>
      </w:pPr>
      <w:r w:rsidRPr="009F0212">
        <w:rPr>
          <w:sz w:val="24"/>
          <w:szCs w:val="24"/>
          <w:u w:val="single"/>
        </w:rPr>
        <w:t>administrátora jako pro správce daného útvaru s oprávněním</w:t>
      </w:r>
      <w:r>
        <w:rPr>
          <w:sz w:val="24"/>
          <w:szCs w:val="24"/>
        </w:rPr>
        <w:t>:</w:t>
      </w:r>
    </w:p>
    <w:p w14:paraId="45279B82" w14:textId="77777777" w:rsidR="00227AEA" w:rsidRDefault="00227AEA" w:rsidP="009E7705">
      <w:pPr>
        <w:pStyle w:val="Odstavecseseznamem"/>
        <w:numPr>
          <w:ilvl w:val="0"/>
          <w:numId w:val="21"/>
        </w:numPr>
        <w:tabs>
          <w:tab w:val="left" w:pos="709"/>
        </w:tabs>
        <w:suppressAutoHyphens/>
        <w:ind w:left="993" w:hanging="567"/>
        <w:jc w:val="both"/>
        <w:rPr>
          <w:sz w:val="24"/>
          <w:szCs w:val="24"/>
        </w:rPr>
      </w:pPr>
      <w:r w:rsidRPr="00FF1395">
        <w:rPr>
          <w:sz w:val="24"/>
          <w:szCs w:val="24"/>
        </w:rPr>
        <w:t>pro náhled</w:t>
      </w:r>
      <w:r>
        <w:rPr>
          <w:sz w:val="24"/>
          <w:szCs w:val="24"/>
        </w:rPr>
        <w:t xml:space="preserve"> na daný útvar dle požadavku objednatele,</w:t>
      </w:r>
    </w:p>
    <w:p w14:paraId="1B85B214" w14:textId="7D24318D" w:rsidR="00227AEA" w:rsidRPr="00FF1395" w:rsidRDefault="00227AEA" w:rsidP="009E7705">
      <w:pPr>
        <w:pStyle w:val="Odstavecseseznamem"/>
        <w:numPr>
          <w:ilvl w:val="0"/>
          <w:numId w:val="21"/>
        </w:numPr>
        <w:tabs>
          <w:tab w:val="left" w:pos="709"/>
        </w:tabs>
        <w:suppressAutoHyphens/>
        <w:ind w:left="993" w:hanging="567"/>
        <w:jc w:val="both"/>
        <w:rPr>
          <w:sz w:val="24"/>
          <w:szCs w:val="24"/>
        </w:rPr>
      </w:pPr>
      <w:r w:rsidRPr="006C79B6">
        <w:rPr>
          <w:sz w:val="24"/>
          <w:szCs w:val="24"/>
        </w:rPr>
        <w:t>kdykoliv za</w:t>
      </w:r>
      <w:r>
        <w:rPr>
          <w:sz w:val="24"/>
          <w:szCs w:val="24"/>
        </w:rPr>
        <w:t>blokovat kartu Zaměstnance</w:t>
      </w:r>
      <w:r w:rsidRPr="00FF1395">
        <w:rPr>
          <w:sz w:val="24"/>
          <w:szCs w:val="24"/>
        </w:rPr>
        <w:t>,</w:t>
      </w:r>
    </w:p>
    <w:p w14:paraId="02401CF0" w14:textId="1EEE58B3" w:rsidR="00B41EF4" w:rsidRPr="00644710" w:rsidRDefault="00227AEA" w:rsidP="00644710">
      <w:pPr>
        <w:pStyle w:val="Odstavecseseznamem"/>
        <w:numPr>
          <w:ilvl w:val="0"/>
          <w:numId w:val="19"/>
        </w:numPr>
        <w:tabs>
          <w:tab w:val="left" w:pos="709"/>
        </w:tabs>
        <w:suppressAutoHyphens/>
        <w:ind w:left="426" w:hanging="426"/>
        <w:jc w:val="both"/>
        <w:rPr>
          <w:sz w:val="24"/>
          <w:szCs w:val="24"/>
          <w:u w:val="single"/>
        </w:rPr>
      </w:pPr>
      <w:r w:rsidRPr="009F0212">
        <w:rPr>
          <w:sz w:val="24"/>
          <w:szCs w:val="24"/>
          <w:u w:val="single"/>
        </w:rPr>
        <w:t>přístup zaměstnan</w:t>
      </w:r>
      <w:r w:rsidR="00644710">
        <w:rPr>
          <w:sz w:val="24"/>
          <w:szCs w:val="24"/>
          <w:u w:val="single"/>
        </w:rPr>
        <w:t xml:space="preserve">ců do aplikace </w:t>
      </w:r>
      <w:proofErr w:type="spellStart"/>
      <w:r w:rsidR="00644710">
        <w:rPr>
          <w:sz w:val="24"/>
          <w:szCs w:val="24"/>
          <w:u w:val="single"/>
        </w:rPr>
        <w:t>Cafeteria</w:t>
      </w:r>
      <w:proofErr w:type="spellEnd"/>
      <w:r w:rsidR="00644710">
        <w:rPr>
          <w:sz w:val="24"/>
          <w:szCs w:val="24"/>
          <w:u w:val="single"/>
        </w:rPr>
        <w:t xml:space="preserve"> systém:</w:t>
      </w:r>
    </w:p>
    <w:p w14:paraId="70A2E413" w14:textId="2C7974FE" w:rsidR="00B41EF4" w:rsidRPr="00CF4DE1" w:rsidRDefault="00B41EF4" w:rsidP="00532ACA">
      <w:pPr>
        <w:numPr>
          <w:ilvl w:val="0"/>
          <w:numId w:val="4"/>
        </w:numPr>
        <w:suppressAutoHyphens/>
        <w:ind w:left="284" w:hanging="284"/>
        <w:jc w:val="both"/>
        <w:rPr>
          <w:bCs/>
          <w:sz w:val="24"/>
          <w:szCs w:val="24"/>
          <w:lang w:val="x-none" w:eastAsia="ar-SA"/>
        </w:rPr>
      </w:pPr>
      <w:r w:rsidRPr="00EC0EDD">
        <w:rPr>
          <w:sz w:val="24"/>
          <w:szCs w:val="24"/>
        </w:rPr>
        <w:t xml:space="preserve">integrace na informační systém Helios Green (dodavatel </w:t>
      </w:r>
      <w:proofErr w:type="spellStart"/>
      <w:r w:rsidRPr="00EC0EDD">
        <w:rPr>
          <w:sz w:val="24"/>
          <w:szCs w:val="24"/>
        </w:rPr>
        <w:t>Asseco</w:t>
      </w:r>
      <w:proofErr w:type="spellEnd"/>
      <w:r w:rsidRPr="00EC0EDD">
        <w:rPr>
          <w:sz w:val="24"/>
          <w:szCs w:val="24"/>
        </w:rPr>
        <w:t xml:space="preserve"> </w:t>
      </w:r>
      <w:proofErr w:type="spellStart"/>
      <w:r w:rsidRPr="00EC0EDD">
        <w:rPr>
          <w:sz w:val="24"/>
          <w:szCs w:val="24"/>
        </w:rPr>
        <w:t>Solutions</w:t>
      </w:r>
      <w:proofErr w:type="spellEnd"/>
      <w:r w:rsidRPr="00EC0EDD">
        <w:rPr>
          <w:sz w:val="24"/>
          <w:szCs w:val="24"/>
        </w:rPr>
        <w:t xml:space="preserve"> a.s.)</w:t>
      </w:r>
      <w:r w:rsidR="00B95BB2">
        <w:rPr>
          <w:sz w:val="24"/>
          <w:szCs w:val="24"/>
        </w:rPr>
        <w:t xml:space="preserve">, </w:t>
      </w:r>
      <w:r>
        <w:rPr>
          <w:sz w:val="24"/>
          <w:szCs w:val="24"/>
        </w:rPr>
        <w:t>(dále také jen „HG“)</w:t>
      </w:r>
      <w:r w:rsidRPr="00EC0EDD">
        <w:rPr>
          <w:sz w:val="24"/>
          <w:szCs w:val="24"/>
        </w:rPr>
        <w:t xml:space="preserve">, přes webové rozhraní / </w:t>
      </w:r>
      <w:proofErr w:type="spellStart"/>
      <w:r w:rsidRPr="00EC0EDD">
        <w:rPr>
          <w:sz w:val="24"/>
          <w:szCs w:val="24"/>
        </w:rPr>
        <w:t>Service</w:t>
      </w:r>
      <w:proofErr w:type="spellEnd"/>
      <w:r w:rsidRPr="00EC0EDD">
        <w:rPr>
          <w:sz w:val="24"/>
          <w:szCs w:val="24"/>
        </w:rPr>
        <w:t xml:space="preserve"> </w:t>
      </w:r>
      <w:proofErr w:type="spellStart"/>
      <w:r w:rsidRPr="00EC0EDD">
        <w:rPr>
          <w:sz w:val="24"/>
          <w:szCs w:val="24"/>
        </w:rPr>
        <w:t>Gate</w:t>
      </w:r>
      <w:proofErr w:type="spellEnd"/>
      <w:r w:rsidRPr="00EC0EDD">
        <w:rPr>
          <w:bCs/>
          <w:sz w:val="24"/>
          <w:szCs w:val="24"/>
          <w:lang w:eastAsia="ar-SA"/>
        </w:rPr>
        <w:t>,</w:t>
      </w:r>
    </w:p>
    <w:p w14:paraId="6BF00026" w14:textId="666A1462" w:rsidR="00A10938" w:rsidRPr="00CF4DE1" w:rsidRDefault="00A10938" w:rsidP="00DB1E65">
      <w:pPr>
        <w:numPr>
          <w:ilvl w:val="0"/>
          <w:numId w:val="4"/>
        </w:numPr>
        <w:suppressAutoHyphens/>
        <w:ind w:left="284" w:hanging="284"/>
        <w:jc w:val="both"/>
        <w:rPr>
          <w:sz w:val="24"/>
          <w:szCs w:val="24"/>
        </w:rPr>
      </w:pPr>
      <w:r w:rsidRPr="00CF4DE1">
        <w:rPr>
          <w:sz w:val="24"/>
          <w:szCs w:val="24"/>
        </w:rPr>
        <w:t xml:space="preserve">přihlášení uživatelů do </w:t>
      </w:r>
      <w:proofErr w:type="spellStart"/>
      <w:r w:rsidR="00EF2390" w:rsidRPr="00DB1E65">
        <w:rPr>
          <w:sz w:val="24"/>
          <w:szCs w:val="24"/>
        </w:rPr>
        <w:t>Cafeteria</w:t>
      </w:r>
      <w:proofErr w:type="spellEnd"/>
      <w:r w:rsidR="00EF2390" w:rsidRPr="00DB1E65">
        <w:rPr>
          <w:sz w:val="24"/>
          <w:szCs w:val="24"/>
        </w:rPr>
        <w:t xml:space="preserve"> systému proběhne </w:t>
      </w:r>
      <w:r w:rsidRPr="00CF4DE1">
        <w:rPr>
          <w:sz w:val="24"/>
          <w:szCs w:val="24"/>
        </w:rPr>
        <w:t xml:space="preserve">na základě </w:t>
      </w:r>
      <w:proofErr w:type="spellStart"/>
      <w:r w:rsidRPr="00DB1E65">
        <w:rPr>
          <w:sz w:val="24"/>
          <w:szCs w:val="24"/>
        </w:rPr>
        <w:t>login</w:t>
      </w:r>
      <w:proofErr w:type="spellEnd"/>
      <w:r w:rsidRPr="00DB1E65">
        <w:rPr>
          <w:sz w:val="24"/>
          <w:szCs w:val="24"/>
        </w:rPr>
        <w:t xml:space="preserve"> </w:t>
      </w:r>
      <w:proofErr w:type="spellStart"/>
      <w:r w:rsidRPr="00DB1E65">
        <w:rPr>
          <w:sz w:val="24"/>
          <w:szCs w:val="24"/>
        </w:rPr>
        <w:t>name</w:t>
      </w:r>
      <w:proofErr w:type="spellEnd"/>
      <w:r w:rsidRPr="00DB1E65">
        <w:rPr>
          <w:sz w:val="24"/>
          <w:szCs w:val="24"/>
        </w:rPr>
        <w:t xml:space="preserve"> přeneseného z</w:t>
      </w:r>
      <w:r w:rsidR="00DB1E65" w:rsidRPr="00DB1E65">
        <w:rPr>
          <w:sz w:val="24"/>
          <w:szCs w:val="24"/>
        </w:rPr>
        <w:t> </w:t>
      </w:r>
      <w:r w:rsidRPr="00DB1E65">
        <w:rPr>
          <w:sz w:val="24"/>
          <w:szCs w:val="24"/>
        </w:rPr>
        <w:t>HG</w:t>
      </w:r>
      <w:r w:rsidR="00DB1E65" w:rsidRPr="00DB1E65">
        <w:rPr>
          <w:sz w:val="24"/>
          <w:szCs w:val="24"/>
        </w:rPr>
        <w:t xml:space="preserve"> a hesla</w:t>
      </w:r>
      <w:r w:rsidRPr="00DB1E65">
        <w:rPr>
          <w:sz w:val="24"/>
          <w:szCs w:val="24"/>
        </w:rPr>
        <w:t xml:space="preserve">. Přihlašovací jméno bude ve formátu: </w:t>
      </w:r>
      <w:hyperlink r:id="rId8" w:history="1">
        <w:r w:rsidRPr="00DB1E65">
          <w:rPr>
            <w:rStyle w:val="Hypertextovodkaz"/>
            <w:sz w:val="24"/>
            <w:szCs w:val="24"/>
          </w:rPr>
          <w:t>loginname@dpo.cz</w:t>
        </w:r>
      </w:hyperlink>
      <w:r w:rsidR="00EF2390" w:rsidRPr="00DB1E65">
        <w:rPr>
          <w:sz w:val="24"/>
          <w:szCs w:val="24"/>
        </w:rPr>
        <w:t xml:space="preserve">, </w:t>
      </w:r>
      <w:r w:rsidR="00DB1E65" w:rsidRPr="00DB1E65">
        <w:rPr>
          <w:sz w:val="24"/>
          <w:szCs w:val="24"/>
        </w:rPr>
        <w:t>heslo pro prvotní přihlášení do systému vygeneruje dodavatel a zašle v uzavřené obálce s pokyny pro přihlášení objednavateli</w:t>
      </w:r>
      <w:r w:rsidR="00DB1E65">
        <w:rPr>
          <w:sz w:val="24"/>
          <w:szCs w:val="24"/>
        </w:rPr>
        <w:t>,</w:t>
      </w:r>
    </w:p>
    <w:p w14:paraId="3414924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 xml:space="preserve">integrace s personálním systémem HG (přenos dat – načtení bodů jednotlivým zaměstnancům dle objednávky (dle požadavku zaměstnance benefity kultura, sport, zdraví, </w:t>
      </w:r>
      <w:proofErr w:type="spellStart"/>
      <w:r w:rsidRPr="00EC0EDD">
        <w:rPr>
          <w:bCs/>
          <w:iCs/>
          <w:sz w:val="24"/>
          <w:szCs w:val="24"/>
        </w:rPr>
        <w:t>multisportka</w:t>
      </w:r>
      <w:proofErr w:type="spellEnd"/>
      <w:r w:rsidRPr="00EC0EDD">
        <w:rPr>
          <w:bCs/>
          <w:iCs/>
          <w:sz w:val="24"/>
          <w:szCs w:val="24"/>
        </w:rPr>
        <w:t>, PF) administrátorem</w:t>
      </w:r>
      <w:r>
        <w:rPr>
          <w:bCs/>
          <w:iCs/>
          <w:sz w:val="24"/>
          <w:szCs w:val="24"/>
        </w:rPr>
        <w:t>)</w:t>
      </w:r>
      <w:r w:rsidRPr="00EC0EDD">
        <w:rPr>
          <w:bCs/>
          <w:iCs/>
          <w:sz w:val="24"/>
          <w:szCs w:val="24"/>
        </w:rPr>
        <w:t>,</w:t>
      </w:r>
    </w:p>
    <w:p w14:paraId="143CBBC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 xml:space="preserve">integrace s personálním systémem HG (přenos dat – převedení / změna bodů na penzijní fond, </w:t>
      </w:r>
      <w:proofErr w:type="spellStart"/>
      <w:r w:rsidRPr="00EC0EDD">
        <w:rPr>
          <w:bCs/>
          <w:iCs/>
          <w:sz w:val="24"/>
          <w:szCs w:val="24"/>
        </w:rPr>
        <w:t>multisport</w:t>
      </w:r>
      <w:proofErr w:type="spellEnd"/>
      <w:r w:rsidRPr="00EC0EDD">
        <w:rPr>
          <w:bCs/>
          <w:iCs/>
          <w:sz w:val="24"/>
          <w:szCs w:val="24"/>
        </w:rPr>
        <w:t xml:space="preserve"> aj.</w:t>
      </w:r>
      <w:r>
        <w:rPr>
          <w:bCs/>
          <w:iCs/>
          <w:sz w:val="24"/>
          <w:szCs w:val="24"/>
        </w:rPr>
        <w:t>)</w:t>
      </w:r>
      <w:r w:rsidRPr="00EC0EDD">
        <w:rPr>
          <w:bCs/>
          <w:iCs/>
          <w:sz w:val="24"/>
          <w:szCs w:val="24"/>
        </w:rPr>
        <w:t>,</w:t>
      </w:r>
    </w:p>
    <w:p w14:paraId="78FCC982"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integrace s personálním systémem HG, administrátorem a mzdovou účtárnou při změně bodů na penzijní fond,</w:t>
      </w:r>
    </w:p>
    <w:p w14:paraId="14CB88F9" w14:textId="77777777" w:rsidR="00B41EF4" w:rsidRPr="00EC0EDD" w:rsidRDefault="00B41EF4" w:rsidP="00532ACA">
      <w:pPr>
        <w:numPr>
          <w:ilvl w:val="0"/>
          <w:numId w:val="4"/>
        </w:numPr>
        <w:suppressAutoHyphens/>
        <w:ind w:left="284" w:hanging="284"/>
        <w:jc w:val="both"/>
        <w:rPr>
          <w:bCs/>
          <w:sz w:val="24"/>
          <w:szCs w:val="24"/>
          <w:lang w:val="x-none" w:eastAsia="ar-SA"/>
        </w:rPr>
      </w:pPr>
      <w:r w:rsidRPr="00EC0EDD">
        <w:rPr>
          <w:bCs/>
          <w:iCs/>
          <w:sz w:val="24"/>
          <w:szCs w:val="24"/>
        </w:rPr>
        <w:t xml:space="preserve">integrace s personálním systémem HG a administrátory při změně bodů na </w:t>
      </w:r>
      <w:proofErr w:type="spellStart"/>
      <w:r w:rsidRPr="00EC0EDD">
        <w:rPr>
          <w:bCs/>
          <w:iCs/>
          <w:sz w:val="24"/>
          <w:szCs w:val="24"/>
        </w:rPr>
        <w:t>multisport</w:t>
      </w:r>
      <w:proofErr w:type="spellEnd"/>
      <w:r w:rsidRPr="00EC0EDD">
        <w:rPr>
          <w:bCs/>
          <w:iCs/>
          <w:sz w:val="24"/>
          <w:szCs w:val="24"/>
        </w:rPr>
        <w:t xml:space="preserve"> (úhrada zaměstnancem a zaměstnavatelem, automatické rozdělení bodů),</w:t>
      </w:r>
    </w:p>
    <w:p w14:paraId="5F527EF7"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jasné označení smluvních partnerů, u kterých lze využít čerpání z fondu kulturních a sociálních potřeb,</w:t>
      </w:r>
    </w:p>
    <w:p w14:paraId="7ADDA0A5" w14:textId="756AB33A"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možnost nákupu zboží a služeb prostřednictvím internetu a taktéž v kamenných obchodech, pro úhradu v kamenných obchodech možnost použít kartu,</w:t>
      </w:r>
    </w:p>
    <w:p w14:paraId="2368CEC2" w14:textId="5F324D01"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automatické propojení bodů v </w:t>
      </w:r>
      <w:proofErr w:type="spellStart"/>
      <w:r w:rsidRPr="00EC0EDD">
        <w:rPr>
          <w:bCs/>
          <w:iCs/>
          <w:sz w:val="24"/>
          <w:szCs w:val="24"/>
        </w:rPr>
        <w:t>Cafeteriii</w:t>
      </w:r>
      <w:proofErr w:type="spellEnd"/>
      <w:r w:rsidRPr="00EC0EDD">
        <w:rPr>
          <w:bCs/>
          <w:iCs/>
          <w:sz w:val="24"/>
          <w:szCs w:val="24"/>
        </w:rPr>
        <w:t xml:space="preserve"> z kartou (bez nutnosti aktivace včetně předem nabíjení karty před nákupem v kamenných obchodech), </w:t>
      </w:r>
    </w:p>
    <w:p w14:paraId="06D0A2D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proplácení faktur „na přání“ mimo smluvním partnerům poskytovatele maximálně do 5 pracovních dnů,</w:t>
      </w:r>
    </w:p>
    <w:p w14:paraId="0D04256B" w14:textId="6C3CD665"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jakékoliv osobní údaje zpracovávat v souladu s předpisy platnými v ČR pro tuto oblast a další povinnosti plynoucí z </w:t>
      </w:r>
      <w:r>
        <w:rPr>
          <w:bCs/>
          <w:iCs/>
          <w:sz w:val="24"/>
          <w:szCs w:val="24"/>
        </w:rPr>
        <w:t>GDPR</w:t>
      </w:r>
      <w:r w:rsidR="00744110">
        <w:rPr>
          <w:bCs/>
          <w:iCs/>
          <w:sz w:val="24"/>
          <w:szCs w:val="24"/>
        </w:rPr>
        <w:t>,</w:t>
      </w:r>
    </w:p>
    <w:p w14:paraId="731C3164" w14:textId="77777777" w:rsidR="00B41EF4" w:rsidRPr="00EC0EDD" w:rsidRDefault="00B41EF4" w:rsidP="00532ACA">
      <w:pPr>
        <w:pStyle w:val="bno"/>
        <w:numPr>
          <w:ilvl w:val="0"/>
          <w:numId w:val="2"/>
        </w:numPr>
        <w:tabs>
          <w:tab w:val="clear" w:pos="577"/>
          <w:tab w:val="num" w:pos="709"/>
        </w:tabs>
        <w:spacing w:after="0" w:line="240" w:lineRule="auto"/>
        <w:ind w:left="284" w:hanging="284"/>
        <w:rPr>
          <w:bCs/>
          <w:szCs w:val="24"/>
        </w:rPr>
      </w:pPr>
      <w:r w:rsidRPr="00EC0EDD">
        <w:lastRenderedPageBreak/>
        <w:t xml:space="preserve">v rámci systému </w:t>
      </w:r>
      <w:proofErr w:type="spellStart"/>
      <w:r w:rsidRPr="00EC0EDD">
        <w:t>Cafeteria</w:t>
      </w:r>
      <w:proofErr w:type="spellEnd"/>
      <w:r w:rsidRPr="00EC0EDD">
        <w:t xml:space="preserve"> budou zaměstnanci/uživatelé/ benefity hradit body </w:t>
      </w:r>
    </w:p>
    <w:p w14:paraId="1B9FBA06" w14:textId="414B725A" w:rsidR="00B41EF4" w:rsidRPr="00EC0EDD" w:rsidRDefault="00B41EF4" w:rsidP="00A81E7B">
      <w:pPr>
        <w:pStyle w:val="bno"/>
        <w:spacing w:after="0" w:line="240" w:lineRule="auto"/>
        <w:ind w:left="284"/>
        <w:rPr>
          <w:lang w:val="cs-CZ"/>
        </w:rPr>
      </w:pPr>
      <w:r w:rsidRPr="00EC0EDD">
        <w:rPr>
          <w:lang w:val="cs-CZ"/>
        </w:rPr>
        <w:t>(1 bod</w:t>
      </w:r>
      <w:r w:rsidRPr="00EC0EDD">
        <w:t xml:space="preserve"> = 1,- Kč), které jim budou přidělovány objednatelem. Objednateli vznikne povinnost hradit benefity objednané prostřednictvím systému </w:t>
      </w:r>
      <w:proofErr w:type="spellStart"/>
      <w:r w:rsidRPr="00EC0EDD">
        <w:t>Cafeteria</w:t>
      </w:r>
      <w:proofErr w:type="spellEnd"/>
      <w:r w:rsidRPr="00EC0EDD">
        <w:t xml:space="preserve"> zaměstnancem</w:t>
      </w:r>
      <w:r w:rsidR="00744110">
        <w:rPr>
          <w:lang w:val="cs-CZ"/>
        </w:rPr>
        <w:t>,</w:t>
      </w:r>
    </w:p>
    <w:p w14:paraId="59B032D9"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možnost jednorázově přidávat body do </w:t>
      </w:r>
      <w:proofErr w:type="spellStart"/>
      <w:r w:rsidRPr="00EC0EDD">
        <w:rPr>
          <w:bCs/>
          <w:iCs/>
          <w:sz w:val="24"/>
          <w:szCs w:val="24"/>
        </w:rPr>
        <w:t>Cafeterie</w:t>
      </w:r>
      <w:proofErr w:type="spellEnd"/>
      <w:r w:rsidRPr="00EC0EDD">
        <w:rPr>
          <w:bCs/>
          <w:iCs/>
          <w:sz w:val="24"/>
          <w:szCs w:val="24"/>
        </w:rPr>
        <w:t xml:space="preserve"> – plošně, ale i jen vybraným zaměstnancům a jen do vybrané oblasti čerpání,</w:t>
      </w:r>
    </w:p>
    <w:p w14:paraId="579B9149" w14:textId="1D0F1091"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možnost určovat a přidávat oblast peněženek pro čerpání bodů (např.: penzijní připojištění, </w:t>
      </w:r>
      <w:proofErr w:type="spellStart"/>
      <w:r w:rsidRPr="00EC0EDD">
        <w:rPr>
          <w:bCs/>
          <w:iCs/>
          <w:sz w:val="24"/>
          <w:szCs w:val="24"/>
        </w:rPr>
        <w:t>multisport</w:t>
      </w:r>
      <w:proofErr w:type="spellEnd"/>
      <w:r w:rsidRPr="00EC0EDD">
        <w:rPr>
          <w:bCs/>
          <w:iCs/>
          <w:sz w:val="24"/>
          <w:szCs w:val="24"/>
        </w:rPr>
        <w:t xml:space="preserve"> karta, benefity na kulturu, sport a zdraví, odměny, jubilea, finanční příspěvek na charitu apod.)</w:t>
      </w:r>
      <w:r w:rsidR="00A81E7B">
        <w:rPr>
          <w:bCs/>
          <w:iCs/>
          <w:sz w:val="24"/>
          <w:szCs w:val="24"/>
        </w:rPr>
        <w:t>,</w:t>
      </w:r>
    </w:p>
    <w:p w14:paraId="0621914A"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tvorba, úprava a aktualizace katalogu nabídek a dodavatelské sítě, i podle aktuálních požadavků zaměstnanců a jejich informovanost prostřednictvím </w:t>
      </w:r>
      <w:proofErr w:type="spellStart"/>
      <w:r w:rsidRPr="00EC0EDD">
        <w:rPr>
          <w:bCs/>
          <w:iCs/>
          <w:sz w:val="24"/>
          <w:szCs w:val="24"/>
        </w:rPr>
        <w:t>Cafeteria</w:t>
      </w:r>
      <w:proofErr w:type="spellEnd"/>
      <w:r w:rsidRPr="00EC0EDD">
        <w:rPr>
          <w:bCs/>
          <w:iCs/>
          <w:sz w:val="24"/>
          <w:szCs w:val="24"/>
        </w:rPr>
        <w:t xml:space="preserve"> systému,</w:t>
      </w:r>
    </w:p>
    <w:p w14:paraId="50CF6959" w14:textId="72EF037B"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 xml:space="preserve">nahrané body na kartě nesmí jít směnit za hotovost (cash </w:t>
      </w:r>
      <w:proofErr w:type="spellStart"/>
      <w:r w:rsidRPr="00EC0EDD">
        <w:rPr>
          <w:bCs/>
          <w:iCs/>
          <w:sz w:val="24"/>
          <w:szCs w:val="24"/>
        </w:rPr>
        <w:t>back</w:t>
      </w:r>
      <w:proofErr w:type="spellEnd"/>
      <w:r w:rsidRPr="00EC0EDD">
        <w:rPr>
          <w:bCs/>
          <w:iCs/>
          <w:sz w:val="24"/>
          <w:szCs w:val="24"/>
        </w:rPr>
        <w:t xml:space="preserve">), nesmí jít směnit za papírové </w:t>
      </w:r>
      <w:r w:rsidR="00B058BD" w:rsidRPr="00EC0EDD">
        <w:rPr>
          <w:bCs/>
          <w:iCs/>
          <w:sz w:val="24"/>
          <w:szCs w:val="24"/>
        </w:rPr>
        <w:t>poukázky</w:t>
      </w:r>
      <w:r w:rsidRPr="00EC0EDD">
        <w:rPr>
          <w:bCs/>
          <w:iCs/>
          <w:sz w:val="24"/>
          <w:szCs w:val="24"/>
        </w:rPr>
        <w:t xml:space="preserve"> a nesmí být čerpány mimo smluvní síť dodavatele,</w:t>
      </w:r>
    </w:p>
    <w:p w14:paraId="40094E47" w14:textId="77777777" w:rsidR="00B41EF4" w:rsidRPr="00EC0EDD" w:rsidRDefault="00B41EF4" w:rsidP="00532ACA">
      <w:pPr>
        <w:numPr>
          <w:ilvl w:val="0"/>
          <w:numId w:val="4"/>
        </w:numPr>
        <w:suppressAutoHyphens/>
        <w:ind w:left="284" w:hanging="284"/>
        <w:jc w:val="both"/>
        <w:rPr>
          <w:bCs/>
          <w:iCs/>
          <w:sz w:val="24"/>
          <w:szCs w:val="24"/>
        </w:rPr>
      </w:pPr>
      <w:r w:rsidRPr="00EC0EDD">
        <w:rPr>
          <w:bCs/>
          <w:iCs/>
          <w:sz w:val="24"/>
          <w:szCs w:val="24"/>
        </w:rPr>
        <w:t>systém bude podporován internetovou aplikací s možností personifikovaného přístupu a přihlášení pro každého zaměstnance zvlášť. Internetový portál (aplikace) musí zaměstnanci poskytovat informace o stavu bodů (peněz) na jeho kontě, které může utratit a přehled partnerů, kde je možné body utratit,</w:t>
      </w:r>
    </w:p>
    <w:p w14:paraId="400CD68E" w14:textId="2F22862A" w:rsidR="00B41EF4" w:rsidRPr="00EC0EDD" w:rsidRDefault="00B41EF4" w:rsidP="00532ACA">
      <w:pPr>
        <w:pStyle w:val="bno"/>
        <w:numPr>
          <w:ilvl w:val="1"/>
          <w:numId w:val="2"/>
        </w:numPr>
        <w:tabs>
          <w:tab w:val="clear" w:pos="1440"/>
          <w:tab w:val="num" w:pos="709"/>
        </w:tabs>
        <w:spacing w:after="0" w:line="240" w:lineRule="auto"/>
        <w:ind w:left="284" w:hanging="284"/>
      </w:pPr>
      <w:r w:rsidRPr="00EC0EDD">
        <w:rPr>
          <w:lang w:val="cs-CZ"/>
        </w:rPr>
        <w:t>body si ve svém osobním účtu každý zaměstnanec nakládá samostatně podle svých požadavků</w:t>
      </w:r>
      <w:r w:rsidR="001925A9">
        <w:rPr>
          <w:lang w:val="cs-CZ"/>
        </w:rPr>
        <w:t xml:space="preserve"> (převod bodů na penzijní fond, použití bodů na </w:t>
      </w:r>
      <w:proofErr w:type="spellStart"/>
      <w:r w:rsidR="001925A9">
        <w:rPr>
          <w:lang w:val="cs-CZ"/>
        </w:rPr>
        <w:t>multisport</w:t>
      </w:r>
      <w:proofErr w:type="spellEnd"/>
      <w:r w:rsidR="001925A9">
        <w:rPr>
          <w:lang w:val="cs-CZ"/>
        </w:rPr>
        <w:t xml:space="preserve"> kartu)</w:t>
      </w:r>
      <w:r w:rsidRPr="00EC0EDD">
        <w:rPr>
          <w:lang w:val="cs-CZ"/>
        </w:rPr>
        <w:t xml:space="preserve">, vše detailně popsáno v IS </w:t>
      </w:r>
      <w:proofErr w:type="spellStart"/>
      <w:r w:rsidRPr="00EC0EDD">
        <w:rPr>
          <w:lang w:val="cs-CZ"/>
        </w:rPr>
        <w:t>Cafeteria</w:t>
      </w:r>
      <w:proofErr w:type="spellEnd"/>
      <w:r w:rsidRPr="00EC0EDD">
        <w:rPr>
          <w:lang w:val="cs-CZ"/>
        </w:rPr>
        <w:t>,</w:t>
      </w:r>
    </w:p>
    <w:p w14:paraId="478FDA7B" w14:textId="3AF3D31C" w:rsidR="00B41EF4" w:rsidRPr="00EC0EDD" w:rsidRDefault="00905EDB" w:rsidP="00532ACA">
      <w:pPr>
        <w:pStyle w:val="bno"/>
        <w:numPr>
          <w:ilvl w:val="0"/>
          <w:numId w:val="2"/>
        </w:numPr>
        <w:tabs>
          <w:tab w:val="clear" w:pos="577"/>
          <w:tab w:val="num" w:pos="709"/>
        </w:tabs>
        <w:spacing w:after="0" w:line="240" w:lineRule="auto"/>
        <w:ind w:left="284" w:hanging="284"/>
        <w:rPr>
          <w:lang w:val="cs-CZ"/>
        </w:rPr>
      </w:pPr>
      <w:r>
        <w:rPr>
          <w:lang w:val="cs-CZ"/>
        </w:rPr>
        <w:t>p</w:t>
      </w:r>
      <w:r w:rsidR="00B41EF4">
        <w:rPr>
          <w:lang w:val="cs-CZ"/>
        </w:rPr>
        <w:t xml:space="preserve">oskytování </w:t>
      </w:r>
      <w:r w:rsidR="00B41EF4" w:rsidRPr="00EC0EDD">
        <w:t xml:space="preserve">výstupů (reportingu) v intervalu 1 x za měsíc a to vždy do 5. dne v měsíci na měsíc předcházející ze systému </w:t>
      </w:r>
      <w:proofErr w:type="spellStart"/>
      <w:r w:rsidR="00B41EF4" w:rsidRPr="00EC0EDD">
        <w:t>Cafeteria</w:t>
      </w:r>
      <w:proofErr w:type="spellEnd"/>
      <w:r w:rsidR="00B41EF4" w:rsidRPr="00EC0EDD">
        <w:t xml:space="preserve"> pro objednatele</w:t>
      </w:r>
      <w:r w:rsidR="001925A9">
        <w:rPr>
          <w:lang w:val="cs-CZ"/>
        </w:rPr>
        <w:t>, hlavního administrátora</w:t>
      </w:r>
      <w:r w:rsidR="00B41EF4" w:rsidRPr="00EC0EDD">
        <w:t>,</w:t>
      </w:r>
    </w:p>
    <w:p w14:paraId="74BD72CD" w14:textId="4A9C3CD0" w:rsidR="00B41EF4" w:rsidRPr="00EC0EDD" w:rsidRDefault="00B41EF4" w:rsidP="00532ACA">
      <w:pPr>
        <w:numPr>
          <w:ilvl w:val="0"/>
          <w:numId w:val="2"/>
        </w:numPr>
        <w:tabs>
          <w:tab w:val="clear" w:pos="577"/>
          <w:tab w:val="num" w:pos="709"/>
        </w:tabs>
        <w:suppressAutoHyphens/>
        <w:ind w:left="284" w:hanging="284"/>
        <w:jc w:val="both"/>
        <w:rPr>
          <w:sz w:val="24"/>
          <w:lang w:val="x-none" w:eastAsia="ar-SA"/>
        </w:rPr>
      </w:pPr>
      <w:r w:rsidRPr="00EC0EDD">
        <w:rPr>
          <w:sz w:val="24"/>
          <w:lang w:val="x-none" w:eastAsia="ar-SA"/>
        </w:rPr>
        <w:t xml:space="preserve">celková správa IS </w:t>
      </w:r>
      <w:proofErr w:type="spellStart"/>
      <w:r w:rsidRPr="00EC0EDD">
        <w:rPr>
          <w:sz w:val="24"/>
          <w:lang w:val="x-none" w:eastAsia="ar-SA"/>
        </w:rPr>
        <w:t>Cafeteria</w:t>
      </w:r>
      <w:proofErr w:type="spellEnd"/>
      <w:r w:rsidRPr="00EC0EDD">
        <w:rPr>
          <w:sz w:val="24"/>
          <w:lang w:val="x-none" w:eastAsia="ar-SA"/>
        </w:rPr>
        <w:t xml:space="preserve">, automatická komunikace pro navedení dat podle údajů zadavatele (prvotní import včetně nároků, </w:t>
      </w:r>
      <w:r w:rsidR="001925A9">
        <w:rPr>
          <w:sz w:val="24"/>
          <w:lang w:eastAsia="ar-SA"/>
        </w:rPr>
        <w:t xml:space="preserve">sledování </w:t>
      </w:r>
      <w:r w:rsidR="001925A9">
        <w:rPr>
          <w:sz w:val="24"/>
          <w:lang w:val="x-none" w:eastAsia="ar-SA"/>
        </w:rPr>
        <w:t>nástupů</w:t>
      </w:r>
      <w:r w:rsidRPr="00EC0EDD">
        <w:rPr>
          <w:sz w:val="24"/>
          <w:lang w:val="x-none" w:eastAsia="ar-SA"/>
        </w:rPr>
        <w:t xml:space="preserve">, </w:t>
      </w:r>
      <w:r w:rsidR="001925A9">
        <w:rPr>
          <w:sz w:val="24"/>
          <w:lang w:eastAsia="ar-SA"/>
        </w:rPr>
        <w:t>sledování</w:t>
      </w:r>
      <w:r w:rsidR="001925A9" w:rsidRPr="00EC0EDD">
        <w:rPr>
          <w:sz w:val="24"/>
          <w:lang w:val="x-none" w:eastAsia="ar-SA"/>
        </w:rPr>
        <w:t xml:space="preserve"> </w:t>
      </w:r>
      <w:r w:rsidR="001925A9">
        <w:rPr>
          <w:sz w:val="24"/>
          <w:lang w:val="x-none" w:eastAsia="ar-SA"/>
        </w:rPr>
        <w:t>výstupů</w:t>
      </w:r>
      <w:r w:rsidRPr="00EC0EDD">
        <w:rPr>
          <w:sz w:val="24"/>
          <w:lang w:val="x-none" w:eastAsia="ar-SA"/>
        </w:rPr>
        <w:t>) = integrace HG,</w:t>
      </w:r>
    </w:p>
    <w:p w14:paraId="22EA25AD"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rPr>
          <w:bCs/>
          <w:szCs w:val="24"/>
          <w:lang w:val="cs-CZ"/>
        </w:rPr>
        <w:t xml:space="preserve">poskytnutí prostředků potřebných pro plné fungování </w:t>
      </w:r>
      <w:proofErr w:type="spellStart"/>
      <w:r w:rsidRPr="00EC0EDD">
        <w:rPr>
          <w:bCs/>
          <w:szCs w:val="24"/>
          <w:lang w:val="cs-CZ"/>
        </w:rPr>
        <w:t>Cafeteria</w:t>
      </w:r>
      <w:proofErr w:type="spellEnd"/>
      <w:r w:rsidRPr="00EC0EDD">
        <w:rPr>
          <w:bCs/>
          <w:szCs w:val="24"/>
          <w:lang w:val="cs-CZ"/>
        </w:rPr>
        <w:t xml:space="preserve"> systému – karty, přihlašovací údaje do systému</w:t>
      </w:r>
      <w:r w:rsidRPr="00EC0EDD">
        <w:rPr>
          <w:bCs/>
          <w:szCs w:val="24"/>
        </w:rPr>
        <w:t>,</w:t>
      </w:r>
    </w:p>
    <w:p w14:paraId="0BB4136D" w14:textId="7B82CD91" w:rsidR="00B41EF4" w:rsidRPr="00905EDB" w:rsidRDefault="00B41EF4" w:rsidP="00532ACA">
      <w:pPr>
        <w:pStyle w:val="bno"/>
        <w:numPr>
          <w:ilvl w:val="0"/>
          <w:numId w:val="2"/>
        </w:numPr>
        <w:tabs>
          <w:tab w:val="clear" w:pos="577"/>
          <w:tab w:val="num" w:pos="709"/>
        </w:tabs>
        <w:spacing w:after="0" w:line="240" w:lineRule="auto"/>
        <w:ind w:left="284" w:hanging="284"/>
      </w:pPr>
      <w:r w:rsidRPr="00EC0EDD">
        <w:t>notifikace o změně převedení / změně bodů n</w:t>
      </w:r>
      <w:r w:rsidR="00BA0493">
        <w:t xml:space="preserve">a penzijní fond, </w:t>
      </w:r>
      <w:proofErr w:type="spellStart"/>
      <w:r w:rsidR="00BA0493">
        <w:t>multisport</w:t>
      </w:r>
      <w:proofErr w:type="spellEnd"/>
      <w:r w:rsidR="00BA0493">
        <w:t xml:space="preserve"> aj. </w:t>
      </w:r>
      <w:r w:rsidR="00BA0493">
        <w:rPr>
          <w:lang w:val="cs-CZ"/>
        </w:rPr>
        <w:t xml:space="preserve">(informovat objednatele o převedení/změně bodů zaměstnancem/majitele daného </w:t>
      </w:r>
      <w:proofErr w:type="spellStart"/>
      <w:r w:rsidR="00BA0493">
        <w:rPr>
          <w:lang w:val="cs-CZ"/>
        </w:rPr>
        <w:t>cafeteria</w:t>
      </w:r>
      <w:proofErr w:type="spellEnd"/>
      <w:r w:rsidR="00BA0493">
        <w:rPr>
          <w:lang w:val="cs-CZ"/>
        </w:rPr>
        <w:t xml:space="preserve"> účtu),</w:t>
      </w:r>
    </w:p>
    <w:p w14:paraId="1659EB35"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t>report, informovanost hlavního administrátora o stavu vyčerpaných bodů v </w:t>
      </w:r>
      <w:proofErr w:type="spellStart"/>
      <w:r w:rsidRPr="00EC0EDD">
        <w:t>Cafeterii</w:t>
      </w:r>
      <w:proofErr w:type="spellEnd"/>
      <w:r w:rsidRPr="00EC0EDD">
        <w:t xml:space="preserve"> jednou měsíčně, on-line reporting,</w:t>
      </w:r>
    </w:p>
    <w:p w14:paraId="12A102FC" w14:textId="3D8B011D"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t xml:space="preserve">report převedených bodů v rámci čerpání na penzijní připojištění nebo doplňkové penzijní spoření, </w:t>
      </w:r>
      <w:proofErr w:type="spellStart"/>
      <w:r w:rsidRPr="00EC0EDD">
        <w:t>multisport</w:t>
      </w:r>
      <w:proofErr w:type="spellEnd"/>
      <w:r w:rsidRPr="00EC0EDD">
        <w:t xml:space="preserve"> kartu a kartu) jmenovitý report,</w:t>
      </w:r>
    </w:p>
    <w:p w14:paraId="45FC2FE6" w14:textId="2D294545"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sidRPr="00EC0EDD">
        <w:t>integrace s personálním systémem (překlopení jmenovitě vyčerpaných bodu v nominální hodnotě 2 000 a 5 </w:t>
      </w:r>
      <w:r w:rsidR="00BA0493">
        <w:t xml:space="preserve">000 bodů za kalendářní daný rok </w:t>
      </w:r>
      <w:r w:rsidR="00BA0493">
        <w:rPr>
          <w:lang w:val="cs-CZ"/>
        </w:rPr>
        <w:t>(</w:t>
      </w:r>
      <w:r w:rsidR="00B1696A">
        <w:rPr>
          <w:lang w:val="cs-CZ"/>
        </w:rPr>
        <w:t>J</w:t>
      </w:r>
      <w:r w:rsidR="00BA0493">
        <w:rPr>
          <w:lang w:val="cs-CZ"/>
        </w:rPr>
        <w:t>edná se o propojení s personálním systémem, přehled o převedených bodech</w:t>
      </w:r>
      <w:r w:rsidR="00B1696A">
        <w:rPr>
          <w:lang w:val="cs-CZ"/>
        </w:rPr>
        <w:t xml:space="preserve"> komu a jaké množství bodů bylo do </w:t>
      </w:r>
      <w:proofErr w:type="spellStart"/>
      <w:r w:rsidR="00B1696A">
        <w:rPr>
          <w:lang w:val="cs-CZ"/>
        </w:rPr>
        <w:t>cafeteria</w:t>
      </w:r>
      <w:proofErr w:type="spellEnd"/>
      <w:r w:rsidR="00B1696A">
        <w:rPr>
          <w:lang w:val="cs-CZ"/>
        </w:rPr>
        <w:t xml:space="preserve"> systému přiděleno. Propojení s personálním systémem, přehled o vyčerpaných bodech u jednotlivých zaměstnanců.)</w:t>
      </w:r>
    </w:p>
    <w:p w14:paraId="76C666CA"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automatický přenos </w:t>
      </w:r>
      <w:r w:rsidRPr="00EC0EDD">
        <w:t>dat/podnět o novém nástupu zaměstnance po zkušební době (3 měsíce) z důvodu automatického načtení bodů a automatické zřízení přístupových údajů zaměstnanci po zkušební době,</w:t>
      </w:r>
    </w:p>
    <w:p w14:paraId="3462443A" w14:textId="77777777" w:rsidR="00B41EF4" w:rsidRPr="00C564A3" w:rsidRDefault="00B41EF4" w:rsidP="00532ACA">
      <w:pPr>
        <w:pStyle w:val="bno"/>
        <w:numPr>
          <w:ilvl w:val="0"/>
          <w:numId w:val="2"/>
        </w:numPr>
        <w:tabs>
          <w:tab w:val="clear" w:pos="577"/>
          <w:tab w:val="num" w:pos="709"/>
        </w:tabs>
        <w:spacing w:after="0" w:line="240" w:lineRule="auto"/>
        <w:ind w:left="284" w:hanging="284"/>
        <w:rPr>
          <w:color w:val="FF0000"/>
          <w:lang w:val="cs-CZ"/>
        </w:rPr>
      </w:pPr>
      <w:r>
        <w:rPr>
          <w:lang w:val="cs-CZ"/>
        </w:rPr>
        <w:t xml:space="preserve">automatický přenos </w:t>
      </w:r>
      <w:r w:rsidRPr="00EC0EDD">
        <w:t xml:space="preserve">dat/podnět o výstupu zaměstnance z důvodu zablokování </w:t>
      </w:r>
      <w:proofErr w:type="spellStart"/>
      <w:r w:rsidRPr="00EC0EDD">
        <w:t>Cafeteria</w:t>
      </w:r>
      <w:proofErr w:type="spellEnd"/>
      <w:r w:rsidRPr="00EC0EDD">
        <w:t xml:space="preserve"> systému 3 měsíce po výstupu,</w:t>
      </w:r>
    </w:p>
    <w:p w14:paraId="0B4ADFCE" w14:textId="30022FC4" w:rsidR="00B41EF4" w:rsidRPr="00A81E7B" w:rsidRDefault="00B41EF4" w:rsidP="00532ACA">
      <w:pPr>
        <w:pStyle w:val="Odstavecseseznamem"/>
        <w:numPr>
          <w:ilvl w:val="0"/>
          <w:numId w:val="13"/>
        </w:numPr>
        <w:tabs>
          <w:tab w:val="left" w:pos="709"/>
        </w:tabs>
        <w:suppressAutoHyphens/>
        <w:ind w:left="284" w:hanging="284"/>
        <w:jc w:val="both"/>
        <w:rPr>
          <w:sz w:val="24"/>
          <w:lang w:val="x-none" w:eastAsia="ar-SA"/>
        </w:rPr>
      </w:pPr>
      <w:r w:rsidRPr="00EC0EDD">
        <w:rPr>
          <w:sz w:val="24"/>
          <w:lang w:val="x-none" w:eastAsia="ar-SA"/>
        </w:rPr>
        <w:t xml:space="preserve">IS </w:t>
      </w:r>
      <w:proofErr w:type="spellStart"/>
      <w:r w:rsidRPr="00EC0EDD">
        <w:rPr>
          <w:sz w:val="24"/>
          <w:lang w:val="x-none" w:eastAsia="ar-SA"/>
        </w:rPr>
        <w:t>Cafeterie</w:t>
      </w:r>
      <w:proofErr w:type="spellEnd"/>
      <w:r w:rsidRPr="00EC0EDD">
        <w:rPr>
          <w:sz w:val="24"/>
          <w:lang w:val="x-none" w:eastAsia="ar-SA"/>
        </w:rPr>
        <w:t xml:space="preserve"> musí být plně f</w:t>
      </w:r>
      <w:r w:rsidR="00E43770">
        <w:rPr>
          <w:sz w:val="24"/>
          <w:lang w:val="x-none" w:eastAsia="ar-SA"/>
        </w:rPr>
        <w:t>unkční tak, aby byla zajištěna d</w:t>
      </w:r>
      <w:r w:rsidRPr="00EC0EDD">
        <w:rPr>
          <w:sz w:val="24"/>
          <w:lang w:val="x-none" w:eastAsia="ar-SA"/>
        </w:rPr>
        <w:t>oba provozu 24</w:t>
      </w:r>
      <w:r w:rsidR="00E43770">
        <w:rPr>
          <w:sz w:val="24"/>
          <w:lang w:eastAsia="ar-SA"/>
        </w:rPr>
        <w:t xml:space="preserve"> </w:t>
      </w:r>
      <w:r w:rsidRPr="00EC0EDD">
        <w:rPr>
          <w:sz w:val="24"/>
          <w:lang w:val="x-none" w:eastAsia="ar-SA"/>
        </w:rPr>
        <w:t>x</w:t>
      </w:r>
      <w:r w:rsidR="00E43770">
        <w:rPr>
          <w:sz w:val="24"/>
          <w:lang w:eastAsia="ar-SA"/>
        </w:rPr>
        <w:t xml:space="preserve"> </w:t>
      </w:r>
      <w:r w:rsidR="00E43770">
        <w:rPr>
          <w:sz w:val="24"/>
          <w:lang w:val="x-none" w:eastAsia="ar-SA"/>
        </w:rPr>
        <w:t>7, se spolehlivostí 99,</w:t>
      </w:r>
      <w:r w:rsidR="00962B66">
        <w:rPr>
          <w:sz w:val="24"/>
          <w:lang w:eastAsia="ar-SA"/>
        </w:rPr>
        <w:t>8</w:t>
      </w:r>
      <w:r w:rsidR="00962B66">
        <w:rPr>
          <w:sz w:val="24"/>
          <w:lang w:val="x-none" w:eastAsia="ar-SA"/>
        </w:rPr>
        <w:t xml:space="preserve"> </w:t>
      </w:r>
      <w:r w:rsidR="00E43770">
        <w:rPr>
          <w:sz w:val="24"/>
          <w:lang w:val="x-none" w:eastAsia="ar-SA"/>
        </w:rPr>
        <w:t>%</w:t>
      </w:r>
      <w:r w:rsidRPr="00EC0EDD">
        <w:rPr>
          <w:sz w:val="24"/>
          <w:lang w:val="x-none" w:eastAsia="ar-SA"/>
        </w:rPr>
        <w:t xml:space="preserve"> ročně</w:t>
      </w:r>
      <w:r w:rsidR="00E43770">
        <w:rPr>
          <w:sz w:val="24"/>
          <w:lang w:eastAsia="ar-SA"/>
        </w:rPr>
        <w:t>,</w:t>
      </w:r>
      <w:r w:rsidRPr="00EC0EDD">
        <w:rPr>
          <w:sz w:val="24"/>
          <w:lang w:val="x-none" w:eastAsia="ar-SA"/>
        </w:rPr>
        <w:t xml:space="preserve"> max. výpadek celkem </w:t>
      </w:r>
      <w:r w:rsidR="00962B66" w:rsidRPr="00A472D8">
        <w:rPr>
          <w:sz w:val="24"/>
          <w:szCs w:val="24"/>
        </w:rPr>
        <w:t>1 hodina 26</w:t>
      </w:r>
      <w:r w:rsidRPr="00EC0EDD">
        <w:rPr>
          <w:sz w:val="24"/>
          <w:lang w:val="x-none" w:eastAsia="ar-SA"/>
        </w:rPr>
        <w:t xml:space="preserve"> minut / měsíčně. </w:t>
      </w:r>
    </w:p>
    <w:p w14:paraId="5F8BEA8D" w14:textId="4DA78BC8" w:rsidR="00D55AD9" w:rsidRDefault="00905EDB" w:rsidP="00532ACA">
      <w:pPr>
        <w:pStyle w:val="Odstavecseseznamem"/>
        <w:numPr>
          <w:ilvl w:val="0"/>
          <w:numId w:val="13"/>
        </w:numPr>
        <w:tabs>
          <w:tab w:val="left" w:pos="709"/>
        </w:tabs>
        <w:suppressAutoHyphens/>
        <w:ind w:left="284" w:hanging="284"/>
        <w:jc w:val="both"/>
        <w:rPr>
          <w:sz w:val="24"/>
          <w:lang w:val="x-none" w:eastAsia="ar-SA"/>
        </w:rPr>
      </w:pPr>
      <w:r>
        <w:rPr>
          <w:sz w:val="24"/>
          <w:lang w:val="x-none" w:eastAsia="ar-SA"/>
        </w:rPr>
        <w:t>p</w:t>
      </w:r>
      <w:r w:rsidR="00D55AD9" w:rsidRPr="00A81E7B">
        <w:rPr>
          <w:sz w:val="24"/>
          <w:lang w:val="x-none" w:eastAsia="ar-SA"/>
        </w:rPr>
        <w:t xml:space="preserve">otřebu nezbytných servisních odstávek systému </w:t>
      </w:r>
      <w:proofErr w:type="spellStart"/>
      <w:r w:rsidR="00D55AD9" w:rsidRPr="00A81E7B">
        <w:rPr>
          <w:sz w:val="24"/>
          <w:lang w:val="x-none" w:eastAsia="ar-SA"/>
        </w:rPr>
        <w:t>Cafeteria</w:t>
      </w:r>
      <w:proofErr w:type="spellEnd"/>
      <w:r w:rsidR="00D55AD9" w:rsidRPr="00A81E7B">
        <w:rPr>
          <w:sz w:val="24"/>
          <w:lang w:val="x-none" w:eastAsia="ar-SA"/>
        </w:rPr>
        <w:t xml:space="preserve"> bude poskytovatel, vždy předem informovat objednatele a odstávky se pokusí realizovat vždy ve vhodný čas po domluvě s objednatelem,</w:t>
      </w:r>
    </w:p>
    <w:p w14:paraId="2FAA4DC0" w14:textId="547B79E1" w:rsidR="00B058BD" w:rsidRPr="00CF4DE1" w:rsidRDefault="00FB18EA" w:rsidP="00CF4DE1">
      <w:pPr>
        <w:pStyle w:val="Odstavecseseznamem"/>
        <w:numPr>
          <w:ilvl w:val="0"/>
          <w:numId w:val="13"/>
        </w:numPr>
        <w:tabs>
          <w:tab w:val="left" w:pos="709"/>
        </w:tabs>
        <w:suppressAutoHyphens/>
        <w:ind w:left="284" w:hanging="284"/>
        <w:jc w:val="both"/>
        <w:rPr>
          <w:sz w:val="24"/>
          <w:lang w:val="x-none" w:eastAsia="ar-SA"/>
        </w:rPr>
      </w:pPr>
      <w:r>
        <w:rPr>
          <w:sz w:val="24"/>
          <w:lang w:eastAsia="ar-SA"/>
        </w:rPr>
        <w:t xml:space="preserve">zaslání notifikačního emailu objednavateli při výpadku konektoru </w:t>
      </w:r>
      <w:r w:rsidR="00B058BD" w:rsidRPr="00CF4DE1">
        <w:rPr>
          <w:sz w:val="24"/>
          <w:lang w:eastAsia="ar-SA"/>
        </w:rPr>
        <w:t xml:space="preserve">u informačního systému HG s informací o nedostupnosti systému a nepřenesení dat, </w:t>
      </w:r>
    </w:p>
    <w:p w14:paraId="5278A7BE" w14:textId="19F56E1E" w:rsidR="00B41EF4" w:rsidRDefault="00B41EF4" w:rsidP="00532ACA">
      <w:pPr>
        <w:pStyle w:val="Odstavecseseznamem"/>
        <w:numPr>
          <w:ilvl w:val="0"/>
          <w:numId w:val="13"/>
        </w:numPr>
        <w:tabs>
          <w:tab w:val="left" w:pos="709"/>
        </w:tabs>
        <w:suppressAutoHyphens/>
        <w:ind w:left="284" w:hanging="284"/>
        <w:jc w:val="both"/>
        <w:rPr>
          <w:sz w:val="24"/>
          <w:lang w:val="x-none" w:eastAsia="ar-SA"/>
        </w:rPr>
      </w:pPr>
      <w:r w:rsidRPr="00A81E7B">
        <w:rPr>
          <w:sz w:val="24"/>
          <w:lang w:val="x-none" w:eastAsia="ar-SA"/>
        </w:rPr>
        <w:lastRenderedPageBreak/>
        <w:t>práce uživatelů</w:t>
      </w:r>
      <w:r w:rsidRPr="00C564A3">
        <w:rPr>
          <w:sz w:val="24"/>
          <w:lang w:val="x-none" w:eastAsia="ar-SA"/>
        </w:rPr>
        <w:t xml:space="preserve"> </w:t>
      </w:r>
      <w:r w:rsidRPr="00EC0EDD">
        <w:rPr>
          <w:sz w:val="24"/>
          <w:lang w:val="x-none" w:eastAsia="ar-SA"/>
        </w:rPr>
        <w:t>v aplikaci se bude logovat do jednoduchého textového souboru pro každý den od 0</w:t>
      </w:r>
      <w:r w:rsidR="00905EDB">
        <w:rPr>
          <w:sz w:val="24"/>
          <w:lang w:eastAsia="ar-SA"/>
        </w:rPr>
        <w:t>0</w:t>
      </w:r>
      <w:r w:rsidRPr="00EC0EDD">
        <w:rPr>
          <w:sz w:val="24"/>
          <w:lang w:val="x-none" w:eastAsia="ar-SA"/>
        </w:rPr>
        <w:t>:00 do 23:59.</w:t>
      </w:r>
    </w:p>
    <w:p w14:paraId="79C80FEB" w14:textId="77777777" w:rsidR="00B41EF4" w:rsidRPr="00EC0EDD" w:rsidRDefault="00B41EF4" w:rsidP="00532ACA">
      <w:pPr>
        <w:pStyle w:val="Odstavecseseznamem"/>
        <w:tabs>
          <w:tab w:val="left" w:pos="709"/>
        </w:tabs>
        <w:suppressAutoHyphens/>
        <w:ind w:left="284" w:hanging="284"/>
        <w:jc w:val="both"/>
        <w:rPr>
          <w:sz w:val="24"/>
          <w:lang w:val="x-none" w:eastAsia="ar-SA"/>
        </w:rPr>
      </w:pPr>
      <w:r>
        <w:rPr>
          <w:sz w:val="24"/>
          <w:lang w:val="x-none" w:eastAsia="ar-SA"/>
        </w:rPr>
        <w:tab/>
      </w:r>
      <w:r w:rsidRPr="00EC0EDD">
        <w:rPr>
          <w:sz w:val="24"/>
          <w:lang w:val="x-none" w:eastAsia="ar-SA"/>
        </w:rPr>
        <w:t>Log by měl obsahovat:</w:t>
      </w:r>
    </w:p>
    <w:p w14:paraId="0B1799CB" w14:textId="77777777" w:rsidR="00B41EF4" w:rsidRDefault="00B41EF4" w:rsidP="00532ACA">
      <w:pPr>
        <w:pStyle w:val="Odstavecseseznamem"/>
        <w:numPr>
          <w:ilvl w:val="0"/>
          <w:numId w:val="14"/>
        </w:numPr>
        <w:tabs>
          <w:tab w:val="left" w:pos="567"/>
        </w:tabs>
        <w:suppressAutoHyphens/>
        <w:ind w:left="284" w:firstLine="0"/>
        <w:jc w:val="both"/>
        <w:rPr>
          <w:sz w:val="24"/>
          <w:lang w:val="x-none" w:eastAsia="ar-SA"/>
        </w:rPr>
      </w:pPr>
      <w:r w:rsidRPr="00EC0EDD">
        <w:rPr>
          <w:sz w:val="24"/>
          <w:lang w:val="x-none" w:eastAsia="ar-SA"/>
        </w:rPr>
        <w:t>přihlášení/odhlášení uživatele do aplikace, datum, čas,</w:t>
      </w:r>
    </w:p>
    <w:p w14:paraId="2373B81F" w14:textId="77777777" w:rsidR="00B41EF4" w:rsidRPr="00C564A3" w:rsidRDefault="00B41EF4" w:rsidP="00532ACA">
      <w:pPr>
        <w:pStyle w:val="Odstavecseseznamem"/>
        <w:numPr>
          <w:ilvl w:val="0"/>
          <w:numId w:val="14"/>
        </w:numPr>
        <w:tabs>
          <w:tab w:val="left" w:pos="567"/>
        </w:tabs>
        <w:suppressAutoHyphens/>
        <w:ind w:left="284" w:firstLine="0"/>
        <w:jc w:val="both"/>
        <w:rPr>
          <w:sz w:val="24"/>
          <w:lang w:val="x-none" w:eastAsia="ar-SA"/>
        </w:rPr>
      </w:pPr>
      <w:r>
        <w:rPr>
          <w:sz w:val="24"/>
          <w:lang w:eastAsia="ar-SA"/>
        </w:rPr>
        <w:t xml:space="preserve">záznam </w:t>
      </w:r>
      <w:r w:rsidRPr="00EC0EDD">
        <w:rPr>
          <w:sz w:val="24"/>
          <w:lang w:val="x-none" w:eastAsia="ar-SA"/>
        </w:rPr>
        <w:t>úkonu, který provedl, datum, čas</w:t>
      </w:r>
      <w:r>
        <w:rPr>
          <w:sz w:val="24"/>
          <w:lang w:eastAsia="ar-SA"/>
        </w:rPr>
        <w:t>,</w:t>
      </w:r>
    </w:p>
    <w:p w14:paraId="296B39A8" w14:textId="1626FE84" w:rsidR="00B41EF4" w:rsidRDefault="00B41EF4" w:rsidP="00532ACA">
      <w:pPr>
        <w:pStyle w:val="Odstavecseseznamem"/>
        <w:numPr>
          <w:ilvl w:val="0"/>
          <w:numId w:val="14"/>
        </w:numPr>
        <w:tabs>
          <w:tab w:val="left" w:pos="567"/>
        </w:tabs>
        <w:suppressAutoHyphens/>
        <w:ind w:left="567" w:hanging="283"/>
        <w:jc w:val="both"/>
        <w:rPr>
          <w:sz w:val="24"/>
          <w:lang w:val="x-none" w:eastAsia="ar-SA"/>
        </w:rPr>
      </w:pPr>
      <w:r>
        <w:rPr>
          <w:sz w:val="24"/>
          <w:lang w:eastAsia="ar-SA"/>
        </w:rPr>
        <w:t xml:space="preserve">archivace </w:t>
      </w:r>
      <w:r w:rsidRPr="00EC0EDD">
        <w:rPr>
          <w:sz w:val="24"/>
          <w:lang w:val="x-none" w:eastAsia="ar-SA"/>
        </w:rPr>
        <w:t>logů po dobu 12 měsíců. Po uplynutí lhůty bu</w:t>
      </w:r>
      <w:r w:rsidR="00532ACA">
        <w:rPr>
          <w:sz w:val="24"/>
          <w:lang w:val="x-none" w:eastAsia="ar-SA"/>
        </w:rPr>
        <w:t>dou logy automaticky odmazávány.</w:t>
      </w:r>
    </w:p>
    <w:p w14:paraId="70FED80E" w14:textId="17A9CC31" w:rsidR="00C236F1" w:rsidRPr="007B7A2D" w:rsidRDefault="00C236F1" w:rsidP="00532ACA">
      <w:pPr>
        <w:pStyle w:val="Odstavecseseznamem"/>
        <w:numPr>
          <w:ilvl w:val="0"/>
          <w:numId w:val="14"/>
        </w:numPr>
        <w:tabs>
          <w:tab w:val="left" w:pos="567"/>
        </w:tabs>
        <w:suppressAutoHyphens/>
        <w:ind w:left="567" w:hanging="283"/>
        <w:jc w:val="both"/>
        <w:rPr>
          <w:sz w:val="24"/>
          <w:lang w:eastAsia="ar-SA"/>
        </w:rPr>
      </w:pPr>
      <w:r w:rsidRPr="00EC5F35">
        <w:rPr>
          <w:color w:val="0070C0"/>
          <w:sz w:val="24"/>
          <w:szCs w:val="24"/>
        </w:rPr>
        <w:t>pří vyžádání logů dodá poskytovatel textový soubor nejpozději do dvou pracovních dnů od výzvy</w:t>
      </w:r>
      <w:r w:rsidRPr="00EC5F35">
        <w:rPr>
          <w:color w:val="0070C0"/>
          <w:sz w:val="24"/>
          <w:lang w:eastAsia="ar-SA"/>
        </w:rPr>
        <w:t>.</w:t>
      </w:r>
    </w:p>
    <w:p w14:paraId="118FA4F2" w14:textId="77777777" w:rsidR="00B41EF4" w:rsidRPr="00EC0EDD" w:rsidRDefault="00B41EF4" w:rsidP="00532ACA">
      <w:pPr>
        <w:pStyle w:val="bno"/>
        <w:numPr>
          <w:ilvl w:val="0"/>
          <w:numId w:val="2"/>
        </w:numPr>
        <w:tabs>
          <w:tab w:val="clear" w:pos="577"/>
          <w:tab w:val="num" w:pos="709"/>
        </w:tabs>
        <w:spacing w:after="0" w:line="240" w:lineRule="auto"/>
        <w:ind w:left="284" w:hanging="284"/>
        <w:rPr>
          <w:lang w:val="cs-CZ"/>
        </w:rPr>
      </w:pPr>
      <w:r w:rsidRPr="00EC0EDD">
        <w:rPr>
          <w:bCs/>
          <w:szCs w:val="24"/>
          <w:lang w:val="cs-CZ"/>
        </w:rPr>
        <w:t>reakce na nové nástupy a odchody zaměstnanců, propojení se současným personálním systémem HG,</w:t>
      </w:r>
    </w:p>
    <w:p w14:paraId="545740E8" w14:textId="6D6A7012" w:rsidR="00B41EF4" w:rsidRPr="00905EDB" w:rsidRDefault="00B41EF4" w:rsidP="00905EDB">
      <w:pPr>
        <w:pStyle w:val="bno"/>
        <w:numPr>
          <w:ilvl w:val="0"/>
          <w:numId w:val="2"/>
        </w:numPr>
        <w:tabs>
          <w:tab w:val="clear" w:pos="577"/>
          <w:tab w:val="num" w:pos="709"/>
        </w:tabs>
        <w:spacing w:after="0" w:line="240" w:lineRule="auto"/>
        <w:ind w:left="284" w:hanging="284"/>
        <w:rPr>
          <w:lang w:val="cs-CZ"/>
        </w:rPr>
      </w:pPr>
      <w:r w:rsidRPr="00EC0EDD">
        <w:rPr>
          <w:bCs/>
          <w:szCs w:val="24"/>
          <w:lang w:val="cs-CZ"/>
        </w:rPr>
        <w:t xml:space="preserve">tvorba, úprava a aktualizace katalogu nabídek a dodavatelské sítě, i podle aktuálních požadavků zaměstnanců </w:t>
      </w:r>
      <w:r>
        <w:rPr>
          <w:bCs/>
          <w:szCs w:val="24"/>
          <w:lang w:val="cs-CZ"/>
        </w:rPr>
        <w:t>objednatele</w:t>
      </w:r>
      <w:r w:rsidRPr="00EC0EDD">
        <w:rPr>
          <w:bCs/>
          <w:szCs w:val="24"/>
          <w:lang w:val="cs-CZ"/>
        </w:rPr>
        <w:t xml:space="preserve"> a jejich info</w:t>
      </w:r>
      <w:bookmarkStart w:id="0" w:name="_GoBack"/>
      <w:r w:rsidRPr="00EC0EDD">
        <w:rPr>
          <w:bCs/>
          <w:szCs w:val="24"/>
          <w:lang w:val="cs-CZ"/>
        </w:rPr>
        <w:t>rm</w:t>
      </w:r>
      <w:bookmarkEnd w:id="0"/>
      <w:r w:rsidRPr="00EC0EDD">
        <w:rPr>
          <w:bCs/>
          <w:szCs w:val="24"/>
          <w:lang w:val="cs-CZ"/>
        </w:rPr>
        <w:t>ovanost prostř</w:t>
      </w:r>
      <w:r w:rsidR="00905EDB">
        <w:rPr>
          <w:bCs/>
          <w:szCs w:val="24"/>
          <w:lang w:val="cs-CZ"/>
        </w:rPr>
        <w:t xml:space="preserve">ednictvím </w:t>
      </w:r>
      <w:proofErr w:type="spellStart"/>
      <w:r w:rsidR="00905EDB">
        <w:rPr>
          <w:bCs/>
          <w:szCs w:val="24"/>
          <w:lang w:val="cs-CZ"/>
        </w:rPr>
        <w:t>Cafeteria</w:t>
      </w:r>
      <w:proofErr w:type="spellEnd"/>
      <w:r w:rsidR="00905EDB">
        <w:rPr>
          <w:bCs/>
          <w:szCs w:val="24"/>
          <w:lang w:val="cs-CZ"/>
        </w:rPr>
        <w:t xml:space="preserve"> systému,</w:t>
      </w:r>
    </w:p>
    <w:p w14:paraId="73C06CD2" w14:textId="5D477C25"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Pr>
          <w:bCs/>
          <w:szCs w:val="24"/>
          <w:lang w:val="cs-CZ"/>
        </w:rPr>
        <w:t xml:space="preserve">školení </w:t>
      </w:r>
      <w:r w:rsidRPr="00F535D1">
        <w:rPr>
          <w:bCs/>
          <w:szCs w:val="24"/>
        </w:rPr>
        <w:t xml:space="preserve">v oblasti </w:t>
      </w:r>
      <w:proofErr w:type="spellStart"/>
      <w:r>
        <w:rPr>
          <w:bCs/>
          <w:szCs w:val="24"/>
          <w:lang w:val="cs-CZ"/>
        </w:rPr>
        <w:t>Cafeteria</w:t>
      </w:r>
      <w:proofErr w:type="spellEnd"/>
      <w:r>
        <w:rPr>
          <w:bCs/>
          <w:szCs w:val="24"/>
          <w:lang w:val="cs-CZ"/>
        </w:rPr>
        <w:t xml:space="preserve"> systému </w:t>
      </w:r>
      <w:r w:rsidRPr="00F535D1">
        <w:rPr>
          <w:bCs/>
          <w:szCs w:val="24"/>
          <w:lang w:val="cs-CZ"/>
        </w:rPr>
        <w:t xml:space="preserve">pro administrátory </w:t>
      </w:r>
      <w:r>
        <w:rPr>
          <w:bCs/>
          <w:szCs w:val="24"/>
          <w:lang w:val="cs-CZ"/>
        </w:rPr>
        <w:t>objednatele poskytovatel garantuje před implementací systému,</w:t>
      </w:r>
    </w:p>
    <w:p w14:paraId="381BB58B" w14:textId="5FAA2029"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t>nastavení sys</w:t>
      </w:r>
      <w:r w:rsidR="00905EDB">
        <w:t xml:space="preserve">tému </w:t>
      </w:r>
      <w:proofErr w:type="spellStart"/>
      <w:r w:rsidR="00905EDB">
        <w:t>Cafeteria</w:t>
      </w:r>
      <w:proofErr w:type="spellEnd"/>
      <w:r w:rsidR="00905EDB">
        <w:t xml:space="preserve"> systému v doméně </w:t>
      </w:r>
      <w:r w:rsidRPr="00F535D1">
        <w:t xml:space="preserve">dle požadavků </w:t>
      </w:r>
      <w:r w:rsidR="00905EDB">
        <w:t>objednatele po vzájemné domluvě</w:t>
      </w:r>
      <w:r w:rsidRPr="00F535D1">
        <w:rPr>
          <w:lang w:val="cs-CZ"/>
        </w:rPr>
        <w:t>,</w:t>
      </w:r>
    </w:p>
    <w:p w14:paraId="1A1055B6" w14:textId="63F81FE5"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servisní účty spravované </w:t>
      </w:r>
      <w:r w:rsidR="00E43770">
        <w:rPr>
          <w:rFonts w:ascii="Times New Roman" w:hAnsi="Times New Roman" w:cs="Times New Roman"/>
          <w:color w:val="auto"/>
        </w:rPr>
        <w:t>poskytovatelem</w:t>
      </w:r>
      <w:r w:rsidRPr="00532ACA">
        <w:rPr>
          <w:rFonts w:ascii="Times New Roman" w:hAnsi="Times New Roman" w:cs="Times New Roman"/>
          <w:color w:val="auto"/>
        </w:rPr>
        <w:t>,</w:t>
      </w:r>
      <w:r w:rsidRPr="00F535D1">
        <w:rPr>
          <w:rFonts w:ascii="Times New Roman" w:hAnsi="Times New Roman" w:cs="Times New Roman"/>
          <w:color w:val="auto"/>
        </w:rPr>
        <w:t xml:space="preserve"> </w:t>
      </w:r>
      <w:r w:rsidR="00E43770">
        <w:rPr>
          <w:rFonts w:ascii="Times New Roman" w:hAnsi="Times New Roman" w:cs="Times New Roman"/>
          <w:color w:val="auto"/>
        </w:rPr>
        <w:t xml:space="preserve">kdy </w:t>
      </w:r>
      <w:r w:rsidRPr="00E43770">
        <w:rPr>
          <w:rFonts w:ascii="Times New Roman" w:hAnsi="Times New Roman" w:cs="Times New Roman"/>
          <w:color w:val="auto"/>
        </w:rPr>
        <w:t>tyto účty</w:t>
      </w:r>
      <w:r w:rsidRPr="00F535D1">
        <w:rPr>
          <w:rFonts w:ascii="Times New Roman" w:hAnsi="Times New Roman" w:cs="Times New Roman"/>
          <w:color w:val="auto"/>
        </w:rPr>
        <w:t xml:space="preserve"> slouží pouze pro služby poskytované </w:t>
      </w:r>
      <w:r w:rsidR="00E43770">
        <w:rPr>
          <w:rFonts w:ascii="Times New Roman" w:hAnsi="Times New Roman" w:cs="Times New Roman"/>
          <w:color w:val="auto"/>
        </w:rPr>
        <w:t>poskytovatelem</w:t>
      </w:r>
      <w:r w:rsidRPr="00F535D1">
        <w:rPr>
          <w:rFonts w:ascii="Times New Roman" w:hAnsi="Times New Roman" w:cs="Times New Roman"/>
          <w:color w:val="auto"/>
        </w:rPr>
        <w:t xml:space="preserve">, objednateli a neslouží k nákupům, získávání bodů, ale pouze pro potřeby podpory objednatele, případně pro zajištění dohodnutých HR služeb </w:t>
      </w:r>
      <w:r w:rsidR="00E43770">
        <w:rPr>
          <w:rFonts w:ascii="Times New Roman" w:hAnsi="Times New Roman" w:cs="Times New Roman"/>
          <w:color w:val="auto"/>
        </w:rPr>
        <w:t>poskytovatele</w:t>
      </w:r>
      <w:r w:rsidR="00744110">
        <w:rPr>
          <w:rFonts w:ascii="Times New Roman" w:hAnsi="Times New Roman" w:cs="Times New Roman"/>
          <w:color w:val="auto"/>
        </w:rPr>
        <w:t>,</w:t>
      </w:r>
    </w:p>
    <w:p w14:paraId="7FB4F424" w14:textId="7777777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oprávnění k editaci obsahu e-mailů a obrazovek v systému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pro podporu interní komunikace,</w:t>
      </w:r>
    </w:p>
    <w:p w14:paraId="4F6DF595" w14:textId="4609AE66"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rozšiřování benefitů a udržování kvalitní sítě partnerů, automaticky aktivovat nové benefity v rámci zvolené stru</w:t>
      </w:r>
      <w:r w:rsidR="00744110">
        <w:rPr>
          <w:rFonts w:ascii="Times New Roman" w:hAnsi="Times New Roman" w:cs="Times New Roman"/>
          <w:color w:val="auto"/>
        </w:rPr>
        <w:t>ktury benefitů pro objednatele,</w:t>
      </w:r>
    </w:p>
    <w:p w14:paraId="48733782" w14:textId="6D543C67"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správa benefitů je samostatně upravena v systému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včetně podrobného seznamu benefitů, které jsou konkrétnímu objednateli (či jednotlivým </w:t>
      </w:r>
      <w:r w:rsidR="00E43770">
        <w:rPr>
          <w:rFonts w:ascii="Times New Roman" w:hAnsi="Times New Roman" w:cs="Times New Roman"/>
          <w:color w:val="auto"/>
        </w:rPr>
        <w:t>zaměstnancům) k dispozici,</w:t>
      </w:r>
    </w:p>
    <w:p w14:paraId="07256307" w14:textId="1DC1196F" w:rsidR="00B41EF4" w:rsidRPr="00F535D1" w:rsidRDefault="00B41EF4" w:rsidP="00532ACA">
      <w:pPr>
        <w:pStyle w:val="Default"/>
        <w:numPr>
          <w:ilvl w:val="0"/>
          <w:numId w:val="2"/>
        </w:numPr>
        <w:tabs>
          <w:tab w:val="clear" w:pos="577"/>
          <w:tab w:val="num" w:pos="284"/>
        </w:tabs>
        <w:ind w:left="284" w:hanging="284"/>
        <w:jc w:val="both"/>
        <w:rPr>
          <w:rFonts w:ascii="Times New Roman" w:hAnsi="Times New Roman" w:cs="Times New Roman"/>
          <w:color w:val="auto"/>
        </w:rPr>
      </w:pPr>
      <w:r w:rsidRPr="00F535D1">
        <w:rPr>
          <w:rFonts w:ascii="Times New Roman" w:hAnsi="Times New Roman" w:cs="Times New Roman"/>
          <w:color w:val="auto"/>
        </w:rPr>
        <w:t xml:space="preserve">doplňkové </w:t>
      </w:r>
      <w:proofErr w:type="spellStart"/>
      <w:r w:rsidR="009B2081">
        <w:rPr>
          <w:rFonts w:ascii="Times New Roman" w:hAnsi="Times New Roman" w:cs="Times New Roman"/>
          <w:color w:val="auto"/>
        </w:rPr>
        <w:t>benefitní</w:t>
      </w:r>
      <w:proofErr w:type="spellEnd"/>
      <w:r w:rsidRPr="00F535D1">
        <w:rPr>
          <w:rFonts w:ascii="Times New Roman" w:hAnsi="Times New Roman" w:cs="Times New Roman"/>
          <w:color w:val="auto"/>
        </w:rPr>
        <w:t xml:space="preserve"> služby</w:t>
      </w:r>
      <w:r w:rsidR="00B95BB2">
        <w:rPr>
          <w:rFonts w:ascii="Times New Roman" w:hAnsi="Times New Roman" w:cs="Times New Roman"/>
          <w:color w:val="auto"/>
        </w:rPr>
        <w:t xml:space="preserve"> (v případě rozšíření </w:t>
      </w:r>
      <w:proofErr w:type="spellStart"/>
      <w:r w:rsidR="00B95BB2">
        <w:rPr>
          <w:rFonts w:ascii="Times New Roman" w:hAnsi="Times New Roman" w:cs="Times New Roman"/>
          <w:color w:val="auto"/>
        </w:rPr>
        <w:t>cafeteria</w:t>
      </w:r>
      <w:proofErr w:type="spellEnd"/>
      <w:r w:rsidR="00B95BB2">
        <w:rPr>
          <w:rFonts w:ascii="Times New Roman" w:hAnsi="Times New Roman" w:cs="Times New Roman"/>
          <w:color w:val="auto"/>
        </w:rPr>
        <w:t xml:space="preserve"> systému o vybrané oblasti přidělování bodů aj.)</w:t>
      </w:r>
      <w:r w:rsidRPr="00F535D1">
        <w:rPr>
          <w:rFonts w:ascii="Times New Roman" w:hAnsi="Times New Roman" w:cs="Times New Roman"/>
          <w:color w:val="auto"/>
        </w:rPr>
        <w:t xml:space="preserve"> budou řešeny na základě smluvního ujednání mezi stranami dodatkem ke smlouvě,</w:t>
      </w:r>
    </w:p>
    <w:p w14:paraId="4054AD21"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rPr>
        <w:t>zpřístupnění katalogu benefitů a partnerů,</w:t>
      </w:r>
    </w:p>
    <w:p w14:paraId="0B829D90"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informovanost administrátora o stavu čerpání bodů v </w:t>
      </w:r>
      <w:proofErr w:type="spellStart"/>
      <w:r w:rsidRPr="00F535D1">
        <w:rPr>
          <w:bCs/>
          <w:szCs w:val="24"/>
          <w:lang w:val="cs-CZ"/>
        </w:rPr>
        <w:t>cafeteria</w:t>
      </w:r>
      <w:proofErr w:type="spellEnd"/>
      <w:r w:rsidRPr="00F535D1">
        <w:rPr>
          <w:bCs/>
          <w:szCs w:val="24"/>
          <w:lang w:val="cs-CZ"/>
        </w:rPr>
        <w:t xml:space="preserve"> systému pro reporting společnosti – on-line reporting,</w:t>
      </w:r>
    </w:p>
    <w:p w14:paraId="2CE3573C" w14:textId="77777777" w:rsidR="00B41EF4" w:rsidRPr="00F535D1" w:rsidRDefault="00B41EF4" w:rsidP="00532ACA">
      <w:pPr>
        <w:pStyle w:val="bno"/>
        <w:numPr>
          <w:ilvl w:val="0"/>
          <w:numId w:val="2"/>
        </w:numPr>
        <w:tabs>
          <w:tab w:val="clear" w:pos="577"/>
          <w:tab w:val="num" w:pos="284"/>
        </w:tabs>
        <w:spacing w:after="0" w:line="240" w:lineRule="auto"/>
        <w:ind w:left="284" w:hanging="284"/>
        <w:rPr>
          <w:lang w:val="cs-CZ"/>
        </w:rPr>
      </w:pPr>
      <w:r w:rsidRPr="00F535D1">
        <w:rPr>
          <w:bCs/>
          <w:szCs w:val="24"/>
          <w:lang w:val="cs-CZ"/>
        </w:rPr>
        <w:t xml:space="preserve">hodnota bodů nesmí jít směnit za hotovost (cash </w:t>
      </w:r>
      <w:proofErr w:type="spellStart"/>
      <w:r w:rsidRPr="00F535D1">
        <w:rPr>
          <w:bCs/>
          <w:szCs w:val="24"/>
          <w:lang w:val="cs-CZ"/>
        </w:rPr>
        <w:t>back</w:t>
      </w:r>
      <w:proofErr w:type="spellEnd"/>
      <w:r w:rsidRPr="00F535D1">
        <w:rPr>
          <w:bCs/>
          <w:szCs w:val="24"/>
          <w:lang w:val="cs-CZ"/>
        </w:rPr>
        <w:t>) a nesmí být čerpána mimo smluvní síť dodavatele,</w:t>
      </w:r>
    </w:p>
    <w:p w14:paraId="28965BEF" w14:textId="77777777" w:rsidR="00B41EF4" w:rsidRPr="00F535D1" w:rsidRDefault="00B41EF4" w:rsidP="00532ACA">
      <w:pPr>
        <w:pStyle w:val="bno"/>
        <w:numPr>
          <w:ilvl w:val="0"/>
          <w:numId w:val="2"/>
        </w:numPr>
        <w:tabs>
          <w:tab w:val="clear" w:pos="577"/>
          <w:tab w:val="num" w:pos="284"/>
        </w:tabs>
        <w:spacing w:after="0" w:line="240" w:lineRule="auto"/>
        <w:ind w:left="284" w:hanging="284"/>
        <w:rPr>
          <w:bCs/>
          <w:szCs w:val="24"/>
          <w:lang w:val="cs-CZ"/>
        </w:rPr>
      </w:pPr>
      <w:r w:rsidRPr="00F535D1">
        <w:rPr>
          <w:bCs/>
          <w:szCs w:val="24"/>
          <w:lang w:val="cs-CZ"/>
        </w:rPr>
        <w:t>konzultační služby a správa systému na základě potřeb a podrobných požadavků objednatele,</w:t>
      </w:r>
    </w:p>
    <w:p w14:paraId="63B2E358" w14:textId="6221D250" w:rsidR="00B41EF4" w:rsidRPr="003F4A23" w:rsidRDefault="00B41EF4" w:rsidP="003F4A23">
      <w:pPr>
        <w:pStyle w:val="bno"/>
        <w:numPr>
          <w:ilvl w:val="0"/>
          <w:numId w:val="2"/>
        </w:numPr>
        <w:tabs>
          <w:tab w:val="clear" w:pos="577"/>
          <w:tab w:val="num" w:pos="284"/>
        </w:tabs>
        <w:spacing w:after="100" w:line="240" w:lineRule="auto"/>
        <w:ind w:left="284" w:hanging="284"/>
        <w:rPr>
          <w:lang w:val="cs-CZ"/>
        </w:rPr>
      </w:pPr>
      <w:r w:rsidRPr="00F535D1">
        <w:rPr>
          <w:szCs w:val="24"/>
        </w:rPr>
        <w:t>zhotovitel poskytuje služby tak, aby systém byl plně funkční dle požadavků objednatele defin</w:t>
      </w:r>
      <w:r w:rsidR="00905EDB">
        <w:rPr>
          <w:szCs w:val="24"/>
        </w:rPr>
        <w:t>ovaných zadáním veřejné zakázky.</w:t>
      </w:r>
    </w:p>
    <w:p w14:paraId="60C8920A" w14:textId="50154D84" w:rsidR="00B41EF4" w:rsidRPr="001F1FE0" w:rsidRDefault="00B41EF4" w:rsidP="003F4A23">
      <w:pPr>
        <w:pStyle w:val="Nadpis2"/>
        <w:numPr>
          <w:ilvl w:val="0"/>
          <w:numId w:val="3"/>
        </w:numPr>
        <w:spacing w:before="0" w:after="100"/>
        <w:ind w:left="426" w:hanging="426"/>
        <w:rPr>
          <w:rFonts w:ascii="Times New Roman" w:hAnsi="Times New Roman" w:cs="Times New Roman"/>
          <w:i w:val="0"/>
          <w:sz w:val="24"/>
          <w:u w:val="single"/>
        </w:rPr>
      </w:pPr>
      <w:r w:rsidRPr="001F1FE0">
        <w:rPr>
          <w:rFonts w:ascii="Times New Roman" w:hAnsi="Times New Roman" w:cs="Times New Roman"/>
          <w:i w:val="0"/>
          <w:sz w:val="24"/>
          <w:u w:val="single"/>
        </w:rPr>
        <w:t>Im</w:t>
      </w:r>
      <w:r w:rsidR="00744110">
        <w:rPr>
          <w:rFonts w:ascii="Times New Roman" w:hAnsi="Times New Roman" w:cs="Times New Roman"/>
          <w:i w:val="0"/>
          <w:sz w:val="24"/>
          <w:u w:val="single"/>
        </w:rPr>
        <w:t xml:space="preserve">plementace IT systému </w:t>
      </w:r>
      <w:proofErr w:type="spellStart"/>
      <w:r w:rsidR="00744110">
        <w:rPr>
          <w:rFonts w:ascii="Times New Roman" w:hAnsi="Times New Roman" w:cs="Times New Roman"/>
          <w:i w:val="0"/>
          <w:sz w:val="24"/>
          <w:u w:val="single"/>
        </w:rPr>
        <w:t>Cafeteria</w:t>
      </w:r>
      <w:proofErr w:type="spellEnd"/>
    </w:p>
    <w:p w14:paraId="7E1E8908" w14:textId="2EC734B2" w:rsidR="005407E1" w:rsidRPr="009B2081" w:rsidRDefault="003F4A23" w:rsidP="009B2081">
      <w:pPr>
        <w:pStyle w:val="Default"/>
        <w:numPr>
          <w:ilvl w:val="0"/>
          <w:numId w:val="15"/>
        </w:numPr>
        <w:ind w:left="426" w:hanging="426"/>
        <w:jc w:val="both"/>
        <w:rPr>
          <w:rFonts w:ascii="Times New Roman" w:hAnsi="Times New Roman" w:cs="Times New Roman"/>
          <w:color w:val="auto"/>
        </w:rPr>
      </w:pPr>
      <w:r>
        <w:rPr>
          <w:rFonts w:ascii="Times New Roman" w:hAnsi="Times New Roman" w:cs="Times New Roman"/>
          <w:color w:val="auto"/>
        </w:rPr>
        <w:t>o</w:t>
      </w:r>
      <w:r w:rsidR="00B41EF4" w:rsidRPr="001F1FE0">
        <w:rPr>
          <w:rFonts w:ascii="Times New Roman" w:hAnsi="Times New Roman" w:cs="Times New Roman"/>
          <w:color w:val="auto"/>
        </w:rPr>
        <w:t xml:space="preserve">bjednatel bere na vědomí, že pro přístup do systému </w:t>
      </w:r>
      <w:proofErr w:type="spellStart"/>
      <w:r w:rsidR="00B41EF4" w:rsidRPr="001F1FE0">
        <w:rPr>
          <w:rFonts w:ascii="Times New Roman" w:hAnsi="Times New Roman" w:cs="Times New Roman"/>
          <w:color w:val="auto"/>
        </w:rPr>
        <w:t>Cafeteria</w:t>
      </w:r>
      <w:proofErr w:type="spellEnd"/>
      <w:r w:rsidR="00B41EF4" w:rsidRPr="001F1FE0">
        <w:rPr>
          <w:rFonts w:ascii="Times New Roman" w:hAnsi="Times New Roman" w:cs="Times New Roman"/>
          <w:color w:val="auto"/>
        </w:rPr>
        <w:t xml:space="preserve"> bude on anebo jeho zaměstnanci používat elektronické komunikační zařízení vybavené přístupem k síti internet, internetový prohlížeč (rozumí se standardní a obvyklá verze programu </w:t>
      </w:r>
      <w:proofErr w:type="spellStart"/>
      <w:r w:rsidR="00B41EF4" w:rsidRPr="001F1FE0">
        <w:rPr>
          <w:rFonts w:ascii="Times New Roman" w:hAnsi="Times New Roman" w:cs="Times New Roman"/>
          <w:color w:val="auto"/>
        </w:rPr>
        <w:t>Mozilla</w:t>
      </w:r>
      <w:proofErr w:type="spellEnd"/>
      <w:r w:rsidR="00B41EF4" w:rsidRPr="001F1FE0">
        <w:rPr>
          <w:rFonts w:ascii="Times New Roman" w:hAnsi="Times New Roman" w:cs="Times New Roman"/>
          <w:color w:val="auto"/>
        </w:rPr>
        <w:t>, Chrome</w:t>
      </w:r>
      <w:r w:rsidR="00D55AD9">
        <w:rPr>
          <w:rFonts w:ascii="Times New Roman" w:hAnsi="Times New Roman" w:cs="Times New Roman"/>
          <w:color w:val="auto"/>
        </w:rPr>
        <w:t xml:space="preserve">, </w:t>
      </w:r>
      <w:proofErr w:type="spellStart"/>
      <w:r w:rsidR="00D55AD9">
        <w:rPr>
          <w:rFonts w:ascii="Times New Roman" w:hAnsi="Times New Roman" w:cs="Times New Roman"/>
          <w:color w:val="auto"/>
        </w:rPr>
        <w:t>Edge</w:t>
      </w:r>
      <w:proofErr w:type="spellEnd"/>
      <w:r w:rsidR="00FD5D62">
        <w:rPr>
          <w:rFonts w:ascii="Times New Roman" w:hAnsi="Times New Roman" w:cs="Times New Roman"/>
          <w:color w:val="auto"/>
        </w:rPr>
        <w:t xml:space="preserve">, </w:t>
      </w:r>
      <w:proofErr w:type="spellStart"/>
      <w:r w:rsidR="00FD5D62">
        <w:rPr>
          <w:rFonts w:ascii="Times New Roman" w:hAnsi="Times New Roman" w:cs="Times New Roman"/>
          <w:color w:val="auto"/>
        </w:rPr>
        <w:t>Firefox</w:t>
      </w:r>
      <w:proofErr w:type="spellEnd"/>
      <w:r w:rsidR="00B41EF4" w:rsidRPr="001F1FE0">
        <w:rPr>
          <w:rFonts w:ascii="Times New Roman" w:hAnsi="Times New Roman" w:cs="Times New Roman"/>
          <w:color w:val="auto"/>
        </w:rPr>
        <w:t xml:space="preserve"> nebo Opera aktuálně podporovaná výrobcem) umožňující bezproblémový běh Java </w:t>
      </w:r>
      <w:proofErr w:type="spellStart"/>
      <w:r w:rsidR="00B41EF4" w:rsidRPr="001F1FE0">
        <w:rPr>
          <w:rFonts w:ascii="Times New Roman" w:hAnsi="Times New Roman" w:cs="Times New Roman"/>
          <w:color w:val="auto"/>
        </w:rPr>
        <w:t>scriptu</w:t>
      </w:r>
      <w:proofErr w:type="spellEnd"/>
      <w:r w:rsidR="00B41EF4" w:rsidRPr="001F1FE0">
        <w:rPr>
          <w:rFonts w:ascii="Times New Roman" w:hAnsi="Times New Roman" w:cs="Times New Roman"/>
          <w:color w:val="auto"/>
        </w:rPr>
        <w:t xml:space="preserve">. Systém </w:t>
      </w:r>
      <w:proofErr w:type="spellStart"/>
      <w:r w:rsidR="00B41EF4" w:rsidRPr="001F1FE0">
        <w:rPr>
          <w:rFonts w:ascii="Times New Roman" w:hAnsi="Times New Roman" w:cs="Times New Roman"/>
          <w:color w:val="auto"/>
        </w:rPr>
        <w:t>Cafeteria</w:t>
      </w:r>
      <w:proofErr w:type="spellEnd"/>
      <w:r w:rsidR="00B41EF4" w:rsidRPr="001F1FE0">
        <w:rPr>
          <w:rFonts w:ascii="Times New Roman" w:hAnsi="Times New Roman" w:cs="Times New Roman"/>
          <w:color w:val="auto"/>
        </w:rPr>
        <w:t xml:space="preserve"> jakož i data s ním související, budou umís</w:t>
      </w:r>
      <w:r>
        <w:rPr>
          <w:rFonts w:ascii="Times New Roman" w:hAnsi="Times New Roman" w:cs="Times New Roman"/>
          <w:color w:val="auto"/>
        </w:rPr>
        <w:t xml:space="preserve">těna na serverech </w:t>
      </w:r>
      <w:r w:rsidR="009B2081">
        <w:rPr>
          <w:rFonts w:ascii="Times New Roman" w:hAnsi="Times New Roman" w:cs="Times New Roman"/>
          <w:color w:val="auto"/>
        </w:rPr>
        <w:t>dodavatele,</w:t>
      </w:r>
    </w:p>
    <w:p w14:paraId="638FA45F" w14:textId="6A15994B" w:rsidR="00FB18EA" w:rsidRPr="00CF4DE1" w:rsidRDefault="005407E1" w:rsidP="009B2081">
      <w:pPr>
        <w:pStyle w:val="Default"/>
        <w:numPr>
          <w:ilvl w:val="0"/>
          <w:numId w:val="16"/>
        </w:numPr>
        <w:ind w:left="426" w:hanging="426"/>
        <w:jc w:val="both"/>
        <w:rPr>
          <w:rFonts w:ascii="Times New Roman" w:hAnsi="Times New Roman" w:cs="Times New Roman"/>
        </w:rPr>
      </w:pPr>
      <w:r w:rsidRPr="00CF4DE1">
        <w:rPr>
          <w:rFonts w:ascii="Times New Roman" w:hAnsi="Times New Roman" w:cs="Times New Roman"/>
        </w:rPr>
        <w:lastRenderedPageBreak/>
        <w:t>v rámci využití nových služeb (opčního práva)</w:t>
      </w:r>
      <w:r w:rsidR="00504531">
        <w:rPr>
          <w:rFonts w:ascii="Times New Roman" w:hAnsi="Times New Roman" w:cs="Times New Roman"/>
        </w:rPr>
        <w:t xml:space="preserve"> bude objednavatel p</w:t>
      </w:r>
      <w:r w:rsidRPr="00CF4DE1">
        <w:rPr>
          <w:rFonts w:ascii="Times New Roman" w:hAnsi="Times New Roman" w:cs="Times New Roman"/>
        </w:rPr>
        <w:t>ožad</w:t>
      </w:r>
      <w:r w:rsidR="00504531">
        <w:rPr>
          <w:rFonts w:ascii="Times New Roman" w:hAnsi="Times New Roman" w:cs="Times New Roman"/>
        </w:rPr>
        <w:t xml:space="preserve">ovat </w:t>
      </w:r>
      <w:r w:rsidRPr="00CF4DE1">
        <w:rPr>
          <w:rFonts w:ascii="Times New Roman" w:hAnsi="Times New Roman" w:cs="Times New Roman"/>
        </w:rPr>
        <w:t xml:space="preserve">napojení </w:t>
      </w:r>
      <w:proofErr w:type="spellStart"/>
      <w:r w:rsidRPr="00CF4DE1">
        <w:rPr>
          <w:rFonts w:ascii="Times New Roman" w:hAnsi="Times New Roman" w:cs="Times New Roman"/>
        </w:rPr>
        <w:t>Cafeteria</w:t>
      </w:r>
      <w:proofErr w:type="spellEnd"/>
      <w:r w:rsidRPr="00CF4DE1">
        <w:rPr>
          <w:rFonts w:ascii="Times New Roman" w:hAnsi="Times New Roman" w:cs="Times New Roman"/>
        </w:rPr>
        <w:t xml:space="preserve"> systému na Microsoft </w:t>
      </w:r>
      <w:proofErr w:type="spellStart"/>
      <w:r w:rsidRPr="00CF4DE1">
        <w:rPr>
          <w:rFonts w:ascii="Times New Roman" w:hAnsi="Times New Roman" w:cs="Times New Roman"/>
        </w:rPr>
        <w:t>Active</w:t>
      </w:r>
      <w:proofErr w:type="spellEnd"/>
      <w:r w:rsidRPr="00CF4DE1">
        <w:rPr>
          <w:rFonts w:ascii="Times New Roman" w:hAnsi="Times New Roman" w:cs="Times New Roman"/>
        </w:rPr>
        <w:t xml:space="preserve"> </w:t>
      </w:r>
      <w:proofErr w:type="spellStart"/>
      <w:r w:rsidRPr="00CF4DE1">
        <w:rPr>
          <w:rFonts w:ascii="Times New Roman" w:hAnsi="Times New Roman" w:cs="Times New Roman"/>
        </w:rPr>
        <w:t>Directory</w:t>
      </w:r>
      <w:proofErr w:type="spellEnd"/>
      <w:r w:rsidR="00FB18EA" w:rsidRPr="00CF4DE1">
        <w:rPr>
          <w:rFonts w:ascii="Times New Roman" w:hAnsi="Times New Roman" w:cs="Times New Roman"/>
        </w:rPr>
        <w:t xml:space="preserve"> (AD). Přihlášení uživatelů </w:t>
      </w:r>
      <w:r w:rsidR="00504531">
        <w:rPr>
          <w:rFonts w:ascii="Times New Roman" w:hAnsi="Times New Roman" w:cs="Times New Roman"/>
        </w:rPr>
        <w:t xml:space="preserve">pak </w:t>
      </w:r>
      <w:r w:rsidR="00FB18EA" w:rsidRPr="00CF4DE1">
        <w:rPr>
          <w:rFonts w:ascii="Times New Roman" w:hAnsi="Times New Roman" w:cs="Times New Roman"/>
        </w:rPr>
        <w:t>proběhne na základě jeho přihlašovacích údajů z AD metodou Single sign-on.</w:t>
      </w:r>
    </w:p>
    <w:p w14:paraId="28B7FBB4" w14:textId="768B92E7" w:rsidR="00B41EF4" w:rsidRPr="00F535D1" w:rsidRDefault="00FB18EA" w:rsidP="00CF4DE1">
      <w:pPr>
        <w:pStyle w:val="Default"/>
        <w:ind w:left="426"/>
        <w:jc w:val="both"/>
        <w:rPr>
          <w:rFonts w:ascii="Times New Roman" w:hAnsi="Times New Roman" w:cs="Times New Roman"/>
          <w:color w:val="auto"/>
        </w:rPr>
      </w:pPr>
      <w:r w:rsidRPr="00F535D1">
        <w:rPr>
          <w:rFonts w:ascii="Times New Roman" w:hAnsi="Times New Roman" w:cs="Times New Roman"/>
          <w:color w:val="auto"/>
        </w:rPr>
        <w:t xml:space="preserve"> </w:t>
      </w:r>
    </w:p>
    <w:p w14:paraId="353FE442" w14:textId="7D2FB09E" w:rsidR="00B41EF4" w:rsidRPr="00A14785" w:rsidRDefault="00B41EF4" w:rsidP="003F4A23">
      <w:pPr>
        <w:pStyle w:val="Nadpis2"/>
        <w:numPr>
          <w:ilvl w:val="0"/>
          <w:numId w:val="3"/>
        </w:numPr>
        <w:spacing w:before="0" w:after="100"/>
        <w:ind w:left="426" w:hanging="426"/>
        <w:rPr>
          <w:rFonts w:ascii="Times New Roman" w:hAnsi="Times New Roman" w:cs="Times New Roman"/>
          <w:i w:val="0"/>
          <w:sz w:val="24"/>
          <w:u w:val="single"/>
        </w:rPr>
      </w:pPr>
      <w:r w:rsidRPr="00A14785">
        <w:rPr>
          <w:rFonts w:ascii="Times New Roman" w:hAnsi="Times New Roman" w:cs="Times New Roman"/>
          <w:i w:val="0"/>
          <w:sz w:val="24"/>
          <w:u w:val="single"/>
        </w:rPr>
        <w:t>Detailní popis používání karet v případě vydání</w:t>
      </w:r>
    </w:p>
    <w:p w14:paraId="3E34B16B" w14:textId="77B57629" w:rsidR="002C5286" w:rsidRDefault="003F4A23" w:rsidP="002C5286">
      <w:pPr>
        <w:pStyle w:val="Default"/>
        <w:numPr>
          <w:ilvl w:val="0"/>
          <w:numId w:val="5"/>
        </w:numPr>
        <w:ind w:left="426" w:hanging="426"/>
        <w:jc w:val="both"/>
        <w:rPr>
          <w:rFonts w:ascii="Times New Roman" w:hAnsi="Times New Roman" w:cs="Times New Roman"/>
        </w:rPr>
      </w:pPr>
      <w:r>
        <w:rPr>
          <w:rFonts w:ascii="Times New Roman" w:hAnsi="Times New Roman" w:cs="Times New Roman"/>
        </w:rPr>
        <w:t>d</w:t>
      </w:r>
      <w:r w:rsidR="00B41EF4" w:rsidRPr="001F1FE0">
        <w:rPr>
          <w:rFonts w:ascii="Times New Roman" w:hAnsi="Times New Roman" w:cs="Times New Roman"/>
        </w:rPr>
        <w:t xml:space="preserve">o účtu se uživatel přihlašuje přes </w:t>
      </w:r>
      <w:proofErr w:type="spellStart"/>
      <w:r w:rsidR="00B41EF4" w:rsidRPr="001F1FE0">
        <w:rPr>
          <w:rFonts w:ascii="Times New Roman" w:hAnsi="Times New Roman" w:cs="Times New Roman"/>
        </w:rPr>
        <w:t>Cafeteria</w:t>
      </w:r>
      <w:proofErr w:type="spellEnd"/>
      <w:r w:rsidR="00B41EF4" w:rsidRPr="001F1FE0">
        <w:rPr>
          <w:rFonts w:ascii="Times New Roman" w:hAnsi="Times New Roman" w:cs="Times New Roman"/>
        </w:rPr>
        <w:t xml:space="preserve"> systém. Instrukce, jak se přihlásit do účtu, a údaje potřebné pro aktivaci karty a do osobního účtu, na</w:t>
      </w:r>
      <w:r w:rsidR="00715CC1">
        <w:rPr>
          <w:rFonts w:ascii="Times New Roman" w:hAnsi="Times New Roman" w:cs="Times New Roman"/>
        </w:rPr>
        <w:t>lezne držitel v kartové zásilce,</w:t>
      </w:r>
    </w:p>
    <w:p w14:paraId="0782EC9F" w14:textId="6A6518EC" w:rsidR="002C5286" w:rsidRPr="00C236F1" w:rsidRDefault="002C5286" w:rsidP="00C236F1">
      <w:pPr>
        <w:pStyle w:val="Smlouva-slo"/>
        <w:widowControl/>
        <w:spacing w:before="0" w:line="240" w:lineRule="auto"/>
        <w:rPr>
          <w:rFonts w:eastAsia="Calibri"/>
          <w:bCs/>
          <w:color w:val="00B0F0"/>
        </w:rPr>
      </w:pPr>
      <w:r>
        <w:rPr>
          <w:rFonts w:eastAsia="Calibri"/>
          <w:bCs/>
          <w:snapToGrid/>
          <w:color w:val="00B0F0"/>
          <w:szCs w:val="24"/>
        </w:rPr>
        <w:t>Varianta A (</w:t>
      </w:r>
      <w:r w:rsidRPr="00C46A83">
        <w:rPr>
          <w:rFonts w:eastAsia="Calibri"/>
          <w:bCs/>
          <w:i/>
          <w:snapToGrid/>
          <w:color w:val="00B0F0"/>
          <w:szCs w:val="24"/>
        </w:rPr>
        <w:t>P</w:t>
      </w:r>
      <w:r>
        <w:rPr>
          <w:rFonts w:eastAsia="Calibri"/>
          <w:bCs/>
          <w:i/>
          <w:snapToGrid/>
          <w:color w:val="00B0F0"/>
          <w:szCs w:val="24"/>
        </w:rPr>
        <w:t>ozn.</w:t>
      </w:r>
      <w:r w:rsidRPr="00C46A83">
        <w:rPr>
          <w:rFonts w:eastAsia="Calibri"/>
          <w:bCs/>
          <w:i/>
          <w:snapToGrid/>
          <w:color w:val="00B0F0"/>
          <w:szCs w:val="24"/>
        </w:rPr>
        <w:t>:</w:t>
      </w:r>
      <w:r>
        <w:rPr>
          <w:rFonts w:eastAsia="Calibri"/>
          <w:bCs/>
          <w:i/>
          <w:snapToGrid/>
          <w:color w:val="00B0F0"/>
          <w:szCs w:val="24"/>
        </w:rPr>
        <w:t xml:space="preserve"> Poskytovatel si vybere variantu A nebo B, ponechá variantu, kterou si vybere a druhou vymaže. Poté vymaže i poznámku.)</w:t>
      </w:r>
    </w:p>
    <w:p w14:paraId="5938DEB4" w14:textId="2BB2468D" w:rsidR="009B2081" w:rsidRDefault="009B2081" w:rsidP="009B2081">
      <w:pPr>
        <w:pStyle w:val="Odstavecseseznamem"/>
        <w:numPr>
          <w:ilvl w:val="0"/>
          <w:numId w:val="5"/>
        </w:numPr>
        <w:ind w:left="426" w:hanging="426"/>
        <w:jc w:val="both"/>
        <w:rPr>
          <w:color w:val="000000"/>
          <w:sz w:val="24"/>
          <w:szCs w:val="24"/>
        </w:rPr>
      </w:pPr>
      <w:r w:rsidRPr="00532ACA">
        <w:rPr>
          <w:color w:val="000000"/>
          <w:sz w:val="24"/>
          <w:szCs w:val="24"/>
        </w:rPr>
        <w:t>kartu si každý zaměstnanec pro svou potřeb</w:t>
      </w:r>
      <w:r>
        <w:rPr>
          <w:color w:val="000000"/>
          <w:sz w:val="24"/>
          <w:szCs w:val="24"/>
        </w:rPr>
        <w:t xml:space="preserve">u objedná sám ve svém </w:t>
      </w:r>
      <w:proofErr w:type="spellStart"/>
      <w:r>
        <w:rPr>
          <w:color w:val="000000"/>
          <w:sz w:val="24"/>
          <w:szCs w:val="24"/>
        </w:rPr>
        <w:t>Cafeteria</w:t>
      </w:r>
      <w:proofErr w:type="spellEnd"/>
      <w:r>
        <w:rPr>
          <w:color w:val="000000"/>
          <w:sz w:val="24"/>
          <w:szCs w:val="24"/>
        </w:rPr>
        <w:t xml:space="preserve"> osobním účtu, karta</w:t>
      </w:r>
      <w:r w:rsidRPr="00532ACA">
        <w:rPr>
          <w:color w:val="000000"/>
          <w:sz w:val="24"/>
          <w:szCs w:val="24"/>
        </w:rPr>
        <w:t xml:space="preserve"> je vystavena na jméno zaměstnance (jméno, příjmení, osobní číslo a logo společnosti Dopravního podniku Ostrava a.s.)</w:t>
      </w:r>
      <w:r>
        <w:rPr>
          <w:color w:val="000000"/>
          <w:sz w:val="24"/>
          <w:szCs w:val="24"/>
        </w:rPr>
        <w:t xml:space="preserve"> a zašle si ji na svou adresu</w:t>
      </w:r>
      <w:r w:rsidRPr="00532ACA">
        <w:rPr>
          <w:color w:val="000000"/>
          <w:sz w:val="24"/>
          <w:szCs w:val="24"/>
        </w:rPr>
        <w:t>. Osobní účet umožňuje držiteli kartu spravovat a mít přehled o zůstatcích a provedených transakcích (účet umožňuje zejména podávat on-line žádosti o blokaci v případě ztráty karty, odblokov</w:t>
      </w:r>
      <w:r>
        <w:rPr>
          <w:color w:val="000000"/>
          <w:sz w:val="24"/>
          <w:szCs w:val="24"/>
        </w:rPr>
        <w:t>ání či zrušení karty),</w:t>
      </w:r>
    </w:p>
    <w:p w14:paraId="60819507" w14:textId="33758C15" w:rsidR="002C5286" w:rsidRPr="00A5254C" w:rsidRDefault="002C5286" w:rsidP="00C236F1">
      <w:pPr>
        <w:pStyle w:val="Smlouva-slo"/>
        <w:widowControl/>
        <w:spacing w:before="0" w:line="240" w:lineRule="auto"/>
        <w:rPr>
          <w:rFonts w:eastAsia="Calibri"/>
          <w:bCs/>
          <w:snapToGrid/>
          <w:color w:val="00B0F0"/>
          <w:szCs w:val="24"/>
        </w:rPr>
      </w:pPr>
      <w:r w:rsidRPr="00C236F1">
        <w:rPr>
          <w:rFonts w:eastAsia="Calibri"/>
          <w:bCs/>
          <w:snapToGrid/>
          <w:color w:val="0070C0"/>
          <w:szCs w:val="24"/>
        </w:rPr>
        <w:t>Varianta B</w:t>
      </w:r>
      <w:r>
        <w:rPr>
          <w:rFonts w:eastAsia="Calibri"/>
          <w:bCs/>
          <w:snapToGrid/>
          <w:color w:val="00B0F0"/>
          <w:szCs w:val="24"/>
        </w:rPr>
        <w:t xml:space="preserve"> (</w:t>
      </w:r>
      <w:r w:rsidRPr="00C46A83">
        <w:rPr>
          <w:rFonts w:eastAsia="Calibri"/>
          <w:bCs/>
          <w:i/>
          <w:snapToGrid/>
          <w:color w:val="00B0F0"/>
          <w:szCs w:val="24"/>
        </w:rPr>
        <w:t>P</w:t>
      </w:r>
      <w:r>
        <w:rPr>
          <w:rFonts w:eastAsia="Calibri"/>
          <w:bCs/>
          <w:i/>
          <w:snapToGrid/>
          <w:color w:val="00B0F0"/>
          <w:szCs w:val="24"/>
        </w:rPr>
        <w:t>ozn.</w:t>
      </w:r>
      <w:r w:rsidRPr="00C46A83">
        <w:rPr>
          <w:rFonts w:eastAsia="Calibri"/>
          <w:bCs/>
          <w:i/>
          <w:snapToGrid/>
          <w:color w:val="00B0F0"/>
          <w:szCs w:val="24"/>
        </w:rPr>
        <w:t>:</w:t>
      </w:r>
      <w:r>
        <w:rPr>
          <w:rFonts w:eastAsia="Calibri"/>
          <w:bCs/>
          <w:i/>
          <w:snapToGrid/>
          <w:color w:val="00B0F0"/>
          <w:szCs w:val="24"/>
        </w:rPr>
        <w:t xml:space="preserve"> Poskytovatel si vybere variantu A nebo B, ponechá variantu, kterou si vybere a druhou vymaže. Poté vymaže i poznámku.)</w:t>
      </w:r>
    </w:p>
    <w:p w14:paraId="1451A667" w14:textId="10815C8B" w:rsidR="00637CA3" w:rsidRPr="00C236F1" w:rsidRDefault="00637CA3" w:rsidP="002C5286">
      <w:pPr>
        <w:pStyle w:val="Odstavecseseznamem"/>
        <w:numPr>
          <w:ilvl w:val="0"/>
          <w:numId w:val="5"/>
        </w:numPr>
        <w:ind w:left="426" w:hanging="426"/>
        <w:jc w:val="both"/>
        <w:rPr>
          <w:color w:val="0070C0"/>
          <w:sz w:val="24"/>
          <w:szCs w:val="24"/>
        </w:rPr>
      </w:pPr>
      <w:r w:rsidRPr="00C236F1">
        <w:rPr>
          <w:color w:val="0070C0"/>
          <w:sz w:val="24"/>
          <w:szCs w:val="24"/>
        </w:rPr>
        <w:t>přístupové údaje včetně karty budou doručeny všem zaměstnancům v uzavřené obálce s viditelným jménem, příjmením, osobním čísle</w:t>
      </w:r>
      <w:r w:rsidR="00C236F1" w:rsidRPr="00C236F1">
        <w:rPr>
          <w:color w:val="0070C0"/>
          <w:sz w:val="24"/>
          <w:szCs w:val="24"/>
        </w:rPr>
        <w:t>m</w:t>
      </w:r>
      <w:r w:rsidRPr="00C236F1">
        <w:rPr>
          <w:color w:val="0070C0"/>
          <w:sz w:val="24"/>
          <w:szCs w:val="24"/>
        </w:rPr>
        <w:t xml:space="preserve"> zaměstnance a útvaru</w:t>
      </w:r>
      <w:r w:rsidR="00C236F1" w:rsidRPr="00C236F1">
        <w:rPr>
          <w:color w:val="0070C0"/>
          <w:sz w:val="24"/>
          <w:szCs w:val="24"/>
        </w:rPr>
        <w:t xml:space="preserve">, která </w:t>
      </w:r>
      <w:r w:rsidRPr="00C236F1">
        <w:rPr>
          <w:color w:val="0070C0"/>
          <w:sz w:val="24"/>
          <w:szCs w:val="24"/>
        </w:rPr>
        <w:t xml:space="preserve">bude doručena dodavatelem </w:t>
      </w:r>
      <w:proofErr w:type="spellStart"/>
      <w:r w:rsidRPr="00C236F1">
        <w:rPr>
          <w:color w:val="0070C0"/>
          <w:sz w:val="24"/>
          <w:szCs w:val="24"/>
        </w:rPr>
        <w:t>Cafeterie</w:t>
      </w:r>
      <w:proofErr w:type="spellEnd"/>
      <w:r w:rsidRPr="00C236F1">
        <w:rPr>
          <w:color w:val="0070C0"/>
          <w:sz w:val="24"/>
          <w:szCs w:val="24"/>
        </w:rPr>
        <w:t xml:space="preserve"> přímo do určeného areálu dle objednávky</w:t>
      </w:r>
      <w:r w:rsidR="00C236F1" w:rsidRPr="00C236F1">
        <w:rPr>
          <w:color w:val="0070C0"/>
          <w:sz w:val="24"/>
          <w:szCs w:val="24"/>
        </w:rPr>
        <w:t>.</w:t>
      </w:r>
    </w:p>
    <w:p w14:paraId="6F0DCCAD" w14:textId="4159279E" w:rsidR="002C5286" w:rsidRPr="00C236F1" w:rsidRDefault="002C5286" w:rsidP="002C5286">
      <w:pPr>
        <w:pStyle w:val="Odstavecseseznamem"/>
        <w:numPr>
          <w:ilvl w:val="0"/>
          <w:numId w:val="5"/>
        </w:numPr>
        <w:ind w:left="426" w:hanging="426"/>
        <w:jc w:val="both"/>
        <w:rPr>
          <w:color w:val="0070C0"/>
          <w:sz w:val="24"/>
          <w:szCs w:val="24"/>
        </w:rPr>
      </w:pPr>
      <w:r w:rsidRPr="00C236F1">
        <w:rPr>
          <w:color w:val="0070C0"/>
          <w:sz w:val="24"/>
          <w:szCs w:val="24"/>
        </w:rPr>
        <w:t xml:space="preserve">náhradní kartu si každý zaměstnanec objedná sám ve svém </w:t>
      </w:r>
      <w:proofErr w:type="spellStart"/>
      <w:r w:rsidRPr="00C236F1">
        <w:rPr>
          <w:color w:val="0070C0"/>
          <w:sz w:val="24"/>
          <w:szCs w:val="24"/>
        </w:rPr>
        <w:t>Cafeteria</w:t>
      </w:r>
      <w:proofErr w:type="spellEnd"/>
      <w:r w:rsidRPr="00C236F1">
        <w:rPr>
          <w:color w:val="0070C0"/>
          <w:sz w:val="24"/>
          <w:szCs w:val="24"/>
        </w:rPr>
        <w:t xml:space="preserve"> osobním účtu, karta je vystavena na jméno zaměstnance (jméno, příjmení, osobní číslo a logo společnosti Dopravního podniku Ostrava a.s.) a zašle si ji na svou adresu. Osobní účet umožňuje držiteli kartu spravovat a mít přehled o zůstatcích a provedených transakcích (účet umožňuje zejména podávat on-line žádosti o blokaci v případě ztráty karty, odblokování či zrušení karty),</w:t>
      </w:r>
    </w:p>
    <w:p w14:paraId="71496131" w14:textId="77777777" w:rsidR="002C5286" w:rsidRPr="00C236F1" w:rsidRDefault="002C5286" w:rsidP="00C236F1">
      <w:pPr>
        <w:jc w:val="both"/>
        <w:rPr>
          <w:color w:val="000000"/>
          <w:sz w:val="24"/>
          <w:szCs w:val="24"/>
        </w:rPr>
      </w:pPr>
    </w:p>
    <w:p w14:paraId="6C0E3A23" w14:textId="31B87034" w:rsidR="00B41EF4" w:rsidRPr="001F1FE0"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k</w:t>
      </w:r>
      <w:r w:rsidR="00B41EF4" w:rsidRPr="001F1FE0">
        <w:rPr>
          <w:rFonts w:ascii="Times New Roman" w:hAnsi="Times New Roman" w:cs="Times New Roman"/>
        </w:rPr>
        <w:t xml:space="preserve">artu je možné také spravovat přes </w:t>
      </w:r>
      <w:r w:rsidR="00715CC1">
        <w:rPr>
          <w:rFonts w:ascii="Times New Roman" w:hAnsi="Times New Roman" w:cs="Times New Roman"/>
        </w:rPr>
        <w:t>webovou nebo nativní</w:t>
      </w:r>
      <w:r w:rsidR="00B41EF4" w:rsidRPr="001F1FE0">
        <w:rPr>
          <w:rFonts w:ascii="Times New Roman" w:hAnsi="Times New Roman" w:cs="Times New Roman"/>
        </w:rPr>
        <w:t xml:space="preserve"> aplikaci </w:t>
      </w:r>
      <w:r>
        <w:rPr>
          <w:rFonts w:ascii="Times New Roman" w:hAnsi="Times New Roman" w:cs="Times New Roman"/>
        </w:rPr>
        <w:t>poskytovatele</w:t>
      </w:r>
      <w:r w:rsidR="00B41EF4" w:rsidRPr="001F1FE0">
        <w:rPr>
          <w:rFonts w:ascii="Times New Roman" w:hAnsi="Times New Roman" w:cs="Times New Roman"/>
        </w:rPr>
        <w:t xml:space="preserve"> v osobním účtu, kterou lze stáhnout pro telefony se systémem Android na Obchod Play a pro telefony se systémem </w:t>
      </w:r>
      <w:proofErr w:type="spellStart"/>
      <w:r w:rsidR="00B41EF4" w:rsidRPr="001F1FE0">
        <w:rPr>
          <w:rFonts w:ascii="Times New Roman" w:hAnsi="Times New Roman" w:cs="Times New Roman"/>
        </w:rPr>
        <w:t>iOS</w:t>
      </w:r>
      <w:proofErr w:type="spellEnd"/>
      <w:r w:rsidR="00B41EF4" w:rsidRPr="001F1FE0">
        <w:rPr>
          <w:rFonts w:ascii="Times New Roman" w:hAnsi="Times New Roman" w:cs="Times New Roman"/>
        </w:rPr>
        <w:t xml:space="preserve"> (Apple) na </w:t>
      </w:r>
      <w:proofErr w:type="spellStart"/>
      <w:r w:rsidR="00B41EF4" w:rsidRPr="001F1FE0">
        <w:rPr>
          <w:rFonts w:ascii="Times New Roman" w:hAnsi="Times New Roman" w:cs="Times New Roman"/>
        </w:rPr>
        <w:t>AppStore</w:t>
      </w:r>
      <w:proofErr w:type="spellEnd"/>
      <w:r w:rsidR="00B41EF4" w:rsidRPr="001F1FE0">
        <w:rPr>
          <w:rFonts w:ascii="Times New Roman" w:hAnsi="Times New Roman" w:cs="Times New Roman"/>
        </w:rPr>
        <w:t>. Do mobilní aplikace</w:t>
      </w:r>
      <w:r w:rsidR="00B41EF4" w:rsidRPr="001F1FE0" w:rsidDel="00FE2C9F">
        <w:rPr>
          <w:rFonts w:ascii="Times New Roman" w:hAnsi="Times New Roman" w:cs="Times New Roman"/>
        </w:rPr>
        <w:t xml:space="preserve"> </w:t>
      </w:r>
      <w:r w:rsidR="00B41EF4" w:rsidRPr="001F1FE0">
        <w:rPr>
          <w:rFonts w:ascii="Times New Roman" w:hAnsi="Times New Roman" w:cs="Times New Roman"/>
        </w:rPr>
        <w:t xml:space="preserve">bude přístup uživatele zajištěn prostřednictvím čtečky otisků prstu, </w:t>
      </w:r>
      <w:proofErr w:type="spellStart"/>
      <w:r w:rsidR="00B41EF4" w:rsidRPr="001F1FE0">
        <w:rPr>
          <w:rFonts w:ascii="Times New Roman" w:hAnsi="Times New Roman" w:cs="Times New Roman"/>
        </w:rPr>
        <w:t>skenem</w:t>
      </w:r>
      <w:proofErr w:type="spellEnd"/>
      <w:r w:rsidR="00B41EF4" w:rsidRPr="001F1FE0">
        <w:rPr>
          <w:rFonts w:ascii="Times New Roman" w:hAnsi="Times New Roman" w:cs="Times New Roman"/>
        </w:rPr>
        <w:t xml:space="preserve"> obličeje apod.</w:t>
      </w:r>
      <w:r>
        <w:rPr>
          <w:rFonts w:ascii="Times New Roman" w:hAnsi="Times New Roman" w:cs="Times New Roman"/>
        </w:rPr>
        <w:t>,</w:t>
      </w:r>
    </w:p>
    <w:p w14:paraId="78D938F0" w14:textId="54F4E9E3" w:rsidR="00B41EF4" w:rsidRPr="00F535D1" w:rsidRDefault="003F4A23" w:rsidP="00B41EF4">
      <w:pPr>
        <w:pStyle w:val="Default"/>
        <w:numPr>
          <w:ilvl w:val="0"/>
          <w:numId w:val="5"/>
        </w:numPr>
        <w:ind w:left="426" w:hanging="426"/>
        <w:jc w:val="both"/>
        <w:rPr>
          <w:rFonts w:ascii="Times New Roman" w:hAnsi="Times New Roman" w:cs="Times New Roman"/>
        </w:rPr>
      </w:pPr>
      <w:r>
        <w:rPr>
          <w:rFonts w:ascii="Times New Roman" w:hAnsi="Times New Roman" w:cs="Times New Roman"/>
        </w:rPr>
        <w:t>p</w:t>
      </w:r>
      <w:r w:rsidR="00B41EF4" w:rsidRPr="001F1FE0">
        <w:rPr>
          <w:rFonts w:ascii="Times New Roman" w:hAnsi="Times New Roman" w:cs="Times New Roman"/>
        </w:rPr>
        <w:t>odmínkou užití karty je</w:t>
      </w:r>
      <w:r w:rsidR="00B41EF4" w:rsidRPr="00A52141">
        <w:rPr>
          <w:rFonts w:ascii="Times New Roman" w:hAnsi="Times New Roman" w:cs="Times New Roman"/>
        </w:rPr>
        <w:t xml:space="preserve"> její aktivace držitelem. Neaktivovaná karta</w:t>
      </w:r>
      <w:r w:rsidR="00B41EF4" w:rsidRPr="00F535D1">
        <w:rPr>
          <w:rFonts w:ascii="Times New Roman" w:hAnsi="Times New Roman" w:cs="Times New Roman"/>
          <w:color w:val="auto"/>
        </w:rPr>
        <w:t xml:space="preserve"> se aktivuje držitelem následovně:</w:t>
      </w:r>
    </w:p>
    <w:p w14:paraId="406A4281" w14:textId="74651AF9" w:rsidR="00B41EF4" w:rsidRPr="004B15AA" w:rsidRDefault="00B41EF4" w:rsidP="004B15AA">
      <w:pPr>
        <w:pStyle w:val="Zkladntextodsazen"/>
        <w:numPr>
          <w:ilvl w:val="0"/>
          <w:numId w:val="14"/>
        </w:numPr>
        <w:suppressAutoHyphens/>
        <w:spacing w:after="0"/>
        <w:ind w:left="709" w:hanging="283"/>
        <w:jc w:val="both"/>
        <w:rPr>
          <w:rFonts w:ascii="Times New Roman" w:eastAsia="Calibri" w:hAnsi="Times New Roman"/>
          <w:sz w:val="24"/>
          <w:szCs w:val="24"/>
          <w:lang w:eastAsia="en-US"/>
        </w:rPr>
      </w:pPr>
      <w:r w:rsidRPr="004B15AA">
        <w:rPr>
          <w:rFonts w:ascii="Times New Roman" w:hAnsi="Times New Roman"/>
          <w:color w:val="000000"/>
          <w:sz w:val="24"/>
          <w:szCs w:val="24"/>
        </w:rPr>
        <w:t xml:space="preserve">aktivaci karty </w:t>
      </w:r>
      <w:r w:rsidR="004B15AA" w:rsidRPr="004B15AA">
        <w:rPr>
          <w:rFonts w:ascii="Times New Roman" w:hAnsi="Times New Roman"/>
          <w:color w:val="000000"/>
          <w:sz w:val="24"/>
          <w:szCs w:val="24"/>
        </w:rPr>
        <w:t xml:space="preserve">se </w:t>
      </w:r>
      <w:r w:rsidRPr="004B15AA">
        <w:rPr>
          <w:rFonts w:ascii="Times New Roman" w:hAnsi="Times New Roman"/>
          <w:color w:val="000000"/>
          <w:sz w:val="24"/>
          <w:szCs w:val="24"/>
        </w:rPr>
        <w:t>provádí</w:t>
      </w:r>
      <w:r w:rsidR="004B15AA">
        <w:rPr>
          <w:rFonts w:ascii="Times New Roman" w:hAnsi="Times New Roman"/>
          <w:color w:val="000000"/>
          <w:sz w:val="24"/>
          <w:szCs w:val="24"/>
        </w:rPr>
        <w:t xml:space="preserve"> následovně</w:t>
      </w:r>
      <w:r w:rsidRPr="00F535D1">
        <w:rPr>
          <w:rFonts w:ascii="Times New Roman" w:hAnsi="Times New Roman"/>
        </w:rPr>
        <w:t xml:space="preserve"> </w:t>
      </w:r>
      <w:r w:rsidR="004B15AA">
        <w:rPr>
          <w:rFonts w:ascii="Times New Roman" w:hAnsi="Times New Roman"/>
        </w:rPr>
        <w:t>(</w:t>
      </w:r>
      <w:r w:rsidR="004B15AA" w:rsidRPr="00F535D1">
        <w:rPr>
          <w:rFonts w:ascii="Times New Roman" w:eastAsia="Calibri" w:hAnsi="Times New Roman"/>
          <w:sz w:val="24"/>
          <w:szCs w:val="24"/>
          <w:highlight w:val="yellow"/>
          <w:lang w:eastAsia="en-US"/>
        </w:rPr>
        <w:t>………………………………</w:t>
      </w:r>
      <w:r w:rsidR="004B15AA" w:rsidRPr="00925676">
        <w:rPr>
          <w:rFonts w:ascii="Times New Roman" w:eastAsia="Calibri" w:hAnsi="Times New Roman"/>
          <w:sz w:val="24"/>
          <w:szCs w:val="24"/>
          <w:highlight w:val="yellow"/>
          <w:lang w:eastAsia="en-US"/>
        </w:rPr>
        <w:t>.</w:t>
      </w:r>
      <w:r w:rsidR="004B15AA">
        <w:rPr>
          <w:rFonts w:ascii="Times New Roman" w:eastAsia="Calibri" w:hAnsi="Times New Roman"/>
          <w:sz w:val="24"/>
          <w:szCs w:val="24"/>
          <w:lang w:eastAsia="en-US"/>
        </w:rPr>
        <w:t xml:space="preserve"> </w:t>
      </w:r>
      <w:r w:rsidR="004B15AA" w:rsidRPr="003B3285">
        <w:rPr>
          <w:rFonts w:ascii="Times New Roman" w:eastAsia="Calibri" w:hAnsi="Times New Roman"/>
          <w:bCs/>
          <w:i/>
          <w:color w:val="00B0F0"/>
          <w:sz w:val="24"/>
          <w:szCs w:val="24"/>
        </w:rPr>
        <w:t>(Pozn.</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 xml:space="preserve"> </w:t>
      </w:r>
      <w:r w:rsidR="004B15AA">
        <w:rPr>
          <w:rFonts w:ascii="Times New Roman" w:eastAsia="Calibri" w:hAnsi="Times New Roman"/>
          <w:bCs/>
          <w:i/>
          <w:color w:val="00B0F0"/>
          <w:sz w:val="24"/>
          <w:szCs w:val="24"/>
        </w:rPr>
        <w:t>D</w:t>
      </w:r>
      <w:r w:rsidR="004B15AA" w:rsidRPr="003B3285">
        <w:rPr>
          <w:rFonts w:ascii="Times New Roman" w:eastAsia="Calibri" w:hAnsi="Times New Roman"/>
          <w:bCs/>
          <w:i/>
          <w:color w:val="00B0F0"/>
          <w:sz w:val="24"/>
          <w:szCs w:val="24"/>
        </w:rPr>
        <w:t>oplní poskytovatel. Poté poznámku vymažte</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w:t>
      </w:r>
    </w:p>
    <w:p w14:paraId="47861752" w14:textId="18199BE5"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b</w:t>
      </w:r>
      <w:r w:rsidR="00B41EF4" w:rsidRPr="00F535D1">
        <w:rPr>
          <w:rFonts w:ascii="Times New Roman" w:hAnsi="Times New Roman" w:cs="Times New Roman"/>
          <w:color w:val="auto"/>
        </w:rPr>
        <w:t xml:space="preserve">ody </w:t>
      </w:r>
      <w:r w:rsidR="0027530A">
        <w:rPr>
          <w:rFonts w:ascii="Times New Roman" w:hAnsi="Times New Roman" w:cs="Times New Roman"/>
          <w:color w:val="auto"/>
        </w:rPr>
        <w:t>z </w:t>
      </w:r>
      <w:proofErr w:type="spellStart"/>
      <w:r w:rsidR="0027530A">
        <w:rPr>
          <w:rFonts w:ascii="Times New Roman" w:hAnsi="Times New Roman" w:cs="Times New Roman"/>
          <w:color w:val="auto"/>
        </w:rPr>
        <w:t>Cafeteria</w:t>
      </w:r>
      <w:proofErr w:type="spellEnd"/>
      <w:r w:rsidR="0027530A">
        <w:rPr>
          <w:rFonts w:ascii="Times New Roman" w:hAnsi="Times New Roman" w:cs="Times New Roman"/>
          <w:color w:val="auto"/>
        </w:rPr>
        <w:t xml:space="preserve"> systému jsou </w:t>
      </w:r>
      <w:r w:rsidR="00B41EF4" w:rsidRPr="00F535D1">
        <w:rPr>
          <w:rFonts w:ascii="Times New Roman" w:hAnsi="Times New Roman" w:cs="Times New Roman"/>
          <w:color w:val="auto"/>
        </w:rPr>
        <w:t xml:space="preserve">na kartu </w:t>
      </w:r>
      <w:r w:rsidR="0027530A">
        <w:rPr>
          <w:rFonts w:ascii="Times New Roman" w:hAnsi="Times New Roman" w:cs="Times New Roman"/>
          <w:color w:val="auto"/>
        </w:rPr>
        <w:t>převedeny automaticky</w:t>
      </w:r>
      <w:r w:rsidR="00B41EF4" w:rsidRPr="00F535D1">
        <w:rPr>
          <w:rFonts w:ascii="Times New Roman" w:hAnsi="Times New Roman" w:cs="Times New Roman"/>
          <w:color w:val="auto"/>
        </w:rPr>
        <w:t>. Body na kartě mají platnost uvedenou v </w:t>
      </w:r>
      <w:proofErr w:type="spellStart"/>
      <w:r w:rsidR="00B41EF4" w:rsidRPr="00F535D1">
        <w:rPr>
          <w:rFonts w:ascii="Times New Roman" w:hAnsi="Times New Roman" w:cs="Times New Roman"/>
          <w:color w:val="auto"/>
        </w:rPr>
        <w:t>Cafeteria</w:t>
      </w:r>
      <w:proofErr w:type="spellEnd"/>
      <w:r w:rsidR="00B41EF4" w:rsidRPr="00F535D1">
        <w:rPr>
          <w:rFonts w:ascii="Times New Roman" w:hAnsi="Times New Roman" w:cs="Times New Roman"/>
          <w:color w:val="auto"/>
        </w:rPr>
        <w:t xml:space="preserve"> systému osobním účtu nebo v mobilní aplikaci </w:t>
      </w:r>
      <w:r>
        <w:rPr>
          <w:rFonts w:ascii="Times New Roman" w:hAnsi="Times New Roman" w:cs="Times New Roman"/>
          <w:color w:val="auto"/>
        </w:rPr>
        <w:t xml:space="preserve">poskytovatele </w:t>
      </w:r>
      <w:r w:rsidR="00B41EF4" w:rsidRPr="00F535D1">
        <w:rPr>
          <w:rFonts w:ascii="Times New Roman" w:hAnsi="Times New Roman" w:cs="Times New Roman"/>
          <w:color w:val="auto"/>
        </w:rPr>
        <w:t>v osobním účtu</w:t>
      </w:r>
      <w:r w:rsidR="0027530A">
        <w:rPr>
          <w:rFonts w:ascii="Times New Roman" w:hAnsi="Times New Roman" w:cs="Times New Roman"/>
          <w:color w:val="auto"/>
        </w:rPr>
        <w:t xml:space="preserve"> (vždy 24 měsíců od načtení bodů v </w:t>
      </w:r>
      <w:proofErr w:type="spellStart"/>
      <w:r w:rsidR="0027530A">
        <w:rPr>
          <w:rFonts w:ascii="Times New Roman" w:hAnsi="Times New Roman" w:cs="Times New Roman"/>
          <w:color w:val="auto"/>
        </w:rPr>
        <w:t>Cafeteria</w:t>
      </w:r>
      <w:proofErr w:type="spellEnd"/>
      <w:r w:rsidR="0027530A">
        <w:rPr>
          <w:rFonts w:ascii="Times New Roman" w:hAnsi="Times New Roman" w:cs="Times New Roman"/>
          <w:color w:val="auto"/>
        </w:rPr>
        <w:t xml:space="preserve"> systému)</w:t>
      </w:r>
      <w:r w:rsidR="00B41EF4" w:rsidRPr="00F535D1">
        <w:rPr>
          <w:rFonts w:ascii="Times New Roman" w:hAnsi="Times New Roman" w:cs="Times New Roman"/>
          <w:color w:val="auto"/>
        </w:rPr>
        <w:t>. Platnost kart</w:t>
      </w:r>
      <w:r>
        <w:rPr>
          <w:rFonts w:ascii="Times New Roman" w:hAnsi="Times New Roman" w:cs="Times New Roman"/>
          <w:color w:val="auto"/>
        </w:rPr>
        <w:t>y je uvedena na kartě,</w:t>
      </w:r>
    </w:p>
    <w:p w14:paraId="7E397110" w14:textId="4E857841"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ro účely provedení úhrady pomocí karty dochází k autorizaci transakce a drži</w:t>
      </w:r>
      <w:r w:rsidR="00744110">
        <w:rPr>
          <w:rFonts w:ascii="Times New Roman" w:hAnsi="Times New Roman" w:cs="Times New Roman"/>
          <w:color w:val="auto"/>
        </w:rPr>
        <w:t>tel musí postupovat následovně:</w:t>
      </w:r>
    </w:p>
    <w:p w14:paraId="3CCAFF94" w14:textId="4EB0AE56" w:rsidR="004B15AA" w:rsidRPr="004B15AA" w:rsidRDefault="004B15AA" w:rsidP="004B15AA">
      <w:pPr>
        <w:pStyle w:val="Zkladntextodsazen"/>
        <w:numPr>
          <w:ilvl w:val="0"/>
          <w:numId w:val="6"/>
        </w:numPr>
        <w:suppressAutoHyphens/>
        <w:spacing w:after="0"/>
        <w:ind w:hanging="294"/>
        <w:jc w:val="both"/>
        <w:rPr>
          <w:rFonts w:ascii="Times New Roman" w:eastAsia="Calibri" w:hAnsi="Times New Roman"/>
          <w:sz w:val="24"/>
          <w:szCs w:val="24"/>
          <w:lang w:eastAsia="en-US"/>
        </w:rPr>
      </w:pPr>
      <w:r>
        <w:rPr>
          <w:rFonts w:ascii="Times New Roman" w:hAnsi="Times New Roman"/>
        </w:rPr>
        <w:t>(</w:t>
      </w:r>
      <w:r w:rsidRPr="00F535D1">
        <w:rPr>
          <w:rFonts w:ascii="Times New Roman" w:eastAsia="Calibri" w:hAnsi="Times New Roman"/>
          <w:sz w:val="24"/>
          <w:szCs w:val="24"/>
          <w:highlight w:val="yellow"/>
          <w:lang w:eastAsia="en-US"/>
        </w:rPr>
        <w:t>………………………………</w:t>
      </w:r>
      <w:r w:rsidRPr="00925676">
        <w:rPr>
          <w:rFonts w:ascii="Times New Roman" w:eastAsia="Calibri" w:hAnsi="Times New Roman"/>
          <w:sz w:val="24"/>
          <w:szCs w:val="24"/>
          <w:highlight w:val="yellow"/>
          <w:lang w:eastAsia="en-US"/>
        </w:rPr>
        <w:t>.</w:t>
      </w:r>
      <w:r>
        <w:rPr>
          <w:rFonts w:ascii="Times New Roman" w:eastAsia="Calibri" w:hAnsi="Times New Roman"/>
          <w:sz w:val="24"/>
          <w:szCs w:val="24"/>
          <w:lang w:eastAsia="en-US"/>
        </w:rPr>
        <w:t xml:space="preserve"> </w:t>
      </w:r>
      <w:r w:rsidRPr="003B3285">
        <w:rPr>
          <w:rFonts w:ascii="Times New Roman" w:eastAsia="Calibri" w:hAnsi="Times New Roman"/>
          <w:bCs/>
          <w:i/>
          <w:color w:val="00B0F0"/>
          <w:sz w:val="24"/>
          <w:szCs w:val="24"/>
        </w:rPr>
        <w:t>(Pozn.</w:t>
      </w:r>
      <w:r>
        <w:rPr>
          <w:rFonts w:ascii="Times New Roman" w:eastAsia="Calibri" w:hAnsi="Times New Roman"/>
          <w:bCs/>
          <w:i/>
          <w:color w:val="00B0F0"/>
          <w:sz w:val="24"/>
          <w:szCs w:val="24"/>
        </w:rPr>
        <w:t>:</w:t>
      </w:r>
      <w:r w:rsidRPr="003B3285">
        <w:rPr>
          <w:rFonts w:ascii="Times New Roman" w:eastAsia="Calibri" w:hAnsi="Times New Roman"/>
          <w:bCs/>
          <w:i/>
          <w:color w:val="00B0F0"/>
          <w:sz w:val="24"/>
          <w:szCs w:val="24"/>
        </w:rPr>
        <w:t xml:space="preserve"> </w:t>
      </w:r>
      <w:r>
        <w:rPr>
          <w:rFonts w:ascii="Times New Roman" w:eastAsia="Calibri" w:hAnsi="Times New Roman"/>
          <w:bCs/>
          <w:i/>
          <w:color w:val="00B0F0"/>
          <w:sz w:val="24"/>
          <w:szCs w:val="24"/>
        </w:rPr>
        <w:t>D</w:t>
      </w:r>
      <w:r w:rsidRPr="003B3285">
        <w:rPr>
          <w:rFonts w:ascii="Times New Roman" w:eastAsia="Calibri" w:hAnsi="Times New Roman"/>
          <w:bCs/>
          <w:i/>
          <w:color w:val="00B0F0"/>
          <w:sz w:val="24"/>
          <w:szCs w:val="24"/>
        </w:rPr>
        <w:t>oplní poskytovatel. Poté poznámku vymažte</w:t>
      </w:r>
      <w:r>
        <w:rPr>
          <w:rFonts w:ascii="Times New Roman" w:eastAsia="Calibri" w:hAnsi="Times New Roman"/>
          <w:bCs/>
          <w:i/>
          <w:color w:val="00B0F0"/>
          <w:sz w:val="24"/>
          <w:szCs w:val="24"/>
        </w:rPr>
        <w:t>.</w:t>
      </w:r>
      <w:r w:rsidRPr="003B3285">
        <w:rPr>
          <w:rFonts w:ascii="Times New Roman" w:eastAsia="Calibri" w:hAnsi="Times New Roman"/>
          <w:bCs/>
          <w:i/>
          <w:color w:val="00B0F0"/>
          <w:sz w:val="24"/>
          <w:szCs w:val="24"/>
        </w:rPr>
        <w:t>)</w:t>
      </w:r>
    </w:p>
    <w:p w14:paraId="7CB36F91" w14:textId="6A242E16" w:rsidR="00B41EF4" w:rsidRPr="00F535D1" w:rsidRDefault="004B15AA" w:rsidP="00B41EF4">
      <w:pPr>
        <w:pStyle w:val="Default"/>
        <w:numPr>
          <w:ilvl w:val="0"/>
          <w:numId w:val="6"/>
        </w:numPr>
        <w:ind w:hanging="294"/>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 xml:space="preserve">ro bezkontaktní platby je možné použít plastovou, papírovou kartu nebo kartu v mobilu (platba přes aplikaci </w:t>
      </w:r>
      <w:r w:rsidR="00E354A9">
        <w:rPr>
          <w:rFonts w:ascii="Times New Roman" w:hAnsi="Times New Roman" w:cs="Times New Roman"/>
          <w:color w:val="auto"/>
        </w:rPr>
        <w:t xml:space="preserve">poskytovatele - </w:t>
      </w:r>
      <w:r w:rsidR="00B41EF4" w:rsidRPr="00F535D1">
        <w:rPr>
          <w:rFonts w:ascii="Times New Roman" w:hAnsi="Times New Roman" w:cs="Times New Roman"/>
          <w:color w:val="auto"/>
        </w:rPr>
        <w:t>mobilní platba),</w:t>
      </w:r>
    </w:p>
    <w:p w14:paraId="0ACBF827" w14:textId="4440B4EC" w:rsidR="00B41EF4" w:rsidRPr="004B15AA" w:rsidRDefault="00B41EF4" w:rsidP="004B15AA">
      <w:pPr>
        <w:pStyle w:val="Zkladntextodsazen"/>
        <w:numPr>
          <w:ilvl w:val="0"/>
          <w:numId w:val="14"/>
        </w:numPr>
        <w:suppressAutoHyphens/>
        <w:spacing w:after="0"/>
        <w:ind w:left="709" w:hanging="283"/>
        <w:rPr>
          <w:rFonts w:ascii="Times New Roman" w:eastAsia="Calibri" w:hAnsi="Times New Roman"/>
          <w:sz w:val="24"/>
          <w:szCs w:val="24"/>
          <w:lang w:eastAsia="en-US"/>
        </w:rPr>
      </w:pPr>
      <w:r w:rsidRPr="004B15AA">
        <w:rPr>
          <w:rFonts w:ascii="Times New Roman" w:hAnsi="Times New Roman"/>
          <w:sz w:val="24"/>
          <w:szCs w:val="24"/>
        </w:rPr>
        <w:t xml:space="preserve">v případě internetových plateb je držitel povinen vybrat způsob platby </w:t>
      </w:r>
      <w:r w:rsidR="00E354A9" w:rsidRPr="004B15AA">
        <w:rPr>
          <w:rFonts w:ascii="Times New Roman" w:hAnsi="Times New Roman"/>
          <w:sz w:val="24"/>
          <w:szCs w:val="24"/>
        </w:rPr>
        <w:t xml:space="preserve">poskytovatele </w:t>
      </w:r>
      <w:r w:rsidRPr="004B15AA">
        <w:rPr>
          <w:rFonts w:ascii="Times New Roman" w:hAnsi="Times New Roman"/>
          <w:sz w:val="24"/>
          <w:szCs w:val="24"/>
        </w:rPr>
        <w:t xml:space="preserve">a následně je přesměrován na </w:t>
      </w:r>
      <w:r w:rsidR="00E354A9" w:rsidRPr="004B15AA">
        <w:rPr>
          <w:rFonts w:ascii="Times New Roman" w:hAnsi="Times New Roman"/>
          <w:sz w:val="24"/>
          <w:szCs w:val="24"/>
        </w:rPr>
        <w:t xml:space="preserve">danou </w:t>
      </w:r>
      <w:r w:rsidR="004B15AA">
        <w:rPr>
          <w:rFonts w:ascii="Times New Roman" w:hAnsi="Times New Roman"/>
          <w:sz w:val="24"/>
          <w:szCs w:val="24"/>
        </w:rPr>
        <w:t xml:space="preserve">platební bránu, kde zadá </w:t>
      </w:r>
      <w:r w:rsidR="004B15AA">
        <w:rPr>
          <w:rFonts w:ascii="Times New Roman" w:hAnsi="Times New Roman"/>
        </w:rPr>
        <w:t>(</w:t>
      </w:r>
      <w:r w:rsidR="004B15AA">
        <w:rPr>
          <w:rFonts w:ascii="Times New Roman" w:eastAsia="Calibri" w:hAnsi="Times New Roman"/>
          <w:sz w:val="24"/>
          <w:szCs w:val="24"/>
          <w:highlight w:val="yellow"/>
          <w:lang w:eastAsia="en-US"/>
        </w:rPr>
        <w:t>…………………..</w:t>
      </w:r>
      <w:r w:rsidR="004B15AA" w:rsidRPr="003B3285">
        <w:rPr>
          <w:rFonts w:ascii="Times New Roman" w:eastAsia="Calibri" w:hAnsi="Times New Roman"/>
          <w:bCs/>
          <w:i/>
          <w:color w:val="00B0F0"/>
          <w:sz w:val="24"/>
          <w:szCs w:val="24"/>
        </w:rPr>
        <w:t>(Pozn.</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 xml:space="preserve"> </w:t>
      </w:r>
      <w:r w:rsidR="004B15AA">
        <w:rPr>
          <w:rFonts w:ascii="Times New Roman" w:eastAsia="Calibri" w:hAnsi="Times New Roman"/>
          <w:bCs/>
          <w:i/>
          <w:color w:val="00B0F0"/>
          <w:sz w:val="24"/>
          <w:szCs w:val="24"/>
        </w:rPr>
        <w:t>D</w:t>
      </w:r>
      <w:r w:rsidR="004B15AA" w:rsidRPr="003B3285">
        <w:rPr>
          <w:rFonts w:ascii="Times New Roman" w:eastAsia="Calibri" w:hAnsi="Times New Roman"/>
          <w:bCs/>
          <w:i/>
          <w:color w:val="00B0F0"/>
          <w:sz w:val="24"/>
          <w:szCs w:val="24"/>
        </w:rPr>
        <w:t>oplní poskytovatel. Poté poznámku vymažte</w:t>
      </w:r>
      <w:r w:rsidR="004B15AA">
        <w:rPr>
          <w:rFonts w:ascii="Times New Roman" w:eastAsia="Calibri" w:hAnsi="Times New Roman"/>
          <w:bCs/>
          <w:i/>
          <w:color w:val="00B0F0"/>
          <w:sz w:val="24"/>
          <w:szCs w:val="24"/>
        </w:rPr>
        <w:t>.</w:t>
      </w:r>
      <w:r w:rsidR="004B15AA" w:rsidRPr="003B3285">
        <w:rPr>
          <w:rFonts w:ascii="Times New Roman" w:eastAsia="Calibri" w:hAnsi="Times New Roman"/>
          <w:bCs/>
          <w:i/>
          <w:color w:val="00B0F0"/>
          <w:sz w:val="24"/>
          <w:szCs w:val="24"/>
        </w:rPr>
        <w:t>)</w:t>
      </w:r>
      <w:r w:rsidRPr="004B15AA">
        <w:rPr>
          <w:rFonts w:ascii="Times New Roman" w:hAnsi="Times New Roman"/>
        </w:rPr>
        <w:t>.</w:t>
      </w:r>
    </w:p>
    <w:p w14:paraId="4DFBA7FD" w14:textId="7D794632"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n</w:t>
      </w:r>
      <w:r w:rsidR="00B41EF4" w:rsidRPr="00F535D1">
        <w:rPr>
          <w:rFonts w:ascii="Times New Roman" w:hAnsi="Times New Roman" w:cs="Times New Roman"/>
          <w:color w:val="auto"/>
        </w:rPr>
        <w:t>ebude-li možno užití karty ověřit postup</w:t>
      </w:r>
      <w:r w:rsidR="004B15AA">
        <w:rPr>
          <w:rFonts w:ascii="Times New Roman" w:hAnsi="Times New Roman" w:cs="Times New Roman"/>
          <w:color w:val="auto"/>
        </w:rPr>
        <w:t xml:space="preserve">em výše, nebude umožněna platba </w:t>
      </w:r>
      <w:r>
        <w:rPr>
          <w:rFonts w:ascii="Times New Roman" w:hAnsi="Times New Roman" w:cs="Times New Roman"/>
          <w:color w:val="auto"/>
        </w:rPr>
        <w:t>pomocí karty,</w:t>
      </w:r>
    </w:p>
    <w:p w14:paraId="4A687B1D" w14:textId="5E1024E0"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lastRenderedPageBreak/>
        <w:t>t</w:t>
      </w:r>
      <w:r w:rsidR="00B41EF4" w:rsidRPr="00F535D1">
        <w:rPr>
          <w:rFonts w:ascii="Times New Roman" w:hAnsi="Times New Roman" w:cs="Times New Roman"/>
          <w:color w:val="auto"/>
        </w:rPr>
        <w:t>otéž platí v případě, pokud smluvní partner zjistí, že předložená karta není platná či je zjevně pozměněná, padělaná anebo s ní bylo jiným způsobem neoprávněné nakládáno, předložená karta byla vydaná na jinou osobu než na předkládající osobu jestliže je na kartě uvedena osoba držitele, nebo karta má být držitelem použita na úhradu jiného plnění, než je úhrada příslušného Ben</w:t>
      </w:r>
      <w:r>
        <w:rPr>
          <w:rFonts w:ascii="Times New Roman" w:hAnsi="Times New Roman" w:cs="Times New Roman"/>
          <w:color w:val="auto"/>
        </w:rPr>
        <w:t>efitu,</w:t>
      </w:r>
    </w:p>
    <w:p w14:paraId="2547D816" w14:textId="7B420959"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sidRPr="00F535D1">
        <w:rPr>
          <w:rFonts w:ascii="Times New Roman" w:hAnsi="Times New Roman" w:cs="Times New Roman"/>
          <w:color w:val="auto"/>
        </w:rPr>
        <w:t xml:space="preserve">ředpokladem pro provedení úhrady Benefitu </w:t>
      </w:r>
      <w:r>
        <w:rPr>
          <w:rFonts w:ascii="Times New Roman" w:hAnsi="Times New Roman" w:cs="Times New Roman"/>
          <w:color w:val="auto"/>
        </w:rPr>
        <w:t>je dostatečná výše bodů/kreditu,</w:t>
      </w:r>
    </w:p>
    <w:p w14:paraId="50398195" w14:textId="5C13A5E3" w:rsidR="00B41EF4"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rámci transakce kartou se vždy strhává přesná částka. Nejdříve dochází ke stržení bodu/kreditu, který byl nahrán jako pr</w:t>
      </w:r>
      <w:r>
        <w:rPr>
          <w:rFonts w:ascii="Times New Roman" w:hAnsi="Times New Roman" w:cs="Times New Roman"/>
          <w:color w:val="auto"/>
        </w:rPr>
        <w:t xml:space="preserve">vní a který jako první </w:t>
      </w:r>
      <w:r w:rsidR="00FA7070">
        <w:rPr>
          <w:rFonts w:ascii="Times New Roman" w:hAnsi="Times New Roman" w:cs="Times New Roman"/>
          <w:color w:val="auto"/>
        </w:rPr>
        <w:t>exspiruje</w:t>
      </w:r>
      <w:r>
        <w:rPr>
          <w:rFonts w:ascii="Times New Roman" w:hAnsi="Times New Roman" w:cs="Times New Roman"/>
          <w:color w:val="auto"/>
        </w:rPr>
        <w:t>,</w:t>
      </w:r>
    </w:p>
    <w:p w14:paraId="1C5F086A" w14:textId="378DD145" w:rsidR="00E713E7" w:rsidRDefault="00FA7070"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exspirace</w:t>
      </w:r>
      <w:r w:rsidR="00E713E7">
        <w:rPr>
          <w:rFonts w:ascii="Times New Roman" w:hAnsi="Times New Roman" w:cs="Times New Roman"/>
          <w:color w:val="auto"/>
        </w:rPr>
        <w:t xml:space="preserve"> bodů je vždy po dvou letech </w:t>
      </w:r>
      <w:r w:rsidR="0027530A">
        <w:rPr>
          <w:rFonts w:ascii="Times New Roman" w:hAnsi="Times New Roman" w:cs="Times New Roman"/>
          <w:color w:val="auto"/>
        </w:rPr>
        <w:t xml:space="preserve">(24 měsíců) </w:t>
      </w:r>
      <w:r w:rsidR="00E713E7">
        <w:rPr>
          <w:rFonts w:ascii="Times New Roman" w:hAnsi="Times New Roman" w:cs="Times New Roman"/>
          <w:color w:val="auto"/>
        </w:rPr>
        <w:t>od nahrání bodů do osobního účtu daného zaměstnance,</w:t>
      </w:r>
    </w:p>
    <w:p w14:paraId="492D16CE" w14:textId="7D9B1E7C" w:rsidR="00B41EF4" w:rsidRPr="00F535D1" w:rsidRDefault="00744110"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p</w:t>
      </w:r>
      <w:r w:rsidR="00B41EF4">
        <w:rPr>
          <w:rFonts w:ascii="Times New Roman" w:hAnsi="Times New Roman" w:cs="Times New Roman"/>
          <w:color w:val="auto"/>
        </w:rPr>
        <w:t>odrobný přehled všech provedených transakcí/čerpání bodů z </w:t>
      </w:r>
      <w:proofErr w:type="spellStart"/>
      <w:r w:rsidR="00B41EF4">
        <w:rPr>
          <w:rFonts w:ascii="Times New Roman" w:hAnsi="Times New Roman" w:cs="Times New Roman"/>
          <w:color w:val="auto"/>
        </w:rPr>
        <w:t>cafeterie</w:t>
      </w:r>
      <w:proofErr w:type="spellEnd"/>
      <w:r w:rsidR="00B41EF4">
        <w:rPr>
          <w:rFonts w:ascii="Times New Roman" w:hAnsi="Times New Roman" w:cs="Times New Roman"/>
          <w:color w:val="auto"/>
        </w:rPr>
        <w:t>, historie plate</w:t>
      </w:r>
      <w:r w:rsidR="00E354A9">
        <w:rPr>
          <w:rFonts w:ascii="Times New Roman" w:hAnsi="Times New Roman" w:cs="Times New Roman"/>
          <w:color w:val="auto"/>
        </w:rPr>
        <w:t>b zobrazovat za období dvou let,</w:t>
      </w:r>
    </w:p>
    <w:p w14:paraId="61D0C955" w14:textId="7DD10970"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00B41EF4" w:rsidRPr="00F535D1">
        <w:rPr>
          <w:rFonts w:ascii="Times New Roman" w:hAnsi="Times New Roman" w:cs="Times New Roman"/>
          <w:color w:val="auto"/>
        </w:rPr>
        <w:t xml:space="preserve"> případě, že </w:t>
      </w:r>
      <w:r w:rsidR="004B15AA">
        <w:rPr>
          <w:rFonts w:ascii="Times New Roman" w:hAnsi="Times New Roman" w:cs="Times New Roman"/>
          <w:color w:val="auto"/>
        </w:rPr>
        <w:t xml:space="preserve">u karty je nutný PIN a </w:t>
      </w:r>
      <w:r w:rsidR="00B41EF4" w:rsidRPr="00F535D1">
        <w:rPr>
          <w:rFonts w:ascii="Times New Roman" w:hAnsi="Times New Roman" w:cs="Times New Roman"/>
          <w:color w:val="auto"/>
        </w:rPr>
        <w:t>držitel</w:t>
      </w:r>
      <w:r w:rsidR="00D01F3E">
        <w:rPr>
          <w:rFonts w:ascii="Times New Roman" w:hAnsi="Times New Roman" w:cs="Times New Roman"/>
          <w:color w:val="auto"/>
        </w:rPr>
        <w:t xml:space="preserve"> tento PIN zapomene</w:t>
      </w:r>
      <w:r w:rsidR="00B41EF4" w:rsidRPr="00F535D1">
        <w:rPr>
          <w:rFonts w:ascii="Times New Roman" w:hAnsi="Times New Roman" w:cs="Times New Roman"/>
          <w:color w:val="auto"/>
        </w:rPr>
        <w:t>, je možné si ho zjistit</w:t>
      </w:r>
      <w:r w:rsidR="00E713E7">
        <w:rPr>
          <w:rFonts w:ascii="Times New Roman" w:hAnsi="Times New Roman" w:cs="Times New Roman"/>
          <w:color w:val="auto"/>
        </w:rPr>
        <w:t>/zobrazit ve svém osobním účtu,</w:t>
      </w:r>
      <w:r w:rsidR="00B41EF4" w:rsidRPr="00F535D1">
        <w:rPr>
          <w:rFonts w:ascii="Times New Roman" w:hAnsi="Times New Roman" w:cs="Times New Roman"/>
          <w:color w:val="auto"/>
        </w:rPr>
        <w:t xml:space="preserve"> </w:t>
      </w:r>
    </w:p>
    <w:p w14:paraId="21C89C52" w14:textId="0FECD6B4"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d</w:t>
      </w:r>
      <w:r w:rsidR="00B41EF4" w:rsidRPr="00F535D1">
        <w:rPr>
          <w:rFonts w:ascii="Times New Roman" w:hAnsi="Times New Roman" w:cs="Times New Roman"/>
          <w:color w:val="auto"/>
        </w:rPr>
        <w:t>ržitel je povinný mít kartu na bezpečném místě, chránit ji před ztrátou, zneužitím a před mec</w:t>
      </w:r>
      <w:r w:rsidR="00744110">
        <w:rPr>
          <w:rFonts w:ascii="Times New Roman" w:hAnsi="Times New Roman" w:cs="Times New Roman"/>
          <w:color w:val="auto"/>
        </w:rPr>
        <w:t>hanickým a tepelným poškozením,</w:t>
      </w:r>
    </w:p>
    <w:p w14:paraId="2821B27C" w14:textId="069A785B"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d</w:t>
      </w:r>
      <w:r w:rsidR="00B41EF4" w:rsidRPr="00F535D1">
        <w:rPr>
          <w:rFonts w:ascii="Times New Roman" w:hAnsi="Times New Roman" w:cs="Times New Roman"/>
          <w:color w:val="auto"/>
        </w:rPr>
        <w:t>ržitel je odpovědný za ochranu PINU. Zhotovitel neodpovídá za škodu, která vznikne prozrazením PINU nebo porušením povinností uživatele vyplývaj</w:t>
      </w:r>
      <w:r>
        <w:rPr>
          <w:rFonts w:ascii="Times New Roman" w:hAnsi="Times New Roman" w:cs="Times New Roman"/>
          <w:color w:val="auto"/>
        </w:rPr>
        <w:t>ící z VOP nebo podmínek užívání,</w:t>
      </w:r>
    </w:p>
    <w:p w14:paraId="4BCA87D1" w14:textId="3B0E91CE" w:rsidR="00B41EF4"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ž</w:t>
      </w:r>
      <w:r w:rsidR="00B41EF4" w:rsidRPr="00F535D1">
        <w:rPr>
          <w:rFonts w:ascii="Times New Roman" w:hAnsi="Times New Roman" w:cs="Times New Roman"/>
          <w:color w:val="auto"/>
        </w:rPr>
        <w:t xml:space="preserve">ádost o novou kartu </w:t>
      </w:r>
      <w:r w:rsidR="00E713E7">
        <w:rPr>
          <w:rFonts w:ascii="Times New Roman" w:hAnsi="Times New Roman" w:cs="Times New Roman"/>
          <w:color w:val="auto"/>
        </w:rPr>
        <w:t>zasílá</w:t>
      </w:r>
      <w:r w:rsidR="00B41EF4" w:rsidRPr="00F535D1">
        <w:rPr>
          <w:rFonts w:ascii="Times New Roman" w:hAnsi="Times New Roman" w:cs="Times New Roman"/>
          <w:color w:val="auto"/>
        </w:rPr>
        <w:t xml:space="preserve"> držitel přes osobní účet</w:t>
      </w:r>
      <w:r>
        <w:rPr>
          <w:rFonts w:ascii="Times New Roman" w:hAnsi="Times New Roman" w:cs="Times New Roman"/>
          <w:color w:val="auto"/>
        </w:rPr>
        <w:t xml:space="preserve"> </w:t>
      </w:r>
      <w:proofErr w:type="spellStart"/>
      <w:r>
        <w:rPr>
          <w:rFonts w:ascii="Times New Roman" w:hAnsi="Times New Roman" w:cs="Times New Roman"/>
          <w:color w:val="auto"/>
        </w:rPr>
        <w:t>cafeterie</w:t>
      </w:r>
      <w:proofErr w:type="spellEnd"/>
      <w:r>
        <w:rPr>
          <w:rFonts w:ascii="Times New Roman" w:hAnsi="Times New Roman" w:cs="Times New Roman"/>
          <w:color w:val="auto"/>
        </w:rPr>
        <w:t xml:space="preserve"> poskytovatele</w:t>
      </w:r>
      <w:r w:rsidR="00B41EF4" w:rsidRPr="00F535D1">
        <w:rPr>
          <w:rFonts w:ascii="Times New Roman" w:hAnsi="Times New Roman" w:cs="Times New Roman"/>
          <w:color w:val="auto"/>
        </w:rPr>
        <w:t>, kliknutím na tlačí</w:t>
      </w:r>
      <w:r>
        <w:rPr>
          <w:rFonts w:ascii="Times New Roman" w:hAnsi="Times New Roman" w:cs="Times New Roman"/>
          <w:color w:val="auto"/>
        </w:rPr>
        <w:t>tko požádat o vydání nové karty,</w:t>
      </w:r>
      <w:r w:rsidR="00E713E7">
        <w:rPr>
          <w:rFonts w:ascii="Times New Roman" w:hAnsi="Times New Roman" w:cs="Times New Roman"/>
          <w:color w:val="auto"/>
        </w:rPr>
        <w:t xml:space="preserve"> kterou si nechá zaslat na svou adresu,</w:t>
      </w:r>
    </w:p>
    <w:p w14:paraId="009CA779" w14:textId="6FDDC09F" w:rsidR="00E713E7" w:rsidRPr="00E713E7" w:rsidRDefault="00E713E7" w:rsidP="00E713E7">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v</w:t>
      </w:r>
      <w:r w:rsidRPr="00F535D1">
        <w:rPr>
          <w:rFonts w:ascii="Times New Roman" w:hAnsi="Times New Roman" w:cs="Times New Roman"/>
          <w:color w:val="auto"/>
        </w:rPr>
        <w:t xml:space="preserve"> případě ztráty či odcizení karty může držitel kartu </w:t>
      </w:r>
      <w:r>
        <w:rPr>
          <w:rFonts w:ascii="Times New Roman" w:hAnsi="Times New Roman" w:cs="Times New Roman"/>
          <w:color w:val="auto"/>
        </w:rPr>
        <w:t xml:space="preserve">(eventuálně hlavní administrátor a administrátor) </w:t>
      </w:r>
      <w:r w:rsidRPr="00F535D1">
        <w:rPr>
          <w:rFonts w:ascii="Times New Roman" w:hAnsi="Times New Roman" w:cs="Times New Roman"/>
          <w:color w:val="auto"/>
        </w:rPr>
        <w:t>okamžitě zablokovat přes osobní účet v </w:t>
      </w:r>
      <w:proofErr w:type="spellStart"/>
      <w:r w:rsidRPr="00F535D1">
        <w:rPr>
          <w:rFonts w:ascii="Times New Roman" w:hAnsi="Times New Roman" w:cs="Times New Roman"/>
          <w:color w:val="auto"/>
        </w:rPr>
        <w:t>Cafeteria</w:t>
      </w:r>
      <w:proofErr w:type="spellEnd"/>
      <w:r w:rsidRPr="00F535D1">
        <w:rPr>
          <w:rFonts w:ascii="Times New Roman" w:hAnsi="Times New Roman" w:cs="Times New Roman"/>
          <w:color w:val="auto"/>
        </w:rPr>
        <w:t xml:space="preserve"> systému, kliknutím na tlačítko blokovat kartu, nebo zavoláním na zákaznickou linku </w:t>
      </w:r>
      <w:r>
        <w:rPr>
          <w:rFonts w:ascii="Times New Roman" w:hAnsi="Times New Roman" w:cs="Times New Roman"/>
          <w:color w:val="auto"/>
        </w:rPr>
        <w:t xml:space="preserve">poskytovatele </w:t>
      </w:r>
      <w:r w:rsidRPr="00F535D1">
        <w:rPr>
          <w:rFonts w:ascii="Times New Roman" w:hAnsi="Times New Roman" w:cs="Times New Roman"/>
          <w:color w:val="auto"/>
        </w:rPr>
        <w:t xml:space="preserve">(v pracovní dny od </w:t>
      </w:r>
      <w:r>
        <w:rPr>
          <w:rFonts w:ascii="Times New Roman" w:hAnsi="Times New Roman" w:cs="Times New Roman"/>
          <w:color w:val="auto"/>
        </w:rPr>
        <w:t xml:space="preserve">08:00 </w:t>
      </w:r>
      <w:r w:rsidRPr="00F535D1">
        <w:rPr>
          <w:rFonts w:ascii="Times New Roman" w:hAnsi="Times New Roman" w:cs="Times New Roman"/>
          <w:color w:val="auto"/>
        </w:rPr>
        <w:t>hod. do</w:t>
      </w:r>
      <w:r>
        <w:rPr>
          <w:rFonts w:ascii="Times New Roman" w:hAnsi="Times New Roman" w:cs="Times New Roman"/>
          <w:color w:val="auto"/>
        </w:rPr>
        <w:t>17:00 hod.),</w:t>
      </w:r>
    </w:p>
    <w:p w14:paraId="33C932DF" w14:textId="37FC5E37" w:rsidR="00B41EF4" w:rsidRPr="00F535D1" w:rsidRDefault="00E354A9" w:rsidP="00B41EF4">
      <w:pPr>
        <w:pStyle w:val="Default"/>
        <w:numPr>
          <w:ilvl w:val="0"/>
          <w:numId w:val="5"/>
        </w:numPr>
        <w:ind w:left="426" w:hanging="426"/>
        <w:jc w:val="both"/>
        <w:rPr>
          <w:rFonts w:ascii="Times New Roman" w:hAnsi="Times New Roman" w:cs="Times New Roman"/>
          <w:color w:val="auto"/>
        </w:rPr>
      </w:pPr>
      <w:r>
        <w:rPr>
          <w:rFonts w:ascii="Times New Roman" w:hAnsi="Times New Roman" w:cs="Times New Roman"/>
          <w:color w:val="auto"/>
        </w:rPr>
        <w:t>b</w:t>
      </w:r>
      <w:r w:rsidR="00B41EF4" w:rsidRPr="00F535D1">
        <w:rPr>
          <w:rFonts w:ascii="Times New Roman" w:hAnsi="Times New Roman" w:cs="Times New Roman"/>
          <w:color w:val="auto"/>
        </w:rPr>
        <w:t xml:space="preserve">lokace </w:t>
      </w:r>
      <w:r w:rsidR="00744110">
        <w:rPr>
          <w:rFonts w:ascii="Times New Roman" w:hAnsi="Times New Roman" w:cs="Times New Roman"/>
          <w:color w:val="auto"/>
        </w:rPr>
        <w:t>karty probíhá následovně:</w:t>
      </w:r>
    </w:p>
    <w:p w14:paraId="48B1559A" w14:textId="4AA9B521"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poskytovatel </w:t>
      </w:r>
      <w:r w:rsidR="00B41EF4" w:rsidRPr="00F535D1">
        <w:rPr>
          <w:rFonts w:ascii="Times New Roman" w:hAnsi="Times New Roman" w:cs="Times New Roman"/>
          <w:color w:val="auto"/>
        </w:rPr>
        <w:t xml:space="preserve">zablokuje kartu, a tedy dočasně znemožní její užívání na základě požadavku objednatele či držitele, a to v případě, obdrží-li od objednatele či držitele informaci o ztrátě, odcizení, zneužití nebo neautorizovaném užití karty. Objednatel je oprávněn požádat o blokaci jakékoliv karty, která byla vydána na základě objednávky karty. </w:t>
      </w:r>
      <w:r w:rsidR="00D01F3E">
        <w:rPr>
          <w:rFonts w:ascii="Times New Roman" w:hAnsi="Times New Roman" w:cs="Times New Roman"/>
          <w:color w:val="auto"/>
        </w:rPr>
        <w:t>Objednatel nebo d</w:t>
      </w:r>
      <w:r w:rsidR="00B41EF4" w:rsidRPr="00F535D1">
        <w:rPr>
          <w:rFonts w:ascii="Times New Roman" w:hAnsi="Times New Roman" w:cs="Times New Roman"/>
          <w:color w:val="auto"/>
        </w:rPr>
        <w:t>ržitel je oprávněn požádat o blokaci pouze jím užívané karty,</w:t>
      </w:r>
    </w:p>
    <w:p w14:paraId="562DBE73" w14:textId="16F20E5D"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poskytovatel je oprávněn</w:t>
      </w:r>
      <w:r w:rsidR="00B41EF4" w:rsidRPr="00F535D1">
        <w:rPr>
          <w:rFonts w:ascii="Times New Roman" w:hAnsi="Times New Roman" w:cs="Times New Roman"/>
          <w:color w:val="auto"/>
        </w:rPr>
        <w:t xml:space="preserve"> zablokovat kartu i bez požadavku podle písm. a), a to z důvodu bezpečnosti karty, zejména při podezření na podvodné použití karty, případně eviduje-li </w:t>
      </w:r>
      <w:r>
        <w:rPr>
          <w:rFonts w:ascii="Times New Roman" w:hAnsi="Times New Roman" w:cs="Times New Roman"/>
          <w:color w:val="auto"/>
        </w:rPr>
        <w:t xml:space="preserve">poskytovatel </w:t>
      </w:r>
      <w:r w:rsidR="00B41EF4" w:rsidRPr="00F535D1">
        <w:rPr>
          <w:rFonts w:ascii="Times New Roman" w:hAnsi="Times New Roman" w:cs="Times New Roman"/>
          <w:color w:val="auto"/>
        </w:rPr>
        <w:t xml:space="preserve">za klientem pohledávky a tyto nejsou klientem ani přes výzvu </w:t>
      </w:r>
      <w:r>
        <w:rPr>
          <w:rFonts w:ascii="Times New Roman" w:hAnsi="Times New Roman" w:cs="Times New Roman"/>
          <w:color w:val="auto"/>
        </w:rPr>
        <w:t>poskytovatele</w:t>
      </w:r>
      <w:r w:rsidR="00744110">
        <w:rPr>
          <w:rFonts w:ascii="Times New Roman" w:hAnsi="Times New Roman" w:cs="Times New Roman"/>
          <w:color w:val="auto"/>
        </w:rPr>
        <w:t xml:space="preserve"> uhrazeny,</w:t>
      </w:r>
    </w:p>
    <w:p w14:paraId="33F022E3" w14:textId="441FFC48"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požadavek podle písm. a) je objednatel nebo držitel oprávněn učinit prostřednictvím osobního účtu, klientské linky, případně dalšími prostředky sdělenými za tímto účelem objednateli nebo držiteli při vydání karty. V případě využití klientské linky je objednatel nebo držitel povinen se identifikovat zadáním identifikačních údajů</w:t>
      </w:r>
      <w:r w:rsidR="008F35DD">
        <w:rPr>
          <w:rFonts w:ascii="Times New Roman" w:hAnsi="Times New Roman" w:cs="Times New Roman"/>
          <w:color w:val="auto"/>
        </w:rPr>
        <w:t xml:space="preserve"> (jméno, příjmení, osobní číslo</w:t>
      </w:r>
      <w:r w:rsidR="00E713E7">
        <w:rPr>
          <w:rFonts w:ascii="Times New Roman" w:hAnsi="Times New Roman" w:cs="Times New Roman"/>
          <w:color w:val="auto"/>
        </w:rPr>
        <w:t>)</w:t>
      </w:r>
      <w:r w:rsidRPr="00F535D1">
        <w:rPr>
          <w:rFonts w:ascii="Times New Roman" w:hAnsi="Times New Roman" w:cs="Times New Roman"/>
          <w:color w:val="auto"/>
        </w:rPr>
        <w:t xml:space="preserve">, které bude </w:t>
      </w:r>
      <w:r w:rsidR="00D42B5B">
        <w:rPr>
          <w:rFonts w:ascii="Times New Roman" w:hAnsi="Times New Roman" w:cs="Times New Roman"/>
          <w:color w:val="auto"/>
        </w:rPr>
        <w:t xml:space="preserve">poskytovatel </w:t>
      </w:r>
      <w:r w:rsidRPr="00F535D1">
        <w:rPr>
          <w:rFonts w:ascii="Times New Roman" w:hAnsi="Times New Roman" w:cs="Times New Roman"/>
          <w:color w:val="auto"/>
        </w:rPr>
        <w:t>vyžadovat,</w:t>
      </w:r>
    </w:p>
    <w:p w14:paraId="1E772187" w14:textId="0E18AFB1" w:rsidR="00B41EF4" w:rsidRPr="00F535D1" w:rsidRDefault="00D42B5B"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poskytovatel </w:t>
      </w:r>
      <w:r w:rsidR="00B41EF4" w:rsidRPr="00F535D1">
        <w:rPr>
          <w:rFonts w:ascii="Times New Roman" w:hAnsi="Times New Roman" w:cs="Times New Roman"/>
          <w:color w:val="auto"/>
        </w:rPr>
        <w:t>blokaci provede neprodleně</w:t>
      </w:r>
      <w:r w:rsidR="00D01F3E">
        <w:rPr>
          <w:rFonts w:ascii="Times New Roman" w:hAnsi="Times New Roman" w:cs="Times New Roman"/>
          <w:color w:val="auto"/>
        </w:rPr>
        <w:t xml:space="preserve"> po zadání požadavku na blokaci </w:t>
      </w:r>
      <w:r w:rsidR="00B41EF4" w:rsidRPr="00F535D1">
        <w:rPr>
          <w:rFonts w:ascii="Times New Roman" w:hAnsi="Times New Roman" w:cs="Times New Roman"/>
          <w:color w:val="auto"/>
        </w:rPr>
        <w:t xml:space="preserve">karty </w:t>
      </w:r>
      <w:r w:rsidR="00D01F3E">
        <w:rPr>
          <w:rFonts w:ascii="Times New Roman" w:hAnsi="Times New Roman" w:cs="Times New Roman"/>
          <w:color w:val="auto"/>
        </w:rPr>
        <w:t xml:space="preserve">objednatelem nebo </w:t>
      </w:r>
      <w:r w:rsidR="00B41EF4" w:rsidRPr="00F535D1">
        <w:rPr>
          <w:rFonts w:ascii="Times New Roman" w:hAnsi="Times New Roman" w:cs="Times New Roman"/>
          <w:color w:val="auto"/>
        </w:rPr>
        <w:t>držitel</w:t>
      </w:r>
      <w:r>
        <w:rPr>
          <w:rFonts w:ascii="Times New Roman" w:hAnsi="Times New Roman" w:cs="Times New Roman"/>
          <w:color w:val="auto"/>
        </w:rPr>
        <w:t>em karty</w:t>
      </w:r>
      <w:r w:rsidR="00B41EF4" w:rsidRPr="00F535D1">
        <w:rPr>
          <w:rFonts w:ascii="Times New Roman" w:hAnsi="Times New Roman" w:cs="Times New Roman"/>
          <w:color w:val="auto"/>
        </w:rPr>
        <w:t>,</w:t>
      </w:r>
    </w:p>
    <w:p w14:paraId="5B4E0152" w14:textId="2A990D22" w:rsidR="00B41EF4" w:rsidRPr="00F535D1" w:rsidRDefault="00D01F3E" w:rsidP="00B41EF4">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jakmile pominou důvody blokace </w:t>
      </w:r>
      <w:r w:rsidR="00B41EF4" w:rsidRPr="00F535D1">
        <w:rPr>
          <w:rFonts w:ascii="Times New Roman" w:hAnsi="Times New Roman" w:cs="Times New Roman"/>
          <w:color w:val="auto"/>
        </w:rPr>
        <w:t xml:space="preserve">karty iniciované ze strany </w:t>
      </w:r>
      <w:r w:rsidR="00D42B5B">
        <w:rPr>
          <w:rFonts w:ascii="Times New Roman" w:hAnsi="Times New Roman" w:cs="Times New Roman"/>
          <w:color w:val="auto"/>
        </w:rPr>
        <w:t>objednatele/držitele</w:t>
      </w:r>
      <w:r w:rsidR="00B41EF4" w:rsidRPr="00F535D1">
        <w:rPr>
          <w:rFonts w:ascii="Times New Roman" w:hAnsi="Times New Roman" w:cs="Times New Roman"/>
          <w:color w:val="auto"/>
        </w:rPr>
        <w:t xml:space="preserve">, </w:t>
      </w:r>
      <w:r w:rsidR="00D42B5B">
        <w:rPr>
          <w:rFonts w:ascii="Times New Roman" w:hAnsi="Times New Roman" w:cs="Times New Roman"/>
          <w:color w:val="auto"/>
        </w:rPr>
        <w:t>poskytovatel</w:t>
      </w:r>
      <w:r w:rsidR="00B41EF4" w:rsidRPr="00F535D1">
        <w:rPr>
          <w:rFonts w:ascii="Times New Roman" w:hAnsi="Times New Roman" w:cs="Times New Roman"/>
          <w:color w:val="auto"/>
        </w:rPr>
        <w:t xml:space="preserve"> kartu odblokuje či ji nahradí obnovenou kartou,</w:t>
      </w:r>
    </w:p>
    <w:p w14:paraId="5A95995A" w14:textId="2950A2FA" w:rsidR="00B41EF4" w:rsidRPr="00F535D1" w:rsidRDefault="00B41EF4" w:rsidP="00B41EF4">
      <w:pPr>
        <w:pStyle w:val="Default"/>
        <w:numPr>
          <w:ilvl w:val="0"/>
          <w:numId w:val="8"/>
        </w:numPr>
        <w:jc w:val="both"/>
        <w:rPr>
          <w:rFonts w:ascii="Times New Roman" w:hAnsi="Times New Roman" w:cs="Times New Roman"/>
          <w:color w:val="auto"/>
        </w:rPr>
      </w:pPr>
      <w:r w:rsidRPr="00F535D1">
        <w:rPr>
          <w:rFonts w:ascii="Times New Roman" w:hAnsi="Times New Roman" w:cs="Times New Roman"/>
          <w:color w:val="auto"/>
        </w:rPr>
        <w:t>požadavek na odblokování karty zablokované na žádost objednatele</w:t>
      </w:r>
      <w:r w:rsidR="00D42B5B">
        <w:rPr>
          <w:rFonts w:ascii="Times New Roman" w:hAnsi="Times New Roman" w:cs="Times New Roman"/>
          <w:color w:val="auto"/>
        </w:rPr>
        <w:t>,</w:t>
      </w:r>
      <w:r w:rsidRPr="00F535D1">
        <w:rPr>
          <w:rFonts w:ascii="Times New Roman" w:hAnsi="Times New Roman" w:cs="Times New Roman"/>
          <w:color w:val="auto"/>
        </w:rPr>
        <w:t xml:space="preserve"> je oprávněn zadat pouze objednatel. Požadavek na odblokování karty zablokované na žádost držitele je oprávněn zadat objednatel nebo držitel. </w:t>
      </w:r>
      <w:r w:rsidR="00D42B5B">
        <w:rPr>
          <w:rFonts w:ascii="Times New Roman" w:hAnsi="Times New Roman" w:cs="Times New Roman"/>
          <w:color w:val="auto"/>
        </w:rPr>
        <w:t>Poskytovatel</w:t>
      </w:r>
      <w:r w:rsidRPr="00F535D1">
        <w:rPr>
          <w:rFonts w:ascii="Times New Roman" w:hAnsi="Times New Roman" w:cs="Times New Roman"/>
          <w:color w:val="auto"/>
        </w:rPr>
        <w:t xml:space="preserve"> odblokuje kartu či zahájí činnosti vedoucí k vystavení obnovené karty první pracovní den následující po zadání požadavku.</w:t>
      </w:r>
    </w:p>
    <w:p w14:paraId="3829077C" w14:textId="77777777" w:rsidR="00B41EF4" w:rsidRPr="00B12E47" w:rsidRDefault="00B41EF4" w:rsidP="00850009">
      <w:pPr>
        <w:spacing w:after="120"/>
        <w:jc w:val="both"/>
        <w:rPr>
          <w:sz w:val="22"/>
          <w:szCs w:val="22"/>
        </w:rPr>
      </w:pPr>
    </w:p>
    <w:sectPr w:rsidR="00B41EF4" w:rsidRPr="00B12E4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4551A" w14:textId="77777777" w:rsidR="000F6DC0" w:rsidRDefault="000F6DC0" w:rsidP="00850009">
      <w:r>
        <w:separator/>
      </w:r>
    </w:p>
  </w:endnote>
  <w:endnote w:type="continuationSeparator" w:id="0">
    <w:p w14:paraId="6E63A305" w14:textId="77777777" w:rsidR="000F6DC0" w:rsidRDefault="000F6DC0" w:rsidP="0085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53385"/>
      <w:docPartObj>
        <w:docPartGallery w:val="Page Numbers (Bottom of Page)"/>
        <w:docPartUnique/>
      </w:docPartObj>
    </w:sdtPr>
    <w:sdtEndPr/>
    <w:sdtContent>
      <w:p w14:paraId="49DBCA5B" w14:textId="3B14EBC2" w:rsidR="00D42B5B" w:rsidRDefault="00D42B5B">
        <w:pPr>
          <w:pStyle w:val="Zpat"/>
          <w:jc w:val="right"/>
        </w:pPr>
        <w:r>
          <w:fldChar w:fldCharType="begin"/>
        </w:r>
        <w:r>
          <w:instrText>PAGE   \* MERGEFORMAT</w:instrText>
        </w:r>
        <w:r>
          <w:fldChar w:fldCharType="separate"/>
        </w:r>
        <w:r w:rsidR="00EC5F35">
          <w:rPr>
            <w:noProof/>
          </w:rPr>
          <w:t>1</w:t>
        </w:r>
        <w:r>
          <w:fldChar w:fldCharType="end"/>
        </w:r>
      </w:p>
    </w:sdtContent>
  </w:sdt>
  <w:p w14:paraId="1D92EE27" w14:textId="77777777" w:rsidR="00D42B5B" w:rsidRDefault="00D42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7263" w14:textId="77777777" w:rsidR="000F6DC0" w:rsidRDefault="000F6DC0" w:rsidP="00850009">
      <w:r>
        <w:separator/>
      </w:r>
    </w:p>
  </w:footnote>
  <w:footnote w:type="continuationSeparator" w:id="0">
    <w:p w14:paraId="7DE3FD60" w14:textId="77777777" w:rsidR="000F6DC0" w:rsidRDefault="000F6DC0" w:rsidP="0085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9C9C" w14:textId="3956092D" w:rsidR="00D42B5B" w:rsidRDefault="00486909" w:rsidP="00486909">
    <w:pPr>
      <w:pStyle w:val="Zhlav"/>
      <w:tabs>
        <w:tab w:val="clear" w:pos="4536"/>
      </w:tabs>
      <w:ind w:left="5387"/>
    </w:pPr>
    <w:r>
      <w:rPr>
        <w:noProof/>
      </w:rPr>
      <w:drawing>
        <wp:anchor distT="0" distB="0" distL="114300" distR="114300" simplePos="0" relativeHeight="251659264" behindDoc="1" locked="0" layoutInCell="1" allowOverlap="1" wp14:anchorId="4C7527C7" wp14:editId="7DFE0D59">
          <wp:simplePos x="0" y="0"/>
          <wp:positionH relativeFrom="column">
            <wp:posOffset>0</wp:posOffset>
          </wp:positionH>
          <wp:positionV relativeFrom="paragraph">
            <wp:posOffset>-248285</wp:posOffset>
          </wp:positionV>
          <wp:extent cx="1871345" cy="502920"/>
          <wp:effectExtent l="0" t="0" r="0"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345" cy="502920"/>
                  </a:xfrm>
                  <a:prstGeom prst="rect">
                    <a:avLst/>
                  </a:prstGeom>
                </pic:spPr>
              </pic:pic>
            </a:graphicData>
          </a:graphic>
        </wp:anchor>
      </w:drawing>
    </w:r>
  </w:p>
  <w:p w14:paraId="3A9C0B09" w14:textId="77777777" w:rsidR="00850009" w:rsidRDefault="008500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C28"/>
    <w:multiLevelType w:val="hybridMultilevel"/>
    <w:tmpl w:val="556EADD0"/>
    <w:lvl w:ilvl="0" w:tplc="04050001">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 w15:restartNumberingAfterBreak="0">
    <w:nsid w:val="18E54720"/>
    <w:multiLevelType w:val="hybridMultilevel"/>
    <w:tmpl w:val="4246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4F8F"/>
    <w:multiLevelType w:val="hybridMultilevel"/>
    <w:tmpl w:val="BE8A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AF5727"/>
    <w:multiLevelType w:val="hybridMultilevel"/>
    <w:tmpl w:val="9D207830"/>
    <w:lvl w:ilvl="0" w:tplc="765656DE">
      <w:numFmt w:val="bullet"/>
      <w:lvlText w:val="-"/>
      <w:lvlJc w:val="left"/>
      <w:pPr>
        <w:ind w:left="1434" w:hanging="360"/>
      </w:pPr>
      <w:rPr>
        <w:rFonts w:ascii="Times New Roman" w:hAnsi="Times New Roman" w:cs="Times New Roman" w:hint="default"/>
        <w:color w:val="auto"/>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5" w15:restartNumberingAfterBreak="0">
    <w:nsid w:val="27872E4E"/>
    <w:multiLevelType w:val="hybridMultilevel"/>
    <w:tmpl w:val="AAA4C81C"/>
    <w:lvl w:ilvl="0" w:tplc="0405000F">
      <w:start w:val="1"/>
      <w:numFmt w:val="decimal"/>
      <w:lvlText w:val="%1."/>
      <w:lvlJc w:val="left"/>
      <w:pPr>
        <w:tabs>
          <w:tab w:val="num" w:pos="1410"/>
        </w:tabs>
        <w:ind w:left="1410" w:hanging="690"/>
      </w:pPr>
      <w:rPr>
        <w:rFonts w:hint="default"/>
      </w:rPr>
    </w:lvl>
    <w:lvl w:ilvl="1" w:tplc="E5E41D18">
      <w:start w:val="1"/>
      <w:numFmt w:val="low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292774D4"/>
    <w:multiLevelType w:val="hybridMultilevel"/>
    <w:tmpl w:val="78BE81CE"/>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7" w15:restartNumberingAfterBreak="0">
    <w:nsid w:val="296D62AE"/>
    <w:multiLevelType w:val="hybridMultilevel"/>
    <w:tmpl w:val="3AAC51D4"/>
    <w:lvl w:ilvl="0" w:tplc="CCB84150">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A0F3C8E"/>
    <w:multiLevelType w:val="hybridMultilevel"/>
    <w:tmpl w:val="A436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BE30D1"/>
    <w:multiLevelType w:val="hybridMultilevel"/>
    <w:tmpl w:val="D78A5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852D98"/>
    <w:multiLevelType w:val="hybridMultilevel"/>
    <w:tmpl w:val="509CC3EA"/>
    <w:lvl w:ilvl="0" w:tplc="04050001">
      <w:start w:val="1"/>
      <w:numFmt w:val="bullet"/>
      <w:lvlText w:val=""/>
      <w:lvlJc w:val="left"/>
      <w:pPr>
        <w:ind w:left="1080" w:hanging="360"/>
      </w:pPr>
      <w:rPr>
        <w:rFonts w:ascii="Symbol" w:hAnsi="Symbol" w:hint="default"/>
        <w:b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04A5D43"/>
    <w:multiLevelType w:val="hybridMultilevel"/>
    <w:tmpl w:val="E77E6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920E00"/>
    <w:multiLevelType w:val="hybridMultilevel"/>
    <w:tmpl w:val="8B48B94E"/>
    <w:lvl w:ilvl="0" w:tplc="0D023FDE">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07A1C"/>
    <w:multiLevelType w:val="hybridMultilevel"/>
    <w:tmpl w:val="C9BA85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27816"/>
    <w:multiLevelType w:val="hybridMultilevel"/>
    <w:tmpl w:val="85E07E78"/>
    <w:lvl w:ilvl="0" w:tplc="765656DE">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F1456FE"/>
    <w:multiLevelType w:val="hybridMultilevel"/>
    <w:tmpl w:val="498CDF2E"/>
    <w:lvl w:ilvl="0" w:tplc="65A03AA4">
      <w:start w:val="5"/>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5787BA8"/>
    <w:multiLevelType w:val="hybridMultilevel"/>
    <w:tmpl w:val="55EE1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2A601D"/>
    <w:multiLevelType w:val="hybridMultilevel"/>
    <w:tmpl w:val="FFD4F87E"/>
    <w:lvl w:ilvl="0" w:tplc="65A03AA4">
      <w:start w:val="5"/>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686D613F"/>
    <w:multiLevelType w:val="hybridMultilevel"/>
    <w:tmpl w:val="229E4F4C"/>
    <w:lvl w:ilvl="0" w:tplc="648E19D2">
      <w:start w:val="1"/>
      <w:numFmt w:val="upperRoman"/>
      <w:lvlText w:val="%1."/>
      <w:lvlJc w:val="left"/>
      <w:pPr>
        <w:ind w:left="1004" w:hanging="720"/>
      </w:pPr>
      <w:rPr>
        <w:rFonts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BC102D"/>
    <w:multiLevelType w:val="hybridMultilevel"/>
    <w:tmpl w:val="1C30A01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2AB590C"/>
    <w:multiLevelType w:val="hybridMultilevel"/>
    <w:tmpl w:val="C56AF9EC"/>
    <w:lvl w:ilvl="0" w:tplc="2EDC16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76987532"/>
    <w:multiLevelType w:val="hybridMultilevel"/>
    <w:tmpl w:val="6482531A"/>
    <w:lvl w:ilvl="0" w:tplc="A7DE897E">
      <w:start w:val="1"/>
      <w:numFmt w:val="bullet"/>
      <w:lvlText w:val=""/>
      <w:lvlJc w:val="left"/>
      <w:pPr>
        <w:tabs>
          <w:tab w:val="num" w:pos="577"/>
        </w:tabs>
        <w:ind w:left="577" w:hanging="397"/>
      </w:pPr>
      <w:rPr>
        <w:rFonts w:ascii="Symbol" w:hAnsi="Symbol" w:hint="default"/>
        <w:b w:val="0"/>
        <w:color w:val="auto"/>
        <w:sz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9BB5C89"/>
    <w:multiLevelType w:val="hybridMultilevel"/>
    <w:tmpl w:val="D7D6C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8"/>
  </w:num>
  <w:num w:numId="4">
    <w:abstractNumId w:val="1"/>
  </w:num>
  <w:num w:numId="5">
    <w:abstractNumId w:val="10"/>
  </w:num>
  <w:num w:numId="6">
    <w:abstractNumId w:val="13"/>
  </w:num>
  <w:num w:numId="7">
    <w:abstractNumId w:val="14"/>
  </w:num>
  <w:num w:numId="8">
    <w:abstractNumId w:val="11"/>
  </w:num>
  <w:num w:numId="9">
    <w:abstractNumId w:val="19"/>
  </w:num>
  <w:num w:numId="10">
    <w:abstractNumId w:val="16"/>
  </w:num>
  <w:num w:numId="11">
    <w:abstractNumId w:val="6"/>
  </w:num>
  <w:num w:numId="12">
    <w:abstractNumId w:val="12"/>
  </w:num>
  <w:num w:numId="13">
    <w:abstractNumId w:val="0"/>
  </w:num>
  <w:num w:numId="14">
    <w:abstractNumId w:val="4"/>
  </w:num>
  <w:num w:numId="15">
    <w:abstractNumId w:val="9"/>
  </w:num>
  <w:num w:numId="16">
    <w:abstractNumId w:val="22"/>
  </w:num>
  <w:num w:numId="17">
    <w:abstractNumId w:val="3"/>
  </w:num>
  <w:num w:numId="18">
    <w:abstractNumId w:val="5"/>
  </w:num>
  <w:num w:numId="19">
    <w:abstractNumId w:val="7"/>
  </w:num>
  <w:num w:numId="20">
    <w:abstractNumId w:val="15"/>
  </w:num>
  <w:num w:numId="21">
    <w:abstractNumId w:val="1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09"/>
    <w:rsid w:val="0001402E"/>
    <w:rsid w:val="00022B1C"/>
    <w:rsid w:val="00034005"/>
    <w:rsid w:val="0003461A"/>
    <w:rsid w:val="000674EB"/>
    <w:rsid w:val="00076F3F"/>
    <w:rsid w:val="000F6DC0"/>
    <w:rsid w:val="00134532"/>
    <w:rsid w:val="001612FB"/>
    <w:rsid w:val="001925A9"/>
    <w:rsid w:val="001B7810"/>
    <w:rsid w:val="001F2C84"/>
    <w:rsid w:val="00227AEA"/>
    <w:rsid w:val="002408F1"/>
    <w:rsid w:val="00257104"/>
    <w:rsid w:val="00265832"/>
    <w:rsid w:val="00274BED"/>
    <w:rsid w:val="0027530A"/>
    <w:rsid w:val="00284D23"/>
    <w:rsid w:val="0029484A"/>
    <w:rsid w:val="002C12D2"/>
    <w:rsid w:val="002C5286"/>
    <w:rsid w:val="002F5950"/>
    <w:rsid w:val="002F61BF"/>
    <w:rsid w:val="003147B4"/>
    <w:rsid w:val="00327E16"/>
    <w:rsid w:val="00346B6A"/>
    <w:rsid w:val="00396494"/>
    <w:rsid w:val="003A5037"/>
    <w:rsid w:val="003A50E4"/>
    <w:rsid w:val="003E016F"/>
    <w:rsid w:val="003F1C17"/>
    <w:rsid w:val="003F4A23"/>
    <w:rsid w:val="00415B26"/>
    <w:rsid w:val="00442255"/>
    <w:rsid w:val="00486909"/>
    <w:rsid w:val="0048792F"/>
    <w:rsid w:val="004B15AA"/>
    <w:rsid w:val="004C71AB"/>
    <w:rsid w:val="004D0539"/>
    <w:rsid w:val="00504531"/>
    <w:rsid w:val="0052576D"/>
    <w:rsid w:val="00532ACA"/>
    <w:rsid w:val="005359F7"/>
    <w:rsid w:val="005368AD"/>
    <w:rsid w:val="005407E1"/>
    <w:rsid w:val="00637CA3"/>
    <w:rsid w:val="00644710"/>
    <w:rsid w:val="00664130"/>
    <w:rsid w:val="006918FE"/>
    <w:rsid w:val="0069479C"/>
    <w:rsid w:val="00715CC1"/>
    <w:rsid w:val="00722810"/>
    <w:rsid w:val="00744110"/>
    <w:rsid w:val="00760B0A"/>
    <w:rsid w:val="007B7A2D"/>
    <w:rsid w:val="007E6EF0"/>
    <w:rsid w:val="008319BF"/>
    <w:rsid w:val="00850009"/>
    <w:rsid w:val="0089608F"/>
    <w:rsid w:val="0089640E"/>
    <w:rsid w:val="008A082E"/>
    <w:rsid w:val="008F35DD"/>
    <w:rsid w:val="00905EDB"/>
    <w:rsid w:val="009076DF"/>
    <w:rsid w:val="00962B66"/>
    <w:rsid w:val="00965E62"/>
    <w:rsid w:val="0099602E"/>
    <w:rsid w:val="009B2081"/>
    <w:rsid w:val="009E7705"/>
    <w:rsid w:val="00A10938"/>
    <w:rsid w:val="00A8027D"/>
    <w:rsid w:val="00A81E7B"/>
    <w:rsid w:val="00A92B10"/>
    <w:rsid w:val="00AA5FC4"/>
    <w:rsid w:val="00AB3DEA"/>
    <w:rsid w:val="00AD0DED"/>
    <w:rsid w:val="00AF0A8B"/>
    <w:rsid w:val="00AF4931"/>
    <w:rsid w:val="00AF63B7"/>
    <w:rsid w:val="00B058BD"/>
    <w:rsid w:val="00B12E47"/>
    <w:rsid w:val="00B1696A"/>
    <w:rsid w:val="00B41EF4"/>
    <w:rsid w:val="00B545AE"/>
    <w:rsid w:val="00B77BD4"/>
    <w:rsid w:val="00B95BB2"/>
    <w:rsid w:val="00BA0493"/>
    <w:rsid w:val="00BC7005"/>
    <w:rsid w:val="00BE0B0B"/>
    <w:rsid w:val="00C236F1"/>
    <w:rsid w:val="00C614C9"/>
    <w:rsid w:val="00CF4DE1"/>
    <w:rsid w:val="00D01F3E"/>
    <w:rsid w:val="00D03235"/>
    <w:rsid w:val="00D20C6F"/>
    <w:rsid w:val="00D42B5B"/>
    <w:rsid w:val="00D55AD9"/>
    <w:rsid w:val="00D81C7D"/>
    <w:rsid w:val="00DB02E2"/>
    <w:rsid w:val="00DB1E65"/>
    <w:rsid w:val="00DE79C4"/>
    <w:rsid w:val="00E16465"/>
    <w:rsid w:val="00E354A9"/>
    <w:rsid w:val="00E43770"/>
    <w:rsid w:val="00E713E7"/>
    <w:rsid w:val="00EA5F95"/>
    <w:rsid w:val="00EC5F35"/>
    <w:rsid w:val="00ED46A1"/>
    <w:rsid w:val="00EF2390"/>
    <w:rsid w:val="00EF7B2D"/>
    <w:rsid w:val="00F25357"/>
    <w:rsid w:val="00FA7070"/>
    <w:rsid w:val="00FB18EA"/>
    <w:rsid w:val="00FD5D62"/>
    <w:rsid w:val="00FE6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C75E8"/>
  <w15:chartTrackingRefBased/>
  <w15:docId w15:val="{A7C57078-0AAE-4909-8264-566CCDC8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009"/>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B41EF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850009"/>
    <w:pPr>
      <w:ind w:left="720"/>
      <w:contextualSpacing/>
    </w:pPr>
  </w:style>
  <w:style w:type="paragraph" w:styleId="Zhlav">
    <w:name w:val="header"/>
    <w:basedOn w:val="Normln"/>
    <w:link w:val="ZhlavChar"/>
    <w:uiPriority w:val="99"/>
    <w:unhideWhenUsed/>
    <w:rsid w:val="00850009"/>
    <w:pPr>
      <w:tabs>
        <w:tab w:val="center" w:pos="4536"/>
        <w:tab w:val="right" w:pos="9072"/>
      </w:tabs>
    </w:pPr>
  </w:style>
  <w:style w:type="character" w:customStyle="1" w:styleId="ZhlavChar">
    <w:name w:val="Záhlaví Char"/>
    <w:basedOn w:val="Standardnpsmoodstavce"/>
    <w:link w:val="Zhlav"/>
    <w:uiPriority w:val="99"/>
    <w:rsid w:val="0085000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50009"/>
    <w:pPr>
      <w:tabs>
        <w:tab w:val="center" w:pos="4536"/>
        <w:tab w:val="right" w:pos="9072"/>
      </w:tabs>
    </w:pPr>
  </w:style>
  <w:style w:type="character" w:customStyle="1" w:styleId="ZpatChar">
    <w:name w:val="Zápatí Char"/>
    <w:basedOn w:val="Standardnpsmoodstavce"/>
    <w:link w:val="Zpat"/>
    <w:uiPriority w:val="99"/>
    <w:rsid w:val="00850009"/>
    <w:rPr>
      <w:rFonts w:ascii="Times New Roman" w:eastAsia="Times New Roman" w:hAnsi="Times New Roman" w:cs="Times New Roman"/>
      <w:sz w:val="20"/>
      <w:szCs w:val="20"/>
      <w:lang w:eastAsia="cs-CZ"/>
    </w:rPr>
  </w:style>
  <w:style w:type="paragraph" w:styleId="Revize">
    <w:name w:val="Revision"/>
    <w:hidden/>
    <w:uiPriority w:val="99"/>
    <w:semiHidden/>
    <w:rsid w:val="00B77BD4"/>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2B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2B1C"/>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B41EF4"/>
    <w:rPr>
      <w:rFonts w:ascii="Arial" w:eastAsia="Times New Roman" w:hAnsi="Arial" w:cs="Arial"/>
      <w:b/>
      <w:bCs/>
      <w:i/>
      <w:iCs/>
      <w:sz w:val="28"/>
      <w:szCs w:val="28"/>
      <w:lang w:eastAsia="cs-CZ"/>
    </w:rPr>
  </w:style>
  <w:style w:type="paragraph" w:styleId="Zkladntextodsazen2">
    <w:name w:val="Body Text Indent 2"/>
    <w:basedOn w:val="Normln"/>
    <w:link w:val="Zkladntextodsazen2Char"/>
    <w:rsid w:val="00B41EF4"/>
    <w:pPr>
      <w:spacing w:after="120" w:line="480" w:lineRule="auto"/>
      <w:ind w:left="283"/>
    </w:pPr>
    <w:rPr>
      <w:rFonts w:ascii="Arial" w:hAnsi="Arial"/>
    </w:rPr>
  </w:style>
  <w:style w:type="character" w:customStyle="1" w:styleId="Zkladntextodsazen2Char">
    <w:name w:val="Základní text odsazený 2 Char"/>
    <w:basedOn w:val="Standardnpsmoodstavce"/>
    <w:link w:val="Zkladntextodsazen2"/>
    <w:rsid w:val="00B41EF4"/>
    <w:rPr>
      <w:rFonts w:ascii="Arial" w:eastAsia="Times New Roman" w:hAnsi="Arial" w:cs="Times New Roman"/>
      <w:sz w:val="20"/>
      <w:szCs w:val="20"/>
      <w:lang w:eastAsia="cs-CZ"/>
    </w:rPr>
  </w:style>
  <w:style w:type="character" w:styleId="Odkaznakoment">
    <w:name w:val="annotation reference"/>
    <w:uiPriority w:val="99"/>
    <w:semiHidden/>
    <w:rsid w:val="00B41EF4"/>
    <w:rPr>
      <w:sz w:val="16"/>
      <w:szCs w:val="16"/>
    </w:rPr>
  </w:style>
  <w:style w:type="paragraph" w:styleId="Textkomente">
    <w:name w:val="annotation text"/>
    <w:basedOn w:val="Normln"/>
    <w:link w:val="TextkomenteChar"/>
    <w:uiPriority w:val="99"/>
    <w:semiHidden/>
    <w:rsid w:val="00B41EF4"/>
    <w:rPr>
      <w:rFonts w:ascii="Arial" w:hAnsi="Arial"/>
    </w:rPr>
  </w:style>
  <w:style w:type="character" w:customStyle="1" w:styleId="TextkomenteChar">
    <w:name w:val="Text komentáře Char"/>
    <w:basedOn w:val="Standardnpsmoodstavce"/>
    <w:link w:val="Textkomente"/>
    <w:uiPriority w:val="99"/>
    <w:semiHidden/>
    <w:rsid w:val="00B41EF4"/>
    <w:rPr>
      <w:rFonts w:ascii="Arial" w:eastAsia="Times New Roman" w:hAnsi="Arial" w:cs="Times New Roman"/>
      <w:sz w:val="20"/>
      <w:szCs w:val="20"/>
      <w:lang w:eastAsia="cs-CZ"/>
    </w:rPr>
  </w:style>
  <w:style w:type="paragraph" w:customStyle="1" w:styleId="bno">
    <w:name w:val="_bno"/>
    <w:basedOn w:val="Normln"/>
    <w:link w:val="bnoChar1"/>
    <w:rsid w:val="00B41EF4"/>
    <w:pPr>
      <w:suppressAutoHyphens/>
      <w:spacing w:after="120" w:line="320" w:lineRule="atLeast"/>
      <w:ind w:left="720"/>
      <w:jc w:val="both"/>
    </w:pPr>
    <w:rPr>
      <w:sz w:val="24"/>
      <w:lang w:val="x-none" w:eastAsia="ar-SA"/>
    </w:rPr>
  </w:style>
  <w:style w:type="character" w:customStyle="1" w:styleId="bnoChar1">
    <w:name w:val="_bno Char1"/>
    <w:link w:val="bno"/>
    <w:rsid w:val="00B41EF4"/>
    <w:rPr>
      <w:rFonts w:ascii="Times New Roman" w:eastAsia="Times New Roman" w:hAnsi="Times New Roman" w:cs="Times New Roman"/>
      <w:sz w:val="24"/>
      <w:szCs w:val="20"/>
      <w:lang w:val="x-none" w:eastAsia="ar-SA"/>
    </w:rPr>
  </w:style>
  <w:style w:type="paragraph" w:customStyle="1" w:styleId="Default">
    <w:name w:val="Default"/>
    <w:rsid w:val="00B41EF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55AD9"/>
    <w:rPr>
      <w:rFonts w:ascii="Times New Roman" w:hAnsi="Times New Roman"/>
      <w:b/>
      <w:bCs/>
    </w:rPr>
  </w:style>
  <w:style w:type="character" w:customStyle="1" w:styleId="PedmtkomenteChar">
    <w:name w:val="Předmět komentáře Char"/>
    <w:basedOn w:val="TextkomenteChar"/>
    <w:link w:val="Pedmtkomente"/>
    <w:uiPriority w:val="99"/>
    <w:semiHidden/>
    <w:rsid w:val="00D55AD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A10938"/>
    <w:rPr>
      <w:color w:val="0563C1" w:themeColor="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227AE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4B15AA"/>
    <w:pPr>
      <w:spacing w:after="120"/>
      <w:ind w:left="283"/>
    </w:pPr>
    <w:rPr>
      <w:rFonts w:ascii="Arial" w:hAnsi="Arial"/>
    </w:rPr>
  </w:style>
  <w:style w:type="character" w:customStyle="1" w:styleId="ZkladntextodsazenChar">
    <w:name w:val="Základní text odsazený Char"/>
    <w:basedOn w:val="Standardnpsmoodstavce"/>
    <w:link w:val="Zkladntextodsazen"/>
    <w:rsid w:val="004B15AA"/>
    <w:rPr>
      <w:rFonts w:ascii="Arial" w:eastAsia="Times New Roman" w:hAnsi="Arial" w:cs="Times New Roman"/>
      <w:sz w:val="20"/>
      <w:szCs w:val="20"/>
      <w:lang w:eastAsia="cs-CZ"/>
    </w:rPr>
  </w:style>
  <w:style w:type="paragraph" w:customStyle="1" w:styleId="Smlouva-slo">
    <w:name w:val="Smlouva-číslo"/>
    <w:basedOn w:val="Normln"/>
    <w:rsid w:val="002C5286"/>
    <w:pPr>
      <w:widowControl w:val="0"/>
      <w:spacing w:before="120" w:line="240" w:lineRule="atLeast"/>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4426">
      <w:bodyDiv w:val="1"/>
      <w:marLeft w:val="0"/>
      <w:marRight w:val="0"/>
      <w:marTop w:val="0"/>
      <w:marBottom w:val="0"/>
      <w:divBdr>
        <w:top w:val="none" w:sz="0" w:space="0" w:color="auto"/>
        <w:left w:val="none" w:sz="0" w:space="0" w:color="auto"/>
        <w:bottom w:val="none" w:sz="0" w:space="0" w:color="auto"/>
        <w:right w:val="none" w:sz="0" w:space="0" w:color="auto"/>
      </w:divBdr>
    </w:div>
    <w:div w:id="1659109781">
      <w:bodyDiv w:val="1"/>
      <w:marLeft w:val="0"/>
      <w:marRight w:val="0"/>
      <w:marTop w:val="0"/>
      <w:marBottom w:val="0"/>
      <w:divBdr>
        <w:top w:val="none" w:sz="0" w:space="0" w:color="auto"/>
        <w:left w:val="none" w:sz="0" w:space="0" w:color="auto"/>
        <w:bottom w:val="none" w:sz="0" w:space="0" w:color="auto"/>
        <w:right w:val="none" w:sz="0" w:space="0" w:color="auto"/>
      </w:divBdr>
    </w:div>
    <w:div w:id="21224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nnam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73E2-FBC3-41E6-AD8F-A55A8E00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2283</Words>
  <Characters>13475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Friedrich</dc:creator>
  <cp:keywords/>
  <dc:description/>
  <cp:lastModifiedBy>Holušová Karla, Ing.</cp:lastModifiedBy>
  <cp:revision>5</cp:revision>
  <dcterms:created xsi:type="dcterms:W3CDTF">2022-11-16T06:54:00Z</dcterms:created>
  <dcterms:modified xsi:type="dcterms:W3CDTF">2022-11-16T08:32:00Z</dcterms:modified>
</cp:coreProperties>
</file>