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191C3" w14:textId="3D34F759" w:rsidR="00A700EA" w:rsidRPr="000F3CD7" w:rsidRDefault="0046021E" w:rsidP="00984910">
      <w:pPr>
        <w:pStyle w:val="Nzev"/>
        <w:tabs>
          <w:tab w:val="left" w:pos="2835"/>
        </w:tabs>
        <w:spacing w:before="120" w:after="120"/>
        <w:rPr>
          <w:sz w:val="40"/>
          <w:szCs w:val="40"/>
        </w:rPr>
      </w:pPr>
      <w:r w:rsidRPr="000F3CD7">
        <w:rPr>
          <w:sz w:val="40"/>
          <w:szCs w:val="40"/>
        </w:rPr>
        <w:t>S</w:t>
      </w:r>
      <w:r w:rsidR="00E25108" w:rsidRPr="000F3CD7">
        <w:rPr>
          <w:sz w:val="40"/>
          <w:szCs w:val="40"/>
        </w:rPr>
        <w:t>mlouv</w:t>
      </w:r>
      <w:r w:rsidRPr="000F3CD7">
        <w:rPr>
          <w:sz w:val="40"/>
          <w:szCs w:val="40"/>
        </w:rPr>
        <w:t>a</w:t>
      </w:r>
      <w:r w:rsidR="001D1D4B" w:rsidRPr="000F3CD7">
        <w:rPr>
          <w:sz w:val="40"/>
          <w:szCs w:val="40"/>
        </w:rPr>
        <w:t xml:space="preserve"> o dílo</w:t>
      </w:r>
    </w:p>
    <w:p w14:paraId="0D21D8DC" w14:textId="25EDFD7D" w:rsidR="00EB157B" w:rsidRPr="000F3CD7" w:rsidRDefault="00A700EA" w:rsidP="005A090B">
      <w:pPr>
        <w:pStyle w:val="Nzev"/>
        <w:tabs>
          <w:tab w:val="left" w:pos="3969"/>
        </w:tabs>
        <w:jc w:val="left"/>
        <w:rPr>
          <w:bCs/>
          <w:sz w:val="22"/>
          <w:szCs w:val="22"/>
        </w:rPr>
      </w:pPr>
      <w:r w:rsidRPr="000F3CD7">
        <w:rPr>
          <w:bCs/>
          <w:sz w:val="22"/>
          <w:szCs w:val="22"/>
        </w:rPr>
        <w:t xml:space="preserve">číslo smlouvy </w:t>
      </w:r>
      <w:r w:rsidR="001D1D4B" w:rsidRPr="000F3CD7">
        <w:rPr>
          <w:bCs/>
          <w:sz w:val="22"/>
          <w:szCs w:val="22"/>
        </w:rPr>
        <w:t>objednatele</w:t>
      </w:r>
      <w:r w:rsidR="005A090B" w:rsidRPr="000F3CD7">
        <w:rPr>
          <w:bCs/>
          <w:sz w:val="22"/>
          <w:szCs w:val="22"/>
        </w:rPr>
        <w:t>:</w:t>
      </w:r>
      <w:r w:rsidR="005A090B" w:rsidRPr="000F3CD7">
        <w:rPr>
          <w:bCs/>
          <w:sz w:val="22"/>
          <w:szCs w:val="22"/>
        </w:rPr>
        <w:tab/>
      </w:r>
      <w:r w:rsidR="003003D4" w:rsidRPr="000F3CD7">
        <w:rPr>
          <w:bCs/>
          <w:sz w:val="22"/>
          <w:szCs w:val="22"/>
        </w:rPr>
        <w:t>DOD2022</w:t>
      </w:r>
      <w:r w:rsidR="00CF7005" w:rsidRPr="000F3CD7">
        <w:rPr>
          <w:bCs/>
          <w:sz w:val="22"/>
          <w:szCs w:val="22"/>
        </w:rPr>
        <w:t>1066</w:t>
      </w:r>
    </w:p>
    <w:p w14:paraId="66891C81" w14:textId="6BA6265E" w:rsidR="00A700EA" w:rsidRPr="000F3CD7" w:rsidRDefault="00A700EA" w:rsidP="005A090B">
      <w:pPr>
        <w:pStyle w:val="Nzev"/>
        <w:tabs>
          <w:tab w:val="left" w:pos="3969"/>
        </w:tabs>
        <w:jc w:val="left"/>
        <w:rPr>
          <w:bCs/>
          <w:sz w:val="22"/>
          <w:szCs w:val="22"/>
        </w:rPr>
      </w:pPr>
      <w:r w:rsidRPr="000F3CD7">
        <w:rPr>
          <w:bCs/>
          <w:sz w:val="22"/>
          <w:szCs w:val="22"/>
        </w:rPr>
        <w:t xml:space="preserve">číslo smlouvy </w:t>
      </w:r>
      <w:r w:rsidR="00FE747B" w:rsidRPr="000F3CD7">
        <w:rPr>
          <w:bCs/>
          <w:sz w:val="22"/>
          <w:szCs w:val="22"/>
        </w:rPr>
        <w:t>zhotovitele</w:t>
      </w:r>
      <w:r w:rsidR="005A090B" w:rsidRPr="000F3CD7">
        <w:rPr>
          <w:bCs/>
          <w:sz w:val="22"/>
          <w:szCs w:val="22"/>
        </w:rPr>
        <w:t>:</w:t>
      </w:r>
      <w:r w:rsidR="005A090B" w:rsidRPr="000F3CD7">
        <w:rPr>
          <w:bCs/>
          <w:sz w:val="22"/>
          <w:szCs w:val="22"/>
        </w:rPr>
        <w:tab/>
      </w:r>
      <w:r w:rsidR="0067512A" w:rsidRPr="000F3CD7">
        <w:rPr>
          <w:rFonts w:eastAsia="Calibri"/>
          <w:b w:val="0"/>
          <w:i/>
          <w:color w:val="00B0F0"/>
          <w:sz w:val="22"/>
          <w:szCs w:val="22"/>
        </w:rPr>
        <w:t>(Pozn.</w:t>
      </w:r>
      <w:r w:rsidR="00B45DA1">
        <w:rPr>
          <w:rFonts w:eastAsia="Calibri"/>
          <w:b w:val="0"/>
          <w:i/>
          <w:color w:val="00B0F0"/>
          <w:sz w:val="22"/>
          <w:szCs w:val="22"/>
        </w:rPr>
        <w:t>:</w:t>
      </w:r>
      <w:r w:rsidR="0067512A" w:rsidRPr="000F3CD7">
        <w:rPr>
          <w:rFonts w:eastAsia="Calibri"/>
          <w:b w:val="0"/>
          <w:i/>
          <w:color w:val="00B0F0"/>
          <w:sz w:val="22"/>
          <w:szCs w:val="22"/>
        </w:rPr>
        <w:t xml:space="preserve"> </w:t>
      </w:r>
      <w:r w:rsidR="00B45DA1">
        <w:rPr>
          <w:rFonts w:eastAsia="Calibri"/>
          <w:b w:val="0"/>
          <w:i/>
          <w:color w:val="00B0F0"/>
          <w:sz w:val="22"/>
          <w:szCs w:val="22"/>
        </w:rPr>
        <w:t>D</w:t>
      </w:r>
      <w:r w:rsidR="0067512A" w:rsidRPr="000F3CD7">
        <w:rPr>
          <w:rFonts w:eastAsia="Calibri"/>
          <w:b w:val="0"/>
          <w:i/>
          <w:color w:val="00B0F0"/>
          <w:sz w:val="22"/>
          <w:szCs w:val="22"/>
        </w:rPr>
        <w:t xml:space="preserve">oplní </w:t>
      </w:r>
      <w:r w:rsidR="00B45DA1">
        <w:rPr>
          <w:rFonts w:eastAsia="Calibri"/>
          <w:b w:val="0"/>
          <w:i/>
          <w:color w:val="00B0F0"/>
          <w:sz w:val="22"/>
          <w:szCs w:val="22"/>
        </w:rPr>
        <w:t>zhotovitel</w:t>
      </w:r>
      <w:r w:rsidR="0067512A" w:rsidRPr="000F3CD7">
        <w:rPr>
          <w:rFonts w:eastAsia="Calibri"/>
          <w:b w:val="0"/>
          <w:i/>
          <w:color w:val="00B0F0"/>
          <w:sz w:val="22"/>
          <w:szCs w:val="22"/>
        </w:rPr>
        <w:t>. Poté poznámku vymažte</w:t>
      </w:r>
      <w:r w:rsidR="00B45DA1">
        <w:rPr>
          <w:rFonts w:eastAsia="Calibri"/>
          <w:b w:val="0"/>
          <w:i/>
          <w:color w:val="00B0F0"/>
          <w:sz w:val="22"/>
          <w:szCs w:val="22"/>
        </w:rPr>
        <w:t>.</w:t>
      </w:r>
      <w:r w:rsidR="0067512A" w:rsidRPr="000F3CD7">
        <w:rPr>
          <w:rFonts w:eastAsia="Calibri"/>
          <w:b w:val="0"/>
          <w:i/>
          <w:color w:val="00B0F0"/>
          <w:sz w:val="22"/>
          <w:szCs w:val="22"/>
        </w:rPr>
        <w:t>)</w:t>
      </w:r>
      <w:r w:rsidR="0067512A" w:rsidRPr="000F3CD7">
        <w:rPr>
          <w:b w:val="0"/>
          <w:sz w:val="22"/>
          <w:szCs w:val="22"/>
        </w:rPr>
        <w:t xml:space="preserve"> </w:t>
      </w:r>
      <w:r w:rsidR="005A090B" w:rsidRPr="000F3CD7">
        <w:rPr>
          <w:bCs/>
          <w:sz w:val="22"/>
          <w:szCs w:val="22"/>
        </w:rPr>
        <w:t xml:space="preserve">      </w:t>
      </w:r>
    </w:p>
    <w:p w14:paraId="35175DA0" w14:textId="77777777" w:rsidR="001D1D4B" w:rsidRPr="000F3CD7" w:rsidRDefault="001D1D4B" w:rsidP="001D1D4B">
      <w:pPr>
        <w:pStyle w:val="Nzev"/>
        <w:jc w:val="left"/>
        <w:rPr>
          <w:bCs/>
          <w:sz w:val="22"/>
          <w:szCs w:val="22"/>
        </w:rPr>
      </w:pPr>
    </w:p>
    <w:p w14:paraId="5C6F9804" w14:textId="77777777" w:rsidR="001D1D4B" w:rsidRPr="000F3CD7" w:rsidRDefault="001D1D4B" w:rsidP="001D1D4B">
      <w:pPr>
        <w:widowControl w:val="0"/>
        <w:numPr>
          <w:ilvl w:val="0"/>
          <w:numId w:val="18"/>
        </w:numPr>
        <w:tabs>
          <w:tab w:val="left" w:pos="0"/>
        </w:tabs>
        <w:rPr>
          <w:b/>
          <w:bCs/>
          <w:sz w:val="22"/>
          <w:szCs w:val="22"/>
        </w:rPr>
      </w:pPr>
      <w:r w:rsidRPr="000F3CD7">
        <w:rPr>
          <w:b/>
          <w:bCs/>
          <w:sz w:val="22"/>
          <w:szCs w:val="22"/>
        </w:rPr>
        <w:t>Smluvní strany</w:t>
      </w:r>
    </w:p>
    <w:p w14:paraId="4027C9F0" w14:textId="77777777" w:rsidR="001D1D4B" w:rsidRPr="000F3CD7" w:rsidRDefault="00312751" w:rsidP="001D1D4B">
      <w:pPr>
        <w:widowControl w:val="0"/>
        <w:tabs>
          <w:tab w:val="left" w:pos="3969"/>
        </w:tabs>
        <w:spacing w:before="120"/>
        <w:ind w:right="21"/>
        <w:jc w:val="both"/>
        <w:rPr>
          <w:b/>
          <w:sz w:val="22"/>
          <w:szCs w:val="22"/>
        </w:rPr>
      </w:pPr>
      <w:r w:rsidRPr="000F3CD7">
        <w:rPr>
          <w:b/>
          <w:sz w:val="22"/>
          <w:szCs w:val="22"/>
        </w:rPr>
        <w:t>Objednatel</w:t>
      </w:r>
      <w:r w:rsidR="001D1D4B" w:rsidRPr="000F3CD7">
        <w:rPr>
          <w:b/>
          <w:sz w:val="22"/>
          <w:szCs w:val="22"/>
        </w:rPr>
        <w:t>:</w:t>
      </w:r>
      <w:r w:rsidR="001D1D4B" w:rsidRPr="000F3CD7">
        <w:rPr>
          <w:b/>
          <w:sz w:val="22"/>
          <w:szCs w:val="22"/>
        </w:rPr>
        <w:tab/>
        <w:t>Dopravní podnik Ostrava a.s.</w:t>
      </w:r>
    </w:p>
    <w:p w14:paraId="517AD906" w14:textId="77777777" w:rsidR="001D1D4B" w:rsidRPr="000F3CD7" w:rsidRDefault="001D1D4B" w:rsidP="001D1D4B">
      <w:pPr>
        <w:widowControl w:val="0"/>
        <w:tabs>
          <w:tab w:val="left" w:pos="3969"/>
        </w:tabs>
        <w:ind w:right="21"/>
        <w:rPr>
          <w:sz w:val="22"/>
          <w:szCs w:val="22"/>
        </w:rPr>
      </w:pPr>
      <w:r w:rsidRPr="000F3CD7">
        <w:rPr>
          <w:sz w:val="22"/>
          <w:szCs w:val="22"/>
        </w:rPr>
        <w:t xml:space="preserve">se sídlem: </w:t>
      </w:r>
      <w:r w:rsidRPr="000F3CD7">
        <w:rPr>
          <w:sz w:val="22"/>
          <w:szCs w:val="22"/>
        </w:rPr>
        <w:tab/>
        <w:t>Poděbradova 494/2, Moravská Ostrava, 702 00 Ostrava</w:t>
      </w:r>
    </w:p>
    <w:p w14:paraId="70E4970A" w14:textId="77777777" w:rsidR="001D1D4B" w:rsidRPr="000F3CD7" w:rsidRDefault="001D1D4B" w:rsidP="001D1D4B">
      <w:pPr>
        <w:widowControl w:val="0"/>
        <w:tabs>
          <w:tab w:val="left" w:pos="3969"/>
        </w:tabs>
        <w:ind w:right="21"/>
        <w:rPr>
          <w:sz w:val="22"/>
          <w:szCs w:val="22"/>
        </w:rPr>
      </w:pPr>
      <w:r w:rsidRPr="000F3CD7">
        <w:rPr>
          <w:sz w:val="22"/>
          <w:szCs w:val="22"/>
        </w:rPr>
        <w:t>právní forma:</w:t>
      </w:r>
      <w:r w:rsidRPr="000F3CD7">
        <w:rPr>
          <w:sz w:val="22"/>
          <w:szCs w:val="22"/>
        </w:rPr>
        <w:tab/>
        <w:t>akciová společnost</w:t>
      </w:r>
    </w:p>
    <w:p w14:paraId="0C834F00" w14:textId="3AB7F805" w:rsidR="001D1D4B" w:rsidRPr="000F3CD7" w:rsidRDefault="005A090B" w:rsidP="00192E59">
      <w:pPr>
        <w:widowControl w:val="0"/>
        <w:tabs>
          <w:tab w:val="left" w:pos="3969"/>
        </w:tabs>
        <w:ind w:left="3969" w:right="21" w:hanging="3969"/>
        <w:rPr>
          <w:sz w:val="22"/>
          <w:szCs w:val="22"/>
        </w:rPr>
      </w:pPr>
      <w:r w:rsidRPr="000F3CD7">
        <w:rPr>
          <w:sz w:val="22"/>
          <w:szCs w:val="22"/>
        </w:rPr>
        <w:t xml:space="preserve">zapsaná v obch. </w:t>
      </w:r>
      <w:proofErr w:type="gramStart"/>
      <w:r w:rsidRPr="000F3CD7">
        <w:rPr>
          <w:sz w:val="22"/>
          <w:szCs w:val="22"/>
        </w:rPr>
        <w:t>rejstříku</w:t>
      </w:r>
      <w:proofErr w:type="gramEnd"/>
      <w:r w:rsidRPr="000F3CD7">
        <w:rPr>
          <w:sz w:val="22"/>
          <w:szCs w:val="22"/>
        </w:rPr>
        <w:t>:</w:t>
      </w:r>
      <w:r w:rsidR="001D1D4B" w:rsidRPr="000F3CD7">
        <w:rPr>
          <w:sz w:val="22"/>
          <w:szCs w:val="22"/>
        </w:rPr>
        <w:tab/>
        <w:t xml:space="preserve">vedeném u Krajského soudu Ostrava, </w:t>
      </w:r>
      <w:proofErr w:type="spellStart"/>
      <w:r w:rsidR="002267D5" w:rsidRPr="000F3CD7">
        <w:rPr>
          <w:sz w:val="22"/>
          <w:szCs w:val="22"/>
        </w:rPr>
        <w:t>sp</w:t>
      </w:r>
      <w:proofErr w:type="spellEnd"/>
      <w:r w:rsidR="002267D5" w:rsidRPr="000F3CD7">
        <w:rPr>
          <w:sz w:val="22"/>
          <w:szCs w:val="22"/>
        </w:rPr>
        <w:t xml:space="preserve">. zn. </w:t>
      </w:r>
      <w:r w:rsidR="001D1D4B" w:rsidRPr="000F3CD7">
        <w:rPr>
          <w:sz w:val="22"/>
          <w:szCs w:val="22"/>
        </w:rPr>
        <w:t>B 1104</w:t>
      </w:r>
    </w:p>
    <w:p w14:paraId="247A69ED" w14:textId="77777777" w:rsidR="001D1D4B" w:rsidRPr="000F3CD7" w:rsidRDefault="001D1D4B" w:rsidP="001D1D4B">
      <w:pPr>
        <w:widowControl w:val="0"/>
        <w:tabs>
          <w:tab w:val="left" w:pos="3969"/>
        </w:tabs>
        <w:ind w:right="21"/>
        <w:rPr>
          <w:sz w:val="22"/>
          <w:szCs w:val="22"/>
        </w:rPr>
      </w:pPr>
      <w:r w:rsidRPr="000F3CD7">
        <w:rPr>
          <w:sz w:val="22"/>
          <w:szCs w:val="22"/>
        </w:rPr>
        <w:t xml:space="preserve">IČ: </w:t>
      </w:r>
      <w:r w:rsidRPr="000F3CD7">
        <w:rPr>
          <w:sz w:val="22"/>
          <w:szCs w:val="22"/>
        </w:rPr>
        <w:tab/>
        <w:t>61974757</w:t>
      </w:r>
    </w:p>
    <w:p w14:paraId="073E620C" w14:textId="77777777" w:rsidR="001D1D4B" w:rsidRPr="000F3CD7" w:rsidRDefault="001D1D4B" w:rsidP="001D1D4B">
      <w:pPr>
        <w:widowControl w:val="0"/>
        <w:tabs>
          <w:tab w:val="left" w:pos="3969"/>
        </w:tabs>
        <w:ind w:right="21"/>
        <w:rPr>
          <w:sz w:val="22"/>
          <w:szCs w:val="22"/>
        </w:rPr>
      </w:pPr>
      <w:r w:rsidRPr="000F3CD7">
        <w:rPr>
          <w:sz w:val="22"/>
          <w:szCs w:val="22"/>
        </w:rPr>
        <w:t>DIČ:</w:t>
      </w:r>
      <w:r w:rsidRPr="000F3CD7">
        <w:rPr>
          <w:sz w:val="22"/>
          <w:szCs w:val="22"/>
        </w:rPr>
        <w:tab/>
        <w:t>CZ61974757  plátce DPH</w:t>
      </w:r>
    </w:p>
    <w:p w14:paraId="7F441BA1" w14:textId="77777777" w:rsidR="001D1D4B" w:rsidRPr="000F3CD7" w:rsidRDefault="001D1D4B" w:rsidP="001D1D4B">
      <w:pPr>
        <w:widowControl w:val="0"/>
        <w:tabs>
          <w:tab w:val="left" w:pos="3969"/>
        </w:tabs>
        <w:ind w:right="21"/>
        <w:rPr>
          <w:sz w:val="22"/>
          <w:szCs w:val="22"/>
        </w:rPr>
      </w:pPr>
      <w:r w:rsidRPr="000F3CD7">
        <w:rPr>
          <w:sz w:val="22"/>
          <w:szCs w:val="22"/>
        </w:rPr>
        <w:t>bankovní spojení:</w:t>
      </w:r>
      <w:r w:rsidRPr="000F3CD7">
        <w:rPr>
          <w:sz w:val="22"/>
          <w:szCs w:val="22"/>
        </w:rPr>
        <w:tab/>
        <w:t>Komerční banka, a.s., pobočka Ostrava, Nádražní 12</w:t>
      </w:r>
    </w:p>
    <w:p w14:paraId="72E4F54F" w14:textId="77777777" w:rsidR="001D1D4B" w:rsidRPr="000F3CD7" w:rsidRDefault="001D1D4B" w:rsidP="001D1D4B">
      <w:pPr>
        <w:widowControl w:val="0"/>
        <w:tabs>
          <w:tab w:val="left" w:pos="3969"/>
        </w:tabs>
        <w:ind w:right="21"/>
        <w:rPr>
          <w:sz w:val="22"/>
          <w:szCs w:val="22"/>
        </w:rPr>
      </w:pPr>
      <w:r w:rsidRPr="000F3CD7">
        <w:rPr>
          <w:sz w:val="22"/>
          <w:szCs w:val="22"/>
        </w:rPr>
        <w:t>číslo účtu:</w:t>
      </w:r>
      <w:r w:rsidRPr="000F3CD7">
        <w:rPr>
          <w:sz w:val="22"/>
          <w:szCs w:val="22"/>
        </w:rPr>
        <w:tab/>
        <w:t>5708761/0100</w:t>
      </w:r>
    </w:p>
    <w:p w14:paraId="54A3C16C" w14:textId="77777777" w:rsidR="001D1D4B" w:rsidRPr="000F3CD7" w:rsidRDefault="001D1D4B" w:rsidP="001D1D4B">
      <w:pPr>
        <w:widowControl w:val="0"/>
        <w:tabs>
          <w:tab w:val="left" w:pos="3969"/>
        </w:tabs>
        <w:ind w:right="21"/>
        <w:rPr>
          <w:sz w:val="22"/>
          <w:szCs w:val="22"/>
        </w:rPr>
      </w:pPr>
      <w:r w:rsidRPr="000F3CD7">
        <w:rPr>
          <w:sz w:val="22"/>
          <w:szCs w:val="22"/>
        </w:rPr>
        <w:t>bankovní spojení:</w:t>
      </w:r>
      <w:r w:rsidRPr="000F3CD7">
        <w:rPr>
          <w:sz w:val="22"/>
          <w:szCs w:val="22"/>
        </w:rPr>
        <w:tab/>
      </w:r>
      <w:proofErr w:type="spellStart"/>
      <w:r w:rsidRPr="000F3CD7">
        <w:rPr>
          <w:sz w:val="22"/>
          <w:szCs w:val="22"/>
        </w:rPr>
        <w:t>UniCredit</w:t>
      </w:r>
      <w:proofErr w:type="spellEnd"/>
      <w:r w:rsidRPr="000F3CD7">
        <w:rPr>
          <w:sz w:val="22"/>
          <w:szCs w:val="22"/>
        </w:rPr>
        <w:t xml:space="preserve"> Bank Czech Republic, a.s. </w:t>
      </w:r>
    </w:p>
    <w:p w14:paraId="29403177" w14:textId="77777777" w:rsidR="001D1D4B" w:rsidRPr="000F3CD7" w:rsidRDefault="001D1D4B" w:rsidP="001D1D4B">
      <w:pPr>
        <w:widowControl w:val="0"/>
        <w:tabs>
          <w:tab w:val="left" w:pos="3969"/>
        </w:tabs>
        <w:ind w:right="21"/>
        <w:rPr>
          <w:sz w:val="22"/>
          <w:szCs w:val="22"/>
        </w:rPr>
      </w:pPr>
      <w:r w:rsidRPr="000F3CD7">
        <w:rPr>
          <w:sz w:val="22"/>
          <w:szCs w:val="22"/>
        </w:rPr>
        <w:t xml:space="preserve">číslo účtu: </w:t>
      </w:r>
      <w:r w:rsidRPr="000F3CD7">
        <w:rPr>
          <w:sz w:val="22"/>
          <w:szCs w:val="22"/>
        </w:rPr>
        <w:tab/>
        <w:t>2105677586/2700</w:t>
      </w:r>
    </w:p>
    <w:p w14:paraId="1EB664EB" w14:textId="77777777" w:rsidR="00297857" w:rsidRPr="000F3CD7" w:rsidRDefault="00CB316C" w:rsidP="00882C76">
      <w:pPr>
        <w:tabs>
          <w:tab w:val="left" w:pos="3969"/>
        </w:tabs>
        <w:ind w:right="21"/>
        <w:rPr>
          <w:sz w:val="22"/>
          <w:szCs w:val="22"/>
        </w:rPr>
      </w:pPr>
      <w:r w:rsidRPr="000F3CD7">
        <w:rPr>
          <w:sz w:val="22"/>
          <w:szCs w:val="22"/>
        </w:rPr>
        <w:t>zastoupen</w:t>
      </w:r>
      <w:r w:rsidR="00D80272" w:rsidRPr="000F3CD7">
        <w:rPr>
          <w:sz w:val="22"/>
          <w:szCs w:val="22"/>
        </w:rPr>
        <w:t>:</w:t>
      </w:r>
      <w:r w:rsidR="001D1D4B" w:rsidRPr="000F3CD7">
        <w:rPr>
          <w:sz w:val="22"/>
          <w:szCs w:val="22"/>
        </w:rPr>
        <w:tab/>
      </w:r>
      <w:r w:rsidR="00297857" w:rsidRPr="000F3CD7">
        <w:rPr>
          <w:sz w:val="22"/>
          <w:szCs w:val="22"/>
        </w:rPr>
        <w:t xml:space="preserve">Ing. Danielem </w:t>
      </w:r>
      <w:proofErr w:type="spellStart"/>
      <w:r w:rsidR="00297857" w:rsidRPr="000F3CD7">
        <w:rPr>
          <w:sz w:val="22"/>
          <w:szCs w:val="22"/>
        </w:rPr>
        <w:t>Morysem</w:t>
      </w:r>
      <w:proofErr w:type="spellEnd"/>
      <w:r w:rsidR="00297857" w:rsidRPr="000F3CD7">
        <w:rPr>
          <w:sz w:val="22"/>
          <w:szCs w:val="22"/>
        </w:rPr>
        <w:t>, MBA, předseda představenstva</w:t>
      </w:r>
    </w:p>
    <w:p w14:paraId="564A582C" w14:textId="3401D3F2" w:rsidR="00DC71E3" w:rsidRPr="000F3CD7" w:rsidRDefault="00297857" w:rsidP="00297857">
      <w:pPr>
        <w:tabs>
          <w:tab w:val="left" w:pos="3969"/>
        </w:tabs>
        <w:ind w:right="21"/>
        <w:rPr>
          <w:sz w:val="22"/>
          <w:szCs w:val="22"/>
        </w:rPr>
      </w:pPr>
      <w:r w:rsidRPr="000F3CD7">
        <w:rPr>
          <w:sz w:val="22"/>
          <w:szCs w:val="22"/>
        </w:rPr>
        <w:tab/>
      </w:r>
      <w:r w:rsidR="00882C76" w:rsidRPr="000F3CD7">
        <w:rPr>
          <w:sz w:val="22"/>
          <w:szCs w:val="22"/>
        </w:rPr>
        <w:t>Ing. Martin</w:t>
      </w:r>
      <w:r w:rsidRPr="000F3CD7">
        <w:rPr>
          <w:sz w:val="22"/>
          <w:szCs w:val="22"/>
        </w:rPr>
        <w:t>em</w:t>
      </w:r>
      <w:r w:rsidR="00C3175F" w:rsidRPr="000F3CD7">
        <w:rPr>
          <w:sz w:val="22"/>
          <w:szCs w:val="22"/>
        </w:rPr>
        <w:t xml:space="preserve"> Chovan</w:t>
      </w:r>
      <w:r w:rsidR="00882C76" w:rsidRPr="000F3CD7">
        <w:rPr>
          <w:sz w:val="22"/>
          <w:szCs w:val="22"/>
        </w:rPr>
        <w:t>c</w:t>
      </w:r>
      <w:r w:rsidRPr="000F3CD7">
        <w:rPr>
          <w:sz w:val="22"/>
          <w:szCs w:val="22"/>
        </w:rPr>
        <w:t>em</w:t>
      </w:r>
      <w:r w:rsidR="00882C76" w:rsidRPr="000F3CD7">
        <w:rPr>
          <w:sz w:val="22"/>
          <w:szCs w:val="22"/>
        </w:rPr>
        <w:t xml:space="preserve">, </w:t>
      </w:r>
      <w:r w:rsidRPr="000F3CD7">
        <w:rPr>
          <w:sz w:val="22"/>
          <w:szCs w:val="22"/>
        </w:rPr>
        <w:t>člen představenstva</w:t>
      </w:r>
    </w:p>
    <w:p w14:paraId="30B3CCA4" w14:textId="77777777" w:rsidR="00CF7005" w:rsidRPr="000F3CD7" w:rsidRDefault="00CF7005" w:rsidP="00CF7005">
      <w:pPr>
        <w:tabs>
          <w:tab w:val="left" w:pos="3969"/>
        </w:tabs>
        <w:ind w:right="21"/>
        <w:rPr>
          <w:sz w:val="22"/>
          <w:szCs w:val="22"/>
        </w:rPr>
      </w:pPr>
      <w:r w:rsidRPr="000F3CD7">
        <w:rPr>
          <w:sz w:val="22"/>
          <w:szCs w:val="22"/>
        </w:rPr>
        <w:t>kontaktní osoba ve věcech smluvních:</w:t>
      </w:r>
      <w:r w:rsidRPr="000F3CD7">
        <w:rPr>
          <w:sz w:val="22"/>
          <w:szCs w:val="22"/>
        </w:rPr>
        <w:tab/>
        <w:t xml:space="preserve">Ing. Petr Tomala, vedoucí odboru kolejová vozidla </w:t>
      </w:r>
    </w:p>
    <w:p w14:paraId="7CBE7D6D" w14:textId="77777777" w:rsidR="00CF7005" w:rsidRPr="000F3CD7" w:rsidRDefault="00CF7005" w:rsidP="00CF7005">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0F3CD7">
        <w:rPr>
          <w:rFonts w:ascii="Times New Roman" w:hAnsi="Times New Roman"/>
          <w:color w:val="auto"/>
          <w:sz w:val="22"/>
          <w:szCs w:val="22"/>
          <w:lang w:val="cs-CZ"/>
        </w:rPr>
        <w:tab/>
        <w:t xml:space="preserve">tel. +420 597 402 440, e-mail: </w:t>
      </w:r>
      <w:r w:rsidRPr="000F3CD7">
        <w:rPr>
          <w:rStyle w:val="Hypertextovodkaz"/>
          <w:rFonts w:ascii="Times New Roman" w:hAnsi="Times New Roman"/>
          <w:sz w:val="22"/>
          <w:szCs w:val="22"/>
          <w:lang w:val="cs-CZ"/>
        </w:rPr>
        <w:t>Petr.Tomala@dpo.cz</w:t>
      </w:r>
    </w:p>
    <w:p w14:paraId="32DEB43C" w14:textId="77777777" w:rsidR="00CF7005" w:rsidRPr="000F3CD7" w:rsidRDefault="00CF7005" w:rsidP="00CF7005">
      <w:pPr>
        <w:pStyle w:val="Text"/>
        <w:widowControl w:val="0"/>
        <w:tabs>
          <w:tab w:val="clear" w:pos="227"/>
          <w:tab w:val="left" w:pos="3969"/>
        </w:tabs>
        <w:spacing w:line="240" w:lineRule="auto"/>
        <w:ind w:right="21"/>
        <w:rPr>
          <w:rFonts w:ascii="Times New Roman" w:hAnsi="Times New Roman"/>
          <w:sz w:val="22"/>
          <w:szCs w:val="22"/>
          <w:lang w:val="cs-CZ"/>
        </w:rPr>
      </w:pPr>
      <w:r w:rsidRPr="000F3CD7">
        <w:rPr>
          <w:rFonts w:ascii="Times New Roman" w:hAnsi="Times New Roman"/>
          <w:color w:val="auto"/>
          <w:sz w:val="22"/>
          <w:szCs w:val="22"/>
          <w:lang w:val="cs-CZ"/>
        </w:rPr>
        <w:t>kontaktní osoba ve věcech technických:</w:t>
      </w:r>
      <w:r w:rsidRPr="000F3CD7">
        <w:rPr>
          <w:rFonts w:ascii="Times New Roman" w:hAnsi="Times New Roman"/>
          <w:sz w:val="22"/>
          <w:szCs w:val="22"/>
          <w:lang w:val="cs-CZ"/>
        </w:rPr>
        <w:tab/>
        <w:t xml:space="preserve">Radek Koráb, </w:t>
      </w:r>
    </w:p>
    <w:p w14:paraId="24B54288" w14:textId="1ED6B7DB" w:rsidR="00CF7005" w:rsidRPr="000F3CD7" w:rsidRDefault="00CF7005" w:rsidP="00CF7005">
      <w:pPr>
        <w:pStyle w:val="Text"/>
        <w:widowControl w:val="0"/>
        <w:tabs>
          <w:tab w:val="clear" w:pos="227"/>
          <w:tab w:val="left" w:pos="3969"/>
        </w:tabs>
        <w:spacing w:line="240" w:lineRule="auto"/>
        <w:ind w:right="21"/>
        <w:rPr>
          <w:rFonts w:ascii="Times New Roman" w:hAnsi="Times New Roman"/>
          <w:sz w:val="22"/>
          <w:szCs w:val="22"/>
          <w:lang w:val="cs-CZ"/>
        </w:rPr>
      </w:pPr>
      <w:r w:rsidRPr="000F3CD7">
        <w:rPr>
          <w:rFonts w:ascii="Times New Roman" w:hAnsi="Times New Roman"/>
          <w:sz w:val="22"/>
          <w:szCs w:val="22"/>
          <w:lang w:val="cs-CZ"/>
        </w:rPr>
        <w:tab/>
        <w:t xml:space="preserve">vedoucí střediska údržba </w:t>
      </w:r>
      <w:r w:rsidR="000B6AF9">
        <w:rPr>
          <w:rFonts w:ascii="Times New Roman" w:hAnsi="Times New Roman"/>
          <w:sz w:val="22"/>
          <w:szCs w:val="22"/>
          <w:lang w:val="cs-CZ"/>
        </w:rPr>
        <w:t xml:space="preserve">tramvaje </w:t>
      </w:r>
      <w:r w:rsidRPr="000F3CD7">
        <w:rPr>
          <w:rFonts w:ascii="Times New Roman" w:hAnsi="Times New Roman"/>
          <w:sz w:val="22"/>
          <w:szCs w:val="22"/>
          <w:lang w:val="cs-CZ"/>
        </w:rPr>
        <w:t>Moravská Ostrava,</w:t>
      </w:r>
    </w:p>
    <w:p w14:paraId="58C621FD" w14:textId="15CD5C97" w:rsidR="00CF7005" w:rsidRDefault="00CF7005" w:rsidP="00CF7005">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0F3CD7">
        <w:rPr>
          <w:rFonts w:ascii="Times New Roman" w:hAnsi="Times New Roman"/>
          <w:sz w:val="22"/>
          <w:szCs w:val="22"/>
          <w:lang w:val="cs-CZ"/>
        </w:rPr>
        <w:tab/>
        <w:t xml:space="preserve">tel. +420 597 402 300, e-mail: </w:t>
      </w:r>
      <w:hyperlink r:id="rId8" w:history="1">
        <w:r w:rsidRPr="000F3CD7">
          <w:rPr>
            <w:rStyle w:val="Hypertextovodkaz"/>
            <w:rFonts w:ascii="Times New Roman" w:hAnsi="Times New Roman"/>
            <w:sz w:val="22"/>
            <w:szCs w:val="22"/>
            <w:lang w:val="cs-CZ"/>
          </w:rPr>
          <w:t>Radek.Korab@dpo.cz</w:t>
        </w:r>
      </w:hyperlink>
    </w:p>
    <w:p w14:paraId="0265CF9F" w14:textId="1E815B9F" w:rsidR="000B6AF9" w:rsidRDefault="000B6AF9" w:rsidP="00CF7005">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DB5974">
        <w:rPr>
          <w:rStyle w:val="Hypertextovodkaz"/>
          <w:rFonts w:ascii="Times New Roman" w:hAnsi="Times New Roman"/>
          <w:sz w:val="22"/>
          <w:szCs w:val="22"/>
          <w:u w:val="none"/>
          <w:lang w:val="cs-CZ"/>
        </w:rPr>
        <w:tab/>
      </w:r>
      <w:r w:rsidRPr="00DB5974">
        <w:rPr>
          <w:rFonts w:ascii="Times New Roman" w:hAnsi="Times New Roman"/>
          <w:color w:val="auto"/>
          <w:sz w:val="22"/>
          <w:szCs w:val="22"/>
          <w:lang w:val="cs-CZ"/>
        </w:rPr>
        <w:t>Libor</w:t>
      </w:r>
      <w:r w:rsidRPr="00B12B4C">
        <w:rPr>
          <w:rFonts w:ascii="Times New Roman" w:hAnsi="Times New Roman"/>
          <w:color w:val="auto"/>
          <w:sz w:val="22"/>
          <w:szCs w:val="22"/>
          <w:lang w:val="cs-CZ"/>
        </w:rPr>
        <w:t xml:space="preserve"> Dvořáček</w:t>
      </w:r>
    </w:p>
    <w:p w14:paraId="5847E9AC" w14:textId="392E7A09" w:rsidR="000B6AF9" w:rsidRPr="000F3CD7" w:rsidRDefault="000B6AF9" w:rsidP="000B6AF9">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Pr="000F3CD7">
        <w:rPr>
          <w:rFonts w:ascii="Times New Roman" w:hAnsi="Times New Roman"/>
          <w:sz w:val="22"/>
          <w:szCs w:val="22"/>
          <w:lang w:val="cs-CZ"/>
        </w:rPr>
        <w:t xml:space="preserve">vedoucí střediska údržba </w:t>
      </w:r>
      <w:r>
        <w:rPr>
          <w:rFonts w:ascii="Times New Roman" w:hAnsi="Times New Roman"/>
          <w:sz w:val="22"/>
          <w:szCs w:val="22"/>
          <w:lang w:val="cs-CZ"/>
        </w:rPr>
        <w:t>tramvaje Poruba</w:t>
      </w:r>
      <w:r w:rsidRPr="000F3CD7">
        <w:rPr>
          <w:rFonts w:ascii="Times New Roman" w:hAnsi="Times New Roman"/>
          <w:sz w:val="22"/>
          <w:szCs w:val="22"/>
          <w:lang w:val="cs-CZ"/>
        </w:rPr>
        <w:t>,</w:t>
      </w:r>
    </w:p>
    <w:p w14:paraId="59DC5BCD" w14:textId="50B7C3C1" w:rsidR="000B6AF9" w:rsidRDefault="000B6AF9" w:rsidP="000B6AF9">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0F3CD7">
        <w:rPr>
          <w:rFonts w:ascii="Times New Roman" w:hAnsi="Times New Roman"/>
          <w:sz w:val="22"/>
          <w:szCs w:val="22"/>
          <w:lang w:val="cs-CZ"/>
        </w:rPr>
        <w:tab/>
        <w:t>tel. +420 597 402 </w:t>
      </w:r>
      <w:r>
        <w:rPr>
          <w:rFonts w:ascii="Times New Roman" w:hAnsi="Times New Roman"/>
          <w:sz w:val="22"/>
          <w:szCs w:val="22"/>
          <w:lang w:val="cs-CZ"/>
        </w:rPr>
        <w:t>4</w:t>
      </w:r>
      <w:r w:rsidRPr="000F3CD7">
        <w:rPr>
          <w:rFonts w:ascii="Times New Roman" w:hAnsi="Times New Roman"/>
          <w:sz w:val="22"/>
          <w:szCs w:val="22"/>
          <w:lang w:val="cs-CZ"/>
        </w:rPr>
        <w:t>0</w:t>
      </w:r>
      <w:r>
        <w:rPr>
          <w:rFonts w:ascii="Times New Roman" w:hAnsi="Times New Roman"/>
          <w:sz w:val="22"/>
          <w:szCs w:val="22"/>
          <w:lang w:val="cs-CZ"/>
        </w:rPr>
        <w:t>2</w:t>
      </w:r>
      <w:r w:rsidRPr="000F3CD7">
        <w:rPr>
          <w:rFonts w:ascii="Times New Roman" w:hAnsi="Times New Roman"/>
          <w:sz w:val="22"/>
          <w:szCs w:val="22"/>
          <w:lang w:val="cs-CZ"/>
        </w:rPr>
        <w:t xml:space="preserve">, e-mail: </w:t>
      </w:r>
      <w:hyperlink r:id="rId9" w:history="1">
        <w:r w:rsidRPr="000B6AF9">
          <w:rPr>
            <w:rStyle w:val="Hypertextovodkaz"/>
            <w:rFonts w:ascii="Times New Roman" w:hAnsi="Times New Roman"/>
            <w:sz w:val="22"/>
            <w:szCs w:val="22"/>
            <w:lang w:val="cs-CZ"/>
          </w:rPr>
          <w:t>libor.dvoracek@dpo.cz</w:t>
        </w:r>
      </w:hyperlink>
    </w:p>
    <w:p w14:paraId="63A4A1C6" w14:textId="77777777" w:rsidR="000B6AF9" w:rsidRPr="000F3CD7" w:rsidRDefault="000B6AF9" w:rsidP="00CF7005">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p>
    <w:p w14:paraId="59BF8427" w14:textId="77777777" w:rsidR="00CF7005" w:rsidRPr="000F3CD7" w:rsidRDefault="00CF7005" w:rsidP="00192E59">
      <w:pPr>
        <w:pStyle w:val="Text"/>
        <w:widowControl w:val="0"/>
        <w:tabs>
          <w:tab w:val="clear" w:pos="227"/>
          <w:tab w:val="left" w:pos="3969"/>
        </w:tabs>
        <w:spacing w:line="240" w:lineRule="auto"/>
        <w:ind w:right="21"/>
        <w:rPr>
          <w:rFonts w:ascii="Times New Roman" w:hAnsi="Times New Roman"/>
          <w:sz w:val="22"/>
          <w:szCs w:val="22"/>
          <w:lang w:val="cs-CZ"/>
        </w:rPr>
      </w:pPr>
    </w:p>
    <w:p w14:paraId="0D1E3771" w14:textId="29E538C4" w:rsidR="001D1D4B" w:rsidRPr="000F3CD7" w:rsidRDefault="001D1D4B" w:rsidP="00192E59">
      <w:pPr>
        <w:pStyle w:val="Text"/>
        <w:widowControl w:val="0"/>
        <w:tabs>
          <w:tab w:val="clear" w:pos="227"/>
          <w:tab w:val="left" w:pos="3969"/>
        </w:tabs>
        <w:spacing w:line="240" w:lineRule="auto"/>
        <w:ind w:right="21"/>
        <w:rPr>
          <w:rFonts w:ascii="Times New Roman" w:hAnsi="Times New Roman"/>
          <w:b/>
          <w:sz w:val="22"/>
          <w:szCs w:val="22"/>
          <w:lang w:val="cs-CZ"/>
        </w:rPr>
      </w:pPr>
      <w:r w:rsidRPr="000F3CD7">
        <w:rPr>
          <w:rFonts w:ascii="Times New Roman" w:hAnsi="Times New Roman"/>
          <w:sz w:val="22"/>
          <w:szCs w:val="22"/>
          <w:lang w:val="cs-CZ"/>
        </w:rPr>
        <w:t>dále jen</w:t>
      </w:r>
      <w:r w:rsidRPr="000F3CD7">
        <w:rPr>
          <w:rFonts w:ascii="Times New Roman" w:hAnsi="Times New Roman"/>
          <w:b/>
          <w:sz w:val="22"/>
          <w:szCs w:val="22"/>
          <w:lang w:val="cs-CZ"/>
        </w:rPr>
        <w:t xml:space="preserve"> „</w:t>
      </w:r>
      <w:r w:rsidR="0067512A" w:rsidRPr="000F3CD7">
        <w:rPr>
          <w:rFonts w:ascii="Times New Roman" w:hAnsi="Times New Roman"/>
          <w:b/>
          <w:sz w:val="22"/>
          <w:szCs w:val="22"/>
          <w:lang w:val="cs-CZ"/>
        </w:rPr>
        <w:t>O</w:t>
      </w:r>
      <w:r w:rsidR="00312751" w:rsidRPr="000F3CD7">
        <w:rPr>
          <w:rFonts w:ascii="Times New Roman" w:hAnsi="Times New Roman"/>
          <w:b/>
          <w:sz w:val="22"/>
          <w:szCs w:val="22"/>
          <w:lang w:val="cs-CZ"/>
        </w:rPr>
        <w:t>bjednatel</w:t>
      </w:r>
      <w:r w:rsidRPr="000F3CD7">
        <w:rPr>
          <w:rFonts w:ascii="Times New Roman" w:hAnsi="Times New Roman"/>
          <w:b/>
          <w:sz w:val="22"/>
          <w:szCs w:val="22"/>
          <w:lang w:val="cs-CZ"/>
        </w:rPr>
        <w:t>“</w:t>
      </w:r>
    </w:p>
    <w:p w14:paraId="5B41A372" w14:textId="77777777" w:rsidR="001D1D4B" w:rsidRPr="000F3CD7" w:rsidRDefault="001D1D4B" w:rsidP="005A090B">
      <w:pPr>
        <w:widowControl w:val="0"/>
        <w:ind w:right="21"/>
        <w:jc w:val="both"/>
        <w:rPr>
          <w:sz w:val="22"/>
          <w:szCs w:val="22"/>
        </w:rPr>
      </w:pPr>
    </w:p>
    <w:p w14:paraId="00282B81" w14:textId="77777777" w:rsidR="001D1D4B" w:rsidRPr="000F3CD7" w:rsidRDefault="001D1D4B" w:rsidP="001D1D4B">
      <w:pPr>
        <w:widowControl w:val="0"/>
        <w:ind w:right="21"/>
        <w:jc w:val="both"/>
        <w:rPr>
          <w:sz w:val="22"/>
          <w:szCs w:val="22"/>
        </w:rPr>
      </w:pPr>
      <w:r w:rsidRPr="000F3CD7">
        <w:rPr>
          <w:sz w:val="22"/>
          <w:szCs w:val="22"/>
        </w:rPr>
        <w:t>a</w:t>
      </w:r>
    </w:p>
    <w:p w14:paraId="2019943C" w14:textId="77777777" w:rsidR="001D1D4B" w:rsidRPr="000F3CD7" w:rsidRDefault="001D1D4B" w:rsidP="001D1D4B">
      <w:pPr>
        <w:widowControl w:val="0"/>
        <w:ind w:right="21"/>
        <w:jc w:val="both"/>
        <w:rPr>
          <w:sz w:val="22"/>
          <w:szCs w:val="22"/>
        </w:rPr>
      </w:pPr>
    </w:p>
    <w:p w14:paraId="6BF8DD5B" w14:textId="48F53E9B" w:rsidR="0067512A" w:rsidRPr="000F3CD7" w:rsidRDefault="00312751" w:rsidP="0067512A">
      <w:pPr>
        <w:widowControl w:val="0"/>
        <w:tabs>
          <w:tab w:val="left" w:pos="3969"/>
        </w:tabs>
        <w:ind w:right="21"/>
        <w:jc w:val="both"/>
        <w:rPr>
          <w:b/>
          <w:sz w:val="22"/>
          <w:szCs w:val="22"/>
        </w:rPr>
      </w:pPr>
      <w:r w:rsidRPr="000F3CD7">
        <w:rPr>
          <w:b/>
          <w:sz w:val="22"/>
          <w:szCs w:val="22"/>
        </w:rPr>
        <w:t>Zhotovitel</w:t>
      </w:r>
      <w:r w:rsidR="001D1D4B" w:rsidRPr="000F3CD7">
        <w:rPr>
          <w:b/>
          <w:sz w:val="22"/>
          <w:szCs w:val="22"/>
        </w:rPr>
        <w:t>:</w:t>
      </w:r>
      <w:r w:rsidR="0067512A" w:rsidRPr="000F3CD7">
        <w:rPr>
          <w:b/>
          <w:sz w:val="22"/>
          <w:szCs w:val="22"/>
        </w:rPr>
        <w:tab/>
      </w:r>
      <w:r w:rsidR="00B45DA1" w:rsidRPr="00B45DA1">
        <w:rPr>
          <w:rFonts w:eastAsia="Calibri"/>
          <w:i/>
          <w:color w:val="00B0F0"/>
          <w:sz w:val="22"/>
          <w:szCs w:val="22"/>
        </w:rPr>
        <w:t>(Pozn.: Doplní zhotovitel. Poté poznámku vymažte.)</w:t>
      </w:r>
    </w:p>
    <w:p w14:paraId="4550CFA3" w14:textId="77777777" w:rsidR="0067512A" w:rsidRPr="000F3CD7" w:rsidRDefault="0067512A" w:rsidP="0067512A">
      <w:pPr>
        <w:widowControl w:val="0"/>
        <w:tabs>
          <w:tab w:val="left" w:pos="3969"/>
        </w:tabs>
        <w:ind w:right="21"/>
        <w:jc w:val="both"/>
        <w:rPr>
          <w:sz w:val="22"/>
          <w:szCs w:val="22"/>
        </w:rPr>
      </w:pPr>
      <w:r w:rsidRPr="000F3CD7">
        <w:rPr>
          <w:sz w:val="22"/>
          <w:szCs w:val="22"/>
        </w:rPr>
        <w:t xml:space="preserve">se sídlem/místem podnikání:  </w:t>
      </w:r>
      <w:r w:rsidRPr="000F3CD7">
        <w:rPr>
          <w:sz w:val="22"/>
          <w:szCs w:val="22"/>
        </w:rPr>
        <w:tab/>
      </w:r>
    </w:p>
    <w:p w14:paraId="483A897D" w14:textId="77777777" w:rsidR="0067512A" w:rsidRPr="000F3CD7" w:rsidRDefault="0067512A" w:rsidP="0067512A">
      <w:pPr>
        <w:widowControl w:val="0"/>
        <w:tabs>
          <w:tab w:val="left" w:pos="3969"/>
        </w:tabs>
        <w:ind w:right="21"/>
        <w:jc w:val="both"/>
        <w:rPr>
          <w:sz w:val="22"/>
          <w:szCs w:val="22"/>
        </w:rPr>
      </w:pPr>
      <w:r w:rsidRPr="000F3CD7">
        <w:rPr>
          <w:sz w:val="22"/>
          <w:szCs w:val="22"/>
        </w:rPr>
        <w:t>právní forma:</w:t>
      </w:r>
    </w:p>
    <w:p w14:paraId="08B9621F" w14:textId="77777777" w:rsidR="0067512A" w:rsidRPr="000F3CD7" w:rsidRDefault="0067512A" w:rsidP="0067512A">
      <w:pPr>
        <w:widowControl w:val="0"/>
        <w:tabs>
          <w:tab w:val="left" w:pos="3969"/>
        </w:tabs>
        <w:ind w:right="21"/>
        <w:jc w:val="both"/>
        <w:rPr>
          <w:sz w:val="22"/>
          <w:szCs w:val="22"/>
        </w:rPr>
      </w:pPr>
      <w:r w:rsidRPr="000F3CD7">
        <w:rPr>
          <w:sz w:val="22"/>
          <w:szCs w:val="22"/>
        </w:rPr>
        <w:t xml:space="preserve">zapsaná v obch. </w:t>
      </w:r>
      <w:proofErr w:type="gramStart"/>
      <w:r w:rsidRPr="000F3CD7">
        <w:rPr>
          <w:sz w:val="22"/>
          <w:szCs w:val="22"/>
        </w:rPr>
        <w:t>rejstříku</w:t>
      </w:r>
      <w:proofErr w:type="gramEnd"/>
      <w:r w:rsidRPr="000F3CD7">
        <w:rPr>
          <w:sz w:val="22"/>
          <w:szCs w:val="22"/>
        </w:rPr>
        <w:tab/>
      </w:r>
    </w:p>
    <w:p w14:paraId="4AF5ED58" w14:textId="77777777" w:rsidR="0067512A" w:rsidRPr="000F3CD7" w:rsidRDefault="0067512A" w:rsidP="0067512A">
      <w:pPr>
        <w:widowControl w:val="0"/>
        <w:tabs>
          <w:tab w:val="left" w:pos="3969"/>
        </w:tabs>
        <w:ind w:right="21"/>
        <w:jc w:val="both"/>
        <w:outlineLvl w:val="0"/>
        <w:rPr>
          <w:sz w:val="22"/>
          <w:szCs w:val="22"/>
        </w:rPr>
      </w:pPr>
      <w:r w:rsidRPr="000F3CD7">
        <w:rPr>
          <w:sz w:val="22"/>
          <w:szCs w:val="22"/>
        </w:rPr>
        <w:t xml:space="preserve">IČ:                  </w:t>
      </w:r>
      <w:r w:rsidRPr="000F3CD7">
        <w:rPr>
          <w:sz w:val="22"/>
          <w:szCs w:val="22"/>
        </w:rPr>
        <w:tab/>
      </w:r>
    </w:p>
    <w:p w14:paraId="579F17A4" w14:textId="77777777" w:rsidR="0067512A" w:rsidRPr="000F3CD7" w:rsidRDefault="0067512A" w:rsidP="0067512A">
      <w:pPr>
        <w:widowControl w:val="0"/>
        <w:tabs>
          <w:tab w:val="left" w:pos="3969"/>
        </w:tabs>
        <w:ind w:right="21"/>
        <w:jc w:val="both"/>
        <w:outlineLvl w:val="0"/>
        <w:rPr>
          <w:sz w:val="22"/>
          <w:szCs w:val="22"/>
        </w:rPr>
      </w:pPr>
      <w:r w:rsidRPr="000F3CD7">
        <w:rPr>
          <w:sz w:val="22"/>
          <w:szCs w:val="22"/>
        </w:rPr>
        <w:t xml:space="preserve">DIČ:               </w:t>
      </w:r>
      <w:r w:rsidRPr="000F3CD7">
        <w:rPr>
          <w:sz w:val="22"/>
          <w:szCs w:val="22"/>
        </w:rPr>
        <w:tab/>
      </w:r>
    </w:p>
    <w:p w14:paraId="0D5AE425" w14:textId="77777777" w:rsidR="0067512A" w:rsidRPr="000F3CD7" w:rsidRDefault="0067512A" w:rsidP="0067512A">
      <w:pPr>
        <w:widowControl w:val="0"/>
        <w:tabs>
          <w:tab w:val="left" w:pos="3969"/>
        </w:tabs>
        <w:ind w:right="21"/>
        <w:jc w:val="both"/>
        <w:rPr>
          <w:sz w:val="22"/>
          <w:szCs w:val="22"/>
        </w:rPr>
      </w:pPr>
      <w:r w:rsidRPr="000F3CD7">
        <w:rPr>
          <w:sz w:val="22"/>
          <w:szCs w:val="22"/>
        </w:rPr>
        <w:t xml:space="preserve">bankovní spojení: </w:t>
      </w:r>
      <w:r w:rsidRPr="000F3CD7">
        <w:rPr>
          <w:sz w:val="22"/>
          <w:szCs w:val="22"/>
        </w:rPr>
        <w:tab/>
      </w:r>
    </w:p>
    <w:p w14:paraId="72EF12B1" w14:textId="77777777" w:rsidR="0067512A" w:rsidRPr="000F3CD7" w:rsidRDefault="0067512A" w:rsidP="0067512A">
      <w:pPr>
        <w:widowControl w:val="0"/>
        <w:tabs>
          <w:tab w:val="left" w:pos="3969"/>
        </w:tabs>
        <w:ind w:right="21"/>
        <w:jc w:val="both"/>
        <w:rPr>
          <w:sz w:val="22"/>
          <w:szCs w:val="22"/>
        </w:rPr>
      </w:pPr>
      <w:r w:rsidRPr="000F3CD7">
        <w:rPr>
          <w:sz w:val="22"/>
          <w:szCs w:val="22"/>
        </w:rPr>
        <w:t xml:space="preserve">číslo účtu: </w:t>
      </w:r>
      <w:r w:rsidRPr="000F3CD7">
        <w:rPr>
          <w:sz w:val="22"/>
          <w:szCs w:val="22"/>
        </w:rPr>
        <w:tab/>
      </w:r>
    </w:p>
    <w:p w14:paraId="58ACF36E" w14:textId="77777777" w:rsidR="0067512A" w:rsidRPr="000F3CD7" w:rsidRDefault="0067512A" w:rsidP="0067512A">
      <w:pPr>
        <w:widowControl w:val="0"/>
        <w:tabs>
          <w:tab w:val="left" w:pos="3969"/>
        </w:tabs>
        <w:ind w:right="21"/>
        <w:jc w:val="both"/>
        <w:rPr>
          <w:sz w:val="22"/>
          <w:szCs w:val="22"/>
        </w:rPr>
      </w:pPr>
      <w:r w:rsidRPr="000F3CD7">
        <w:rPr>
          <w:sz w:val="22"/>
          <w:szCs w:val="22"/>
        </w:rPr>
        <w:t>zastoupen:</w:t>
      </w:r>
      <w:r w:rsidRPr="000F3CD7">
        <w:rPr>
          <w:sz w:val="22"/>
          <w:szCs w:val="22"/>
        </w:rPr>
        <w:tab/>
      </w:r>
    </w:p>
    <w:p w14:paraId="7E03A8C9" w14:textId="77777777" w:rsidR="0067512A" w:rsidRPr="000F3CD7" w:rsidRDefault="0067512A" w:rsidP="0067512A">
      <w:pPr>
        <w:tabs>
          <w:tab w:val="left" w:pos="3969"/>
        </w:tabs>
        <w:ind w:right="21"/>
        <w:rPr>
          <w:sz w:val="22"/>
          <w:szCs w:val="22"/>
        </w:rPr>
      </w:pPr>
      <w:r w:rsidRPr="000F3CD7">
        <w:rPr>
          <w:sz w:val="22"/>
          <w:szCs w:val="22"/>
        </w:rPr>
        <w:t>kontaktní osoba ve věcech smluvních:</w:t>
      </w:r>
      <w:r w:rsidRPr="000F3CD7">
        <w:rPr>
          <w:sz w:val="22"/>
          <w:szCs w:val="22"/>
        </w:rPr>
        <w:tab/>
      </w:r>
    </w:p>
    <w:p w14:paraId="6D6F2173" w14:textId="77777777" w:rsidR="0067512A" w:rsidRPr="000F3CD7" w:rsidRDefault="0067512A" w:rsidP="0067512A">
      <w:pPr>
        <w:tabs>
          <w:tab w:val="left" w:pos="3969"/>
        </w:tabs>
        <w:ind w:right="21"/>
        <w:rPr>
          <w:sz w:val="22"/>
          <w:szCs w:val="22"/>
        </w:rPr>
      </w:pPr>
      <w:r w:rsidRPr="000F3CD7">
        <w:rPr>
          <w:sz w:val="22"/>
          <w:szCs w:val="22"/>
        </w:rPr>
        <w:tab/>
        <w:t>tel.: …, e-mail: …</w:t>
      </w:r>
      <w:r w:rsidRPr="000F3CD7">
        <w:rPr>
          <w:sz w:val="22"/>
          <w:szCs w:val="22"/>
        </w:rPr>
        <w:tab/>
      </w:r>
    </w:p>
    <w:p w14:paraId="5B63317C" w14:textId="77777777" w:rsidR="0067512A" w:rsidRPr="000F3CD7" w:rsidRDefault="0067512A" w:rsidP="0067512A">
      <w:pPr>
        <w:tabs>
          <w:tab w:val="left" w:pos="3969"/>
        </w:tabs>
        <w:ind w:left="3969" w:right="21" w:hanging="3969"/>
        <w:rPr>
          <w:sz w:val="22"/>
          <w:szCs w:val="22"/>
        </w:rPr>
      </w:pPr>
      <w:r w:rsidRPr="000F3CD7">
        <w:rPr>
          <w:sz w:val="22"/>
          <w:szCs w:val="22"/>
        </w:rPr>
        <w:t xml:space="preserve">kontaktní osoba ve věcech technických: </w:t>
      </w:r>
      <w:r w:rsidRPr="000F3CD7">
        <w:rPr>
          <w:sz w:val="22"/>
          <w:szCs w:val="22"/>
        </w:rPr>
        <w:tab/>
        <w:t xml:space="preserve"> </w:t>
      </w:r>
    </w:p>
    <w:p w14:paraId="2E941BC1" w14:textId="6A37D817" w:rsidR="0067512A" w:rsidRPr="000F3CD7" w:rsidRDefault="0067512A" w:rsidP="0067512A">
      <w:pPr>
        <w:tabs>
          <w:tab w:val="left" w:pos="3969"/>
        </w:tabs>
        <w:ind w:right="21"/>
        <w:rPr>
          <w:sz w:val="22"/>
          <w:szCs w:val="22"/>
        </w:rPr>
      </w:pPr>
      <w:r w:rsidRPr="000F3CD7">
        <w:rPr>
          <w:sz w:val="22"/>
          <w:szCs w:val="22"/>
        </w:rPr>
        <w:tab/>
        <w:t>tel.: …, e-mail: …</w:t>
      </w:r>
    </w:p>
    <w:p w14:paraId="02F9861F" w14:textId="77777777" w:rsidR="0067512A" w:rsidRPr="000F3CD7" w:rsidRDefault="0067512A" w:rsidP="0067512A">
      <w:pPr>
        <w:widowControl w:val="0"/>
        <w:tabs>
          <w:tab w:val="left" w:pos="3969"/>
        </w:tabs>
        <w:ind w:right="21"/>
        <w:jc w:val="both"/>
        <w:rPr>
          <w:sz w:val="22"/>
          <w:szCs w:val="22"/>
        </w:rPr>
      </w:pPr>
      <w:r w:rsidRPr="000F3CD7">
        <w:rPr>
          <w:sz w:val="22"/>
          <w:szCs w:val="22"/>
        </w:rPr>
        <w:t>kontaktní doručovací adresa:</w:t>
      </w:r>
      <w:r w:rsidRPr="000F3CD7">
        <w:rPr>
          <w:sz w:val="22"/>
          <w:szCs w:val="22"/>
        </w:rPr>
        <w:tab/>
      </w:r>
    </w:p>
    <w:p w14:paraId="65268349" w14:textId="2A58F680" w:rsidR="001D1D4B" w:rsidRPr="000F3CD7" w:rsidRDefault="0067512A" w:rsidP="0067512A">
      <w:pPr>
        <w:widowControl w:val="0"/>
        <w:tabs>
          <w:tab w:val="left" w:pos="9498"/>
        </w:tabs>
        <w:ind w:right="21"/>
        <w:jc w:val="both"/>
        <w:rPr>
          <w:sz w:val="22"/>
          <w:szCs w:val="22"/>
        </w:rPr>
      </w:pPr>
      <w:r w:rsidRPr="000F3CD7">
        <w:rPr>
          <w:sz w:val="22"/>
          <w:szCs w:val="22"/>
        </w:rPr>
        <w:t>e-mail:</w:t>
      </w:r>
    </w:p>
    <w:p w14:paraId="31F54991" w14:textId="3A7E029A" w:rsidR="0067512A" w:rsidRPr="000F3CD7" w:rsidRDefault="0067512A" w:rsidP="0067512A">
      <w:pPr>
        <w:widowControl w:val="0"/>
        <w:tabs>
          <w:tab w:val="left" w:pos="9498"/>
        </w:tabs>
        <w:ind w:right="21"/>
        <w:jc w:val="both"/>
        <w:rPr>
          <w:sz w:val="22"/>
          <w:szCs w:val="22"/>
        </w:rPr>
      </w:pPr>
    </w:p>
    <w:p w14:paraId="0F369F19" w14:textId="77777777" w:rsidR="0067512A" w:rsidRPr="000F3CD7" w:rsidRDefault="0067512A" w:rsidP="0067512A">
      <w:pPr>
        <w:widowControl w:val="0"/>
        <w:tabs>
          <w:tab w:val="left" w:pos="9498"/>
        </w:tabs>
        <w:ind w:right="21"/>
        <w:jc w:val="both"/>
        <w:rPr>
          <w:sz w:val="22"/>
        </w:rPr>
      </w:pPr>
    </w:p>
    <w:p w14:paraId="2DBEACFB" w14:textId="77777777" w:rsidR="00CF7005" w:rsidRPr="000F3CD7" w:rsidRDefault="00CF7005" w:rsidP="00CF7005">
      <w:pPr>
        <w:widowControl w:val="0"/>
        <w:tabs>
          <w:tab w:val="left" w:pos="9498"/>
        </w:tabs>
        <w:ind w:right="21"/>
        <w:jc w:val="both"/>
        <w:rPr>
          <w:sz w:val="22"/>
          <w:szCs w:val="22"/>
        </w:rPr>
      </w:pPr>
      <w:r w:rsidRPr="000F3CD7">
        <w:rPr>
          <w:sz w:val="22"/>
          <w:szCs w:val="22"/>
        </w:rPr>
        <w:t>uzavřely dále uvedeného dne, měsíce a roku v souladu s § 2586 a násl. zákona č.  89/2012 Sb., občanský zákoník, a za podmínek dále uvedených tuto smlouvu. Tato smlouva byla uzavřena v rámci výběrového řízení vedeného u Dopravního podniku Ostrava a.s. pod evidenčním číslem NR-77-22-PŘ-Ta.</w:t>
      </w:r>
    </w:p>
    <w:p w14:paraId="6406991D" w14:textId="483C4A89" w:rsidR="00CF7005" w:rsidRPr="000F3CD7" w:rsidRDefault="00CF7005">
      <w:pPr>
        <w:rPr>
          <w:b/>
          <w:bCs/>
          <w:sz w:val="22"/>
          <w:szCs w:val="22"/>
        </w:rPr>
      </w:pPr>
    </w:p>
    <w:p w14:paraId="122792AA" w14:textId="201BC2A3" w:rsidR="00C3241B" w:rsidRPr="000F3CD7" w:rsidRDefault="00B629F5" w:rsidP="007720F3">
      <w:pPr>
        <w:widowControl w:val="0"/>
        <w:numPr>
          <w:ilvl w:val="0"/>
          <w:numId w:val="18"/>
        </w:numPr>
        <w:tabs>
          <w:tab w:val="left" w:pos="0"/>
        </w:tabs>
        <w:jc w:val="both"/>
        <w:rPr>
          <w:b/>
          <w:bCs/>
          <w:sz w:val="22"/>
          <w:szCs w:val="22"/>
        </w:rPr>
      </w:pPr>
      <w:r w:rsidRPr="000F3CD7">
        <w:rPr>
          <w:b/>
          <w:bCs/>
          <w:sz w:val="22"/>
          <w:szCs w:val="22"/>
        </w:rPr>
        <w:lastRenderedPageBreak/>
        <w:t>P</w:t>
      </w:r>
      <w:r w:rsidR="001D1D4B" w:rsidRPr="000F3CD7">
        <w:rPr>
          <w:b/>
          <w:bCs/>
          <w:sz w:val="22"/>
          <w:szCs w:val="22"/>
        </w:rPr>
        <w:t>ředmět smlouvy</w:t>
      </w:r>
    </w:p>
    <w:p w14:paraId="07C82C79" w14:textId="7EAFF2D0" w:rsidR="003E1EF4" w:rsidRPr="000F3CD7" w:rsidRDefault="001A6C2F" w:rsidP="003F1D61">
      <w:pPr>
        <w:pStyle w:val="rove2"/>
        <w:widowControl w:val="0"/>
        <w:numPr>
          <w:ilvl w:val="1"/>
          <w:numId w:val="18"/>
        </w:numPr>
        <w:ind w:left="709" w:hanging="709"/>
        <w:rPr>
          <w:sz w:val="22"/>
          <w:szCs w:val="22"/>
        </w:rPr>
      </w:pPr>
      <w:r w:rsidRPr="000F3CD7">
        <w:rPr>
          <w:sz w:val="22"/>
          <w:szCs w:val="22"/>
        </w:rPr>
        <w:t xml:space="preserve">Předmětem plnění smlouvy je vybavení </w:t>
      </w:r>
      <w:r w:rsidR="00CF7005" w:rsidRPr="000F3CD7">
        <w:rPr>
          <w:sz w:val="22"/>
          <w:szCs w:val="22"/>
        </w:rPr>
        <w:t>52</w:t>
      </w:r>
      <w:r w:rsidR="005861F5" w:rsidRPr="000F3CD7">
        <w:rPr>
          <w:sz w:val="22"/>
          <w:szCs w:val="22"/>
        </w:rPr>
        <w:t xml:space="preserve"> ks</w:t>
      </w:r>
      <w:r w:rsidRPr="000F3CD7">
        <w:rPr>
          <w:sz w:val="22"/>
          <w:szCs w:val="22"/>
        </w:rPr>
        <w:t xml:space="preserve"> tramvají</w:t>
      </w:r>
      <w:r w:rsidR="00CB316C" w:rsidRPr="000F3CD7">
        <w:rPr>
          <w:sz w:val="22"/>
          <w:szCs w:val="22"/>
        </w:rPr>
        <w:t xml:space="preserve"> (dále jen vozidla nebo vozy)</w:t>
      </w:r>
      <w:r w:rsidRPr="000F3CD7">
        <w:rPr>
          <w:sz w:val="22"/>
          <w:szCs w:val="22"/>
        </w:rPr>
        <w:t xml:space="preserve"> </w:t>
      </w:r>
      <w:r w:rsidR="00CF7005" w:rsidRPr="000F3CD7">
        <w:rPr>
          <w:sz w:val="22"/>
          <w:szCs w:val="22"/>
        </w:rPr>
        <w:t>spočívající ve výměně záznamových</w:t>
      </w:r>
      <w:r w:rsidR="000B6AF9">
        <w:rPr>
          <w:sz w:val="22"/>
          <w:szCs w:val="22"/>
        </w:rPr>
        <w:t xml:space="preserve"> a zobrazovacích</w:t>
      </w:r>
      <w:r w:rsidR="00CF7005" w:rsidRPr="000F3CD7">
        <w:rPr>
          <w:sz w:val="22"/>
          <w:szCs w:val="22"/>
        </w:rPr>
        <w:t xml:space="preserve"> jednotek tachografů a doplnění kolizních kamer</w:t>
      </w:r>
      <w:r w:rsidR="003E1EF4" w:rsidRPr="000F3CD7">
        <w:rPr>
          <w:sz w:val="22"/>
          <w:szCs w:val="22"/>
        </w:rPr>
        <w:t>, kter</w:t>
      </w:r>
      <w:r w:rsidR="000B6AF9">
        <w:rPr>
          <w:sz w:val="22"/>
          <w:szCs w:val="22"/>
        </w:rPr>
        <w:t>é</w:t>
      </w:r>
      <w:r w:rsidR="003E1EF4" w:rsidRPr="000F3CD7">
        <w:rPr>
          <w:sz w:val="22"/>
          <w:szCs w:val="22"/>
        </w:rPr>
        <w:t xml:space="preserve"> bud</w:t>
      </w:r>
      <w:r w:rsidR="000B6AF9">
        <w:rPr>
          <w:sz w:val="22"/>
          <w:szCs w:val="22"/>
        </w:rPr>
        <w:t>ou</w:t>
      </w:r>
      <w:r w:rsidR="003E1EF4" w:rsidRPr="000F3CD7">
        <w:rPr>
          <w:sz w:val="22"/>
          <w:szCs w:val="22"/>
        </w:rPr>
        <w:t xml:space="preserve"> splňovat minimální</w:t>
      </w:r>
      <w:r w:rsidR="000B6AF9">
        <w:rPr>
          <w:sz w:val="22"/>
          <w:szCs w:val="22"/>
        </w:rPr>
        <w:t xml:space="preserve"> požadované</w:t>
      </w:r>
      <w:r w:rsidR="003E1EF4" w:rsidRPr="000F3CD7">
        <w:rPr>
          <w:sz w:val="22"/>
          <w:szCs w:val="22"/>
        </w:rPr>
        <w:t xml:space="preserve"> </w:t>
      </w:r>
      <w:r w:rsidR="00CF7005" w:rsidRPr="000F3CD7">
        <w:rPr>
          <w:sz w:val="22"/>
          <w:szCs w:val="22"/>
        </w:rPr>
        <w:t>specifikace předmětu plnění</w:t>
      </w:r>
      <w:r w:rsidR="003E1EF4" w:rsidRPr="000F3CD7">
        <w:rPr>
          <w:sz w:val="22"/>
          <w:szCs w:val="22"/>
        </w:rPr>
        <w:t xml:space="preserve"> stanovené v Příloze </w:t>
      </w:r>
      <w:proofErr w:type="gramStart"/>
      <w:r w:rsidR="003E1EF4" w:rsidRPr="000F3CD7">
        <w:rPr>
          <w:sz w:val="22"/>
          <w:szCs w:val="22"/>
        </w:rPr>
        <w:t>č.1 této</w:t>
      </w:r>
      <w:proofErr w:type="gramEnd"/>
      <w:r w:rsidR="003E1EF4" w:rsidRPr="000F3CD7">
        <w:rPr>
          <w:sz w:val="22"/>
          <w:szCs w:val="22"/>
        </w:rPr>
        <w:t xml:space="preserve"> smlouvy</w:t>
      </w:r>
      <w:r w:rsidRPr="000F3CD7">
        <w:rPr>
          <w:sz w:val="22"/>
          <w:szCs w:val="22"/>
        </w:rPr>
        <w:t>. Součástí předmětu plnění</w:t>
      </w:r>
      <w:r w:rsidR="00C04722">
        <w:rPr>
          <w:sz w:val="22"/>
          <w:szCs w:val="22"/>
        </w:rPr>
        <w:t xml:space="preserve"> </w:t>
      </w:r>
      <w:r w:rsidRPr="000F3CD7">
        <w:rPr>
          <w:sz w:val="22"/>
          <w:szCs w:val="22"/>
        </w:rPr>
        <w:t>je i</w:t>
      </w:r>
      <w:r w:rsidR="00D35740" w:rsidRPr="000F3CD7">
        <w:rPr>
          <w:sz w:val="22"/>
          <w:szCs w:val="22"/>
        </w:rPr>
        <w:t xml:space="preserve"> </w:t>
      </w:r>
      <w:r w:rsidR="00605D91" w:rsidRPr="000F3CD7">
        <w:rPr>
          <w:sz w:val="22"/>
          <w:szCs w:val="22"/>
        </w:rPr>
        <w:t xml:space="preserve">zprovoznění </w:t>
      </w:r>
      <w:r w:rsidR="00460FBE" w:rsidRPr="000F3CD7">
        <w:rPr>
          <w:sz w:val="22"/>
          <w:szCs w:val="22"/>
        </w:rPr>
        <w:t>tachografů a kolizních kamer</w:t>
      </w:r>
      <w:r w:rsidR="00D35740" w:rsidRPr="000F3CD7">
        <w:rPr>
          <w:sz w:val="22"/>
          <w:szCs w:val="22"/>
        </w:rPr>
        <w:t>,</w:t>
      </w:r>
      <w:r w:rsidRPr="000F3CD7">
        <w:rPr>
          <w:sz w:val="22"/>
          <w:szCs w:val="22"/>
        </w:rPr>
        <w:t xml:space="preserve"> provedení všech souvisejících prací vč. dodání veškerého potřebného materiálu</w:t>
      </w:r>
      <w:r w:rsidR="00D35740" w:rsidRPr="000F3CD7">
        <w:rPr>
          <w:sz w:val="22"/>
          <w:szCs w:val="22"/>
        </w:rPr>
        <w:t xml:space="preserve">, </w:t>
      </w:r>
      <w:r w:rsidR="00175371" w:rsidRPr="000F3CD7">
        <w:rPr>
          <w:sz w:val="22"/>
          <w:szCs w:val="22"/>
        </w:rPr>
        <w:t xml:space="preserve">a </w:t>
      </w:r>
      <w:r w:rsidR="00D35740" w:rsidRPr="000F3CD7">
        <w:rPr>
          <w:sz w:val="22"/>
          <w:szCs w:val="22"/>
        </w:rPr>
        <w:t>softwarové</w:t>
      </w:r>
      <w:r w:rsidR="00FA613F" w:rsidRPr="000F3CD7">
        <w:rPr>
          <w:sz w:val="22"/>
          <w:szCs w:val="22"/>
        </w:rPr>
        <w:t>ho</w:t>
      </w:r>
      <w:r w:rsidR="00D35740" w:rsidRPr="000F3CD7">
        <w:rPr>
          <w:sz w:val="22"/>
          <w:szCs w:val="22"/>
        </w:rPr>
        <w:t xml:space="preserve"> vybavení</w:t>
      </w:r>
      <w:r w:rsidR="00FC5588" w:rsidRPr="000F3CD7">
        <w:rPr>
          <w:sz w:val="22"/>
          <w:szCs w:val="22"/>
        </w:rPr>
        <w:t xml:space="preserve">, </w:t>
      </w:r>
      <w:r w:rsidR="00D35740" w:rsidRPr="000F3CD7">
        <w:rPr>
          <w:sz w:val="22"/>
          <w:szCs w:val="22"/>
        </w:rPr>
        <w:t>potřebné</w:t>
      </w:r>
      <w:r w:rsidR="00FA613F" w:rsidRPr="000F3CD7">
        <w:rPr>
          <w:sz w:val="22"/>
          <w:szCs w:val="22"/>
        </w:rPr>
        <w:t>ho</w:t>
      </w:r>
      <w:r w:rsidR="0021314D" w:rsidRPr="000F3CD7">
        <w:rPr>
          <w:sz w:val="22"/>
          <w:szCs w:val="22"/>
        </w:rPr>
        <w:t xml:space="preserve"> pro práci se záznamem</w:t>
      </w:r>
      <w:r w:rsidR="003F1D61">
        <w:rPr>
          <w:sz w:val="22"/>
          <w:szCs w:val="22"/>
        </w:rPr>
        <w:t xml:space="preserve"> (</w:t>
      </w:r>
      <w:r w:rsidR="003F1D61" w:rsidRPr="000F3CD7">
        <w:rPr>
          <w:sz w:val="22"/>
          <w:szCs w:val="22"/>
        </w:rPr>
        <w:t>zajišťuj</w:t>
      </w:r>
      <w:r w:rsidR="00777F53">
        <w:rPr>
          <w:sz w:val="22"/>
          <w:szCs w:val="22"/>
        </w:rPr>
        <w:t>ící</w:t>
      </w:r>
      <w:r w:rsidR="003F1D61" w:rsidRPr="000F3CD7">
        <w:rPr>
          <w:sz w:val="22"/>
          <w:szCs w:val="22"/>
        </w:rPr>
        <w:t xml:space="preserve"> komplexní správu tachografů a kolizních kamer, jejich funkčnost a ovládání, přenosy a synchronizaci dat, včetně poskytování výstupů atd.</w:t>
      </w:r>
      <w:r w:rsidR="003F1D61">
        <w:rPr>
          <w:sz w:val="22"/>
          <w:szCs w:val="22"/>
        </w:rPr>
        <w:t>)</w:t>
      </w:r>
      <w:r w:rsidR="0021314D" w:rsidRPr="000F3CD7">
        <w:rPr>
          <w:sz w:val="22"/>
          <w:szCs w:val="22"/>
        </w:rPr>
        <w:t>.</w:t>
      </w:r>
      <w:r w:rsidR="00D35740" w:rsidRPr="000F3CD7">
        <w:rPr>
          <w:sz w:val="22"/>
          <w:szCs w:val="22"/>
        </w:rPr>
        <w:t xml:space="preserve"> </w:t>
      </w:r>
    </w:p>
    <w:p w14:paraId="235E83D2" w14:textId="7478DF29" w:rsidR="00F749BD" w:rsidRPr="000F3CD7" w:rsidRDefault="007A12CA" w:rsidP="003F1D61">
      <w:pPr>
        <w:pStyle w:val="rove2"/>
        <w:widowControl w:val="0"/>
        <w:numPr>
          <w:ilvl w:val="1"/>
          <w:numId w:val="18"/>
        </w:numPr>
        <w:ind w:left="709" w:hanging="709"/>
        <w:rPr>
          <w:sz w:val="22"/>
          <w:szCs w:val="22"/>
        </w:rPr>
      </w:pPr>
      <w:r w:rsidRPr="000F3CD7">
        <w:rPr>
          <w:sz w:val="22"/>
          <w:szCs w:val="22"/>
        </w:rPr>
        <w:t>Počty a typy vozů</w:t>
      </w:r>
      <w:r w:rsidR="00175371" w:rsidRPr="000F3CD7">
        <w:rPr>
          <w:sz w:val="22"/>
          <w:szCs w:val="22"/>
        </w:rPr>
        <w:t xml:space="preserve"> určených pro instalaci </w:t>
      </w:r>
      <w:r w:rsidR="00460FBE" w:rsidRPr="000F3CD7">
        <w:rPr>
          <w:sz w:val="22"/>
          <w:szCs w:val="22"/>
        </w:rPr>
        <w:t>tachografů a kolizních kamer</w:t>
      </w:r>
      <w:r w:rsidRPr="000F3CD7">
        <w:rPr>
          <w:sz w:val="22"/>
          <w:szCs w:val="22"/>
        </w:rPr>
        <w:t xml:space="preserve"> jsou uvedeny </w:t>
      </w:r>
      <w:r w:rsidR="00B12B4C">
        <w:rPr>
          <w:sz w:val="22"/>
          <w:szCs w:val="22"/>
        </w:rPr>
        <w:t xml:space="preserve">v bodě 6.1 </w:t>
      </w:r>
      <w:r w:rsidRPr="000F3CD7">
        <w:rPr>
          <w:sz w:val="22"/>
          <w:szCs w:val="22"/>
        </w:rPr>
        <w:t>této smlouvy.</w:t>
      </w:r>
      <w:r w:rsidR="00F749BD" w:rsidRPr="000F3CD7">
        <w:rPr>
          <w:sz w:val="22"/>
          <w:szCs w:val="22"/>
        </w:rPr>
        <w:t xml:space="preserve"> Objednatel si ve smyslu § 100 zákona č. 134/2016 Sb., o zadávání veřejných zakázek,</w:t>
      </w:r>
      <w:r w:rsidR="00BF4037" w:rsidRPr="000F3CD7">
        <w:rPr>
          <w:sz w:val="22"/>
          <w:szCs w:val="22"/>
        </w:rPr>
        <w:t xml:space="preserve"> ve znění pozdějších předpisů,</w:t>
      </w:r>
      <w:r w:rsidR="00F749BD" w:rsidRPr="000F3CD7">
        <w:rPr>
          <w:sz w:val="22"/>
          <w:szCs w:val="22"/>
        </w:rPr>
        <w:t xml:space="preserve"> vyhrazuje právo snížit počet vozidel, které mají být předmětem díla, a to z</w:t>
      </w:r>
      <w:r w:rsidR="00BF4037" w:rsidRPr="000F3CD7">
        <w:rPr>
          <w:sz w:val="22"/>
          <w:szCs w:val="22"/>
        </w:rPr>
        <w:t> </w:t>
      </w:r>
      <w:r w:rsidR="00F749BD" w:rsidRPr="000F3CD7">
        <w:rPr>
          <w:sz w:val="22"/>
          <w:szCs w:val="22"/>
        </w:rPr>
        <w:t>důvodu</w:t>
      </w:r>
      <w:r w:rsidR="00BF4037" w:rsidRPr="000F3CD7">
        <w:rPr>
          <w:sz w:val="22"/>
          <w:szCs w:val="22"/>
        </w:rPr>
        <w:t xml:space="preserve"> zejména</w:t>
      </w:r>
      <w:r w:rsidR="00F749BD" w:rsidRPr="000F3CD7">
        <w:rPr>
          <w:sz w:val="22"/>
          <w:szCs w:val="22"/>
        </w:rPr>
        <w:t xml:space="preserve"> vyřazení vozidla kvůli poškození při dopravní nehodě nebo jiné mimořádné události, při obnově vozového parku apod.</w:t>
      </w:r>
    </w:p>
    <w:p w14:paraId="05E271D8" w14:textId="1510E780" w:rsidR="0067778A" w:rsidRPr="000F3CD7" w:rsidRDefault="00F749BD" w:rsidP="00F749BD">
      <w:pPr>
        <w:pStyle w:val="rove2"/>
        <w:widowControl w:val="0"/>
        <w:numPr>
          <w:ilvl w:val="1"/>
          <w:numId w:val="18"/>
        </w:numPr>
        <w:ind w:left="709" w:hanging="709"/>
        <w:rPr>
          <w:sz w:val="22"/>
          <w:szCs w:val="22"/>
        </w:rPr>
      </w:pPr>
      <w:r w:rsidRPr="000F3CD7">
        <w:rPr>
          <w:sz w:val="22"/>
          <w:szCs w:val="22"/>
        </w:rPr>
        <w:t>Dodávan</w:t>
      </w:r>
      <w:r w:rsidR="00BF4037" w:rsidRPr="000F3CD7">
        <w:rPr>
          <w:sz w:val="22"/>
          <w:szCs w:val="22"/>
        </w:rPr>
        <w:t>é</w:t>
      </w:r>
      <w:r w:rsidRPr="000F3CD7">
        <w:rPr>
          <w:sz w:val="22"/>
          <w:szCs w:val="22"/>
        </w:rPr>
        <w:t xml:space="preserve"> a instalovan</w:t>
      </w:r>
      <w:r w:rsidR="00BF4037" w:rsidRPr="000F3CD7">
        <w:rPr>
          <w:sz w:val="22"/>
          <w:szCs w:val="22"/>
        </w:rPr>
        <w:t>é</w:t>
      </w:r>
      <w:r w:rsidRPr="000F3CD7">
        <w:rPr>
          <w:sz w:val="22"/>
          <w:szCs w:val="22"/>
        </w:rPr>
        <w:t xml:space="preserve"> </w:t>
      </w:r>
      <w:r w:rsidR="00BF4037" w:rsidRPr="000F3CD7">
        <w:rPr>
          <w:sz w:val="22"/>
          <w:szCs w:val="22"/>
        </w:rPr>
        <w:t xml:space="preserve">komponenty </w:t>
      </w:r>
      <w:r w:rsidR="000F3CD7" w:rsidRPr="000F3CD7">
        <w:rPr>
          <w:sz w:val="22"/>
          <w:szCs w:val="22"/>
        </w:rPr>
        <w:t>tachografů a kolizních kamer</w:t>
      </w:r>
      <w:r w:rsidRPr="000F3CD7">
        <w:rPr>
          <w:sz w:val="22"/>
          <w:szCs w:val="22"/>
        </w:rPr>
        <w:t>, jakož i celé dodané technické řešení</w:t>
      </w:r>
      <w:r w:rsidR="00BF4037" w:rsidRPr="000F3CD7">
        <w:rPr>
          <w:sz w:val="22"/>
          <w:szCs w:val="22"/>
        </w:rPr>
        <w:t>,</w:t>
      </w:r>
      <w:r w:rsidRPr="000F3CD7">
        <w:rPr>
          <w:sz w:val="22"/>
          <w:szCs w:val="22"/>
        </w:rPr>
        <w:t xml:space="preserve"> </w:t>
      </w:r>
      <w:r w:rsidR="00742389" w:rsidRPr="000F3CD7">
        <w:rPr>
          <w:sz w:val="22"/>
          <w:szCs w:val="22"/>
        </w:rPr>
        <w:t xml:space="preserve">umístění a provozování </w:t>
      </w:r>
      <w:r w:rsidR="000F3CD7" w:rsidRPr="000F3CD7">
        <w:rPr>
          <w:sz w:val="22"/>
          <w:szCs w:val="22"/>
        </w:rPr>
        <w:t>tachografů a kolizních kamer</w:t>
      </w:r>
      <w:r w:rsidR="00742389" w:rsidRPr="000F3CD7">
        <w:rPr>
          <w:sz w:val="22"/>
          <w:szCs w:val="22"/>
        </w:rPr>
        <w:t xml:space="preserve"> na vozidlech Objednatele</w:t>
      </w:r>
      <w:r w:rsidRPr="000F3CD7">
        <w:rPr>
          <w:sz w:val="22"/>
          <w:szCs w:val="22"/>
        </w:rPr>
        <w:t xml:space="preserve"> bude plně odpovídat požadavkům právních předpisů upravujících provoz</w:t>
      </w:r>
      <w:r w:rsidR="0067778A" w:rsidRPr="000F3CD7">
        <w:rPr>
          <w:sz w:val="22"/>
          <w:szCs w:val="22"/>
        </w:rPr>
        <w:t>ování vozidel</w:t>
      </w:r>
      <w:r w:rsidRPr="000F3CD7">
        <w:rPr>
          <w:sz w:val="22"/>
          <w:szCs w:val="22"/>
        </w:rPr>
        <w:t xml:space="preserve"> hromadné dopravy</w:t>
      </w:r>
      <w:r w:rsidR="00C04722">
        <w:rPr>
          <w:sz w:val="22"/>
          <w:szCs w:val="22"/>
        </w:rPr>
        <w:t xml:space="preserve"> </w:t>
      </w:r>
      <w:r w:rsidR="00BF4037" w:rsidRPr="000F3CD7">
        <w:rPr>
          <w:sz w:val="22"/>
          <w:szCs w:val="22"/>
        </w:rPr>
        <w:t xml:space="preserve">a </w:t>
      </w:r>
      <w:r w:rsidR="00CA15C3" w:rsidRPr="000F3CD7">
        <w:rPr>
          <w:sz w:val="22"/>
          <w:szCs w:val="22"/>
        </w:rPr>
        <w:t>současně bude kompatibilní se stávající konstrukcí vozidla</w:t>
      </w:r>
      <w:r w:rsidRPr="000F3CD7">
        <w:rPr>
          <w:sz w:val="22"/>
          <w:szCs w:val="22"/>
        </w:rPr>
        <w:t xml:space="preserve"> tj. zejména</w:t>
      </w:r>
      <w:r w:rsidR="00742389" w:rsidRPr="000F3CD7">
        <w:rPr>
          <w:sz w:val="22"/>
          <w:szCs w:val="22"/>
        </w:rPr>
        <w:t>:</w:t>
      </w:r>
      <w:r w:rsidRPr="000F3CD7">
        <w:rPr>
          <w:sz w:val="22"/>
          <w:szCs w:val="22"/>
        </w:rPr>
        <w:t xml:space="preserve"> </w:t>
      </w:r>
    </w:p>
    <w:p w14:paraId="27098304" w14:textId="673C1808" w:rsidR="00742389" w:rsidRPr="000F3CD7" w:rsidRDefault="0067778A" w:rsidP="000F3CD7">
      <w:pPr>
        <w:pStyle w:val="rove2"/>
        <w:widowControl w:val="0"/>
        <w:ind w:left="709"/>
        <w:rPr>
          <w:sz w:val="22"/>
          <w:szCs w:val="22"/>
        </w:rPr>
      </w:pPr>
      <w:r w:rsidRPr="000F3CD7">
        <w:rPr>
          <w:sz w:val="22"/>
          <w:szCs w:val="22"/>
        </w:rPr>
        <w:t xml:space="preserve">- v případě drážních vozidel </w:t>
      </w:r>
      <w:r w:rsidR="00F749BD" w:rsidRPr="000F3CD7">
        <w:rPr>
          <w:sz w:val="22"/>
          <w:szCs w:val="22"/>
        </w:rPr>
        <w:t>bud</w:t>
      </w:r>
      <w:r w:rsidRPr="000F3CD7">
        <w:rPr>
          <w:sz w:val="22"/>
          <w:szCs w:val="22"/>
        </w:rPr>
        <w:t>e na základě relevantního podkladu posou</w:t>
      </w:r>
      <w:r w:rsidR="00742389" w:rsidRPr="000F3CD7">
        <w:rPr>
          <w:sz w:val="22"/>
          <w:szCs w:val="22"/>
        </w:rPr>
        <w:t>zeno příslušným správním úřadem</w:t>
      </w:r>
      <w:r w:rsidR="00C967F0" w:rsidRPr="000F3CD7">
        <w:rPr>
          <w:sz w:val="22"/>
          <w:szCs w:val="22"/>
        </w:rPr>
        <w:t xml:space="preserve"> (drážním úřadem)</w:t>
      </w:r>
      <w:r w:rsidR="00742389" w:rsidRPr="000F3CD7">
        <w:rPr>
          <w:sz w:val="22"/>
          <w:szCs w:val="22"/>
        </w:rPr>
        <w:t xml:space="preserve">, zda bude vybavení vozidel </w:t>
      </w:r>
      <w:r w:rsidR="000F3CD7" w:rsidRPr="000F3CD7">
        <w:rPr>
          <w:sz w:val="22"/>
          <w:szCs w:val="22"/>
        </w:rPr>
        <w:t>tachografem a kolizní kamerou</w:t>
      </w:r>
      <w:r w:rsidR="00742389" w:rsidRPr="000F3CD7">
        <w:rPr>
          <w:sz w:val="22"/>
          <w:szCs w:val="22"/>
        </w:rPr>
        <w:t xml:space="preserve"> v konkrétním uspořádání považováno za odchylku od schváleného typu vozidla</w:t>
      </w:r>
      <w:r w:rsidR="006907D4" w:rsidRPr="000F3CD7">
        <w:rPr>
          <w:sz w:val="22"/>
          <w:szCs w:val="22"/>
        </w:rPr>
        <w:t xml:space="preserve"> Objednatele</w:t>
      </w:r>
      <w:r w:rsidR="00742389" w:rsidRPr="000F3CD7">
        <w:rPr>
          <w:sz w:val="22"/>
          <w:szCs w:val="22"/>
        </w:rPr>
        <w:t xml:space="preserve"> </w:t>
      </w:r>
      <w:r w:rsidR="00BF4037" w:rsidRPr="000F3CD7">
        <w:rPr>
          <w:sz w:val="22"/>
          <w:szCs w:val="22"/>
        </w:rPr>
        <w:br/>
      </w:r>
      <w:r w:rsidR="00742389" w:rsidRPr="000F3CD7">
        <w:rPr>
          <w:sz w:val="22"/>
          <w:szCs w:val="22"/>
        </w:rPr>
        <w:t>a v případě pozitivního vyjádření</w:t>
      </w:r>
      <w:r w:rsidR="001B0CFD" w:rsidRPr="000F3CD7">
        <w:rPr>
          <w:sz w:val="22"/>
          <w:szCs w:val="22"/>
        </w:rPr>
        <w:t>,</w:t>
      </w:r>
      <w:r w:rsidR="00742389" w:rsidRPr="000F3CD7">
        <w:rPr>
          <w:sz w:val="22"/>
          <w:szCs w:val="22"/>
        </w:rPr>
        <w:t xml:space="preserve"> </w:t>
      </w:r>
      <w:r w:rsidR="006907D4" w:rsidRPr="000F3CD7">
        <w:rPr>
          <w:sz w:val="22"/>
          <w:szCs w:val="22"/>
        </w:rPr>
        <w:t>pak Z</w:t>
      </w:r>
      <w:r w:rsidR="001B0CFD" w:rsidRPr="000F3CD7">
        <w:rPr>
          <w:sz w:val="22"/>
          <w:szCs w:val="22"/>
        </w:rPr>
        <w:t xml:space="preserve">hotovitel zajistí schválení změny na předmětných drážních vozidlech </w:t>
      </w:r>
      <w:r w:rsidR="009F54B7" w:rsidRPr="000F3CD7">
        <w:rPr>
          <w:sz w:val="22"/>
          <w:szCs w:val="22"/>
        </w:rPr>
        <w:t xml:space="preserve">zajištěním rozhodnutí </w:t>
      </w:r>
      <w:r w:rsidR="001B0CFD" w:rsidRPr="000F3CD7">
        <w:rPr>
          <w:sz w:val="22"/>
          <w:szCs w:val="22"/>
        </w:rPr>
        <w:t>pří</w:t>
      </w:r>
      <w:r w:rsidR="009F54B7" w:rsidRPr="000F3CD7">
        <w:rPr>
          <w:sz w:val="22"/>
          <w:szCs w:val="22"/>
        </w:rPr>
        <w:t>slušného správního úřadu (drážní úřad</w:t>
      </w:r>
      <w:r w:rsidR="00C967F0" w:rsidRPr="000F3CD7">
        <w:rPr>
          <w:sz w:val="22"/>
          <w:szCs w:val="22"/>
        </w:rPr>
        <w:t>)</w:t>
      </w:r>
      <w:r w:rsidR="00BF4037" w:rsidRPr="000F3CD7">
        <w:rPr>
          <w:sz w:val="22"/>
          <w:szCs w:val="22"/>
        </w:rPr>
        <w:t>.</w:t>
      </w:r>
    </w:p>
    <w:p w14:paraId="3DB8B041" w14:textId="0F8EA333" w:rsidR="00F749BD" w:rsidRPr="000F3CD7" w:rsidRDefault="00F749BD" w:rsidP="00BF4037">
      <w:pPr>
        <w:pStyle w:val="rove2"/>
        <w:widowControl w:val="0"/>
        <w:ind w:left="709"/>
        <w:rPr>
          <w:sz w:val="22"/>
          <w:szCs w:val="22"/>
        </w:rPr>
      </w:pPr>
      <w:r w:rsidRPr="000F3CD7">
        <w:rPr>
          <w:sz w:val="22"/>
          <w:szCs w:val="22"/>
        </w:rPr>
        <w:t>Zhotovitel je povinen předat Objednateli</w:t>
      </w:r>
      <w:r w:rsidR="00541094" w:rsidRPr="000F3CD7">
        <w:rPr>
          <w:sz w:val="22"/>
          <w:szCs w:val="22"/>
        </w:rPr>
        <w:t xml:space="preserve"> doklady, prokazující splnění požadavků právních předpisů pro provozování vozidel hromadné dopravy s</w:t>
      </w:r>
      <w:r w:rsidR="000F3CD7" w:rsidRPr="000F3CD7">
        <w:rPr>
          <w:sz w:val="22"/>
          <w:szCs w:val="22"/>
        </w:rPr>
        <w:t> tachografem a kolizní kamerou</w:t>
      </w:r>
      <w:r w:rsidR="00541094" w:rsidRPr="000F3CD7">
        <w:rPr>
          <w:sz w:val="22"/>
          <w:szCs w:val="22"/>
        </w:rPr>
        <w:t xml:space="preserve"> </w:t>
      </w:r>
      <w:r w:rsidR="006907D4" w:rsidRPr="000F3CD7">
        <w:rPr>
          <w:sz w:val="22"/>
          <w:szCs w:val="22"/>
        </w:rPr>
        <w:t>Zhotovitele,</w:t>
      </w:r>
      <w:r w:rsidR="00541094" w:rsidRPr="000F3CD7">
        <w:rPr>
          <w:sz w:val="22"/>
          <w:szCs w:val="22"/>
        </w:rPr>
        <w:t xml:space="preserve"> </w:t>
      </w:r>
      <w:r w:rsidRPr="000F3CD7">
        <w:rPr>
          <w:sz w:val="22"/>
          <w:szCs w:val="22"/>
        </w:rPr>
        <w:t xml:space="preserve"> nejpozději před zahájením montáže </w:t>
      </w:r>
      <w:r w:rsidR="006C5ED4" w:rsidRPr="000F3CD7">
        <w:rPr>
          <w:sz w:val="22"/>
          <w:szCs w:val="22"/>
        </w:rPr>
        <w:t>systému</w:t>
      </w:r>
      <w:r w:rsidRPr="000F3CD7">
        <w:rPr>
          <w:sz w:val="22"/>
          <w:szCs w:val="22"/>
        </w:rPr>
        <w:t xml:space="preserve"> na typu vozidla, k němuž se </w:t>
      </w:r>
      <w:r w:rsidR="00CA15C3" w:rsidRPr="000F3CD7">
        <w:rPr>
          <w:sz w:val="22"/>
          <w:szCs w:val="22"/>
        </w:rPr>
        <w:t>daná podmínka</w:t>
      </w:r>
      <w:r w:rsidRPr="000F3CD7">
        <w:rPr>
          <w:sz w:val="22"/>
          <w:szCs w:val="22"/>
        </w:rPr>
        <w:t xml:space="preserve"> vztahuje. </w:t>
      </w:r>
    </w:p>
    <w:p w14:paraId="226A5036" w14:textId="047DB287" w:rsidR="00F749BD" w:rsidRPr="000F3CD7" w:rsidRDefault="00F749BD" w:rsidP="00F749BD">
      <w:pPr>
        <w:pStyle w:val="rove2"/>
        <w:widowControl w:val="0"/>
        <w:numPr>
          <w:ilvl w:val="1"/>
          <w:numId w:val="18"/>
        </w:numPr>
        <w:ind w:left="709" w:hanging="709"/>
        <w:rPr>
          <w:sz w:val="22"/>
          <w:szCs w:val="22"/>
        </w:rPr>
      </w:pPr>
      <w:r w:rsidRPr="000F3CD7">
        <w:rPr>
          <w:sz w:val="22"/>
          <w:szCs w:val="22"/>
        </w:rPr>
        <w:t xml:space="preserve">V případě, že Zhotovitel v době podpisu této Smlouvy takovýmto </w:t>
      </w:r>
      <w:r w:rsidR="0063632D" w:rsidRPr="000F3CD7">
        <w:rPr>
          <w:sz w:val="22"/>
          <w:szCs w:val="22"/>
        </w:rPr>
        <w:t xml:space="preserve">posouzením a </w:t>
      </w:r>
      <w:r w:rsidRPr="000F3CD7">
        <w:rPr>
          <w:sz w:val="22"/>
          <w:szCs w:val="22"/>
        </w:rPr>
        <w:t xml:space="preserve">schválením </w:t>
      </w:r>
      <w:r w:rsidR="006C5ED4" w:rsidRPr="000F3CD7">
        <w:rPr>
          <w:sz w:val="22"/>
          <w:szCs w:val="22"/>
        </w:rPr>
        <w:t>systému</w:t>
      </w:r>
      <w:r w:rsidRPr="000F3CD7">
        <w:rPr>
          <w:sz w:val="22"/>
          <w:szCs w:val="22"/>
        </w:rPr>
        <w:t xml:space="preserve"> pro provoz ve vozidlech Objednatele</w:t>
      </w:r>
      <w:r w:rsidR="006907D4" w:rsidRPr="000F3CD7">
        <w:rPr>
          <w:sz w:val="22"/>
          <w:szCs w:val="22"/>
        </w:rPr>
        <w:t xml:space="preserve"> dosud nedisponuje</w:t>
      </w:r>
      <w:r w:rsidRPr="000F3CD7">
        <w:rPr>
          <w:sz w:val="22"/>
          <w:szCs w:val="22"/>
        </w:rPr>
        <w:t>, je oprávněn se obrátit na Objednatele kdykoli po uzavření této Smlouvy</w:t>
      </w:r>
      <w:r w:rsidR="0063632D" w:rsidRPr="000F3CD7">
        <w:rPr>
          <w:sz w:val="22"/>
          <w:szCs w:val="22"/>
        </w:rPr>
        <w:t>,</w:t>
      </w:r>
      <w:r w:rsidRPr="000F3CD7">
        <w:rPr>
          <w:sz w:val="22"/>
          <w:szCs w:val="22"/>
        </w:rPr>
        <w:t xml:space="preserve"> s žádostí o využití vo</w:t>
      </w:r>
      <w:r w:rsidR="005F5358" w:rsidRPr="000F3CD7">
        <w:rPr>
          <w:sz w:val="22"/>
          <w:szCs w:val="22"/>
        </w:rPr>
        <w:t xml:space="preserve">zidel Objednatele pro </w:t>
      </w:r>
      <w:r w:rsidR="002E3FCF">
        <w:rPr>
          <w:sz w:val="22"/>
          <w:szCs w:val="22"/>
        </w:rPr>
        <w:t>umístění tachografu s kolizní kamerou</w:t>
      </w:r>
      <w:r w:rsidR="0063632D" w:rsidRPr="000F3CD7">
        <w:rPr>
          <w:sz w:val="22"/>
          <w:szCs w:val="22"/>
        </w:rPr>
        <w:t>,</w:t>
      </w:r>
      <w:r w:rsidRPr="000F3CD7">
        <w:rPr>
          <w:sz w:val="22"/>
          <w:szCs w:val="22"/>
        </w:rPr>
        <w:t xml:space="preserve"> pro účely provedení zkušebního provozu stanoveného Drážním úřadem, když v takovémto případě je Zhotovitel povinen předat Objednateli před </w:t>
      </w:r>
      <w:r w:rsidR="005F5358" w:rsidRPr="000F3CD7">
        <w:rPr>
          <w:sz w:val="22"/>
          <w:szCs w:val="22"/>
        </w:rPr>
        <w:t>zahájením montáže</w:t>
      </w:r>
      <w:r w:rsidRPr="000F3CD7">
        <w:rPr>
          <w:sz w:val="22"/>
          <w:szCs w:val="22"/>
        </w:rPr>
        <w:t xml:space="preserve"> </w:t>
      </w:r>
      <w:r w:rsidR="006C5ED4" w:rsidRPr="000F3CD7">
        <w:rPr>
          <w:sz w:val="22"/>
          <w:szCs w:val="22"/>
        </w:rPr>
        <w:t>systému</w:t>
      </w:r>
      <w:r w:rsidRPr="000F3CD7">
        <w:rPr>
          <w:sz w:val="22"/>
          <w:szCs w:val="22"/>
        </w:rPr>
        <w:t xml:space="preserve"> na vozidlech příslušné rozhodnutí </w:t>
      </w:r>
      <w:r w:rsidR="006C5ED4" w:rsidRPr="000F3CD7">
        <w:rPr>
          <w:sz w:val="22"/>
          <w:szCs w:val="22"/>
        </w:rPr>
        <w:br/>
      </w:r>
      <w:r w:rsidRPr="000F3CD7">
        <w:rPr>
          <w:sz w:val="22"/>
          <w:szCs w:val="22"/>
        </w:rPr>
        <w:t xml:space="preserve">o povolení zkušebního provozu. V těchto případech využití vozidel Objednatele pro tento zkušební provoz však bude umožněna </w:t>
      </w:r>
      <w:r w:rsidR="005F5358" w:rsidRPr="000F3CD7">
        <w:rPr>
          <w:sz w:val="22"/>
          <w:szCs w:val="22"/>
        </w:rPr>
        <w:t>montáž</w:t>
      </w:r>
      <w:r w:rsidRPr="000F3CD7">
        <w:rPr>
          <w:sz w:val="22"/>
          <w:szCs w:val="22"/>
        </w:rPr>
        <w:t xml:space="preserve"> </w:t>
      </w:r>
      <w:r w:rsidR="000F3CD7" w:rsidRPr="000F3CD7">
        <w:rPr>
          <w:sz w:val="22"/>
          <w:szCs w:val="22"/>
        </w:rPr>
        <w:t>tachografu a kolizní kamery</w:t>
      </w:r>
      <w:r w:rsidRPr="000F3CD7">
        <w:rPr>
          <w:sz w:val="22"/>
          <w:szCs w:val="22"/>
        </w:rPr>
        <w:t xml:space="preserve"> pouze na jeden kus vozidla daného typu. V těchto případech bude využití vozidel Objednatele možné vždy pouze za podmínek náhrady nákladů Objednatele na základě dohody smluvních stran této Smlouvy (Zhotovitel je oprávněn si zajistit tento zkušební provoz i u jiného subjektu).</w:t>
      </w:r>
    </w:p>
    <w:p w14:paraId="3B13EEE4" w14:textId="4CA1266E" w:rsidR="00BE24DE" w:rsidRPr="000F3CD7" w:rsidRDefault="005F5358" w:rsidP="00BE24DE">
      <w:pPr>
        <w:pStyle w:val="rove2"/>
        <w:widowControl w:val="0"/>
        <w:numPr>
          <w:ilvl w:val="1"/>
          <w:numId w:val="18"/>
        </w:numPr>
        <w:ind w:left="709" w:hanging="709"/>
        <w:rPr>
          <w:sz w:val="22"/>
          <w:szCs w:val="22"/>
        </w:rPr>
      </w:pPr>
      <w:r w:rsidRPr="000F3CD7">
        <w:rPr>
          <w:sz w:val="22"/>
          <w:szCs w:val="22"/>
        </w:rPr>
        <w:t>Zhotovitel bere plně na vědomí, že podmínkou získání kladného rozhodnutí (schválení) a tedy i trvalého zprovoznění jednotlivých</w:t>
      </w:r>
      <w:r w:rsidR="006C5ED4" w:rsidRPr="000F3CD7">
        <w:rPr>
          <w:sz w:val="22"/>
          <w:szCs w:val="22"/>
        </w:rPr>
        <w:t xml:space="preserve"> montáží systému</w:t>
      </w:r>
      <w:r w:rsidRPr="000F3CD7">
        <w:rPr>
          <w:sz w:val="22"/>
          <w:szCs w:val="22"/>
        </w:rPr>
        <w:t xml:space="preserve"> i vozidel samotných, může být provedení zkušebního provozu v délce a za podmínek stanovených </w:t>
      </w:r>
      <w:r w:rsidR="00D456B1" w:rsidRPr="000F3CD7">
        <w:rPr>
          <w:sz w:val="22"/>
          <w:szCs w:val="22"/>
        </w:rPr>
        <w:t>d</w:t>
      </w:r>
      <w:r w:rsidRPr="000F3CD7">
        <w:rPr>
          <w:sz w:val="22"/>
          <w:szCs w:val="22"/>
        </w:rPr>
        <w:t xml:space="preserve">rážním úřadem. Zhotovitel je povinen Objednateli spolu s veškerými rozhodnutími poskytnout žádost, která předcházela danému rozhodnutí a veškeré poklady předané příslušnému orgánu. </w:t>
      </w:r>
    </w:p>
    <w:p w14:paraId="614F7528" w14:textId="1FA15B60" w:rsidR="0071112F" w:rsidRPr="000F3CD7" w:rsidRDefault="005F5358" w:rsidP="00BE24DE">
      <w:pPr>
        <w:pStyle w:val="rove2"/>
        <w:widowControl w:val="0"/>
        <w:ind w:left="709"/>
        <w:rPr>
          <w:sz w:val="22"/>
          <w:szCs w:val="22"/>
        </w:rPr>
      </w:pPr>
      <w:r w:rsidRPr="000F3CD7">
        <w:rPr>
          <w:sz w:val="22"/>
          <w:szCs w:val="22"/>
        </w:rPr>
        <w:t xml:space="preserve">Z předaných podkladů musí být jednoznačné, že se týkají všech komponentů, jež Zhotovitel zamýšlí instalovat na vozidla v rámci provedení montáže </w:t>
      </w:r>
      <w:r w:rsidR="004B3D5B">
        <w:rPr>
          <w:sz w:val="22"/>
          <w:szCs w:val="22"/>
        </w:rPr>
        <w:t>na základě</w:t>
      </w:r>
      <w:r w:rsidRPr="000F3CD7">
        <w:rPr>
          <w:sz w:val="22"/>
          <w:szCs w:val="22"/>
        </w:rPr>
        <w:t xml:space="preserve"> plnění této Smlouvy.</w:t>
      </w:r>
      <w:r w:rsidR="00BE7E77" w:rsidRPr="000F3CD7">
        <w:rPr>
          <w:sz w:val="22"/>
          <w:szCs w:val="22"/>
        </w:rPr>
        <w:t xml:space="preserve"> </w:t>
      </w:r>
    </w:p>
    <w:p w14:paraId="666A1051" w14:textId="4912623C" w:rsidR="00BE7E77" w:rsidRPr="000F3CD7" w:rsidRDefault="00BE7E77" w:rsidP="0071112F">
      <w:pPr>
        <w:pStyle w:val="rove2"/>
        <w:widowControl w:val="0"/>
        <w:numPr>
          <w:ilvl w:val="1"/>
          <w:numId w:val="18"/>
        </w:numPr>
        <w:ind w:left="709" w:hanging="709"/>
        <w:rPr>
          <w:sz w:val="22"/>
          <w:szCs w:val="22"/>
        </w:rPr>
      </w:pPr>
      <w:r w:rsidRPr="000F3CD7">
        <w:rPr>
          <w:sz w:val="22"/>
          <w:szCs w:val="22"/>
        </w:rPr>
        <w:t>Součástí předmětu plnění je dále dodání technické dokumentace v rozsahu:</w:t>
      </w:r>
    </w:p>
    <w:p w14:paraId="0E00DFED" w14:textId="125A6A2D" w:rsidR="00BE7E77" w:rsidRPr="000F3CD7" w:rsidRDefault="00BE7E77" w:rsidP="00BE24DE">
      <w:pPr>
        <w:pStyle w:val="Odstavecseseznamem"/>
        <w:numPr>
          <w:ilvl w:val="2"/>
          <w:numId w:val="40"/>
        </w:numPr>
        <w:spacing w:after="120"/>
        <w:ind w:left="1276" w:hanging="567"/>
        <w:jc w:val="both"/>
        <w:rPr>
          <w:sz w:val="22"/>
          <w:szCs w:val="22"/>
        </w:rPr>
      </w:pPr>
      <w:r w:rsidRPr="000F3CD7">
        <w:rPr>
          <w:sz w:val="22"/>
          <w:szCs w:val="22"/>
        </w:rPr>
        <w:t xml:space="preserve">kompletní výkresové dokumentace zapojení </w:t>
      </w:r>
      <w:r w:rsidR="00B93012" w:rsidRPr="000F3CD7">
        <w:rPr>
          <w:sz w:val="22"/>
          <w:szCs w:val="22"/>
        </w:rPr>
        <w:t>tachografů a kolizních kamer</w:t>
      </w:r>
      <w:r w:rsidRPr="000F3CD7">
        <w:rPr>
          <w:sz w:val="22"/>
          <w:szCs w:val="22"/>
        </w:rPr>
        <w:t xml:space="preserve"> přizpůsobená </w:t>
      </w:r>
      <w:r w:rsidR="006C5ED4" w:rsidRPr="000F3CD7">
        <w:rPr>
          <w:sz w:val="22"/>
          <w:szCs w:val="22"/>
        </w:rPr>
        <w:br/>
      </w:r>
      <w:r w:rsidRPr="000F3CD7">
        <w:rPr>
          <w:sz w:val="22"/>
          <w:szCs w:val="22"/>
        </w:rPr>
        <w:t>pro konkrétní typ vozidla (nepřípustné je univerzální schéma), která bude vycházet ze schématického návrhu předloženého Zhotovitelem v nabídce (dále jen „</w:t>
      </w:r>
      <w:r w:rsidRPr="000F3CD7">
        <w:rPr>
          <w:b/>
          <w:bCs/>
          <w:i/>
          <w:iCs/>
          <w:sz w:val="22"/>
          <w:szCs w:val="22"/>
        </w:rPr>
        <w:t xml:space="preserve">Výkresová </w:t>
      </w:r>
      <w:r w:rsidRPr="000F3CD7">
        <w:rPr>
          <w:b/>
          <w:bCs/>
          <w:i/>
          <w:iCs/>
          <w:sz w:val="22"/>
          <w:szCs w:val="22"/>
        </w:rPr>
        <w:lastRenderedPageBreak/>
        <w:t>dokumentace</w:t>
      </w:r>
      <w:r w:rsidRPr="000F3CD7">
        <w:rPr>
          <w:sz w:val="22"/>
          <w:szCs w:val="22"/>
        </w:rPr>
        <w:t>“). Výkresová dokumentace bude vždy obsahovat minimálně strojní výkresy s měněnými prvky vozidla, výkres kotvení všech nových prvků, schéma elektrického zapojení</w:t>
      </w:r>
      <w:r w:rsidR="00B93012" w:rsidRPr="000F3CD7">
        <w:rPr>
          <w:sz w:val="22"/>
          <w:szCs w:val="22"/>
        </w:rPr>
        <w:t xml:space="preserve"> samotných tachografů a kolizních kamer</w:t>
      </w:r>
      <w:r w:rsidR="00C64EE3" w:rsidRPr="000F3CD7">
        <w:rPr>
          <w:sz w:val="22"/>
          <w:szCs w:val="22"/>
        </w:rPr>
        <w:t xml:space="preserve"> </w:t>
      </w:r>
      <w:r w:rsidR="00B93012" w:rsidRPr="000F3CD7">
        <w:rPr>
          <w:sz w:val="22"/>
          <w:szCs w:val="22"/>
        </w:rPr>
        <w:t>vč. jejich</w:t>
      </w:r>
      <w:r w:rsidRPr="000F3CD7">
        <w:rPr>
          <w:sz w:val="22"/>
          <w:szCs w:val="22"/>
        </w:rPr>
        <w:t xml:space="preserve"> </w:t>
      </w:r>
      <w:proofErr w:type="gramStart"/>
      <w:r w:rsidRPr="000F3CD7">
        <w:rPr>
          <w:sz w:val="22"/>
          <w:szCs w:val="22"/>
        </w:rPr>
        <w:t>rozhraní</w:t>
      </w:r>
      <w:proofErr w:type="gramEnd"/>
      <w:r w:rsidRPr="000F3CD7">
        <w:rPr>
          <w:sz w:val="22"/>
          <w:szCs w:val="22"/>
        </w:rPr>
        <w:t xml:space="preserve">– </w:t>
      </w:r>
      <w:proofErr w:type="gramStart"/>
      <w:r w:rsidRPr="000F3CD7">
        <w:rPr>
          <w:sz w:val="22"/>
          <w:szCs w:val="22"/>
        </w:rPr>
        <w:t>vozidlo</w:t>
      </w:r>
      <w:proofErr w:type="gramEnd"/>
      <w:r w:rsidRPr="000F3CD7">
        <w:rPr>
          <w:sz w:val="22"/>
          <w:szCs w:val="22"/>
        </w:rPr>
        <w:t xml:space="preserve">, soupis použitých prvků a vodičů. </w:t>
      </w:r>
    </w:p>
    <w:p w14:paraId="6F53A2BB" w14:textId="51A5CE68" w:rsidR="00BE24DE" w:rsidRPr="000F3CD7" w:rsidRDefault="00BE7E77" w:rsidP="00BE24DE">
      <w:pPr>
        <w:pStyle w:val="Odstavecseseznamem"/>
        <w:numPr>
          <w:ilvl w:val="2"/>
          <w:numId w:val="40"/>
        </w:numPr>
        <w:spacing w:after="120"/>
        <w:ind w:left="1276" w:hanging="567"/>
        <w:jc w:val="both"/>
        <w:rPr>
          <w:sz w:val="22"/>
          <w:szCs w:val="22"/>
        </w:rPr>
      </w:pPr>
      <w:r w:rsidRPr="000F3CD7">
        <w:rPr>
          <w:sz w:val="22"/>
          <w:szCs w:val="22"/>
        </w:rPr>
        <w:t xml:space="preserve">upravených technických podmínek drážního vozidla dle vyhlášky č. 173/1995 Sb., </w:t>
      </w:r>
      <w:r w:rsidR="00BE24DE" w:rsidRPr="000F3CD7">
        <w:rPr>
          <w:sz w:val="22"/>
          <w:szCs w:val="22"/>
        </w:rPr>
        <w:br/>
      </w:r>
      <w:r w:rsidRPr="000F3CD7">
        <w:rPr>
          <w:sz w:val="22"/>
          <w:szCs w:val="22"/>
        </w:rPr>
        <w:t>ve znění pozdějších předpisů, (</w:t>
      </w:r>
      <w:r w:rsidRPr="000F3CD7">
        <w:rPr>
          <w:i/>
          <w:iCs/>
          <w:sz w:val="22"/>
          <w:szCs w:val="22"/>
        </w:rPr>
        <w:t>pozn.: postačí-li to Drážnímu úřadu, pak pouze dodatek k technickým podmínkám</w:t>
      </w:r>
      <w:r w:rsidRPr="000F3CD7">
        <w:rPr>
          <w:sz w:val="22"/>
          <w:szCs w:val="22"/>
        </w:rPr>
        <w:t>) odpovídající stavu vozidla po provedených úpravách.</w:t>
      </w:r>
    </w:p>
    <w:p w14:paraId="748687DF" w14:textId="56C8C5A8" w:rsidR="00BE24DE" w:rsidRPr="000F3CD7" w:rsidRDefault="00BE24DE" w:rsidP="00BE24DE">
      <w:pPr>
        <w:pStyle w:val="Odstavecseseznamem"/>
        <w:numPr>
          <w:ilvl w:val="2"/>
          <w:numId w:val="40"/>
        </w:numPr>
        <w:spacing w:after="120"/>
        <w:ind w:left="1276" w:hanging="567"/>
        <w:jc w:val="both"/>
        <w:rPr>
          <w:sz w:val="22"/>
          <w:szCs w:val="22"/>
        </w:rPr>
      </w:pPr>
      <w:r w:rsidRPr="000F3CD7">
        <w:rPr>
          <w:sz w:val="22"/>
          <w:szCs w:val="22"/>
        </w:rPr>
        <w:t>katalogu náhradních dílů,</w:t>
      </w:r>
    </w:p>
    <w:p w14:paraId="7FACF25A" w14:textId="5D0F550E" w:rsidR="00BE24DE" w:rsidRPr="000F3CD7" w:rsidRDefault="00BE24DE" w:rsidP="00BE24DE">
      <w:pPr>
        <w:pStyle w:val="Odstavecseseznamem"/>
        <w:numPr>
          <w:ilvl w:val="2"/>
          <w:numId w:val="40"/>
        </w:numPr>
        <w:spacing w:after="120"/>
        <w:ind w:left="1276" w:hanging="567"/>
        <w:jc w:val="both"/>
        <w:rPr>
          <w:sz w:val="22"/>
          <w:szCs w:val="22"/>
        </w:rPr>
      </w:pPr>
      <w:r w:rsidRPr="000F3CD7">
        <w:rPr>
          <w:sz w:val="22"/>
          <w:szCs w:val="22"/>
        </w:rPr>
        <w:t xml:space="preserve">návodu k obsluze a údržbě </w:t>
      </w:r>
      <w:r w:rsidR="00B93012" w:rsidRPr="000F3CD7">
        <w:rPr>
          <w:sz w:val="22"/>
          <w:szCs w:val="22"/>
        </w:rPr>
        <w:t>tachografu a kolizní kamery v</w:t>
      </w:r>
      <w:r w:rsidRPr="000F3CD7">
        <w:rPr>
          <w:sz w:val="22"/>
          <w:szCs w:val="22"/>
        </w:rPr>
        <w:t>č</w:t>
      </w:r>
      <w:r w:rsidR="008736BE" w:rsidRPr="000F3CD7">
        <w:rPr>
          <w:sz w:val="22"/>
          <w:szCs w:val="22"/>
        </w:rPr>
        <w:t>.</w:t>
      </w:r>
      <w:r w:rsidRPr="000F3CD7">
        <w:rPr>
          <w:sz w:val="22"/>
          <w:szCs w:val="22"/>
        </w:rPr>
        <w:t>, návodu k obsluze pro software pro stahování, vyhodnocování a prohlížení kamerového záznamu,</w:t>
      </w:r>
    </w:p>
    <w:p w14:paraId="50D4606B" w14:textId="21F9060B" w:rsidR="00BE7E77" w:rsidRPr="000F3CD7" w:rsidRDefault="00BE7E77" w:rsidP="00BE24DE">
      <w:pPr>
        <w:pStyle w:val="Odstavecseseznamem"/>
        <w:numPr>
          <w:ilvl w:val="2"/>
          <w:numId w:val="40"/>
        </w:numPr>
        <w:spacing w:after="120"/>
        <w:ind w:left="1276" w:hanging="567"/>
        <w:jc w:val="both"/>
        <w:rPr>
          <w:sz w:val="22"/>
          <w:szCs w:val="22"/>
        </w:rPr>
      </w:pPr>
      <w:r w:rsidRPr="000F3CD7">
        <w:rPr>
          <w:sz w:val="22"/>
          <w:szCs w:val="22"/>
        </w:rPr>
        <w:t xml:space="preserve">dokumentace potvrzující obstarání veškerých zkoušek, rozhodnutí a jiných úkonů potřebných k provozování </w:t>
      </w:r>
      <w:r w:rsidR="00B93012" w:rsidRPr="000F3CD7">
        <w:rPr>
          <w:sz w:val="22"/>
          <w:szCs w:val="22"/>
        </w:rPr>
        <w:t>tachografů a kolizních kamer</w:t>
      </w:r>
      <w:r w:rsidRPr="000F3CD7">
        <w:rPr>
          <w:sz w:val="22"/>
          <w:szCs w:val="22"/>
        </w:rPr>
        <w:t xml:space="preserve"> v reálných podmínkách </w:t>
      </w:r>
      <w:r w:rsidR="009F54B7" w:rsidRPr="000F3CD7">
        <w:rPr>
          <w:sz w:val="22"/>
          <w:szCs w:val="22"/>
        </w:rPr>
        <w:t xml:space="preserve">provozování vozidel </w:t>
      </w:r>
      <w:r w:rsidRPr="000F3CD7">
        <w:rPr>
          <w:sz w:val="22"/>
          <w:szCs w:val="22"/>
        </w:rPr>
        <w:t xml:space="preserve">městské hromadné dopravy Objednatelem, tj. zejména: </w:t>
      </w:r>
    </w:p>
    <w:p w14:paraId="7E83BA17" w14:textId="55C6972B" w:rsidR="00BE7E77" w:rsidRPr="000F3CD7" w:rsidRDefault="00BE7E77" w:rsidP="00BE7E77">
      <w:pPr>
        <w:pStyle w:val="Odstavecseseznamem"/>
        <w:numPr>
          <w:ilvl w:val="2"/>
          <w:numId w:val="41"/>
        </w:numPr>
        <w:spacing w:after="120"/>
        <w:ind w:left="1560" w:hanging="426"/>
        <w:jc w:val="both"/>
        <w:rPr>
          <w:sz w:val="22"/>
          <w:szCs w:val="22"/>
        </w:rPr>
      </w:pPr>
      <w:r w:rsidRPr="000F3CD7">
        <w:rPr>
          <w:sz w:val="22"/>
          <w:szCs w:val="22"/>
        </w:rPr>
        <w:t xml:space="preserve">všechny příslušné revize, prohlídky a zkoušky </w:t>
      </w:r>
      <w:r w:rsidR="00D1487F" w:rsidRPr="000F3CD7">
        <w:rPr>
          <w:sz w:val="22"/>
          <w:szCs w:val="22"/>
        </w:rPr>
        <w:t>tachografů a kolizních kamer</w:t>
      </w:r>
      <w:r w:rsidRPr="000F3CD7">
        <w:rPr>
          <w:sz w:val="22"/>
          <w:szCs w:val="22"/>
        </w:rPr>
        <w:t xml:space="preserve">, případně </w:t>
      </w:r>
      <w:r w:rsidR="00BF4037" w:rsidRPr="000F3CD7">
        <w:rPr>
          <w:sz w:val="22"/>
          <w:szCs w:val="22"/>
        </w:rPr>
        <w:t>jednotlivých komponent</w:t>
      </w:r>
      <w:r w:rsidR="00D1487F" w:rsidRPr="000F3CD7">
        <w:rPr>
          <w:sz w:val="22"/>
          <w:szCs w:val="22"/>
        </w:rPr>
        <w:t xml:space="preserve"> tachografů a kolizních kamer</w:t>
      </w:r>
      <w:r w:rsidRPr="000F3CD7">
        <w:rPr>
          <w:sz w:val="22"/>
          <w:szCs w:val="22"/>
        </w:rPr>
        <w:t>,</w:t>
      </w:r>
    </w:p>
    <w:p w14:paraId="15737526" w14:textId="1EE46031" w:rsidR="004B2F10" w:rsidRPr="000F3CD7" w:rsidRDefault="00BE7E77" w:rsidP="000F3CD7">
      <w:pPr>
        <w:pStyle w:val="Odstavecseseznamem"/>
        <w:numPr>
          <w:ilvl w:val="2"/>
          <w:numId w:val="41"/>
        </w:numPr>
        <w:spacing w:after="120"/>
        <w:ind w:left="1560" w:hanging="426"/>
        <w:jc w:val="both"/>
        <w:rPr>
          <w:sz w:val="22"/>
          <w:szCs w:val="22"/>
        </w:rPr>
      </w:pPr>
      <w:r w:rsidRPr="000F3CD7">
        <w:rPr>
          <w:sz w:val="22"/>
          <w:szCs w:val="22"/>
        </w:rPr>
        <w:t>pravomocná rozhodnutí o případné</w:t>
      </w:r>
      <w:r w:rsidR="009F54B7" w:rsidRPr="000F3CD7">
        <w:rPr>
          <w:sz w:val="22"/>
          <w:szCs w:val="22"/>
        </w:rPr>
        <w:t>m</w:t>
      </w:r>
      <w:r w:rsidRPr="000F3CD7">
        <w:rPr>
          <w:sz w:val="22"/>
          <w:szCs w:val="22"/>
        </w:rPr>
        <w:t xml:space="preserve"> schválení změny na příslušných drážních vozidlech Objednatele, včetně zajištění zkušebního provozu příslušných vozidel v souladu s pokyny </w:t>
      </w:r>
      <w:r w:rsidR="009F54B7" w:rsidRPr="000F3CD7">
        <w:rPr>
          <w:sz w:val="22"/>
          <w:szCs w:val="22"/>
        </w:rPr>
        <w:t>d</w:t>
      </w:r>
      <w:r w:rsidRPr="000F3CD7">
        <w:rPr>
          <w:sz w:val="22"/>
          <w:szCs w:val="22"/>
        </w:rPr>
        <w:t>rážního úřadu a zpracování, shromáždění, obstarání a kompletace veškerých údajů a dokumentace k získání těchto rozho</w:t>
      </w:r>
      <w:r w:rsidR="000F3CD7">
        <w:rPr>
          <w:sz w:val="22"/>
          <w:szCs w:val="22"/>
        </w:rPr>
        <w:t>dnutí</w:t>
      </w:r>
      <w:r w:rsidRPr="000F3CD7">
        <w:rPr>
          <w:sz w:val="22"/>
          <w:szCs w:val="22"/>
        </w:rPr>
        <w:t>.</w:t>
      </w:r>
    </w:p>
    <w:p w14:paraId="479B11B5" w14:textId="2C1BE7C3" w:rsidR="00BE7E77" w:rsidRPr="000F3CD7" w:rsidRDefault="00BE24DE" w:rsidP="004B2F10">
      <w:pPr>
        <w:pStyle w:val="Odstavecseseznamem"/>
        <w:numPr>
          <w:ilvl w:val="1"/>
          <w:numId w:val="40"/>
        </w:numPr>
        <w:tabs>
          <w:tab w:val="clear" w:pos="1142"/>
        </w:tabs>
        <w:spacing w:after="120"/>
        <w:ind w:left="709" w:hanging="715"/>
        <w:jc w:val="both"/>
        <w:rPr>
          <w:rFonts w:eastAsia="Calibri"/>
          <w:sz w:val="22"/>
          <w:szCs w:val="22"/>
        </w:rPr>
      </w:pPr>
      <w:r w:rsidRPr="000F3CD7">
        <w:rPr>
          <w:rFonts w:eastAsia="Calibri"/>
          <w:sz w:val="22"/>
          <w:szCs w:val="22"/>
        </w:rPr>
        <w:t>Uvedená d</w:t>
      </w:r>
      <w:r w:rsidR="00BE7E77" w:rsidRPr="000F3CD7">
        <w:rPr>
          <w:rFonts w:eastAsia="Calibri"/>
          <w:sz w:val="22"/>
          <w:szCs w:val="22"/>
        </w:rPr>
        <w:t>oku</w:t>
      </w:r>
      <w:r w:rsidRPr="000F3CD7">
        <w:rPr>
          <w:rFonts w:eastAsia="Calibri"/>
          <w:sz w:val="22"/>
          <w:szCs w:val="22"/>
        </w:rPr>
        <w:t xml:space="preserve">mentace </w:t>
      </w:r>
      <w:r w:rsidR="00BE7E77" w:rsidRPr="000F3CD7">
        <w:rPr>
          <w:rFonts w:eastAsia="Calibri"/>
          <w:sz w:val="22"/>
          <w:szCs w:val="22"/>
        </w:rPr>
        <w:t>bude Objednateli vždy předána v českém jazyce, a to:</w:t>
      </w:r>
    </w:p>
    <w:p w14:paraId="230329BE" w14:textId="49929FAF" w:rsidR="00BE7E77" w:rsidRPr="000F3CD7" w:rsidRDefault="00BE7E77" w:rsidP="004B2F10">
      <w:pPr>
        <w:pStyle w:val="Odstavecseseznamem"/>
        <w:numPr>
          <w:ilvl w:val="2"/>
          <w:numId w:val="41"/>
        </w:numPr>
        <w:spacing w:after="120"/>
        <w:ind w:left="993" w:firstLine="141"/>
        <w:jc w:val="both"/>
        <w:rPr>
          <w:sz w:val="22"/>
          <w:szCs w:val="22"/>
        </w:rPr>
      </w:pPr>
      <w:r w:rsidRPr="000F3CD7">
        <w:rPr>
          <w:sz w:val="22"/>
          <w:szCs w:val="22"/>
        </w:rPr>
        <w:t xml:space="preserve">1x v elektronické podobě na USB </w:t>
      </w:r>
      <w:proofErr w:type="spellStart"/>
      <w:r w:rsidRPr="000F3CD7">
        <w:rPr>
          <w:sz w:val="22"/>
          <w:szCs w:val="22"/>
        </w:rPr>
        <w:t>Flash</w:t>
      </w:r>
      <w:proofErr w:type="spellEnd"/>
      <w:r w:rsidRPr="000F3CD7">
        <w:rPr>
          <w:sz w:val="22"/>
          <w:szCs w:val="22"/>
        </w:rPr>
        <w:t xml:space="preserve"> disku ve formátu PDF (strojově čitelném), </w:t>
      </w:r>
      <w:r w:rsidR="004B2F10" w:rsidRPr="000F3CD7">
        <w:rPr>
          <w:sz w:val="22"/>
          <w:szCs w:val="22"/>
        </w:rPr>
        <w:tab/>
      </w:r>
      <w:r w:rsidRPr="000F3CD7">
        <w:rPr>
          <w:sz w:val="22"/>
          <w:szCs w:val="22"/>
        </w:rPr>
        <w:t xml:space="preserve">výkresová dokumentace kromě PDF také ve </w:t>
      </w:r>
      <w:proofErr w:type="gramStart"/>
      <w:r w:rsidRPr="000F3CD7">
        <w:rPr>
          <w:sz w:val="22"/>
          <w:szCs w:val="22"/>
        </w:rPr>
        <w:t>formátu .</w:t>
      </w:r>
      <w:proofErr w:type="spellStart"/>
      <w:r w:rsidRPr="000F3CD7">
        <w:rPr>
          <w:sz w:val="22"/>
          <w:szCs w:val="22"/>
        </w:rPr>
        <w:t>dwb</w:t>
      </w:r>
      <w:proofErr w:type="spellEnd"/>
      <w:r w:rsidRPr="000F3CD7">
        <w:rPr>
          <w:sz w:val="22"/>
          <w:szCs w:val="22"/>
        </w:rPr>
        <w:t>/</w:t>
      </w:r>
      <w:proofErr w:type="gramEnd"/>
      <w:r w:rsidRPr="000F3CD7">
        <w:rPr>
          <w:sz w:val="22"/>
          <w:szCs w:val="22"/>
        </w:rPr>
        <w:t>.</w:t>
      </w:r>
      <w:proofErr w:type="spellStart"/>
      <w:r w:rsidRPr="000F3CD7">
        <w:rPr>
          <w:sz w:val="22"/>
          <w:szCs w:val="22"/>
        </w:rPr>
        <w:t>dwg</w:t>
      </w:r>
      <w:proofErr w:type="spellEnd"/>
      <w:r w:rsidRPr="000F3CD7">
        <w:rPr>
          <w:sz w:val="22"/>
          <w:szCs w:val="22"/>
        </w:rPr>
        <w:t>/.</w:t>
      </w:r>
      <w:proofErr w:type="spellStart"/>
      <w:r w:rsidRPr="000F3CD7">
        <w:rPr>
          <w:sz w:val="22"/>
          <w:szCs w:val="22"/>
        </w:rPr>
        <w:t>dxf</w:t>
      </w:r>
      <w:proofErr w:type="spellEnd"/>
      <w:r w:rsidRPr="000F3CD7">
        <w:rPr>
          <w:sz w:val="22"/>
          <w:szCs w:val="22"/>
        </w:rPr>
        <w:t xml:space="preserve">/.step ap203 a </w:t>
      </w:r>
    </w:p>
    <w:p w14:paraId="4B652175" w14:textId="753A273B" w:rsidR="00BE7E77" w:rsidRPr="000F3CD7" w:rsidRDefault="00BE7E77" w:rsidP="004B2F10">
      <w:pPr>
        <w:pStyle w:val="Odstavecseseznamem"/>
        <w:numPr>
          <w:ilvl w:val="2"/>
          <w:numId w:val="41"/>
        </w:numPr>
        <w:spacing w:after="120"/>
        <w:ind w:left="993" w:firstLine="141"/>
        <w:jc w:val="both"/>
        <w:rPr>
          <w:sz w:val="22"/>
          <w:szCs w:val="22"/>
        </w:rPr>
      </w:pPr>
      <w:r w:rsidRPr="000F3CD7">
        <w:rPr>
          <w:sz w:val="22"/>
          <w:szCs w:val="22"/>
        </w:rPr>
        <w:t xml:space="preserve">1x v listinné podobě, v originále podepsaném oprávněnými osobami, a to v poslední </w:t>
      </w:r>
      <w:r w:rsidR="004B2F10" w:rsidRPr="000F3CD7">
        <w:rPr>
          <w:sz w:val="22"/>
          <w:szCs w:val="22"/>
        </w:rPr>
        <w:tab/>
      </w:r>
      <w:r w:rsidRPr="000F3CD7">
        <w:rPr>
          <w:sz w:val="22"/>
          <w:szCs w:val="22"/>
        </w:rPr>
        <w:t>schválené verzi,</w:t>
      </w:r>
    </w:p>
    <w:p w14:paraId="01C171A1" w14:textId="7ED28DFA" w:rsidR="00BE7E77" w:rsidRPr="000F3CD7" w:rsidRDefault="00BE7E77" w:rsidP="00BE24DE">
      <w:pPr>
        <w:pStyle w:val="Odstavecseseznamem"/>
        <w:spacing w:after="120"/>
        <w:ind w:left="709"/>
        <w:jc w:val="both"/>
        <w:rPr>
          <w:sz w:val="22"/>
          <w:szCs w:val="22"/>
        </w:rPr>
      </w:pPr>
      <w:r w:rsidRPr="000F3CD7">
        <w:rPr>
          <w:sz w:val="22"/>
          <w:szCs w:val="22"/>
        </w:rPr>
        <w:t>a to nejpozději při pře</w:t>
      </w:r>
      <w:r w:rsidR="00BE24DE" w:rsidRPr="000F3CD7">
        <w:rPr>
          <w:sz w:val="22"/>
          <w:szCs w:val="22"/>
        </w:rPr>
        <w:t>vzetí</w:t>
      </w:r>
      <w:r w:rsidRPr="000F3CD7">
        <w:rPr>
          <w:sz w:val="22"/>
          <w:szCs w:val="22"/>
        </w:rPr>
        <w:t xml:space="preserve"> první</w:t>
      </w:r>
      <w:r w:rsidR="00BE24DE" w:rsidRPr="000F3CD7">
        <w:rPr>
          <w:sz w:val="22"/>
          <w:szCs w:val="22"/>
        </w:rPr>
        <w:t>ho</w:t>
      </w:r>
      <w:r w:rsidRPr="000F3CD7">
        <w:rPr>
          <w:sz w:val="22"/>
          <w:szCs w:val="22"/>
        </w:rPr>
        <w:t xml:space="preserve"> </w:t>
      </w:r>
      <w:r w:rsidR="0071112F" w:rsidRPr="000F3CD7">
        <w:rPr>
          <w:sz w:val="22"/>
          <w:szCs w:val="22"/>
        </w:rPr>
        <w:t>dokončeného</w:t>
      </w:r>
      <w:r w:rsidR="006C5ED4" w:rsidRPr="000F3CD7">
        <w:rPr>
          <w:sz w:val="22"/>
          <w:szCs w:val="22"/>
        </w:rPr>
        <w:t xml:space="preserve"> </w:t>
      </w:r>
      <w:r w:rsidR="0071112F" w:rsidRPr="000F3CD7">
        <w:rPr>
          <w:sz w:val="22"/>
          <w:szCs w:val="22"/>
        </w:rPr>
        <w:t>vozidla</w:t>
      </w:r>
      <w:r w:rsidR="006C5ED4" w:rsidRPr="000F3CD7">
        <w:rPr>
          <w:sz w:val="22"/>
          <w:szCs w:val="22"/>
        </w:rPr>
        <w:t xml:space="preserve"> toho</w:t>
      </w:r>
      <w:r w:rsidR="0071112F" w:rsidRPr="000F3CD7">
        <w:rPr>
          <w:sz w:val="22"/>
          <w:szCs w:val="22"/>
        </w:rPr>
        <w:t xml:space="preserve"> </w:t>
      </w:r>
      <w:r w:rsidRPr="000F3CD7">
        <w:rPr>
          <w:sz w:val="22"/>
          <w:szCs w:val="22"/>
        </w:rPr>
        <w:t xml:space="preserve">typu, k němuž se daná dokumentace vztahuje. </w:t>
      </w:r>
    </w:p>
    <w:p w14:paraId="0133E1ED" w14:textId="1C8507F9" w:rsidR="00CB316C" w:rsidRPr="000F3CD7" w:rsidRDefault="004818EF" w:rsidP="008636A6">
      <w:pPr>
        <w:pStyle w:val="rove2"/>
        <w:widowControl w:val="0"/>
        <w:numPr>
          <w:ilvl w:val="1"/>
          <w:numId w:val="18"/>
        </w:numPr>
        <w:ind w:left="709" w:hanging="709"/>
        <w:rPr>
          <w:sz w:val="22"/>
          <w:szCs w:val="22"/>
        </w:rPr>
      </w:pPr>
      <w:r w:rsidRPr="000F3CD7">
        <w:rPr>
          <w:sz w:val="22"/>
          <w:szCs w:val="22"/>
        </w:rPr>
        <w:t>Zhotovitel provede</w:t>
      </w:r>
      <w:r w:rsidR="004B3D5B">
        <w:rPr>
          <w:sz w:val="22"/>
          <w:szCs w:val="22"/>
        </w:rPr>
        <w:t xml:space="preserve"> na své náklady</w:t>
      </w:r>
      <w:r w:rsidR="00D3589A" w:rsidRPr="000F3CD7">
        <w:rPr>
          <w:sz w:val="22"/>
          <w:szCs w:val="22"/>
        </w:rPr>
        <w:t xml:space="preserve"> zaškolení obsluhy tramvají pro</w:t>
      </w:r>
      <w:r w:rsidR="00D3589A" w:rsidRPr="000F3CD7">
        <w:rPr>
          <w:color w:val="FF0000"/>
          <w:sz w:val="22"/>
          <w:szCs w:val="22"/>
        </w:rPr>
        <w:t xml:space="preserve"> </w:t>
      </w:r>
      <w:r w:rsidR="006C5ED4" w:rsidRPr="000F3CD7">
        <w:rPr>
          <w:sz w:val="22"/>
          <w:szCs w:val="22"/>
        </w:rPr>
        <w:t>25</w:t>
      </w:r>
      <w:r w:rsidR="00D3589A" w:rsidRPr="000F3CD7">
        <w:rPr>
          <w:color w:val="FF0000"/>
          <w:sz w:val="22"/>
          <w:szCs w:val="22"/>
        </w:rPr>
        <w:t xml:space="preserve"> </w:t>
      </w:r>
      <w:r w:rsidR="00D3589A" w:rsidRPr="000F3CD7">
        <w:rPr>
          <w:sz w:val="22"/>
          <w:szCs w:val="22"/>
        </w:rPr>
        <w:t xml:space="preserve">zaměstnanců </w:t>
      </w:r>
      <w:r w:rsidR="008F414A" w:rsidRPr="000F3CD7">
        <w:rPr>
          <w:sz w:val="22"/>
          <w:szCs w:val="22"/>
        </w:rPr>
        <w:t xml:space="preserve">objednatele </w:t>
      </w:r>
      <w:r w:rsidR="00D3589A" w:rsidRPr="000F3CD7">
        <w:rPr>
          <w:sz w:val="22"/>
          <w:szCs w:val="22"/>
        </w:rPr>
        <w:t xml:space="preserve">a školení </w:t>
      </w:r>
      <w:r w:rsidR="006C5ED4" w:rsidRPr="000F3CD7">
        <w:rPr>
          <w:sz w:val="22"/>
          <w:szCs w:val="22"/>
        </w:rPr>
        <w:t>25</w:t>
      </w:r>
      <w:r w:rsidR="00B55D03" w:rsidRPr="000F3CD7">
        <w:rPr>
          <w:sz w:val="22"/>
          <w:szCs w:val="22"/>
        </w:rPr>
        <w:t xml:space="preserve"> </w:t>
      </w:r>
      <w:r w:rsidR="00D3589A" w:rsidRPr="000F3CD7">
        <w:rPr>
          <w:sz w:val="22"/>
          <w:szCs w:val="22"/>
        </w:rPr>
        <w:t xml:space="preserve">zaměstnanců </w:t>
      </w:r>
      <w:r w:rsidR="008F414A" w:rsidRPr="000F3CD7">
        <w:rPr>
          <w:sz w:val="22"/>
          <w:szCs w:val="22"/>
        </w:rPr>
        <w:t>objednatele</w:t>
      </w:r>
      <w:r w:rsidR="00D3589A" w:rsidRPr="000F3CD7">
        <w:rPr>
          <w:sz w:val="22"/>
          <w:szCs w:val="22"/>
        </w:rPr>
        <w:t xml:space="preserve">, pověřených údržbou dodaných </w:t>
      </w:r>
      <w:r w:rsidR="00B93012" w:rsidRPr="000F3CD7">
        <w:rPr>
          <w:sz w:val="22"/>
          <w:szCs w:val="22"/>
        </w:rPr>
        <w:t>tachografů a kolizních kamer</w:t>
      </w:r>
      <w:r w:rsidR="00D3589A" w:rsidRPr="000F3CD7">
        <w:rPr>
          <w:sz w:val="22"/>
          <w:szCs w:val="22"/>
        </w:rPr>
        <w:t>.</w:t>
      </w:r>
      <w:r w:rsidRPr="000F3CD7">
        <w:rPr>
          <w:sz w:val="22"/>
          <w:szCs w:val="22"/>
        </w:rPr>
        <w:t xml:space="preserve"> </w:t>
      </w:r>
      <w:r w:rsidR="008A55AB" w:rsidRPr="000F3CD7">
        <w:rPr>
          <w:sz w:val="22"/>
          <w:szCs w:val="22"/>
        </w:rPr>
        <w:t>Zaš</w:t>
      </w:r>
      <w:r w:rsidR="00D3589A" w:rsidRPr="000F3CD7">
        <w:rPr>
          <w:sz w:val="22"/>
          <w:szCs w:val="22"/>
        </w:rPr>
        <w:t xml:space="preserve">kolení bude provedeno na vyžádání </w:t>
      </w:r>
      <w:r w:rsidR="008F414A" w:rsidRPr="000F3CD7">
        <w:rPr>
          <w:sz w:val="22"/>
          <w:szCs w:val="22"/>
        </w:rPr>
        <w:t>objednatele</w:t>
      </w:r>
      <w:r w:rsidR="00D3589A" w:rsidRPr="000F3CD7">
        <w:rPr>
          <w:sz w:val="22"/>
          <w:szCs w:val="22"/>
        </w:rPr>
        <w:t>, nejpozději do 5 pracovních dnů od předání jeho písemné žádosti</w:t>
      </w:r>
      <w:r w:rsidR="00B55D03" w:rsidRPr="000F3CD7">
        <w:rPr>
          <w:sz w:val="22"/>
          <w:szCs w:val="22"/>
        </w:rPr>
        <w:t xml:space="preserve"> na adresu kontaktní osoby</w:t>
      </w:r>
      <w:r w:rsidR="00C8015D" w:rsidRPr="000F3CD7">
        <w:rPr>
          <w:sz w:val="22"/>
          <w:szCs w:val="22"/>
        </w:rPr>
        <w:t xml:space="preserve"> Zhotovitele</w:t>
      </w:r>
      <w:r w:rsidR="00B55D03" w:rsidRPr="000F3CD7">
        <w:rPr>
          <w:sz w:val="22"/>
          <w:szCs w:val="22"/>
        </w:rPr>
        <w:t xml:space="preserve"> ve věcech technických, která je uvedena v hlavičce smlouvy</w:t>
      </w:r>
      <w:r w:rsidR="00D3589A" w:rsidRPr="000F3CD7">
        <w:rPr>
          <w:sz w:val="22"/>
          <w:szCs w:val="22"/>
        </w:rPr>
        <w:t xml:space="preserve">. </w:t>
      </w:r>
      <w:r w:rsidR="002C20BF" w:rsidRPr="000F3CD7">
        <w:rPr>
          <w:sz w:val="22"/>
          <w:szCs w:val="22"/>
        </w:rPr>
        <w:t>Zaš</w:t>
      </w:r>
      <w:r w:rsidR="00D3589A" w:rsidRPr="000F3CD7">
        <w:rPr>
          <w:sz w:val="22"/>
          <w:szCs w:val="22"/>
        </w:rPr>
        <w:t>kolení pro provádění údržby bude v</w:t>
      </w:r>
      <w:r w:rsidR="000B094D" w:rsidRPr="000F3CD7">
        <w:rPr>
          <w:sz w:val="22"/>
          <w:szCs w:val="22"/>
        </w:rPr>
        <w:t> </w:t>
      </w:r>
      <w:r w:rsidR="00D3589A" w:rsidRPr="000F3CD7">
        <w:rPr>
          <w:sz w:val="22"/>
          <w:szCs w:val="22"/>
        </w:rPr>
        <w:t xml:space="preserve">rozsahu, </w:t>
      </w:r>
      <w:r w:rsidR="006C5ED4" w:rsidRPr="000F3CD7">
        <w:rPr>
          <w:sz w:val="22"/>
          <w:szCs w:val="22"/>
        </w:rPr>
        <w:br/>
      </w:r>
      <w:r w:rsidR="00D3589A" w:rsidRPr="000F3CD7">
        <w:rPr>
          <w:sz w:val="22"/>
          <w:szCs w:val="22"/>
        </w:rPr>
        <w:t xml:space="preserve">které pracovníky opravňuje k provádění základní údržby a plánované údržby stanovené výrobcem po dobu záruky a po jejím ukončení. </w:t>
      </w:r>
      <w:r w:rsidR="002C20BF" w:rsidRPr="000F3CD7">
        <w:rPr>
          <w:sz w:val="22"/>
          <w:szCs w:val="22"/>
        </w:rPr>
        <w:t>Zaš</w:t>
      </w:r>
      <w:r w:rsidR="00D3589A" w:rsidRPr="000F3CD7">
        <w:rPr>
          <w:sz w:val="22"/>
          <w:szCs w:val="22"/>
        </w:rPr>
        <w:t xml:space="preserve">kolení provede </w:t>
      </w:r>
      <w:r w:rsidR="00C8015D" w:rsidRPr="000F3CD7">
        <w:rPr>
          <w:sz w:val="22"/>
          <w:szCs w:val="22"/>
        </w:rPr>
        <w:t>Z</w:t>
      </w:r>
      <w:r w:rsidR="008F414A" w:rsidRPr="000F3CD7">
        <w:rPr>
          <w:sz w:val="22"/>
          <w:szCs w:val="22"/>
        </w:rPr>
        <w:t xml:space="preserve">hotovitel </w:t>
      </w:r>
      <w:r w:rsidR="00D3589A" w:rsidRPr="000F3CD7">
        <w:rPr>
          <w:sz w:val="22"/>
          <w:szCs w:val="22"/>
        </w:rPr>
        <w:t>v</w:t>
      </w:r>
      <w:r w:rsidR="00C8015D" w:rsidRPr="000F3CD7">
        <w:rPr>
          <w:sz w:val="22"/>
          <w:szCs w:val="22"/>
        </w:rPr>
        <w:t xml:space="preserve"> provozovnách</w:t>
      </w:r>
      <w:r w:rsidR="00D3589A" w:rsidRPr="000F3CD7">
        <w:rPr>
          <w:sz w:val="22"/>
          <w:szCs w:val="22"/>
        </w:rPr>
        <w:t xml:space="preserve"> Dopravní</w:t>
      </w:r>
      <w:r w:rsidR="00C8015D" w:rsidRPr="000F3CD7">
        <w:rPr>
          <w:sz w:val="22"/>
          <w:szCs w:val="22"/>
        </w:rPr>
        <w:t>ho</w:t>
      </w:r>
      <w:r w:rsidR="00D3589A" w:rsidRPr="000F3CD7">
        <w:rPr>
          <w:sz w:val="22"/>
          <w:szCs w:val="22"/>
        </w:rPr>
        <w:t xml:space="preserve"> podniku Ostrava a.s.</w:t>
      </w:r>
      <w:r w:rsidR="00C8015D" w:rsidRPr="000F3CD7">
        <w:rPr>
          <w:sz w:val="22"/>
          <w:szCs w:val="22"/>
        </w:rPr>
        <w:t xml:space="preserve">, dle čl. 3 </w:t>
      </w:r>
      <w:proofErr w:type="gramStart"/>
      <w:r w:rsidR="00C8015D" w:rsidRPr="000F3CD7">
        <w:rPr>
          <w:sz w:val="22"/>
          <w:szCs w:val="22"/>
        </w:rPr>
        <w:t>této</w:t>
      </w:r>
      <w:proofErr w:type="gramEnd"/>
      <w:r w:rsidR="00C8015D" w:rsidRPr="000F3CD7">
        <w:rPr>
          <w:sz w:val="22"/>
          <w:szCs w:val="22"/>
        </w:rPr>
        <w:t xml:space="preserve"> smlouvy.</w:t>
      </w:r>
      <w:r w:rsidR="008636A6" w:rsidRPr="000F3CD7">
        <w:rPr>
          <w:sz w:val="22"/>
          <w:szCs w:val="22"/>
        </w:rPr>
        <w:t xml:space="preserve"> </w:t>
      </w:r>
    </w:p>
    <w:p w14:paraId="4241D639" w14:textId="3A6DF0F1" w:rsidR="00F315B9" w:rsidRPr="000F3CD7" w:rsidRDefault="008F414A" w:rsidP="00C8015D">
      <w:pPr>
        <w:pStyle w:val="rove2"/>
        <w:widowControl w:val="0"/>
        <w:numPr>
          <w:ilvl w:val="1"/>
          <w:numId w:val="18"/>
        </w:numPr>
        <w:ind w:left="709" w:hanging="709"/>
        <w:rPr>
          <w:sz w:val="22"/>
          <w:szCs w:val="22"/>
        </w:rPr>
      </w:pPr>
      <w:r w:rsidRPr="000F3CD7">
        <w:rPr>
          <w:sz w:val="22"/>
          <w:szCs w:val="22"/>
        </w:rPr>
        <w:t>Zhotovitel</w:t>
      </w:r>
      <w:r w:rsidR="008636A6" w:rsidRPr="000F3CD7">
        <w:rPr>
          <w:sz w:val="22"/>
          <w:szCs w:val="22"/>
        </w:rPr>
        <w:t xml:space="preserve"> zajistí všechny zkoušky potřebné pro uvedení do provozu na vlastní náklady.</w:t>
      </w:r>
    </w:p>
    <w:p w14:paraId="26C121B2" w14:textId="77777777" w:rsidR="004B2F10" w:rsidRPr="000F3CD7" w:rsidRDefault="004B2F10" w:rsidP="004B2F10">
      <w:pPr>
        <w:pStyle w:val="rove2"/>
        <w:widowControl w:val="0"/>
        <w:ind w:left="709"/>
        <w:rPr>
          <w:sz w:val="22"/>
          <w:szCs w:val="22"/>
        </w:rPr>
      </w:pPr>
    </w:p>
    <w:p w14:paraId="72C412F5" w14:textId="77777777" w:rsidR="00C3241B" w:rsidRPr="000F3CD7" w:rsidRDefault="00862E12" w:rsidP="00670D27">
      <w:pPr>
        <w:widowControl w:val="0"/>
        <w:numPr>
          <w:ilvl w:val="0"/>
          <w:numId w:val="18"/>
        </w:numPr>
        <w:tabs>
          <w:tab w:val="left" w:pos="0"/>
        </w:tabs>
        <w:jc w:val="both"/>
        <w:rPr>
          <w:b/>
          <w:bCs/>
          <w:sz w:val="22"/>
          <w:szCs w:val="22"/>
        </w:rPr>
      </w:pPr>
      <w:r w:rsidRPr="000F3CD7">
        <w:rPr>
          <w:b/>
          <w:bCs/>
          <w:sz w:val="22"/>
          <w:szCs w:val="22"/>
        </w:rPr>
        <w:t>Místo plnění</w:t>
      </w:r>
    </w:p>
    <w:p w14:paraId="6718416E" w14:textId="363B7055" w:rsidR="00C3241B" w:rsidRPr="000F3CD7" w:rsidRDefault="001A6C2F" w:rsidP="007720F3">
      <w:pPr>
        <w:pStyle w:val="rove2"/>
        <w:widowControl w:val="0"/>
        <w:numPr>
          <w:ilvl w:val="1"/>
          <w:numId w:val="18"/>
        </w:numPr>
        <w:ind w:left="709" w:hanging="709"/>
        <w:rPr>
          <w:sz w:val="22"/>
          <w:szCs w:val="22"/>
        </w:rPr>
      </w:pPr>
      <w:r w:rsidRPr="000F3CD7">
        <w:rPr>
          <w:sz w:val="22"/>
          <w:szCs w:val="22"/>
        </w:rPr>
        <w:t xml:space="preserve">Místem plnění pro montáž </w:t>
      </w:r>
      <w:r w:rsidR="00477277" w:rsidRPr="000F3CD7">
        <w:rPr>
          <w:sz w:val="22"/>
          <w:szCs w:val="22"/>
        </w:rPr>
        <w:t>tachografů a kolizních kamer</w:t>
      </w:r>
      <w:r w:rsidRPr="000F3CD7">
        <w:rPr>
          <w:sz w:val="22"/>
          <w:szCs w:val="22"/>
        </w:rPr>
        <w:t xml:space="preserve"> jsou provozovny </w:t>
      </w:r>
      <w:r w:rsidR="008F414A" w:rsidRPr="000F3CD7">
        <w:rPr>
          <w:sz w:val="22"/>
          <w:szCs w:val="22"/>
        </w:rPr>
        <w:t xml:space="preserve">Objednatele </w:t>
      </w:r>
      <w:r w:rsidRPr="000F3CD7">
        <w:rPr>
          <w:sz w:val="22"/>
          <w:szCs w:val="22"/>
        </w:rPr>
        <w:t>na adresách:</w:t>
      </w:r>
    </w:p>
    <w:p w14:paraId="60F9047A" w14:textId="77777777" w:rsidR="00C3241B" w:rsidRPr="000F3CD7" w:rsidRDefault="001A6C2F" w:rsidP="00A22292">
      <w:pPr>
        <w:pStyle w:val="rove2"/>
        <w:widowControl w:val="0"/>
        <w:numPr>
          <w:ilvl w:val="0"/>
          <w:numId w:val="19"/>
        </w:numPr>
        <w:spacing w:after="0"/>
        <w:rPr>
          <w:sz w:val="22"/>
          <w:szCs w:val="22"/>
          <w:u w:val="single"/>
        </w:rPr>
      </w:pPr>
      <w:r w:rsidRPr="000F3CD7">
        <w:rPr>
          <w:sz w:val="22"/>
          <w:szCs w:val="22"/>
          <w:u w:val="single"/>
        </w:rPr>
        <w:t>Areál tramvaje Poruba</w:t>
      </w:r>
    </w:p>
    <w:p w14:paraId="4C2DB687" w14:textId="74984703" w:rsidR="00C3241B" w:rsidRPr="000F3CD7" w:rsidRDefault="007509D0" w:rsidP="007720F3">
      <w:pPr>
        <w:pStyle w:val="rove2"/>
        <w:widowControl w:val="0"/>
        <w:ind w:left="709" w:firstLine="360"/>
        <w:rPr>
          <w:sz w:val="22"/>
          <w:szCs w:val="22"/>
        </w:rPr>
      </w:pPr>
      <w:r w:rsidRPr="000F3CD7">
        <w:rPr>
          <w:sz w:val="22"/>
          <w:szCs w:val="22"/>
        </w:rPr>
        <w:t>U vozovny 1115/3, 708 00 Ostrava</w:t>
      </w:r>
      <w:r w:rsidR="000B094D" w:rsidRPr="000F3CD7">
        <w:rPr>
          <w:sz w:val="22"/>
          <w:szCs w:val="22"/>
        </w:rPr>
        <w:t>-</w:t>
      </w:r>
      <w:r w:rsidRPr="000F3CD7">
        <w:rPr>
          <w:sz w:val="22"/>
          <w:szCs w:val="22"/>
        </w:rPr>
        <w:t>Poruba</w:t>
      </w:r>
    </w:p>
    <w:p w14:paraId="39E568D5" w14:textId="3542E45A" w:rsidR="007509D0" w:rsidRPr="000F3CD7" w:rsidRDefault="007509D0" w:rsidP="007509D0">
      <w:pPr>
        <w:pStyle w:val="rove2"/>
        <w:widowControl w:val="0"/>
        <w:ind w:left="709" w:firstLine="360"/>
        <w:rPr>
          <w:sz w:val="22"/>
          <w:szCs w:val="22"/>
        </w:rPr>
      </w:pPr>
      <w:r w:rsidRPr="000F3CD7">
        <w:rPr>
          <w:sz w:val="22"/>
          <w:szCs w:val="22"/>
        </w:rPr>
        <w:t>Kontaktní osoby:</w:t>
      </w:r>
      <w:r w:rsidRPr="000F3CD7">
        <w:rPr>
          <w:sz w:val="22"/>
          <w:szCs w:val="22"/>
        </w:rPr>
        <w:tab/>
        <w:t>Libor Dvořáček, tel.:</w:t>
      </w:r>
      <w:r w:rsidR="002A7D0A" w:rsidRPr="000F3CD7">
        <w:t xml:space="preserve"> </w:t>
      </w:r>
      <w:r w:rsidR="002A7D0A" w:rsidRPr="000F3CD7">
        <w:rPr>
          <w:sz w:val="22"/>
          <w:szCs w:val="22"/>
        </w:rPr>
        <w:t>602 768 159</w:t>
      </w:r>
    </w:p>
    <w:p w14:paraId="30F389FF" w14:textId="77777777" w:rsidR="002A7D0A" w:rsidRPr="000F3CD7" w:rsidRDefault="002A7D0A" w:rsidP="00A22292">
      <w:pPr>
        <w:pStyle w:val="rove2"/>
        <w:widowControl w:val="0"/>
        <w:numPr>
          <w:ilvl w:val="0"/>
          <w:numId w:val="19"/>
        </w:numPr>
        <w:spacing w:after="0"/>
        <w:rPr>
          <w:sz w:val="22"/>
          <w:szCs w:val="22"/>
          <w:u w:val="single"/>
        </w:rPr>
      </w:pPr>
      <w:r w:rsidRPr="000F3CD7">
        <w:rPr>
          <w:sz w:val="22"/>
          <w:szCs w:val="22"/>
          <w:u w:val="single"/>
        </w:rPr>
        <w:t>Areál tramvaje Moravská Ostrava</w:t>
      </w:r>
    </w:p>
    <w:p w14:paraId="0A01D495" w14:textId="790BCCE7" w:rsidR="002A7D0A" w:rsidRPr="000F3CD7" w:rsidRDefault="002A7D0A" w:rsidP="002A7D0A">
      <w:pPr>
        <w:pStyle w:val="rove2"/>
        <w:widowControl w:val="0"/>
        <w:ind w:left="709" w:firstLine="360"/>
        <w:rPr>
          <w:sz w:val="22"/>
          <w:szCs w:val="22"/>
        </w:rPr>
      </w:pPr>
      <w:r w:rsidRPr="000F3CD7">
        <w:rPr>
          <w:sz w:val="22"/>
          <w:szCs w:val="22"/>
        </w:rPr>
        <w:t>Pl</w:t>
      </w:r>
      <w:r w:rsidR="000B094D" w:rsidRPr="000F3CD7">
        <w:rPr>
          <w:sz w:val="22"/>
          <w:szCs w:val="22"/>
        </w:rPr>
        <w:t>ynární 3345/20, 702 00 Ostrava-</w:t>
      </w:r>
      <w:r w:rsidRPr="000F3CD7">
        <w:rPr>
          <w:sz w:val="22"/>
          <w:szCs w:val="22"/>
        </w:rPr>
        <w:t>Moravská Ostrava</w:t>
      </w:r>
    </w:p>
    <w:p w14:paraId="535461C7" w14:textId="3CE585BF" w:rsidR="000B094D" w:rsidRPr="000F3CD7" w:rsidRDefault="002A7D0A" w:rsidP="000B094D">
      <w:pPr>
        <w:pStyle w:val="rove2"/>
        <w:widowControl w:val="0"/>
        <w:ind w:left="709" w:firstLine="360"/>
        <w:rPr>
          <w:sz w:val="22"/>
          <w:szCs w:val="22"/>
        </w:rPr>
      </w:pPr>
      <w:r w:rsidRPr="000F3CD7">
        <w:rPr>
          <w:sz w:val="22"/>
          <w:szCs w:val="22"/>
        </w:rPr>
        <w:t>Kontaktní osoby:</w:t>
      </w:r>
      <w:r w:rsidRPr="000F3CD7">
        <w:rPr>
          <w:sz w:val="22"/>
          <w:szCs w:val="22"/>
        </w:rPr>
        <w:tab/>
      </w:r>
      <w:r w:rsidR="000B094D" w:rsidRPr="000F3CD7">
        <w:rPr>
          <w:sz w:val="22"/>
          <w:szCs w:val="22"/>
        </w:rPr>
        <w:t>Radek Koráb, tel.: 702 018 289</w:t>
      </w:r>
    </w:p>
    <w:p w14:paraId="7AF7F48C" w14:textId="05376006" w:rsidR="00FF0D21" w:rsidRPr="000F3CD7" w:rsidRDefault="00301147" w:rsidP="00FF0D21">
      <w:pPr>
        <w:pStyle w:val="rove2"/>
        <w:widowControl w:val="0"/>
        <w:numPr>
          <w:ilvl w:val="1"/>
          <w:numId w:val="18"/>
        </w:numPr>
        <w:ind w:left="709" w:hanging="709"/>
        <w:rPr>
          <w:sz w:val="22"/>
          <w:szCs w:val="22"/>
        </w:rPr>
      </w:pPr>
      <w:r w:rsidRPr="000F3CD7">
        <w:rPr>
          <w:sz w:val="22"/>
          <w:szCs w:val="22"/>
        </w:rPr>
        <w:lastRenderedPageBreak/>
        <w:t xml:space="preserve">Není přípustná </w:t>
      </w:r>
      <w:r w:rsidR="00FF0D21" w:rsidRPr="000F3CD7">
        <w:rPr>
          <w:sz w:val="22"/>
          <w:szCs w:val="22"/>
        </w:rPr>
        <w:t xml:space="preserve">montáž </w:t>
      </w:r>
      <w:r w:rsidRPr="000F3CD7">
        <w:rPr>
          <w:sz w:val="22"/>
          <w:szCs w:val="22"/>
        </w:rPr>
        <w:t>ve vlastních prostorách zhotovitele nebo subdodavatele</w:t>
      </w:r>
      <w:r w:rsidR="00FF0D21" w:rsidRPr="000F3CD7">
        <w:rPr>
          <w:sz w:val="22"/>
          <w:szCs w:val="22"/>
        </w:rPr>
        <w:t>.</w:t>
      </w:r>
      <w:r w:rsidR="001B4804" w:rsidRPr="000F3CD7">
        <w:rPr>
          <w:sz w:val="22"/>
          <w:szCs w:val="22"/>
        </w:rPr>
        <w:t xml:space="preserve"> </w:t>
      </w:r>
      <w:r w:rsidR="00D96C5A" w:rsidRPr="000F3CD7">
        <w:rPr>
          <w:sz w:val="22"/>
          <w:szCs w:val="22"/>
        </w:rPr>
        <w:t xml:space="preserve">   </w:t>
      </w:r>
    </w:p>
    <w:p w14:paraId="386B7323" w14:textId="77777777" w:rsidR="00A64943" w:rsidRPr="000F3CD7" w:rsidRDefault="00A64943" w:rsidP="00A64943">
      <w:pPr>
        <w:pStyle w:val="rove2"/>
        <w:widowControl w:val="0"/>
        <w:ind w:left="709"/>
        <w:rPr>
          <w:sz w:val="22"/>
          <w:szCs w:val="22"/>
        </w:rPr>
      </w:pPr>
    </w:p>
    <w:p w14:paraId="2B672882" w14:textId="77777777" w:rsidR="00C3241B" w:rsidRPr="000F3CD7" w:rsidRDefault="00862E12" w:rsidP="007720F3">
      <w:pPr>
        <w:widowControl w:val="0"/>
        <w:numPr>
          <w:ilvl w:val="0"/>
          <w:numId w:val="18"/>
        </w:numPr>
        <w:tabs>
          <w:tab w:val="left" w:pos="0"/>
        </w:tabs>
        <w:rPr>
          <w:b/>
          <w:sz w:val="22"/>
          <w:szCs w:val="22"/>
        </w:rPr>
      </w:pPr>
      <w:r w:rsidRPr="000F3CD7">
        <w:rPr>
          <w:b/>
          <w:sz w:val="22"/>
          <w:szCs w:val="22"/>
        </w:rPr>
        <w:t>Termín plnění</w:t>
      </w:r>
    </w:p>
    <w:p w14:paraId="5D710BA0" w14:textId="7F660265" w:rsidR="00F614D9" w:rsidRPr="000F3CD7" w:rsidRDefault="00F614D9" w:rsidP="00F614D9">
      <w:pPr>
        <w:pStyle w:val="rove2"/>
        <w:widowControl w:val="0"/>
        <w:numPr>
          <w:ilvl w:val="1"/>
          <w:numId w:val="18"/>
        </w:numPr>
        <w:ind w:left="709" w:hanging="709"/>
        <w:rPr>
          <w:sz w:val="22"/>
          <w:szCs w:val="22"/>
        </w:rPr>
      </w:pPr>
      <w:r w:rsidRPr="000F3CD7">
        <w:rPr>
          <w:sz w:val="22"/>
          <w:szCs w:val="22"/>
        </w:rPr>
        <w:t>Zhotovitel je povinen provést montáž tachografů a kolizních kamer do vozidel dle technických podmínek uvedených v příloze č. 1</w:t>
      </w:r>
      <w:r>
        <w:rPr>
          <w:sz w:val="22"/>
          <w:szCs w:val="22"/>
        </w:rPr>
        <w:t xml:space="preserve"> Specifikace předmětu plnění</w:t>
      </w:r>
      <w:r w:rsidRPr="000F3CD7">
        <w:rPr>
          <w:sz w:val="22"/>
          <w:szCs w:val="22"/>
        </w:rPr>
        <w:t xml:space="preserve"> této smlouvy a Objednatel je povinen práce převzít a zaplatit za ně sjednanou cenu, uvedenou v čl. 6. této Smlouvy o dílo.</w:t>
      </w:r>
    </w:p>
    <w:p w14:paraId="0EC47E54" w14:textId="13B985F0" w:rsidR="008E2446" w:rsidRPr="000F3CD7" w:rsidRDefault="008E2446" w:rsidP="008E2446">
      <w:pPr>
        <w:pStyle w:val="rove2"/>
        <w:widowControl w:val="0"/>
        <w:numPr>
          <w:ilvl w:val="1"/>
          <w:numId w:val="18"/>
        </w:numPr>
        <w:ind w:left="709" w:hanging="709"/>
        <w:rPr>
          <w:sz w:val="22"/>
          <w:szCs w:val="22"/>
        </w:rPr>
      </w:pPr>
      <w:r w:rsidRPr="000F3CD7">
        <w:rPr>
          <w:sz w:val="22"/>
          <w:szCs w:val="22"/>
        </w:rPr>
        <w:t>Termín realizace</w:t>
      </w:r>
      <w:r w:rsidRPr="000F3CD7">
        <w:rPr>
          <w:i/>
          <w:sz w:val="22"/>
          <w:szCs w:val="22"/>
        </w:rPr>
        <w:t xml:space="preserve"> </w:t>
      </w:r>
      <w:r w:rsidR="007D3F7B" w:rsidRPr="007D3F7B">
        <w:rPr>
          <w:b/>
          <w:sz w:val="22"/>
          <w:szCs w:val="22"/>
        </w:rPr>
        <w:t xml:space="preserve">do </w:t>
      </w:r>
      <w:r w:rsidR="0019099B">
        <w:rPr>
          <w:b/>
          <w:sz w:val="22"/>
          <w:szCs w:val="22"/>
        </w:rPr>
        <w:t>27</w:t>
      </w:r>
      <w:r w:rsidR="0019099B" w:rsidRPr="007D3F7B">
        <w:rPr>
          <w:b/>
          <w:sz w:val="22"/>
          <w:szCs w:val="22"/>
        </w:rPr>
        <w:t xml:space="preserve">0  </w:t>
      </w:r>
      <w:r w:rsidRPr="007D3F7B">
        <w:rPr>
          <w:b/>
          <w:sz w:val="22"/>
          <w:szCs w:val="22"/>
        </w:rPr>
        <w:t>kalendářních dnů</w:t>
      </w:r>
      <w:r w:rsidRPr="000F3CD7">
        <w:rPr>
          <w:sz w:val="22"/>
          <w:szCs w:val="22"/>
        </w:rPr>
        <w:t xml:space="preserve"> od účinnosti smlouvy. Zhotovitel bere na vědomí,</w:t>
      </w:r>
      <w:r w:rsidRPr="000F3CD7">
        <w:rPr>
          <w:sz w:val="22"/>
          <w:szCs w:val="22"/>
        </w:rPr>
        <w:br/>
        <w:t>že podmínkou zahájení prací na montáži tachografů a kolizních kamer do vozidel je odsouhlasení umístění tachografů, kolizních kamer a vedení kabeláže v jednotlivém typu vozidla ze strany objednatele, přičemž objednatel se k umístění tachografů, kolizních kamer a</w:t>
      </w:r>
      <w:r>
        <w:rPr>
          <w:sz w:val="22"/>
          <w:szCs w:val="22"/>
        </w:rPr>
        <w:t xml:space="preserve"> </w:t>
      </w:r>
      <w:r w:rsidRPr="000F3CD7">
        <w:rPr>
          <w:sz w:val="22"/>
          <w:szCs w:val="22"/>
        </w:rPr>
        <w:t>vedení kabeláže vyjádří nejpozději do 10 pracovních dnů</w:t>
      </w:r>
      <w:r>
        <w:rPr>
          <w:sz w:val="22"/>
          <w:szCs w:val="22"/>
        </w:rPr>
        <w:t xml:space="preserve"> </w:t>
      </w:r>
      <w:r w:rsidRPr="000F3CD7">
        <w:rPr>
          <w:sz w:val="22"/>
          <w:szCs w:val="22"/>
        </w:rPr>
        <w:t xml:space="preserve">od předložení umístění tachografů, kolizních kamer a vedení kabeláže v jednotlivém typu vozidla zhotovitelem. Zhotovitel se zavazuje předložit umístění tachografů, kolizních </w:t>
      </w:r>
      <w:r>
        <w:rPr>
          <w:sz w:val="22"/>
          <w:szCs w:val="22"/>
        </w:rPr>
        <w:t>kamer</w:t>
      </w:r>
      <w:r w:rsidRPr="000F3CD7">
        <w:rPr>
          <w:sz w:val="22"/>
          <w:szCs w:val="22"/>
        </w:rPr>
        <w:t xml:space="preserve"> a vedení kabeláže v jednotlivém typu vozidla vždy před zahájením montáže na daném</w:t>
      </w:r>
      <w:r>
        <w:rPr>
          <w:sz w:val="22"/>
          <w:szCs w:val="22"/>
        </w:rPr>
        <w:t xml:space="preserve"> </w:t>
      </w:r>
      <w:r w:rsidRPr="000F3CD7">
        <w:rPr>
          <w:sz w:val="22"/>
          <w:szCs w:val="22"/>
        </w:rPr>
        <w:t xml:space="preserve">typu </w:t>
      </w:r>
      <w:r>
        <w:rPr>
          <w:sz w:val="22"/>
          <w:szCs w:val="22"/>
        </w:rPr>
        <w:t>v</w:t>
      </w:r>
      <w:r w:rsidRPr="000F3CD7">
        <w:rPr>
          <w:sz w:val="22"/>
          <w:szCs w:val="22"/>
        </w:rPr>
        <w:t>ozidla.</w:t>
      </w:r>
      <w:r>
        <w:rPr>
          <w:sz w:val="22"/>
          <w:szCs w:val="22"/>
        </w:rPr>
        <w:t xml:space="preserve"> </w:t>
      </w:r>
      <w:r w:rsidRPr="000F3CD7">
        <w:rPr>
          <w:sz w:val="22"/>
          <w:szCs w:val="22"/>
        </w:rPr>
        <w:t>Pokud se objednatel nevyjádří</w:t>
      </w:r>
      <w:r>
        <w:rPr>
          <w:sz w:val="22"/>
          <w:szCs w:val="22"/>
        </w:rPr>
        <w:t xml:space="preserve"> </w:t>
      </w:r>
      <w:r w:rsidRPr="000F3CD7">
        <w:rPr>
          <w:sz w:val="22"/>
          <w:szCs w:val="22"/>
        </w:rPr>
        <w:t>do 10 pracovních dnů, má se za to, že s navrženým umístěním tachografů, kolizních kamer a vedením kabeláže souhlasí.</w:t>
      </w:r>
    </w:p>
    <w:p w14:paraId="45CA5E44" w14:textId="71DA5318" w:rsidR="00C3241B" w:rsidRPr="007D3F7B" w:rsidRDefault="00ED6969" w:rsidP="007D3F7B">
      <w:pPr>
        <w:pStyle w:val="rove2"/>
        <w:widowControl w:val="0"/>
        <w:numPr>
          <w:ilvl w:val="1"/>
          <w:numId w:val="18"/>
        </w:numPr>
        <w:ind w:left="709" w:hanging="709"/>
        <w:rPr>
          <w:sz w:val="22"/>
          <w:szCs w:val="22"/>
        </w:rPr>
      </w:pPr>
      <w:r w:rsidRPr="007D3F7B">
        <w:rPr>
          <w:sz w:val="22"/>
          <w:szCs w:val="22"/>
        </w:rPr>
        <w:t xml:space="preserve">Splněním termínu </w:t>
      </w:r>
      <w:r w:rsidR="00FB2B8C" w:rsidRPr="007D3F7B">
        <w:rPr>
          <w:sz w:val="22"/>
          <w:szCs w:val="22"/>
        </w:rPr>
        <w:t>realizace</w:t>
      </w:r>
      <w:r w:rsidRPr="007D3F7B">
        <w:rPr>
          <w:sz w:val="22"/>
          <w:szCs w:val="22"/>
        </w:rPr>
        <w:t xml:space="preserve"> se rozumí fyzická montáž </w:t>
      </w:r>
      <w:r w:rsidR="00B93012" w:rsidRPr="007D3F7B">
        <w:rPr>
          <w:sz w:val="22"/>
          <w:szCs w:val="22"/>
        </w:rPr>
        <w:t>tachografů a kolizních kamer do všech vozů, jich</w:t>
      </w:r>
      <w:r w:rsidRPr="007D3F7B">
        <w:rPr>
          <w:sz w:val="22"/>
          <w:szCs w:val="22"/>
        </w:rPr>
        <w:t xml:space="preserve"> uvedení do provozu</w:t>
      </w:r>
      <w:r w:rsidR="000B094D" w:rsidRPr="007D3F7B">
        <w:rPr>
          <w:sz w:val="22"/>
          <w:szCs w:val="22"/>
        </w:rPr>
        <w:t xml:space="preserve"> ve všech vozech </w:t>
      </w:r>
      <w:r w:rsidRPr="007D3F7B">
        <w:rPr>
          <w:sz w:val="22"/>
          <w:szCs w:val="22"/>
        </w:rPr>
        <w:t xml:space="preserve">(tj. takový stav, kdy funkční zkouška prokázala, že </w:t>
      </w:r>
      <w:r w:rsidR="00B93012" w:rsidRPr="007D3F7B">
        <w:rPr>
          <w:sz w:val="22"/>
          <w:szCs w:val="22"/>
        </w:rPr>
        <w:t>tachografy a kolizní kamery</w:t>
      </w:r>
      <w:r w:rsidRPr="007D3F7B">
        <w:rPr>
          <w:sz w:val="22"/>
          <w:szCs w:val="22"/>
        </w:rPr>
        <w:t xml:space="preserve"> j</w:t>
      </w:r>
      <w:r w:rsidR="00B93012" w:rsidRPr="007D3F7B">
        <w:rPr>
          <w:sz w:val="22"/>
          <w:szCs w:val="22"/>
        </w:rPr>
        <w:t>sou</w:t>
      </w:r>
      <w:r w:rsidRPr="007D3F7B">
        <w:rPr>
          <w:sz w:val="22"/>
          <w:szCs w:val="22"/>
        </w:rPr>
        <w:t xml:space="preserve"> plně provozuschopn</w:t>
      </w:r>
      <w:r w:rsidR="00B93012" w:rsidRPr="007D3F7B">
        <w:rPr>
          <w:sz w:val="22"/>
          <w:szCs w:val="22"/>
        </w:rPr>
        <w:t>é</w:t>
      </w:r>
      <w:r w:rsidR="00AB3364" w:rsidRPr="007D3F7B">
        <w:rPr>
          <w:sz w:val="22"/>
          <w:szCs w:val="22"/>
        </w:rPr>
        <w:t>, slouží svému účelu</w:t>
      </w:r>
      <w:r w:rsidR="00E76D02" w:rsidRPr="007D3F7B">
        <w:rPr>
          <w:sz w:val="22"/>
          <w:szCs w:val="22"/>
        </w:rPr>
        <w:t xml:space="preserve">, vše </w:t>
      </w:r>
      <w:r w:rsidR="00C8015D" w:rsidRPr="007D3F7B">
        <w:rPr>
          <w:sz w:val="22"/>
          <w:szCs w:val="22"/>
        </w:rPr>
        <w:t>dle</w:t>
      </w:r>
      <w:r w:rsidR="0071112F" w:rsidRPr="007D3F7B">
        <w:rPr>
          <w:sz w:val="22"/>
          <w:szCs w:val="22"/>
        </w:rPr>
        <w:t xml:space="preserve"> minimální</w:t>
      </w:r>
      <w:r w:rsidR="00C8015D" w:rsidRPr="007D3F7B">
        <w:rPr>
          <w:sz w:val="22"/>
          <w:szCs w:val="22"/>
        </w:rPr>
        <w:t xml:space="preserve"> </w:t>
      </w:r>
      <w:r w:rsidR="00B95A2F" w:rsidRPr="007D3F7B">
        <w:rPr>
          <w:sz w:val="22"/>
          <w:szCs w:val="22"/>
        </w:rPr>
        <w:t>požadované technické specifikace</w:t>
      </w:r>
      <w:r w:rsidR="00AB3364" w:rsidRPr="007D3F7B">
        <w:rPr>
          <w:sz w:val="22"/>
          <w:szCs w:val="22"/>
        </w:rPr>
        <w:t xml:space="preserve"> uvedené</w:t>
      </w:r>
      <w:r w:rsidR="00B95A2F" w:rsidRPr="007D3F7B">
        <w:rPr>
          <w:sz w:val="22"/>
          <w:szCs w:val="22"/>
        </w:rPr>
        <w:t xml:space="preserve"> v příloze č. 1 této smlouvy</w:t>
      </w:r>
      <w:r w:rsidRPr="007D3F7B">
        <w:rPr>
          <w:sz w:val="22"/>
          <w:szCs w:val="22"/>
        </w:rPr>
        <w:t xml:space="preserve"> a předání</w:t>
      </w:r>
      <w:r w:rsidR="00753665" w:rsidRPr="007D3F7B">
        <w:rPr>
          <w:sz w:val="22"/>
          <w:szCs w:val="22"/>
        </w:rPr>
        <w:t xml:space="preserve"> všech souvisejících</w:t>
      </w:r>
      <w:r w:rsidRPr="007D3F7B">
        <w:rPr>
          <w:sz w:val="22"/>
          <w:szCs w:val="22"/>
        </w:rPr>
        <w:t xml:space="preserve"> dokladů</w:t>
      </w:r>
      <w:r w:rsidR="00753665" w:rsidRPr="007D3F7B">
        <w:rPr>
          <w:sz w:val="22"/>
          <w:szCs w:val="22"/>
        </w:rPr>
        <w:t>, zej</w:t>
      </w:r>
      <w:r w:rsidR="0071112F" w:rsidRPr="007D3F7B">
        <w:rPr>
          <w:sz w:val="22"/>
          <w:szCs w:val="22"/>
        </w:rPr>
        <w:t xml:space="preserve">ména dle bodu </w:t>
      </w:r>
      <w:proofErr w:type="gramStart"/>
      <w:r w:rsidR="0071112F" w:rsidRPr="007D3F7B">
        <w:rPr>
          <w:sz w:val="22"/>
          <w:szCs w:val="22"/>
        </w:rPr>
        <w:t>2.7</w:t>
      </w:r>
      <w:r w:rsidR="00753665" w:rsidRPr="007D3F7B">
        <w:rPr>
          <w:sz w:val="22"/>
          <w:szCs w:val="22"/>
        </w:rPr>
        <w:t>.</w:t>
      </w:r>
      <w:r w:rsidR="0071112F" w:rsidRPr="007D3F7B">
        <w:rPr>
          <w:sz w:val="22"/>
          <w:szCs w:val="22"/>
        </w:rPr>
        <w:t xml:space="preserve"> této</w:t>
      </w:r>
      <w:proofErr w:type="gramEnd"/>
      <w:r w:rsidR="00753665" w:rsidRPr="007D3F7B">
        <w:rPr>
          <w:sz w:val="22"/>
          <w:szCs w:val="22"/>
        </w:rPr>
        <w:t xml:space="preserve"> smlouvy.</w:t>
      </w:r>
      <w:r w:rsidRPr="007D3F7B">
        <w:rPr>
          <w:sz w:val="22"/>
          <w:szCs w:val="22"/>
        </w:rPr>
        <w:t xml:space="preserve"> </w:t>
      </w:r>
    </w:p>
    <w:p w14:paraId="53E444D6" w14:textId="5FD3137B" w:rsidR="00D3335F" w:rsidRPr="000F3CD7" w:rsidRDefault="00684785" w:rsidP="00D3335F">
      <w:pPr>
        <w:widowControl w:val="0"/>
        <w:numPr>
          <w:ilvl w:val="0"/>
          <w:numId w:val="18"/>
        </w:numPr>
        <w:tabs>
          <w:tab w:val="left" w:pos="0"/>
        </w:tabs>
        <w:rPr>
          <w:b/>
          <w:sz w:val="22"/>
          <w:szCs w:val="22"/>
        </w:rPr>
      </w:pPr>
      <w:r w:rsidRPr="000F3CD7">
        <w:rPr>
          <w:b/>
          <w:sz w:val="22"/>
          <w:szCs w:val="22"/>
        </w:rPr>
        <w:t>Informační povinnost smluvních stran a mlčenlivost</w:t>
      </w:r>
    </w:p>
    <w:p w14:paraId="30778DF6" w14:textId="42B14FC0" w:rsidR="00684785" w:rsidRPr="000F3CD7" w:rsidRDefault="00684785" w:rsidP="002C20BF">
      <w:pPr>
        <w:pStyle w:val="rove2"/>
        <w:widowControl w:val="0"/>
        <w:numPr>
          <w:ilvl w:val="1"/>
          <w:numId w:val="18"/>
        </w:numPr>
        <w:ind w:left="709" w:hanging="709"/>
        <w:rPr>
          <w:sz w:val="22"/>
          <w:szCs w:val="22"/>
        </w:rPr>
      </w:pPr>
      <w:r w:rsidRPr="000F3CD7">
        <w:rPr>
          <w:sz w:val="22"/>
          <w:szCs w:val="22"/>
        </w:rPr>
        <w:t>Smluvní strany jsou povinny zachovávat mlčenlivost o všech záležitostech, o nichž se dozvěděli v souvislosti s plněním této smlouvy. V případě, že zhotovitel bude uskutečňovat část smluvního plnění prostřednictvím třetích osob, vztahuje se také na ně povinnost mlčenlivosti.</w:t>
      </w:r>
    </w:p>
    <w:p w14:paraId="24FFB4E5" w14:textId="3738A7D6" w:rsidR="00D3335F" w:rsidRPr="000F3CD7" w:rsidRDefault="00684785" w:rsidP="00684785">
      <w:pPr>
        <w:pStyle w:val="rove2"/>
        <w:widowControl w:val="0"/>
        <w:numPr>
          <w:ilvl w:val="1"/>
          <w:numId w:val="18"/>
        </w:numPr>
        <w:ind w:left="709" w:hanging="709"/>
        <w:rPr>
          <w:sz w:val="22"/>
          <w:szCs w:val="22"/>
        </w:rPr>
      </w:pPr>
      <w:r w:rsidRPr="000F3CD7">
        <w:rPr>
          <w:sz w:val="22"/>
          <w:szCs w:val="22"/>
        </w:rPr>
        <w:t xml:space="preserve">Smluvní strany jsou povinny vzájemně si sdělovat veškeré informace s plněním podle této smlouvy související, nebo další informace, které mohou mít vliv na plnění této smlouvy. </w:t>
      </w:r>
    </w:p>
    <w:p w14:paraId="138B9E9A" w14:textId="77777777" w:rsidR="004B2F10" w:rsidRPr="000F3CD7" w:rsidRDefault="004B2F10" w:rsidP="004B2F10">
      <w:pPr>
        <w:pStyle w:val="rove2"/>
        <w:widowControl w:val="0"/>
        <w:ind w:left="709"/>
        <w:rPr>
          <w:sz w:val="22"/>
          <w:szCs w:val="22"/>
        </w:rPr>
      </w:pPr>
    </w:p>
    <w:p w14:paraId="7F8F3D6D" w14:textId="77777777" w:rsidR="00C3241B" w:rsidRPr="000F3CD7" w:rsidRDefault="001A0970" w:rsidP="007720F3">
      <w:pPr>
        <w:widowControl w:val="0"/>
        <w:numPr>
          <w:ilvl w:val="0"/>
          <w:numId w:val="18"/>
        </w:numPr>
        <w:tabs>
          <w:tab w:val="left" w:pos="0"/>
        </w:tabs>
        <w:rPr>
          <w:b/>
          <w:sz w:val="22"/>
          <w:szCs w:val="22"/>
        </w:rPr>
      </w:pPr>
      <w:r w:rsidRPr="000F3CD7">
        <w:rPr>
          <w:b/>
          <w:sz w:val="22"/>
          <w:szCs w:val="22"/>
        </w:rPr>
        <w:t>Cena díla</w:t>
      </w:r>
    </w:p>
    <w:p w14:paraId="35347FED" w14:textId="63B49FF5" w:rsidR="00C3241B" w:rsidRPr="000F3CD7" w:rsidRDefault="007179C0" w:rsidP="007720F3">
      <w:pPr>
        <w:pStyle w:val="rove2"/>
        <w:widowControl w:val="0"/>
        <w:numPr>
          <w:ilvl w:val="1"/>
          <w:numId w:val="18"/>
        </w:numPr>
        <w:ind w:left="709" w:hanging="709"/>
        <w:rPr>
          <w:i/>
          <w:sz w:val="22"/>
          <w:szCs w:val="22"/>
        </w:rPr>
      </w:pPr>
      <w:bookmarkStart w:id="0" w:name="_Hlk41808312"/>
      <w:r w:rsidRPr="000F3CD7">
        <w:rPr>
          <w:sz w:val="22"/>
          <w:szCs w:val="22"/>
        </w:rPr>
        <w:t xml:space="preserve">Smluvní strany se dohodly na konečné ceně </w:t>
      </w:r>
      <w:r w:rsidR="001A0970" w:rsidRPr="000F3CD7">
        <w:rPr>
          <w:sz w:val="22"/>
          <w:szCs w:val="22"/>
        </w:rPr>
        <w:t xml:space="preserve">díla </w:t>
      </w:r>
      <w:r w:rsidRPr="000F3CD7">
        <w:rPr>
          <w:sz w:val="22"/>
          <w:szCs w:val="22"/>
        </w:rPr>
        <w:t>v rozsahu a provedení dle čl. 2</w:t>
      </w:r>
      <w:r w:rsidR="00FC5184" w:rsidRPr="000F3CD7">
        <w:rPr>
          <w:sz w:val="22"/>
          <w:szCs w:val="22"/>
        </w:rPr>
        <w:t>.</w:t>
      </w:r>
      <w:r w:rsidRPr="000F3CD7">
        <w:rPr>
          <w:sz w:val="22"/>
          <w:szCs w:val="22"/>
        </w:rPr>
        <w:t xml:space="preserve"> této smlouvy. Ceny jsou uvedeny </w:t>
      </w:r>
      <w:r w:rsidR="009444B6" w:rsidRPr="000F3CD7">
        <w:rPr>
          <w:sz w:val="22"/>
          <w:szCs w:val="22"/>
        </w:rPr>
        <w:t xml:space="preserve">v tabulce </w:t>
      </w:r>
      <w:r w:rsidRPr="000F3CD7">
        <w:rPr>
          <w:sz w:val="22"/>
          <w:szCs w:val="22"/>
        </w:rPr>
        <w:t>v Kč bez DPH.</w:t>
      </w:r>
    </w:p>
    <w:p w14:paraId="3A1C6E5B" w14:textId="178E6B03" w:rsidR="0080161D" w:rsidRPr="000F3CD7" w:rsidRDefault="00CF115A" w:rsidP="001B437C">
      <w:pPr>
        <w:pStyle w:val="rove2"/>
        <w:widowControl w:val="0"/>
        <w:numPr>
          <w:ilvl w:val="0"/>
          <w:numId w:val="27"/>
        </w:numPr>
        <w:ind w:left="993" w:hanging="284"/>
        <w:rPr>
          <w:sz w:val="22"/>
          <w:szCs w:val="22"/>
        </w:rPr>
      </w:pPr>
      <w:r w:rsidRPr="000F3CD7">
        <w:rPr>
          <w:sz w:val="22"/>
          <w:szCs w:val="22"/>
        </w:rPr>
        <w:t>Ceny za jednotlivé typy vozidel</w:t>
      </w:r>
      <w:r w:rsidR="00B863B3">
        <w:rPr>
          <w:sz w:val="22"/>
          <w:szCs w:val="22"/>
        </w:rPr>
        <w:t>, na kterých bude provedena montáž tachografů a kolizních kamer:</w:t>
      </w:r>
    </w:p>
    <w:tbl>
      <w:tblPr>
        <w:tblStyle w:val="Mkatabulky"/>
        <w:tblW w:w="8335" w:type="dxa"/>
        <w:tblInd w:w="704" w:type="dxa"/>
        <w:tblLayout w:type="fixed"/>
        <w:tblLook w:val="04A0" w:firstRow="1" w:lastRow="0" w:firstColumn="1" w:lastColumn="0" w:noHBand="0" w:noVBand="1"/>
      </w:tblPr>
      <w:tblGrid>
        <w:gridCol w:w="3090"/>
        <w:gridCol w:w="1973"/>
        <w:gridCol w:w="964"/>
        <w:gridCol w:w="2308"/>
      </w:tblGrid>
      <w:tr w:rsidR="002D73DE" w:rsidRPr="000F3CD7" w14:paraId="218223AF" w14:textId="77777777" w:rsidTr="00A6535B">
        <w:trPr>
          <w:trHeight w:val="566"/>
        </w:trPr>
        <w:tc>
          <w:tcPr>
            <w:tcW w:w="3090" w:type="dxa"/>
            <w:vAlign w:val="center"/>
          </w:tcPr>
          <w:p w14:paraId="6FC268EE" w14:textId="77777777" w:rsidR="00CB316C" w:rsidRPr="000F3CD7" w:rsidRDefault="00CB316C" w:rsidP="00E53976">
            <w:pPr>
              <w:tabs>
                <w:tab w:val="left" w:pos="-900"/>
                <w:tab w:val="left" w:pos="-851"/>
              </w:tabs>
              <w:ind w:right="-5"/>
              <w:jc w:val="center"/>
              <w:rPr>
                <w:b/>
                <w:sz w:val="22"/>
                <w:szCs w:val="22"/>
              </w:rPr>
            </w:pPr>
            <w:bookmarkStart w:id="1" w:name="_Hlk41808296"/>
            <w:r w:rsidRPr="000F3CD7">
              <w:rPr>
                <w:b/>
                <w:sz w:val="22"/>
                <w:szCs w:val="22"/>
              </w:rPr>
              <w:t>Typ vozidla</w:t>
            </w:r>
          </w:p>
        </w:tc>
        <w:tc>
          <w:tcPr>
            <w:tcW w:w="1973" w:type="dxa"/>
            <w:vAlign w:val="center"/>
          </w:tcPr>
          <w:p w14:paraId="1040646E" w14:textId="77777777" w:rsidR="00C05CBA" w:rsidRPr="000F3CD7" w:rsidRDefault="001D2132" w:rsidP="00C05CBA">
            <w:pPr>
              <w:tabs>
                <w:tab w:val="left" w:pos="-900"/>
                <w:tab w:val="left" w:pos="-851"/>
              </w:tabs>
              <w:ind w:right="-5"/>
              <w:jc w:val="center"/>
              <w:rPr>
                <w:b/>
                <w:sz w:val="22"/>
                <w:szCs w:val="22"/>
              </w:rPr>
            </w:pPr>
            <w:r w:rsidRPr="000F3CD7">
              <w:rPr>
                <w:b/>
                <w:sz w:val="22"/>
                <w:szCs w:val="22"/>
              </w:rPr>
              <w:t>Jednotková cena za</w:t>
            </w:r>
            <w:r w:rsidR="00CB316C" w:rsidRPr="000F3CD7">
              <w:rPr>
                <w:b/>
                <w:sz w:val="22"/>
                <w:szCs w:val="22"/>
              </w:rPr>
              <w:t xml:space="preserve"> </w:t>
            </w:r>
            <w:r w:rsidR="002D73DE" w:rsidRPr="000F3CD7">
              <w:rPr>
                <w:b/>
                <w:sz w:val="22"/>
                <w:szCs w:val="22"/>
              </w:rPr>
              <w:t xml:space="preserve">vozidlo </w:t>
            </w:r>
          </w:p>
          <w:p w14:paraId="11598E14" w14:textId="77777777" w:rsidR="00CB316C" w:rsidRPr="000F3CD7" w:rsidRDefault="00C05CBA" w:rsidP="00C05CBA">
            <w:pPr>
              <w:tabs>
                <w:tab w:val="left" w:pos="-900"/>
                <w:tab w:val="left" w:pos="-851"/>
              </w:tabs>
              <w:ind w:right="-5"/>
              <w:jc w:val="center"/>
              <w:rPr>
                <w:b/>
                <w:sz w:val="22"/>
                <w:szCs w:val="22"/>
              </w:rPr>
            </w:pPr>
            <w:r w:rsidRPr="000F3CD7">
              <w:rPr>
                <w:b/>
                <w:sz w:val="22"/>
                <w:szCs w:val="22"/>
              </w:rPr>
              <w:t xml:space="preserve">v </w:t>
            </w:r>
            <w:r w:rsidR="002D73DE" w:rsidRPr="000F3CD7">
              <w:rPr>
                <w:b/>
                <w:sz w:val="22"/>
                <w:szCs w:val="22"/>
              </w:rPr>
              <w:t>Kč</w:t>
            </w:r>
            <w:r w:rsidRPr="000F3CD7">
              <w:rPr>
                <w:b/>
                <w:sz w:val="22"/>
                <w:szCs w:val="22"/>
              </w:rPr>
              <w:t xml:space="preserve"> bez DPH</w:t>
            </w:r>
          </w:p>
        </w:tc>
        <w:tc>
          <w:tcPr>
            <w:tcW w:w="964" w:type="dxa"/>
            <w:vAlign w:val="center"/>
          </w:tcPr>
          <w:p w14:paraId="33AC5EFF" w14:textId="77777777" w:rsidR="00CB316C" w:rsidRPr="000F3CD7" w:rsidRDefault="00CB316C" w:rsidP="006D1D17">
            <w:pPr>
              <w:tabs>
                <w:tab w:val="left" w:pos="-900"/>
                <w:tab w:val="left" w:pos="-851"/>
              </w:tabs>
              <w:ind w:right="-5"/>
              <w:jc w:val="center"/>
              <w:rPr>
                <w:b/>
                <w:sz w:val="22"/>
                <w:szCs w:val="22"/>
              </w:rPr>
            </w:pPr>
            <w:r w:rsidRPr="000F3CD7">
              <w:rPr>
                <w:b/>
                <w:sz w:val="22"/>
                <w:szCs w:val="22"/>
              </w:rPr>
              <w:t xml:space="preserve">Počet </w:t>
            </w:r>
            <w:r w:rsidR="002D73DE" w:rsidRPr="000F3CD7">
              <w:rPr>
                <w:b/>
                <w:sz w:val="22"/>
                <w:szCs w:val="22"/>
              </w:rPr>
              <w:t xml:space="preserve">vozidel </w:t>
            </w:r>
          </w:p>
        </w:tc>
        <w:tc>
          <w:tcPr>
            <w:tcW w:w="2308" w:type="dxa"/>
            <w:vAlign w:val="center"/>
          </w:tcPr>
          <w:p w14:paraId="76C52C48" w14:textId="77777777" w:rsidR="00C05CBA" w:rsidRPr="000F3CD7" w:rsidRDefault="001D2132" w:rsidP="00C05CBA">
            <w:pPr>
              <w:tabs>
                <w:tab w:val="left" w:pos="-900"/>
                <w:tab w:val="left" w:pos="-851"/>
              </w:tabs>
              <w:ind w:right="-5"/>
              <w:jc w:val="center"/>
              <w:rPr>
                <w:b/>
                <w:sz w:val="22"/>
                <w:szCs w:val="22"/>
              </w:rPr>
            </w:pPr>
            <w:r w:rsidRPr="000F3CD7">
              <w:rPr>
                <w:b/>
                <w:sz w:val="22"/>
                <w:szCs w:val="22"/>
              </w:rPr>
              <w:t>Celková cena</w:t>
            </w:r>
            <w:r w:rsidR="002D73DE" w:rsidRPr="000F3CD7">
              <w:rPr>
                <w:b/>
                <w:sz w:val="22"/>
                <w:szCs w:val="22"/>
              </w:rPr>
              <w:t xml:space="preserve"> za typ </w:t>
            </w:r>
          </w:p>
          <w:p w14:paraId="0540C996" w14:textId="77777777" w:rsidR="00CB316C" w:rsidRPr="000F3CD7" w:rsidRDefault="00C05CBA" w:rsidP="00C05CBA">
            <w:pPr>
              <w:tabs>
                <w:tab w:val="left" w:pos="-900"/>
                <w:tab w:val="left" w:pos="-851"/>
              </w:tabs>
              <w:ind w:right="-5"/>
              <w:jc w:val="center"/>
              <w:rPr>
                <w:b/>
                <w:sz w:val="22"/>
                <w:szCs w:val="22"/>
              </w:rPr>
            </w:pPr>
            <w:r w:rsidRPr="000F3CD7">
              <w:rPr>
                <w:b/>
                <w:sz w:val="22"/>
                <w:szCs w:val="22"/>
              </w:rPr>
              <w:t xml:space="preserve">v </w:t>
            </w:r>
            <w:r w:rsidR="002D73DE" w:rsidRPr="000F3CD7">
              <w:rPr>
                <w:b/>
                <w:sz w:val="22"/>
                <w:szCs w:val="22"/>
              </w:rPr>
              <w:t>Kč</w:t>
            </w:r>
            <w:r w:rsidRPr="000F3CD7">
              <w:rPr>
                <w:b/>
                <w:sz w:val="22"/>
                <w:szCs w:val="22"/>
              </w:rPr>
              <w:t xml:space="preserve"> bez DPH</w:t>
            </w:r>
          </w:p>
        </w:tc>
      </w:tr>
      <w:tr w:rsidR="00BD00B5" w:rsidRPr="000F3CD7" w14:paraId="6B65F3AF" w14:textId="77777777" w:rsidTr="007D4BFC">
        <w:tc>
          <w:tcPr>
            <w:tcW w:w="3090" w:type="dxa"/>
          </w:tcPr>
          <w:p w14:paraId="189FC027" w14:textId="1B183E79" w:rsidR="00BD00B5" w:rsidRPr="000F3CD7" w:rsidRDefault="00C85463" w:rsidP="00BD00B5">
            <w:pPr>
              <w:tabs>
                <w:tab w:val="left" w:pos="-900"/>
                <w:tab w:val="left" w:pos="-851"/>
              </w:tabs>
              <w:ind w:right="-5"/>
              <w:rPr>
                <w:sz w:val="22"/>
                <w:szCs w:val="22"/>
              </w:rPr>
            </w:pPr>
            <w:r w:rsidRPr="00C85463">
              <w:rPr>
                <w:sz w:val="22"/>
                <w:szCs w:val="22"/>
              </w:rPr>
              <w:t xml:space="preserve">Tramvaj </w:t>
            </w:r>
            <w:proofErr w:type="spellStart"/>
            <w:r w:rsidRPr="00C85463">
              <w:rPr>
                <w:sz w:val="22"/>
                <w:szCs w:val="22"/>
              </w:rPr>
              <w:t>Vario</w:t>
            </w:r>
            <w:proofErr w:type="spellEnd"/>
            <w:r w:rsidRPr="00C85463">
              <w:rPr>
                <w:sz w:val="22"/>
                <w:szCs w:val="22"/>
              </w:rPr>
              <w:t xml:space="preserve"> LFR.E.</w:t>
            </w:r>
          </w:p>
        </w:tc>
        <w:tc>
          <w:tcPr>
            <w:tcW w:w="1973" w:type="dxa"/>
            <w:vAlign w:val="center"/>
          </w:tcPr>
          <w:p w14:paraId="439B47E6" w14:textId="738D0AA7" w:rsidR="00BD00B5" w:rsidRPr="000F3CD7" w:rsidRDefault="00BD00B5" w:rsidP="00BD00B5">
            <w:pPr>
              <w:tabs>
                <w:tab w:val="left" w:pos="-900"/>
                <w:tab w:val="left" w:pos="-851"/>
              </w:tabs>
              <w:ind w:right="-5"/>
              <w:jc w:val="right"/>
              <w:rPr>
                <w:sz w:val="22"/>
                <w:szCs w:val="22"/>
              </w:rPr>
            </w:pPr>
          </w:p>
        </w:tc>
        <w:tc>
          <w:tcPr>
            <w:tcW w:w="964" w:type="dxa"/>
            <w:vAlign w:val="center"/>
          </w:tcPr>
          <w:p w14:paraId="37221115" w14:textId="1592787A" w:rsidR="00BD00B5" w:rsidRPr="000F3CD7" w:rsidRDefault="000339C9" w:rsidP="00BD00B5">
            <w:pPr>
              <w:tabs>
                <w:tab w:val="left" w:pos="-900"/>
                <w:tab w:val="left" w:pos="-851"/>
              </w:tabs>
              <w:ind w:right="-5"/>
              <w:jc w:val="center"/>
              <w:rPr>
                <w:sz w:val="22"/>
                <w:szCs w:val="22"/>
              </w:rPr>
            </w:pPr>
            <w:r>
              <w:rPr>
                <w:sz w:val="22"/>
                <w:szCs w:val="22"/>
              </w:rPr>
              <w:t>4</w:t>
            </w:r>
            <w:r w:rsidR="00E251DA">
              <w:rPr>
                <w:sz w:val="22"/>
                <w:szCs w:val="22"/>
              </w:rPr>
              <w:t>7</w:t>
            </w:r>
          </w:p>
        </w:tc>
        <w:tc>
          <w:tcPr>
            <w:tcW w:w="2308" w:type="dxa"/>
            <w:vAlign w:val="center"/>
          </w:tcPr>
          <w:p w14:paraId="30F613E5" w14:textId="0CFAD6BE" w:rsidR="00BD00B5" w:rsidRPr="000F3CD7" w:rsidRDefault="00BD00B5" w:rsidP="00BD00B5">
            <w:pPr>
              <w:tabs>
                <w:tab w:val="left" w:pos="-900"/>
                <w:tab w:val="left" w:pos="-851"/>
              </w:tabs>
              <w:ind w:right="-5"/>
              <w:jc w:val="right"/>
              <w:rPr>
                <w:sz w:val="22"/>
                <w:szCs w:val="22"/>
              </w:rPr>
            </w:pPr>
          </w:p>
        </w:tc>
      </w:tr>
      <w:tr w:rsidR="00BD00B5" w:rsidRPr="000F3CD7" w14:paraId="14984D9F" w14:textId="77777777" w:rsidTr="007D4BFC">
        <w:tc>
          <w:tcPr>
            <w:tcW w:w="3090" w:type="dxa"/>
          </w:tcPr>
          <w:p w14:paraId="16180430" w14:textId="0556B903" w:rsidR="00BD00B5" w:rsidRPr="000F3CD7" w:rsidRDefault="00C85463" w:rsidP="00BD00B5">
            <w:pPr>
              <w:rPr>
                <w:sz w:val="24"/>
                <w:szCs w:val="24"/>
              </w:rPr>
            </w:pPr>
            <w:r w:rsidRPr="00C85463">
              <w:rPr>
                <w:sz w:val="24"/>
                <w:szCs w:val="24"/>
              </w:rPr>
              <w:t xml:space="preserve">Tramvaj </w:t>
            </w:r>
            <w:proofErr w:type="spellStart"/>
            <w:r w:rsidRPr="00C85463">
              <w:rPr>
                <w:sz w:val="24"/>
                <w:szCs w:val="24"/>
              </w:rPr>
              <w:t>Vario</w:t>
            </w:r>
            <w:proofErr w:type="spellEnd"/>
            <w:r w:rsidRPr="00C85463">
              <w:rPr>
                <w:sz w:val="24"/>
                <w:szCs w:val="24"/>
              </w:rPr>
              <w:t xml:space="preserve"> LF3</w:t>
            </w:r>
          </w:p>
        </w:tc>
        <w:tc>
          <w:tcPr>
            <w:tcW w:w="1973" w:type="dxa"/>
            <w:vAlign w:val="center"/>
          </w:tcPr>
          <w:p w14:paraId="32656222" w14:textId="7A4FA880" w:rsidR="00BD00B5" w:rsidRPr="000F3CD7" w:rsidRDefault="00BD00B5" w:rsidP="00BD00B5">
            <w:pPr>
              <w:tabs>
                <w:tab w:val="left" w:pos="-900"/>
                <w:tab w:val="left" w:pos="-851"/>
              </w:tabs>
              <w:ind w:right="-5"/>
              <w:jc w:val="right"/>
              <w:rPr>
                <w:sz w:val="22"/>
                <w:szCs w:val="22"/>
              </w:rPr>
            </w:pPr>
          </w:p>
        </w:tc>
        <w:tc>
          <w:tcPr>
            <w:tcW w:w="964" w:type="dxa"/>
            <w:vAlign w:val="center"/>
          </w:tcPr>
          <w:p w14:paraId="767281C6" w14:textId="357194A0" w:rsidR="00BD00B5" w:rsidRPr="000F3CD7" w:rsidRDefault="00E251DA" w:rsidP="00BD00B5">
            <w:pPr>
              <w:tabs>
                <w:tab w:val="left" w:pos="-900"/>
                <w:tab w:val="left" w:pos="-851"/>
              </w:tabs>
              <w:ind w:right="-5"/>
              <w:jc w:val="center"/>
              <w:rPr>
                <w:sz w:val="22"/>
                <w:szCs w:val="22"/>
              </w:rPr>
            </w:pPr>
            <w:r>
              <w:rPr>
                <w:sz w:val="22"/>
                <w:szCs w:val="22"/>
              </w:rPr>
              <w:t>2</w:t>
            </w:r>
          </w:p>
        </w:tc>
        <w:tc>
          <w:tcPr>
            <w:tcW w:w="2308" w:type="dxa"/>
            <w:vAlign w:val="center"/>
          </w:tcPr>
          <w:p w14:paraId="21E97773" w14:textId="21089C9D" w:rsidR="00BD00B5" w:rsidRPr="000F3CD7" w:rsidRDefault="00BD00B5" w:rsidP="00BD00B5">
            <w:pPr>
              <w:tabs>
                <w:tab w:val="left" w:pos="-900"/>
                <w:tab w:val="left" w:pos="-851"/>
              </w:tabs>
              <w:ind w:right="-5"/>
              <w:jc w:val="right"/>
              <w:rPr>
                <w:sz w:val="22"/>
                <w:szCs w:val="22"/>
              </w:rPr>
            </w:pPr>
          </w:p>
        </w:tc>
      </w:tr>
      <w:tr w:rsidR="00BD00B5" w:rsidRPr="000F3CD7" w14:paraId="1CD40C49" w14:textId="77777777" w:rsidTr="007D4BFC">
        <w:tc>
          <w:tcPr>
            <w:tcW w:w="3090" w:type="dxa"/>
          </w:tcPr>
          <w:p w14:paraId="7B676F84" w14:textId="5AD978CD" w:rsidR="00BD00B5" w:rsidRPr="000F3CD7" w:rsidRDefault="00C85463" w:rsidP="00BD00B5">
            <w:pPr>
              <w:tabs>
                <w:tab w:val="left" w:pos="-900"/>
                <w:tab w:val="left" w:pos="-851"/>
              </w:tabs>
              <w:ind w:right="-5"/>
              <w:jc w:val="both"/>
              <w:rPr>
                <w:sz w:val="22"/>
                <w:szCs w:val="22"/>
              </w:rPr>
            </w:pPr>
            <w:r w:rsidRPr="00C85463">
              <w:rPr>
                <w:sz w:val="22"/>
                <w:szCs w:val="22"/>
              </w:rPr>
              <w:t xml:space="preserve">Tramvaj </w:t>
            </w:r>
            <w:proofErr w:type="spellStart"/>
            <w:r w:rsidRPr="00C85463">
              <w:rPr>
                <w:sz w:val="22"/>
                <w:szCs w:val="22"/>
              </w:rPr>
              <w:t>Vario</w:t>
            </w:r>
            <w:proofErr w:type="spellEnd"/>
            <w:r w:rsidRPr="00C85463">
              <w:rPr>
                <w:sz w:val="22"/>
                <w:szCs w:val="22"/>
              </w:rPr>
              <w:t xml:space="preserve"> LF3/2</w:t>
            </w:r>
          </w:p>
        </w:tc>
        <w:tc>
          <w:tcPr>
            <w:tcW w:w="1973" w:type="dxa"/>
            <w:vAlign w:val="center"/>
          </w:tcPr>
          <w:p w14:paraId="4A2E1888" w14:textId="6B6BF711" w:rsidR="00BD00B5" w:rsidRPr="000F3CD7" w:rsidRDefault="00BD00B5" w:rsidP="00BD00B5">
            <w:pPr>
              <w:tabs>
                <w:tab w:val="left" w:pos="-900"/>
                <w:tab w:val="left" w:pos="-851"/>
              </w:tabs>
              <w:ind w:right="-5"/>
              <w:jc w:val="right"/>
              <w:rPr>
                <w:sz w:val="22"/>
                <w:szCs w:val="22"/>
              </w:rPr>
            </w:pPr>
          </w:p>
        </w:tc>
        <w:tc>
          <w:tcPr>
            <w:tcW w:w="964" w:type="dxa"/>
            <w:vAlign w:val="center"/>
          </w:tcPr>
          <w:p w14:paraId="657003BA" w14:textId="615F9138" w:rsidR="00BD00B5" w:rsidRPr="000F3CD7" w:rsidRDefault="00E251DA" w:rsidP="00AB7551">
            <w:pPr>
              <w:tabs>
                <w:tab w:val="left" w:pos="-900"/>
                <w:tab w:val="left" w:pos="-851"/>
              </w:tabs>
              <w:ind w:right="-5"/>
              <w:jc w:val="center"/>
              <w:rPr>
                <w:sz w:val="22"/>
                <w:szCs w:val="22"/>
              </w:rPr>
            </w:pPr>
            <w:r>
              <w:rPr>
                <w:sz w:val="22"/>
                <w:szCs w:val="22"/>
              </w:rPr>
              <w:t>3</w:t>
            </w:r>
          </w:p>
        </w:tc>
        <w:tc>
          <w:tcPr>
            <w:tcW w:w="2308" w:type="dxa"/>
            <w:vAlign w:val="center"/>
          </w:tcPr>
          <w:p w14:paraId="154BED1C" w14:textId="626CF4AC" w:rsidR="00BD00B5" w:rsidRPr="000F3CD7" w:rsidRDefault="00BD00B5" w:rsidP="00BD00B5">
            <w:pPr>
              <w:tabs>
                <w:tab w:val="left" w:pos="-900"/>
                <w:tab w:val="left" w:pos="-851"/>
              </w:tabs>
              <w:ind w:right="-5"/>
              <w:jc w:val="right"/>
              <w:rPr>
                <w:sz w:val="22"/>
                <w:szCs w:val="22"/>
              </w:rPr>
            </w:pPr>
          </w:p>
        </w:tc>
      </w:tr>
      <w:tr w:rsidR="00377CE7" w:rsidRPr="000F3CD7" w14:paraId="11CC3B44" w14:textId="77777777" w:rsidTr="00A6535B">
        <w:tc>
          <w:tcPr>
            <w:tcW w:w="3090" w:type="dxa"/>
          </w:tcPr>
          <w:p w14:paraId="631AD9B8" w14:textId="02D19F41" w:rsidR="00377CE7" w:rsidRPr="000F3CD7" w:rsidRDefault="00377CE7" w:rsidP="00AB7551">
            <w:pPr>
              <w:tabs>
                <w:tab w:val="left" w:pos="-900"/>
                <w:tab w:val="left" w:pos="-851"/>
              </w:tabs>
              <w:ind w:right="-5"/>
              <w:jc w:val="both"/>
              <w:rPr>
                <w:sz w:val="22"/>
                <w:szCs w:val="22"/>
              </w:rPr>
            </w:pPr>
            <w:r w:rsidRPr="000F3CD7">
              <w:rPr>
                <w:sz w:val="22"/>
                <w:szCs w:val="22"/>
              </w:rPr>
              <w:t>Cena celkem za všechn</w:t>
            </w:r>
            <w:r w:rsidR="00AB7551" w:rsidRPr="000F3CD7">
              <w:rPr>
                <w:sz w:val="22"/>
                <w:szCs w:val="22"/>
              </w:rPr>
              <w:t>a</w:t>
            </w:r>
            <w:r w:rsidRPr="000F3CD7">
              <w:rPr>
                <w:sz w:val="22"/>
                <w:szCs w:val="22"/>
              </w:rPr>
              <w:t xml:space="preserve"> vozidla</w:t>
            </w:r>
          </w:p>
        </w:tc>
        <w:tc>
          <w:tcPr>
            <w:tcW w:w="1973" w:type="dxa"/>
            <w:shd w:val="clear" w:color="auto" w:fill="A6A6A6" w:themeFill="background1" w:themeFillShade="A6"/>
          </w:tcPr>
          <w:p w14:paraId="181F5325" w14:textId="40509602" w:rsidR="00377CE7" w:rsidRPr="000F3CD7" w:rsidRDefault="00377CE7" w:rsidP="00377CE7">
            <w:pPr>
              <w:tabs>
                <w:tab w:val="left" w:pos="-900"/>
                <w:tab w:val="left" w:pos="-851"/>
              </w:tabs>
              <w:ind w:right="-5"/>
              <w:jc w:val="right"/>
              <w:rPr>
                <w:sz w:val="22"/>
                <w:szCs w:val="22"/>
              </w:rPr>
            </w:pPr>
          </w:p>
        </w:tc>
        <w:tc>
          <w:tcPr>
            <w:tcW w:w="964" w:type="dxa"/>
            <w:shd w:val="clear" w:color="auto" w:fill="A6A6A6" w:themeFill="background1" w:themeFillShade="A6"/>
            <w:vAlign w:val="center"/>
          </w:tcPr>
          <w:p w14:paraId="04C56A1E" w14:textId="1A4994F1" w:rsidR="00377CE7" w:rsidRPr="000F3CD7" w:rsidRDefault="00C85463" w:rsidP="00377CE7">
            <w:pPr>
              <w:tabs>
                <w:tab w:val="left" w:pos="-900"/>
                <w:tab w:val="left" w:pos="-851"/>
              </w:tabs>
              <w:ind w:right="-5"/>
              <w:jc w:val="center"/>
              <w:rPr>
                <w:sz w:val="22"/>
                <w:szCs w:val="22"/>
              </w:rPr>
            </w:pPr>
            <w:r>
              <w:rPr>
                <w:sz w:val="22"/>
                <w:szCs w:val="22"/>
              </w:rPr>
              <w:t>52</w:t>
            </w:r>
          </w:p>
        </w:tc>
        <w:tc>
          <w:tcPr>
            <w:tcW w:w="2308" w:type="dxa"/>
          </w:tcPr>
          <w:p w14:paraId="2484B2CD" w14:textId="13AEBB64" w:rsidR="00377CE7" w:rsidRPr="000F3CD7" w:rsidRDefault="00377CE7" w:rsidP="00377CE7">
            <w:pPr>
              <w:tabs>
                <w:tab w:val="left" w:pos="-900"/>
                <w:tab w:val="left" w:pos="-851"/>
              </w:tabs>
              <w:ind w:right="-5"/>
              <w:jc w:val="right"/>
              <w:rPr>
                <w:b/>
                <w:sz w:val="22"/>
                <w:szCs w:val="22"/>
              </w:rPr>
            </w:pPr>
          </w:p>
        </w:tc>
      </w:tr>
    </w:tbl>
    <w:bookmarkEnd w:id="1"/>
    <w:p w14:paraId="2989F4D9" w14:textId="08210D92" w:rsidR="006966CD" w:rsidRPr="000F3CD7" w:rsidRDefault="0080161D" w:rsidP="007927A0">
      <w:pPr>
        <w:tabs>
          <w:tab w:val="left" w:pos="5103"/>
          <w:tab w:val="left" w:leader="dot" w:pos="7655"/>
        </w:tabs>
        <w:suppressAutoHyphens/>
        <w:spacing w:before="120"/>
        <w:ind w:left="709" w:right="-5"/>
        <w:jc w:val="both"/>
        <w:rPr>
          <w:b/>
          <w:sz w:val="22"/>
          <w:szCs w:val="22"/>
        </w:rPr>
      </w:pPr>
      <w:r w:rsidRPr="000F3CD7">
        <w:rPr>
          <w:b/>
          <w:sz w:val="22"/>
          <w:szCs w:val="22"/>
        </w:rPr>
        <w:t>Celková cena za celý předmět plnění</w:t>
      </w:r>
      <w:r w:rsidR="007927A0">
        <w:rPr>
          <w:b/>
          <w:sz w:val="22"/>
          <w:szCs w:val="22"/>
        </w:rPr>
        <w:tab/>
      </w:r>
      <w:r w:rsidR="00B45DA1" w:rsidRPr="00B45DA1">
        <w:rPr>
          <w:sz w:val="22"/>
          <w:szCs w:val="22"/>
          <w:highlight w:val="cyan"/>
          <w:lang w:val="pl-PL" w:eastAsia="pl-PL"/>
        </w:rPr>
        <w:t>...</w:t>
      </w:r>
      <w:r w:rsidR="00B45DA1">
        <w:rPr>
          <w:sz w:val="22"/>
          <w:szCs w:val="22"/>
          <w:highlight w:val="cyan"/>
          <w:lang w:val="pl-PL" w:eastAsia="pl-PL"/>
        </w:rPr>
        <w:t>........</w:t>
      </w:r>
      <w:r w:rsidR="00B45DA1" w:rsidRPr="00B45DA1">
        <w:rPr>
          <w:sz w:val="22"/>
          <w:szCs w:val="22"/>
          <w:highlight w:val="cyan"/>
          <w:lang w:val="pl-PL" w:eastAsia="pl-PL"/>
        </w:rPr>
        <w:t>....</w:t>
      </w:r>
      <w:r w:rsidR="006551EF" w:rsidRPr="000F3CD7">
        <w:rPr>
          <w:b/>
          <w:sz w:val="22"/>
          <w:szCs w:val="22"/>
        </w:rPr>
        <w:t>,- </w:t>
      </w:r>
      <w:r w:rsidR="00544A8D" w:rsidRPr="000F3CD7">
        <w:rPr>
          <w:b/>
          <w:sz w:val="22"/>
          <w:szCs w:val="22"/>
        </w:rPr>
        <w:t xml:space="preserve">Kč bez DPH </w:t>
      </w:r>
    </w:p>
    <w:bookmarkEnd w:id="0"/>
    <w:p w14:paraId="2C82E261" w14:textId="5CF806DC" w:rsidR="00111A1D" w:rsidRPr="000F3CD7" w:rsidRDefault="00DF559D" w:rsidP="00DF559D">
      <w:pPr>
        <w:pStyle w:val="WW-ZkladntextIMP"/>
        <w:spacing w:line="240" w:lineRule="auto"/>
        <w:ind w:left="709"/>
        <w:jc w:val="both"/>
        <w:rPr>
          <w:rFonts w:cs="Times New Roman"/>
          <w:color w:val="00B0F0"/>
          <w:sz w:val="22"/>
          <w:szCs w:val="22"/>
        </w:rPr>
      </w:pPr>
      <w:r w:rsidRPr="00EB22AA">
        <w:rPr>
          <w:i/>
          <w:color w:val="00B0F0"/>
          <w:sz w:val="22"/>
          <w:szCs w:val="22"/>
        </w:rPr>
        <w:t>(POZ</w:t>
      </w:r>
      <w:r>
        <w:rPr>
          <w:i/>
          <w:color w:val="00B0F0"/>
          <w:sz w:val="22"/>
          <w:szCs w:val="22"/>
        </w:rPr>
        <w:t>N</w:t>
      </w:r>
      <w:r w:rsidRPr="00EB22AA">
        <w:rPr>
          <w:i/>
          <w:color w:val="00B0F0"/>
          <w:sz w:val="22"/>
          <w:szCs w:val="22"/>
        </w:rPr>
        <w:t>.</w:t>
      </w:r>
      <w:r>
        <w:rPr>
          <w:i/>
          <w:color w:val="00B0F0"/>
          <w:sz w:val="22"/>
          <w:szCs w:val="22"/>
        </w:rPr>
        <w:t>:</w:t>
      </w:r>
      <w:r w:rsidRPr="00EB22AA">
        <w:rPr>
          <w:i/>
          <w:color w:val="00B0F0"/>
          <w:sz w:val="22"/>
          <w:szCs w:val="22"/>
        </w:rPr>
        <w:t xml:space="preserve"> </w:t>
      </w:r>
      <w:r>
        <w:rPr>
          <w:i/>
          <w:color w:val="00B0F0"/>
          <w:sz w:val="22"/>
          <w:szCs w:val="22"/>
        </w:rPr>
        <w:t>D</w:t>
      </w:r>
      <w:r w:rsidRPr="00EB22AA">
        <w:rPr>
          <w:i/>
          <w:color w:val="00B0F0"/>
          <w:sz w:val="22"/>
          <w:szCs w:val="22"/>
        </w:rPr>
        <w:t xml:space="preserve">oplní </w:t>
      </w:r>
      <w:r>
        <w:rPr>
          <w:i/>
          <w:color w:val="00B0F0"/>
          <w:sz w:val="22"/>
          <w:szCs w:val="22"/>
        </w:rPr>
        <w:t>účastník</w:t>
      </w:r>
      <w:r w:rsidRPr="00EB22AA">
        <w:rPr>
          <w:i/>
          <w:color w:val="00B0F0"/>
          <w:sz w:val="22"/>
          <w:szCs w:val="22"/>
        </w:rPr>
        <w:t>. Poté poznámku vymažte</w:t>
      </w:r>
      <w:r>
        <w:rPr>
          <w:i/>
          <w:color w:val="00B0F0"/>
          <w:sz w:val="22"/>
          <w:szCs w:val="22"/>
        </w:rPr>
        <w:t>. Celková cena za celý předmět plnění bude předmětem hodnocení.</w:t>
      </w:r>
      <w:r w:rsidRPr="00EB22AA">
        <w:rPr>
          <w:i/>
          <w:color w:val="00B0F0"/>
          <w:sz w:val="22"/>
          <w:szCs w:val="22"/>
        </w:rPr>
        <w:t>)</w:t>
      </w:r>
      <w:r w:rsidR="004A265F" w:rsidRPr="000F3CD7">
        <w:rPr>
          <w:rFonts w:cs="Times New Roman"/>
          <w:color w:val="00B0F0"/>
          <w:sz w:val="22"/>
          <w:szCs w:val="22"/>
        </w:rPr>
        <w:tab/>
      </w:r>
    </w:p>
    <w:p w14:paraId="62442D46" w14:textId="49EF99D4" w:rsidR="004B2F10" w:rsidRPr="000F3CD7" w:rsidRDefault="004B2F10" w:rsidP="004B2F10">
      <w:pPr>
        <w:pStyle w:val="rove2"/>
        <w:widowControl w:val="0"/>
        <w:numPr>
          <w:ilvl w:val="1"/>
          <w:numId w:val="18"/>
        </w:numPr>
        <w:ind w:left="709" w:hanging="709"/>
        <w:rPr>
          <w:sz w:val="22"/>
          <w:szCs w:val="22"/>
        </w:rPr>
      </w:pPr>
      <w:r w:rsidRPr="000F3CD7">
        <w:rPr>
          <w:sz w:val="22"/>
          <w:szCs w:val="22"/>
        </w:rPr>
        <w:t>K ceně bez DPH bude připočtena DPH ve výši stanovené platnými právními předpisy.</w:t>
      </w:r>
    </w:p>
    <w:p w14:paraId="451BA191" w14:textId="79E85CFC" w:rsidR="00C3241B" w:rsidRPr="000F3CD7" w:rsidRDefault="001A0970" w:rsidP="007720F3">
      <w:pPr>
        <w:pStyle w:val="rove2"/>
        <w:widowControl w:val="0"/>
        <w:numPr>
          <w:ilvl w:val="1"/>
          <w:numId w:val="18"/>
        </w:numPr>
        <w:ind w:left="709" w:hanging="709"/>
        <w:rPr>
          <w:sz w:val="22"/>
          <w:szCs w:val="22"/>
        </w:rPr>
      </w:pPr>
      <w:r w:rsidRPr="000F3CD7">
        <w:rPr>
          <w:sz w:val="22"/>
          <w:szCs w:val="22"/>
        </w:rPr>
        <w:t>C</w:t>
      </w:r>
      <w:r w:rsidR="007179C0" w:rsidRPr="000F3CD7">
        <w:rPr>
          <w:sz w:val="22"/>
          <w:szCs w:val="22"/>
        </w:rPr>
        <w:t>ena</w:t>
      </w:r>
      <w:r w:rsidRPr="000F3CD7">
        <w:rPr>
          <w:sz w:val="22"/>
          <w:szCs w:val="22"/>
        </w:rPr>
        <w:t xml:space="preserve"> díla</w:t>
      </w:r>
      <w:r w:rsidR="007179C0" w:rsidRPr="000F3CD7">
        <w:rPr>
          <w:sz w:val="22"/>
          <w:szCs w:val="22"/>
        </w:rPr>
        <w:t xml:space="preserve"> je stanovena jako cena maximálně přípustná za splnění celého předmětu plnění</w:t>
      </w:r>
      <w:r w:rsidR="001F775D" w:rsidRPr="000F3CD7">
        <w:rPr>
          <w:sz w:val="22"/>
          <w:szCs w:val="22"/>
        </w:rPr>
        <w:t xml:space="preserve"> dle </w:t>
      </w:r>
      <w:r w:rsidR="002D73DE" w:rsidRPr="000F3CD7">
        <w:rPr>
          <w:sz w:val="22"/>
          <w:szCs w:val="22"/>
        </w:rPr>
        <w:br/>
      </w:r>
      <w:r w:rsidR="001F775D" w:rsidRPr="000F3CD7">
        <w:rPr>
          <w:sz w:val="22"/>
          <w:szCs w:val="22"/>
        </w:rPr>
        <w:t>této smlouvy, vč. nákladů na</w:t>
      </w:r>
      <w:r w:rsidR="007179C0" w:rsidRPr="000F3CD7">
        <w:rPr>
          <w:sz w:val="22"/>
          <w:szCs w:val="22"/>
        </w:rPr>
        <w:t xml:space="preserve"> dopravu a ostatní s tím spojené činnosti v</w:t>
      </w:r>
      <w:r w:rsidR="00F27196" w:rsidRPr="000F3CD7">
        <w:rPr>
          <w:sz w:val="22"/>
          <w:szCs w:val="22"/>
        </w:rPr>
        <w:t xml:space="preserve"> plném</w:t>
      </w:r>
      <w:r w:rsidR="007179C0" w:rsidRPr="000F3CD7">
        <w:rPr>
          <w:sz w:val="22"/>
          <w:szCs w:val="22"/>
        </w:rPr>
        <w:t> rozsahu do místa uvedeného v čl. 3.1 této smlouvy.</w:t>
      </w:r>
    </w:p>
    <w:p w14:paraId="50121915" w14:textId="77777777" w:rsidR="00C3241B" w:rsidRPr="000F3CD7" w:rsidRDefault="007179C0" w:rsidP="007720F3">
      <w:pPr>
        <w:pStyle w:val="rove2"/>
        <w:widowControl w:val="0"/>
        <w:numPr>
          <w:ilvl w:val="1"/>
          <w:numId w:val="18"/>
        </w:numPr>
        <w:ind w:left="709" w:hanging="709"/>
        <w:rPr>
          <w:sz w:val="22"/>
          <w:szCs w:val="22"/>
        </w:rPr>
      </w:pPr>
      <w:r w:rsidRPr="000F3CD7">
        <w:rPr>
          <w:sz w:val="22"/>
          <w:szCs w:val="22"/>
        </w:rPr>
        <w:t xml:space="preserve">Výši </w:t>
      </w:r>
      <w:r w:rsidR="002D73DE" w:rsidRPr="000F3CD7">
        <w:rPr>
          <w:sz w:val="22"/>
          <w:szCs w:val="22"/>
        </w:rPr>
        <w:t xml:space="preserve">sjednané </w:t>
      </w:r>
      <w:r w:rsidRPr="000F3CD7">
        <w:rPr>
          <w:sz w:val="22"/>
          <w:szCs w:val="22"/>
        </w:rPr>
        <w:t>ceny lze překročit pouze v případě:</w:t>
      </w:r>
    </w:p>
    <w:p w14:paraId="61591990" w14:textId="7716DBBA" w:rsidR="007179C0" w:rsidRPr="000F3CD7" w:rsidRDefault="007179C0" w:rsidP="007179C0">
      <w:pPr>
        <w:pStyle w:val="Odstavecseseznamem"/>
        <w:numPr>
          <w:ilvl w:val="0"/>
          <w:numId w:val="21"/>
        </w:numPr>
        <w:spacing w:before="90"/>
        <w:ind w:left="1418" w:hanging="567"/>
        <w:jc w:val="both"/>
        <w:rPr>
          <w:sz w:val="22"/>
          <w:szCs w:val="22"/>
          <w:lang w:eastAsia="ar-SA"/>
        </w:rPr>
      </w:pPr>
      <w:r w:rsidRPr="000F3CD7">
        <w:rPr>
          <w:sz w:val="22"/>
          <w:szCs w:val="22"/>
          <w:lang w:eastAsia="ar-SA"/>
        </w:rPr>
        <w:lastRenderedPageBreak/>
        <w:t xml:space="preserve">odůvodněných změn a doplňků technické specifikace zadaného předmětu plnění, </w:t>
      </w:r>
      <w:r w:rsidR="00AB3364" w:rsidRPr="000F3CD7">
        <w:rPr>
          <w:sz w:val="22"/>
          <w:szCs w:val="22"/>
          <w:lang w:eastAsia="ar-SA"/>
        </w:rPr>
        <w:br/>
      </w:r>
      <w:r w:rsidRPr="000F3CD7">
        <w:rPr>
          <w:sz w:val="22"/>
          <w:szCs w:val="22"/>
          <w:lang w:eastAsia="ar-SA"/>
        </w:rPr>
        <w:t xml:space="preserve">a to však pouze a výlučně na základě požadavku ze strany </w:t>
      </w:r>
      <w:r w:rsidR="008F414A" w:rsidRPr="000F3CD7">
        <w:rPr>
          <w:sz w:val="22"/>
          <w:szCs w:val="22"/>
          <w:lang w:eastAsia="ar-SA"/>
        </w:rPr>
        <w:t>objednatele</w:t>
      </w:r>
      <w:r w:rsidRPr="000F3CD7">
        <w:rPr>
          <w:sz w:val="22"/>
          <w:szCs w:val="22"/>
          <w:lang w:eastAsia="ar-SA"/>
        </w:rPr>
        <w:t>,</w:t>
      </w:r>
    </w:p>
    <w:p w14:paraId="32368879" w14:textId="193B38C3" w:rsidR="007179C0" w:rsidRPr="000F3CD7" w:rsidRDefault="007179C0" w:rsidP="007179C0">
      <w:pPr>
        <w:pStyle w:val="Odstavecseseznamem"/>
        <w:numPr>
          <w:ilvl w:val="0"/>
          <w:numId w:val="21"/>
        </w:numPr>
        <w:spacing w:before="90"/>
        <w:ind w:left="1418" w:hanging="567"/>
        <w:jc w:val="both"/>
        <w:rPr>
          <w:sz w:val="22"/>
          <w:szCs w:val="22"/>
          <w:lang w:eastAsia="ar-SA"/>
        </w:rPr>
      </w:pPr>
      <w:r w:rsidRPr="000F3CD7">
        <w:rPr>
          <w:sz w:val="22"/>
          <w:szCs w:val="22"/>
          <w:lang w:eastAsia="ar-SA"/>
        </w:rPr>
        <w:t xml:space="preserve">pokud v průběhu plnění dojde ke změnám legislativních či technických předpisů </w:t>
      </w:r>
      <w:r w:rsidR="00E76D02" w:rsidRPr="000F3CD7">
        <w:rPr>
          <w:sz w:val="22"/>
          <w:szCs w:val="22"/>
          <w:lang w:eastAsia="ar-SA"/>
        </w:rPr>
        <w:br/>
      </w:r>
      <w:r w:rsidRPr="000F3CD7">
        <w:rPr>
          <w:sz w:val="22"/>
          <w:szCs w:val="22"/>
          <w:lang w:eastAsia="ar-SA"/>
        </w:rPr>
        <w:t>a norem, které budou mít prokazatelný vliv na výši smluvní ceny</w:t>
      </w:r>
      <w:r w:rsidR="001F775D" w:rsidRPr="000F3CD7">
        <w:rPr>
          <w:sz w:val="22"/>
          <w:szCs w:val="22"/>
          <w:lang w:eastAsia="ar-SA"/>
        </w:rPr>
        <w:t>.</w:t>
      </w:r>
    </w:p>
    <w:p w14:paraId="711E57A8" w14:textId="77777777" w:rsidR="007179C0" w:rsidRPr="000F3CD7" w:rsidRDefault="007179C0" w:rsidP="007179C0">
      <w:pPr>
        <w:pStyle w:val="ZkladntextIMP"/>
        <w:suppressAutoHyphens w:val="0"/>
        <w:spacing w:line="240" w:lineRule="auto"/>
        <w:ind w:left="851"/>
        <w:jc w:val="both"/>
        <w:rPr>
          <w:rFonts w:cs="Times New Roman"/>
          <w:sz w:val="22"/>
          <w:szCs w:val="22"/>
        </w:rPr>
      </w:pPr>
    </w:p>
    <w:p w14:paraId="3415AFBC" w14:textId="3EA98E2D" w:rsidR="007179C0" w:rsidRDefault="007179C0" w:rsidP="001F775D">
      <w:pPr>
        <w:pStyle w:val="ZkladntextIMP"/>
        <w:suppressAutoHyphens w:val="0"/>
        <w:spacing w:line="240" w:lineRule="auto"/>
        <w:ind w:left="709"/>
        <w:jc w:val="both"/>
        <w:rPr>
          <w:rFonts w:cs="Times New Roman"/>
          <w:sz w:val="22"/>
          <w:szCs w:val="22"/>
        </w:rPr>
      </w:pPr>
      <w:r w:rsidRPr="000F3CD7">
        <w:rPr>
          <w:rFonts w:cs="Times New Roman"/>
          <w:sz w:val="22"/>
          <w:szCs w:val="22"/>
        </w:rPr>
        <w:t>Ve všech výše uvedených případech musí být změna cen sjednána formou dodatku ke smlouvě.</w:t>
      </w:r>
    </w:p>
    <w:p w14:paraId="09C027F9" w14:textId="3BE12195" w:rsidR="00984F6F" w:rsidRPr="00984F6F" w:rsidRDefault="00984F6F" w:rsidP="00984F6F">
      <w:pPr>
        <w:pStyle w:val="rove2"/>
        <w:widowControl w:val="0"/>
        <w:numPr>
          <w:ilvl w:val="1"/>
          <w:numId w:val="18"/>
        </w:numPr>
        <w:ind w:left="709" w:hanging="709"/>
        <w:rPr>
          <w:sz w:val="22"/>
          <w:szCs w:val="22"/>
        </w:rPr>
      </w:pPr>
      <w:r w:rsidRPr="00984F6F">
        <w:rPr>
          <w:sz w:val="22"/>
          <w:szCs w:val="22"/>
        </w:rPr>
        <w:t xml:space="preserve">SW pro obsluhu tachografů, kolizních kamer a stahování a přehrávání záznamů </w:t>
      </w:r>
      <w:r>
        <w:rPr>
          <w:sz w:val="22"/>
          <w:szCs w:val="22"/>
        </w:rPr>
        <w:t>bude dodán</w:t>
      </w:r>
      <w:r w:rsidRPr="00984F6F">
        <w:rPr>
          <w:sz w:val="22"/>
          <w:szCs w:val="22"/>
        </w:rPr>
        <w:t xml:space="preserve"> na náklady zhotovitele a bude součástí celé dodávky</w:t>
      </w:r>
      <w:r>
        <w:rPr>
          <w:sz w:val="22"/>
          <w:szCs w:val="22"/>
        </w:rPr>
        <w:t>. Využití SW</w:t>
      </w:r>
      <w:r w:rsidR="002C0C77">
        <w:rPr>
          <w:sz w:val="22"/>
          <w:szCs w:val="22"/>
        </w:rPr>
        <w:t xml:space="preserve"> zhotovitelem</w:t>
      </w:r>
      <w:r>
        <w:rPr>
          <w:sz w:val="22"/>
          <w:szCs w:val="22"/>
        </w:rPr>
        <w:t xml:space="preserve"> nebude věcně a časově omezeno.</w:t>
      </w:r>
    </w:p>
    <w:p w14:paraId="3F0381C2" w14:textId="77777777" w:rsidR="00C3241B" w:rsidRPr="000F3CD7" w:rsidRDefault="00C3241B" w:rsidP="007720F3">
      <w:pPr>
        <w:widowControl w:val="0"/>
        <w:tabs>
          <w:tab w:val="left" w:pos="0"/>
        </w:tabs>
        <w:rPr>
          <w:b/>
          <w:sz w:val="22"/>
          <w:szCs w:val="22"/>
        </w:rPr>
      </w:pPr>
    </w:p>
    <w:p w14:paraId="0495CDBE" w14:textId="77777777" w:rsidR="00C3241B" w:rsidRPr="000F3CD7" w:rsidRDefault="00862E12" w:rsidP="007720F3">
      <w:pPr>
        <w:widowControl w:val="0"/>
        <w:numPr>
          <w:ilvl w:val="0"/>
          <w:numId w:val="18"/>
        </w:numPr>
        <w:tabs>
          <w:tab w:val="left" w:pos="0"/>
        </w:tabs>
        <w:rPr>
          <w:b/>
          <w:sz w:val="22"/>
          <w:szCs w:val="22"/>
        </w:rPr>
      </w:pPr>
      <w:r w:rsidRPr="000F3CD7">
        <w:rPr>
          <w:b/>
          <w:sz w:val="22"/>
          <w:szCs w:val="22"/>
        </w:rPr>
        <w:t>Platební podmínky</w:t>
      </w:r>
    </w:p>
    <w:p w14:paraId="02029279" w14:textId="77777777" w:rsidR="00ED36D4" w:rsidRPr="000F3CD7" w:rsidRDefault="008F414A" w:rsidP="00863692">
      <w:pPr>
        <w:pStyle w:val="rove2"/>
        <w:widowControl w:val="0"/>
        <w:numPr>
          <w:ilvl w:val="1"/>
          <w:numId w:val="18"/>
        </w:numPr>
        <w:ind w:left="709" w:hanging="709"/>
        <w:rPr>
          <w:sz w:val="22"/>
          <w:szCs w:val="22"/>
        </w:rPr>
      </w:pPr>
      <w:r w:rsidRPr="000F3CD7">
        <w:rPr>
          <w:sz w:val="22"/>
          <w:szCs w:val="22"/>
        </w:rPr>
        <w:t xml:space="preserve">Objednatel </w:t>
      </w:r>
      <w:r w:rsidR="00ED36D4" w:rsidRPr="000F3CD7">
        <w:rPr>
          <w:sz w:val="22"/>
          <w:szCs w:val="22"/>
        </w:rPr>
        <w:t>na předmět plnění této smlouvy neposkytuje zálohy.</w:t>
      </w:r>
    </w:p>
    <w:p w14:paraId="0E0DE91E" w14:textId="308933B2" w:rsidR="00A64943" w:rsidRPr="000F3CD7" w:rsidRDefault="008F414A" w:rsidP="0021314D">
      <w:pPr>
        <w:pStyle w:val="rove2"/>
        <w:widowControl w:val="0"/>
        <w:numPr>
          <w:ilvl w:val="1"/>
          <w:numId w:val="18"/>
        </w:numPr>
        <w:ind w:left="709" w:hanging="709"/>
        <w:rPr>
          <w:sz w:val="22"/>
          <w:szCs w:val="22"/>
        </w:rPr>
      </w:pPr>
      <w:r w:rsidRPr="000F3CD7">
        <w:rPr>
          <w:sz w:val="22"/>
          <w:szCs w:val="22"/>
        </w:rPr>
        <w:t xml:space="preserve">Objednatel </w:t>
      </w:r>
      <w:r w:rsidR="00862E12" w:rsidRPr="000F3CD7">
        <w:rPr>
          <w:sz w:val="22"/>
          <w:szCs w:val="22"/>
        </w:rPr>
        <w:t>se podpisem této smlouvy</w:t>
      </w:r>
      <w:r w:rsidR="001A0970" w:rsidRPr="000F3CD7">
        <w:rPr>
          <w:sz w:val="22"/>
          <w:szCs w:val="22"/>
        </w:rPr>
        <w:t xml:space="preserve"> o dílo</w:t>
      </w:r>
      <w:r w:rsidR="00862E12" w:rsidRPr="000F3CD7">
        <w:rPr>
          <w:sz w:val="22"/>
          <w:szCs w:val="22"/>
        </w:rPr>
        <w:t xml:space="preserve"> zavazuje zaplatit </w:t>
      </w:r>
      <w:r w:rsidRPr="000F3CD7">
        <w:rPr>
          <w:sz w:val="22"/>
          <w:szCs w:val="22"/>
        </w:rPr>
        <w:t xml:space="preserve">zhotoviteli </w:t>
      </w:r>
      <w:r w:rsidR="00862E12" w:rsidRPr="000F3CD7">
        <w:rPr>
          <w:sz w:val="22"/>
          <w:szCs w:val="22"/>
        </w:rPr>
        <w:t>za poskytnuté plnění cenu, a to v rozsahu a za podmínek v této smlouvě</w:t>
      </w:r>
      <w:r w:rsidR="001A0970" w:rsidRPr="000F3CD7">
        <w:rPr>
          <w:sz w:val="22"/>
          <w:szCs w:val="22"/>
        </w:rPr>
        <w:t xml:space="preserve"> o dílo</w:t>
      </w:r>
      <w:r w:rsidR="00862E12" w:rsidRPr="000F3CD7">
        <w:rPr>
          <w:sz w:val="22"/>
          <w:szCs w:val="22"/>
        </w:rPr>
        <w:t xml:space="preserve"> stanovených a poskytnout </w:t>
      </w:r>
      <w:r w:rsidRPr="000F3CD7">
        <w:rPr>
          <w:sz w:val="22"/>
          <w:szCs w:val="22"/>
        </w:rPr>
        <w:t xml:space="preserve">Zhotoviteli </w:t>
      </w:r>
      <w:r w:rsidR="00862E12" w:rsidRPr="000F3CD7">
        <w:rPr>
          <w:sz w:val="22"/>
          <w:szCs w:val="22"/>
        </w:rPr>
        <w:t xml:space="preserve">součinnost nezbytnou pro řádné splnění povinností </w:t>
      </w:r>
      <w:r w:rsidRPr="000F3CD7">
        <w:rPr>
          <w:sz w:val="22"/>
          <w:szCs w:val="22"/>
        </w:rPr>
        <w:t xml:space="preserve">Zhotovitele </w:t>
      </w:r>
      <w:r w:rsidR="00862E12" w:rsidRPr="000F3CD7">
        <w:rPr>
          <w:sz w:val="22"/>
          <w:szCs w:val="22"/>
        </w:rPr>
        <w:t>dle této smlouvy</w:t>
      </w:r>
      <w:r w:rsidR="001A0970" w:rsidRPr="000F3CD7">
        <w:rPr>
          <w:sz w:val="22"/>
          <w:szCs w:val="22"/>
        </w:rPr>
        <w:t xml:space="preserve"> o dílo</w:t>
      </w:r>
      <w:r w:rsidR="00862E12" w:rsidRPr="000F3CD7">
        <w:rPr>
          <w:sz w:val="22"/>
          <w:szCs w:val="22"/>
        </w:rPr>
        <w:t>.</w:t>
      </w:r>
    </w:p>
    <w:p w14:paraId="6F866923" w14:textId="2D997B8D" w:rsidR="0021314D" w:rsidRPr="000F3CD7" w:rsidRDefault="008F414A" w:rsidP="00723F8D">
      <w:pPr>
        <w:pStyle w:val="rove2"/>
        <w:widowControl w:val="0"/>
        <w:numPr>
          <w:ilvl w:val="1"/>
          <w:numId w:val="18"/>
        </w:numPr>
        <w:ind w:left="709" w:hanging="709"/>
        <w:rPr>
          <w:sz w:val="22"/>
          <w:szCs w:val="22"/>
        </w:rPr>
      </w:pPr>
      <w:r w:rsidRPr="000F3CD7">
        <w:rPr>
          <w:sz w:val="22"/>
          <w:szCs w:val="22"/>
        </w:rPr>
        <w:t xml:space="preserve">Objednatel </w:t>
      </w:r>
      <w:r w:rsidR="00ED36D4" w:rsidRPr="000F3CD7">
        <w:rPr>
          <w:sz w:val="22"/>
          <w:szCs w:val="22"/>
        </w:rPr>
        <w:t>zaplatí cenu</w:t>
      </w:r>
      <w:r w:rsidR="001A0970" w:rsidRPr="000F3CD7">
        <w:rPr>
          <w:sz w:val="22"/>
          <w:szCs w:val="22"/>
        </w:rPr>
        <w:t xml:space="preserve"> díla</w:t>
      </w:r>
      <w:r w:rsidR="00ED36D4" w:rsidRPr="000F3CD7">
        <w:rPr>
          <w:sz w:val="22"/>
          <w:szCs w:val="22"/>
        </w:rPr>
        <w:t xml:space="preserve"> na základě faktur</w:t>
      </w:r>
      <w:r w:rsidR="001A0970" w:rsidRPr="000F3CD7">
        <w:rPr>
          <w:sz w:val="22"/>
          <w:szCs w:val="22"/>
        </w:rPr>
        <w:t xml:space="preserve"> – daňových dokladů</w:t>
      </w:r>
      <w:r w:rsidR="00ED36D4" w:rsidRPr="000F3CD7">
        <w:rPr>
          <w:sz w:val="22"/>
          <w:szCs w:val="22"/>
        </w:rPr>
        <w:t xml:space="preserve">. </w:t>
      </w:r>
      <w:r w:rsidRPr="000F3CD7">
        <w:rPr>
          <w:sz w:val="22"/>
          <w:szCs w:val="22"/>
        </w:rPr>
        <w:t xml:space="preserve">Zhotovitel </w:t>
      </w:r>
      <w:r w:rsidR="00ED36D4" w:rsidRPr="000F3CD7">
        <w:rPr>
          <w:sz w:val="22"/>
          <w:szCs w:val="22"/>
        </w:rPr>
        <w:t xml:space="preserve">vystaví </w:t>
      </w:r>
      <w:r w:rsidR="00AB7551" w:rsidRPr="000F3CD7">
        <w:rPr>
          <w:sz w:val="22"/>
          <w:szCs w:val="22"/>
        </w:rPr>
        <w:br/>
      </w:r>
      <w:r w:rsidR="00ED36D4" w:rsidRPr="000F3CD7">
        <w:rPr>
          <w:sz w:val="22"/>
          <w:szCs w:val="22"/>
        </w:rPr>
        <w:t xml:space="preserve">za </w:t>
      </w:r>
      <w:proofErr w:type="gramStart"/>
      <w:r w:rsidR="00ED36D4" w:rsidRPr="000F3CD7">
        <w:rPr>
          <w:sz w:val="22"/>
          <w:szCs w:val="22"/>
        </w:rPr>
        <w:t>všechn</w:t>
      </w:r>
      <w:r w:rsidR="00AB7551" w:rsidRPr="000F3CD7">
        <w:rPr>
          <w:sz w:val="22"/>
          <w:szCs w:val="22"/>
        </w:rPr>
        <w:t>a</w:t>
      </w:r>
      <w:proofErr w:type="gramEnd"/>
      <w:r w:rsidR="00ED36D4" w:rsidRPr="000F3CD7">
        <w:rPr>
          <w:sz w:val="22"/>
          <w:szCs w:val="22"/>
        </w:rPr>
        <w:t xml:space="preserve"> </w:t>
      </w:r>
      <w:r w:rsidRPr="000F3CD7">
        <w:rPr>
          <w:sz w:val="22"/>
          <w:szCs w:val="22"/>
        </w:rPr>
        <w:t xml:space="preserve">Objednatelem </w:t>
      </w:r>
      <w:r w:rsidR="00ED36D4" w:rsidRPr="000F3CD7">
        <w:rPr>
          <w:sz w:val="22"/>
          <w:szCs w:val="22"/>
        </w:rPr>
        <w:t>zpět převzatá vozidla</w:t>
      </w:r>
      <w:r w:rsidR="006D1D17" w:rsidRPr="000F3CD7">
        <w:rPr>
          <w:sz w:val="22"/>
          <w:szCs w:val="22"/>
        </w:rPr>
        <w:t xml:space="preserve"> vybavená </w:t>
      </w:r>
      <w:r w:rsidR="00E13AA5" w:rsidRPr="000F3CD7">
        <w:rPr>
          <w:sz w:val="22"/>
          <w:szCs w:val="22"/>
        </w:rPr>
        <w:t>tachografy a kolizními kamerami</w:t>
      </w:r>
      <w:r w:rsidR="00ED36D4" w:rsidRPr="000F3CD7">
        <w:rPr>
          <w:sz w:val="22"/>
          <w:szCs w:val="22"/>
        </w:rPr>
        <w:t xml:space="preserve"> v průběhu jednoho kalendářního měsíce</w:t>
      </w:r>
      <w:r w:rsidR="001A0970" w:rsidRPr="000F3CD7">
        <w:rPr>
          <w:sz w:val="22"/>
          <w:szCs w:val="22"/>
        </w:rPr>
        <w:t xml:space="preserve"> (dílčí </w:t>
      </w:r>
      <w:r w:rsidR="001E08E6" w:rsidRPr="000F3CD7">
        <w:rPr>
          <w:sz w:val="22"/>
          <w:szCs w:val="22"/>
        </w:rPr>
        <w:t xml:space="preserve">plnění </w:t>
      </w:r>
      <w:r w:rsidR="001A0970" w:rsidRPr="000F3CD7">
        <w:rPr>
          <w:sz w:val="22"/>
          <w:szCs w:val="22"/>
        </w:rPr>
        <w:t>díla)</w:t>
      </w:r>
      <w:r w:rsidR="00ED36D4" w:rsidRPr="000F3CD7">
        <w:rPr>
          <w:sz w:val="22"/>
          <w:szCs w:val="22"/>
        </w:rPr>
        <w:t xml:space="preserve"> fakturu. Fakturu je </w:t>
      </w:r>
      <w:r w:rsidRPr="000F3CD7">
        <w:rPr>
          <w:sz w:val="22"/>
          <w:szCs w:val="22"/>
        </w:rPr>
        <w:t xml:space="preserve">zhotovitel </w:t>
      </w:r>
      <w:r w:rsidR="00ED36D4" w:rsidRPr="000F3CD7">
        <w:rPr>
          <w:sz w:val="22"/>
          <w:szCs w:val="22"/>
        </w:rPr>
        <w:t>povinen vystavit ve lhůtě</w:t>
      </w:r>
      <w:r w:rsidR="001A0970" w:rsidRPr="000F3CD7">
        <w:rPr>
          <w:sz w:val="22"/>
          <w:szCs w:val="22"/>
        </w:rPr>
        <w:t xml:space="preserve"> nejpozději</w:t>
      </w:r>
      <w:r w:rsidR="00ED36D4" w:rsidRPr="000F3CD7">
        <w:rPr>
          <w:sz w:val="22"/>
          <w:szCs w:val="22"/>
        </w:rPr>
        <w:t xml:space="preserve"> do </w:t>
      </w:r>
      <w:r w:rsidR="001A0970" w:rsidRPr="000F3CD7">
        <w:rPr>
          <w:sz w:val="22"/>
          <w:szCs w:val="22"/>
        </w:rPr>
        <w:t xml:space="preserve">15 </w:t>
      </w:r>
      <w:r w:rsidR="00ED36D4" w:rsidRPr="000F3CD7">
        <w:rPr>
          <w:sz w:val="22"/>
          <w:szCs w:val="22"/>
        </w:rPr>
        <w:t xml:space="preserve">dnů </w:t>
      </w:r>
      <w:r w:rsidR="001E08E6" w:rsidRPr="000F3CD7">
        <w:rPr>
          <w:sz w:val="22"/>
          <w:szCs w:val="22"/>
        </w:rPr>
        <w:t>ode dne uskutečnění zdanitelného plnění</w:t>
      </w:r>
      <w:r w:rsidR="00ED36D4" w:rsidRPr="000F3CD7">
        <w:rPr>
          <w:sz w:val="22"/>
          <w:szCs w:val="22"/>
        </w:rPr>
        <w:t xml:space="preserve">, </w:t>
      </w:r>
      <w:r w:rsidR="001E08E6" w:rsidRPr="000F3CD7">
        <w:rPr>
          <w:sz w:val="22"/>
          <w:szCs w:val="22"/>
        </w:rPr>
        <w:t xml:space="preserve">tímto dnem bude poslední kalendářní den měsíce, </w:t>
      </w:r>
      <w:r w:rsidR="00ED36D4" w:rsidRPr="000F3CD7">
        <w:rPr>
          <w:sz w:val="22"/>
          <w:szCs w:val="22"/>
        </w:rPr>
        <w:t xml:space="preserve">ve kterém došlo k předání a převzetí </w:t>
      </w:r>
      <w:r w:rsidR="001A0970" w:rsidRPr="000F3CD7">
        <w:rPr>
          <w:sz w:val="22"/>
          <w:szCs w:val="22"/>
        </w:rPr>
        <w:t>dílčí</w:t>
      </w:r>
      <w:r w:rsidR="001E08E6" w:rsidRPr="000F3CD7">
        <w:rPr>
          <w:sz w:val="22"/>
          <w:szCs w:val="22"/>
        </w:rPr>
        <w:t>ho plnění</w:t>
      </w:r>
      <w:r w:rsidR="001A0970" w:rsidRPr="000F3CD7">
        <w:rPr>
          <w:sz w:val="22"/>
          <w:szCs w:val="22"/>
        </w:rPr>
        <w:t xml:space="preserve"> díla</w:t>
      </w:r>
      <w:r w:rsidR="00ED36D4" w:rsidRPr="000F3CD7">
        <w:rPr>
          <w:sz w:val="22"/>
          <w:szCs w:val="22"/>
        </w:rPr>
        <w:t xml:space="preserve">. </w:t>
      </w:r>
    </w:p>
    <w:p w14:paraId="02DFA2C6" w14:textId="3F8F1787" w:rsidR="00172B04" w:rsidRPr="000F3CD7" w:rsidRDefault="00ED36D4" w:rsidP="00723F8D">
      <w:pPr>
        <w:pStyle w:val="rove2"/>
        <w:widowControl w:val="0"/>
        <w:numPr>
          <w:ilvl w:val="1"/>
          <w:numId w:val="18"/>
        </w:numPr>
        <w:ind w:left="709" w:hanging="709"/>
        <w:rPr>
          <w:sz w:val="22"/>
          <w:szCs w:val="22"/>
        </w:rPr>
      </w:pPr>
      <w:r w:rsidRPr="000F3CD7">
        <w:rPr>
          <w:sz w:val="22"/>
          <w:szCs w:val="22"/>
        </w:rPr>
        <w:t>Faktura musí mít náležitosti daňového dokladu. Faktura musí obsahovat rovněž číslo související obchodní smlouvy, které jí by</w:t>
      </w:r>
      <w:r w:rsidR="008F414A" w:rsidRPr="000F3CD7">
        <w:rPr>
          <w:sz w:val="22"/>
          <w:szCs w:val="22"/>
        </w:rPr>
        <w:t>lo</w:t>
      </w:r>
      <w:r w:rsidRPr="000F3CD7">
        <w:rPr>
          <w:sz w:val="22"/>
          <w:szCs w:val="22"/>
        </w:rPr>
        <w:t xml:space="preserve"> přiděleno </w:t>
      </w:r>
      <w:r w:rsidR="008F414A" w:rsidRPr="000F3CD7">
        <w:rPr>
          <w:sz w:val="22"/>
          <w:szCs w:val="22"/>
        </w:rPr>
        <w:t>objednatelem</w:t>
      </w:r>
      <w:r w:rsidRPr="000F3CD7">
        <w:rPr>
          <w:sz w:val="22"/>
          <w:szCs w:val="22"/>
        </w:rPr>
        <w:t>.</w:t>
      </w:r>
    </w:p>
    <w:p w14:paraId="30F7289D" w14:textId="14790C75" w:rsidR="00172B04" w:rsidRPr="000F3CD7" w:rsidRDefault="00172B04" w:rsidP="00723F8D">
      <w:pPr>
        <w:pStyle w:val="rove2"/>
        <w:widowControl w:val="0"/>
        <w:numPr>
          <w:ilvl w:val="1"/>
          <w:numId w:val="18"/>
        </w:numPr>
        <w:ind w:left="709" w:hanging="709"/>
        <w:rPr>
          <w:sz w:val="22"/>
          <w:szCs w:val="22"/>
        </w:rPr>
      </w:pPr>
      <w:r w:rsidRPr="000F3CD7">
        <w:rPr>
          <w:sz w:val="22"/>
          <w:szCs w:val="22"/>
        </w:rPr>
        <w:t xml:space="preserve">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 </w:t>
      </w:r>
    </w:p>
    <w:p w14:paraId="34F0B4D9" w14:textId="33806A3B" w:rsidR="003E0619" w:rsidRPr="000F3CD7" w:rsidRDefault="0080161D" w:rsidP="005D45CE">
      <w:pPr>
        <w:pStyle w:val="rove2"/>
        <w:widowControl w:val="0"/>
        <w:numPr>
          <w:ilvl w:val="1"/>
          <w:numId w:val="18"/>
        </w:numPr>
        <w:ind w:left="709" w:hanging="709"/>
        <w:rPr>
          <w:sz w:val="22"/>
          <w:szCs w:val="22"/>
        </w:rPr>
      </w:pPr>
      <w:r w:rsidRPr="000F3CD7">
        <w:rPr>
          <w:sz w:val="22"/>
          <w:szCs w:val="22"/>
        </w:rPr>
        <w:t>Fakturované částky za dílčí plnění díla jsou splatné vždy do 30</w:t>
      </w:r>
      <w:r w:rsidR="004D259F" w:rsidRPr="000F3CD7">
        <w:rPr>
          <w:sz w:val="22"/>
          <w:szCs w:val="22"/>
        </w:rPr>
        <w:t xml:space="preserve"> kalendářních</w:t>
      </w:r>
      <w:r w:rsidRPr="000F3CD7">
        <w:rPr>
          <w:sz w:val="22"/>
          <w:szCs w:val="22"/>
        </w:rPr>
        <w:t xml:space="preserve"> dnů ode dne doručení faktury. </w:t>
      </w:r>
      <w:r w:rsidR="00C9616F" w:rsidRPr="000F3CD7">
        <w:rPr>
          <w:sz w:val="22"/>
          <w:szCs w:val="22"/>
        </w:rPr>
        <w:t>F</w:t>
      </w:r>
      <w:r w:rsidRPr="000F3CD7">
        <w:rPr>
          <w:sz w:val="22"/>
          <w:szCs w:val="22"/>
        </w:rPr>
        <w:t xml:space="preserve">aktura </w:t>
      </w:r>
      <w:r w:rsidR="004D259F" w:rsidRPr="000F3CD7">
        <w:rPr>
          <w:sz w:val="22"/>
          <w:szCs w:val="22"/>
        </w:rPr>
        <w:t>bude</w:t>
      </w:r>
      <w:r w:rsidRPr="000F3CD7">
        <w:rPr>
          <w:sz w:val="22"/>
          <w:szCs w:val="22"/>
        </w:rPr>
        <w:t xml:space="preserve"> vystavena ve formátu PDF a zaslána elektronicky </w:t>
      </w:r>
      <w:r w:rsidR="004D259F" w:rsidRPr="000F3CD7">
        <w:rPr>
          <w:sz w:val="22"/>
          <w:szCs w:val="22"/>
        </w:rPr>
        <w:br/>
      </w:r>
      <w:r w:rsidRPr="000F3CD7">
        <w:rPr>
          <w:sz w:val="22"/>
          <w:szCs w:val="22"/>
        </w:rPr>
        <w:t xml:space="preserve">na adresu </w:t>
      </w:r>
      <w:hyperlink r:id="rId10" w:history="1">
        <w:r w:rsidRPr="000F3CD7">
          <w:rPr>
            <w:sz w:val="22"/>
            <w:szCs w:val="22"/>
          </w:rPr>
          <w:t>elektronicka.fakturace@dpo.cz</w:t>
        </w:r>
      </w:hyperlink>
      <w:r w:rsidRPr="000F3CD7">
        <w:rPr>
          <w:sz w:val="22"/>
          <w:szCs w:val="22"/>
        </w:rPr>
        <w:t xml:space="preserve">. </w:t>
      </w:r>
    </w:p>
    <w:p w14:paraId="1156A693" w14:textId="77777777" w:rsidR="00C3241B" w:rsidRPr="000F3CD7" w:rsidRDefault="00ED36D4" w:rsidP="007720F3">
      <w:pPr>
        <w:pStyle w:val="rove2"/>
        <w:widowControl w:val="0"/>
        <w:numPr>
          <w:ilvl w:val="1"/>
          <w:numId w:val="18"/>
        </w:numPr>
        <w:ind w:left="709" w:hanging="709"/>
        <w:rPr>
          <w:sz w:val="22"/>
          <w:szCs w:val="22"/>
        </w:rPr>
      </w:pPr>
      <w:r w:rsidRPr="000F3CD7">
        <w:rPr>
          <w:sz w:val="22"/>
          <w:szCs w:val="22"/>
        </w:rPr>
        <w:t xml:space="preserve">Jakákoli platba se považuje za uskutečněnou dnem, kdy byla připsána na účet </w:t>
      </w:r>
      <w:r w:rsidR="008F414A" w:rsidRPr="000F3CD7">
        <w:rPr>
          <w:sz w:val="22"/>
          <w:szCs w:val="22"/>
        </w:rPr>
        <w:t xml:space="preserve">zhotovitele </w:t>
      </w:r>
      <w:r w:rsidRPr="000F3CD7">
        <w:rPr>
          <w:sz w:val="22"/>
          <w:szCs w:val="22"/>
        </w:rPr>
        <w:t xml:space="preserve">(příp. </w:t>
      </w:r>
      <w:r w:rsidR="008F414A" w:rsidRPr="000F3CD7">
        <w:rPr>
          <w:sz w:val="22"/>
          <w:szCs w:val="22"/>
        </w:rPr>
        <w:t>objednatele</w:t>
      </w:r>
      <w:r w:rsidRPr="000F3CD7">
        <w:rPr>
          <w:sz w:val="22"/>
          <w:szCs w:val="22"/>
        </w:rPr>
        <w:t xml:space="preserve">). Tímto dnem je splněna povinnost </w:t>
      </w:r>
      <w:r w:rsidR="008F414A" w:rsidRPr="000F3CD7">
        <w:rPr>
          <w:sz w:val="22"/>
          <w:szCs w:val="22"/>
        </w:rPr>
        <w:t xml:space="preserve">objednatele </w:t>
      </w:r>
      <w:r w:rsidRPr="000F3CD7">
        <w:rPr>
          <w:sz w:val="22"/>
          <w:szCs w:val="22"/>
        </w:rPr>
        <w:t xml:space="preserve">(příp. </w:t>
      </w:r>
      <w:r w:rsidR="008F414A" w:rsidRPr="000F3CD7">
        <w:rPr>
          <w:sz w:val="22"/>
          <w:szCs w:val="22"/>
        </w:rPr>
        <w:t>zhotovitele</w:t>
      </w:r>
      <w:r w:rsidRPr="000F3CD7">
        <w:rPr>
          <w:sz w:val="22"/>
          <w:szCs w:val="22"/>
        </w:rPr>
        <w:t>) zaplatit.</w:t>
      </w:r>
    </w:p>
    <w:p w14:paraId="444122A7" w14:textId="72CF7EB0" w:rsidR="00BE2B24" w:rsidRPr="000F3CD7" w:rsidRDefault="00BE2B24" w:rsidP="005D45CE">
      <w:pPr>
        <w:pStyle w:val="rove2"/>
        <w:widowControl w:val="0"/>
        <w:numPr>
          <w:ilvl w:val="1"/>
          <w:numId w:val="18"/>
        </w:numPr>
        <w:ind w:left="709" w:hanging="709"/>
        <w:rPr>
          <w:sz w:val="22"/>
          <w:szCs w:val="22"/>
        </w:rPr>
      </w:pPr>
      <w:r w:rsidRPr="000F3CD7">
        <w:rPr>
          <w:sz w:val="22"/>
          <w:szCs w:val="22"/>
        </w:rPr>
        <w:t>V případě, že fakturovaná částka překročí dvojnásobek částky podle zákona upravujícího omezení plateb v hotovosti, při jejímž překročení je stanovena povinnost provést platbu bezhotovostně, bankovní účet tuzemského zhotovitele musí být zveřejněn správcem daně způsobem umožňujícím dálkový přístup. V případě, že účet tímto způsobem zveřejněn nebude, je objednatel oprávněn uhradit zhotoviteli</w:t>
      </w:r>
      <w:r w:rsidRPr="000F3CD7">
        <w:rPr>
          <w:sz w:val="22"/>
          <w:szCs w:val="22"/>
          <w:lang w:eastAsia="en-US"/>
        </w:rPr>
        <w:t xml:space="preserve"> cenu na úrovni bez DPH, DPH kupující poukáže správci </w:t>
      </w:r>
      <w:r w:rsidRPr="000F3CD7">
        <w:rPr>
          <w:sz w:val="22"/>
          <w:szCs w:val="22"/>
        </w:rPr>
        <w:t>daně.</w:t>
      </w:r>
    </w:p>
    <w:p w14:paraId="040CBB58" w14:textId="77777777" w:rsidR="00E76D02" w:rsidRPr="000F3CD7" w:rsidRDefault="00E76D02" w:rsidP="00E76D02">
      <w:pPr>
        <w:pStyle w:val="rove2"/>
        <w:widowControl w:val="0"/>
        <w:ind w:left="709"/>
        <w:rPr>
          <w:sz w:val="22"/>
          <w:szCs w:val="22"/>
        </w:rPr>
      </w:pPr>
    </w:p>
    <w:p w14:paraId="11DB44ED" w14:textId="605454BE" w:rsidR="007720F3" w:rsidRPr="000F3CD7" w:rsidRDefault="00862E12" w:rsidP="007720F3">
      <w:pPr>
        <w:widowControl w:val="0"/>
        <w:numPr>
          <w:ilvl w:val="0"/>
          <w:numId w:val="18"/>
        </w:numPr>
        <w:tabs>
          <w:tab w:val="left" w:pos="0"/>
        </w:tabs>
        <w:rPr>
          <w:sz w:val="22"/>
          <w:szCs w:val="22"/>
        </w:rPr>
      </w:pPr>
      <w:r w:rsidRPr="000F3CD7">
        <w:rPr>
          <w:b/>
          <w:sz w:val="22"/>
          <w:szCs w:val="22"/>
        </w:rPr>
        <w:t>Předání a převzetí</w:t>
      </w:r>
    </w:p>
    <w:p w14:paraId="1E43EBB2" w14:textId="77777777" w:rsidR="00E76D02" w:rsidRPr="000F3CD7" w:rsidRDefault="00E76D02" w:rsidP="00E76D02">
      <w:pPr>
        <w:widowControl w:val="0"/>
        <w:tabs>
          <w:tab w:val="left" w:pos="0"/>
        </w:tabs>
        <w:ind w:left="360"/>
        <w:rPr>
          <w:sz w:val="22"/>
          <w:szCs w:val="22"/>
        </w:rPr>
      </w:pPr>
    </w:p>
    <w:p w14:paraId="3CFA4B19" w14:textId="272D377F" w:rsidR="00301147" w:rsidRPr="000F3CD7" w:rsidRDefault="00301147" w:rsidP="00301147">
      <w:pPr>
        <w:pStyle w:val="rove2"/>
        <w:widowControl w:val="0"/>
        <w:numPr>
          <w:ilvl w:val="1"/>
          <w:numId w:val="18"/>
        </w:numPr>
        <w:ind w:left="709" w:hanging="709"/>
        <w:rPr>
          <w:sz w:val="22"/>
          <w:szCs w:val="22"/>
        </w:rPr>
      </w:pPr>
      <w:r w:rsidRPr="000F3CD7">
        <w:rPr>
          <w:sz w:val="22"/>
          <w:szCs w:val="22"/>
        </w:rPr>
        <w:t xml:space="preserve">Pro montáž budou </w:t>
      </w:r>
      <w:r w:rsidR="00AB3364" w:rsidRPr="000F3CD7">
        <w:rPr>
          <w:sz w:val="22"/>
          <w:szCs w:val="22"/>
        </w:rPr>
        <w:t>O</w:t>
      </w:r>
      <w:r w:rsidRPr="000F3CD7">
        <w:rPr>
          <w:sz w:val="22"/>
          <w:szCs w:val="22"/>
        </w:rPr>
        <w:t xml:space="preserve">bjednatelem odstaveny maximálně 2 vozy denně, nedohodnou-li se smluvní strany jinak. </w:t>
      </w:r>
    </w:p>
    <w:p w14:paraId="1DAE0BE8" w14:textId="7BCB2FEB" w:rsidR="004D259F" w:rsidRPr="000F3CD7" w:rsidRDefault="004D259F" w:rsidP="004D259F">
      <w:pPr>
        <w:pStyle w:val="rove2"/>
        <w:widowControl w:val="0"/>
        <w:numPr>
          <w:ilvl w:val="1"/>
          <w:numId w:val="18"/>
        </w:numPr>
        <w:ind w:left="709" w:hanging="709"/>
        <w:rPr>
          <w:sz w:val="22"/>
          <w:szCs w:val="22"/>
        </w:rPr>
      </w:pPr>
      <w:r w:rsidRPr="000F3CD7">
        <w:rPr>
          <w:sz w:val="22"/>
          <w:szCs w:val="22"/>
        </w:rPr>
        <w:t xml:space="preserve">Předání vozidel objednatelem k montáži zhotoviteli proběhne vždy v pracovní dny </w:t>
      </w:r>
      <w:r w:rsidR="001A6C2F" w:rsidRPr="000F3CD7">
        <w:rPr>
          <w:sz w:val="22"/>
          <w:szCs w:val="22"/>
        </w:rPr>
        <w:t xml:space="preserve">mezi </w:t>
      </w:r>
      <w:r w:rsidRPr="000F3CD7">
        <w:rPr>
          <w:sz w:val="22"/>
          <w:szCs w:val="22"/>
        </w:rPr>
        <w:t>07:00-</w:t>
      </w:r>
      <w:r w:rsidR="001A6C2F" w:rsidRPr="000F3CD7">
        <w:rPr>
          <w:sz w:val="22"/>
          <w:szCs w:val="22"/>
        </w:rPr>
        <w:t xml:space="preserve"> </w:t>
      </w:r>
      <w:r w:rsidR="001633A2" w:rsidRPr="000F3CD7">
        <w:rPr>
          <w:sz w:val="22"/>
          <w:szCs w:val="22"/>
        </w:rPr>
        <w:t>13</w:t>
      </w:r>
      <w:r w:rsidR="001A6C2F" w:rsidRPr="000F3CD7">
        <w:rPr>
          <w:sz w:val="22"/>
          <w:szCs w:val="22"/>
        </w:rPr>
        <w:t>:00 hodinou</w:t>
      </w:r>
      <w:r w:rsidR="00A85857" w:rsidRPr="000F3CD7">
        <w:rPr>
          <w:sz w:val="22"/>
          <w:szCs w:val="22"/>
        </w:rPr>
        <w:t>, pokud nebude dohodnuto jinak</w:t>
      </w:r>
      <w:r w:rsidR="001A6C2F" w:rsidRPr="000F3CD7">
        <w:rPr>
          <w:sz w:val="22"/>
          <w:szCs w:val="22"/>
        </w:rPr>
        <w:t>.</w:t>
      </w:r>
    </w:p>
    <w:p w14:paraId="1019C231" w14:textId="3DFA4A8D" w:rsidR="004D259F" w:rsidRPr="000F3CD7" w:rsidRDefault="004D259F" w:rsidP="004D259F">
      <w:pPr>
        <w:pStyle w:val="rove2"/>
        <w:widowControl w:val="0"/>
        <w:numPr>
          <w:ilvl w:val="1"/>
          <w:numId w:val="18"/>
        </w:numPr>
        <w:ind w:left="709" w:hanging="709"/>
        <w:rPr>
          <w:sz w:val="22"/>
          <w:szCs w:val="22"/>
        </w:rPr>
      </w:pPr>
      <w:r w:rsidRPr="000F3CD7">
        <w:rPr>
          <w:sz w:val="22"/>
          <w:szCs w:val="22"/>
        </w:rPr>
        <w:t>Předání dokončených vozidel zhotovitelem zpět objednateli proběhne vždy v pracovní dny mezi 0</w:t>
      </w:r>
      <w:r w:rsidR="001633A2" w:rsidRPr="000F3CD7">
        <w:rPr>
          <w:sz w:val="22"/>
          <w:szCs w:val="22"/>
        </w:rPr>
        <w:t>7</w:t>
      </w:r>
      <w:r w:rsidRPr="000F3CD7">
        <w:rPr>
          <w:sz w:val="22"/>
          <w:szCs w:val="22"/>
        </w:rPr>
        <w:t>:00-13:00 hodinou, pokud nebude dohodnuto jinak.</w:t>
      </w:r>
    </w:p>
    <w:p w14:paraId="5020F1AC" w14:textId="3C389096" w:rsidR="004D259F" w:rsidRPr="000F3CD7" w:rsidRDefault="00C74FF5" w:rsidP="004D259F">
      <w:pPr>
        <w:pStyle w:val="rove2"/>
        <w:widowControl w:val="0"/>
        <w:numPr>
          <w:ilvl w:val="1"/>
          <w:numId w:val="18"/>
        </w:numPr>
        <w:ind w:left="709" w:hanging="709"/>
        <w:rPr>
          <w:sz w:val="22"/>
          <w:szCs w:val="22"/>
        </w:rPr>
      </w:pPr>
      <w:r w:rsidRPr="000F3CD7">
        <w:rPr>
          <w:sz w:val="22"/>
          <w:szCs w:val="22"/>
        </w:rPr>
        <w:t>Objednatel nepřed</w:t>
      </w:r>
      <w:r w:rsidR="00186343" w:rsidRPr="000F3CD7">
        <w:rPr>
          <w:sz w:val="22"/>
          <w:szCs w:val="22"/>
        </w:rPr>
        <w:t>á</w:t>
      </w:r>
      <w:r w:rsidRPr="000F3CD7">
        <w:rPr>
          <w:sz w:val="22"/>
          <w:szCs w:val="22"/>
        </w:rPr>
        <w:t xml:space="preserve"> </w:t>
      </w:r>
      <w:r w:rsidR="001633A2" w:rsidRPr="000F3CD7">
        <w:rPr>
          <w:sz w:val="22"/>
          <w:szCs w:val="22"/>
        </w:rPr>
        <w:t>zhotoviteli</w:t>
      </w:r>
      <w:r w:rsidRPr="000F3CD7">
        <w:rPr>
          <w:sz w:val="22"/>
          <w:szCs w:val="22"/>
        </w:rPr>
        <w:t xml:space="preserve"> k</w:t>
      </w:r>
      <w:r w:rsidR="001633A2" w:rsidRPr="000F3CD7">
        <w:rPr>
          <w:sz w:val="22"/>
          <w:szCs w:val="22"/>
        </w:rPr>
        <w:t> </w:t>
      </w:r>
      <w:r w:rsidRPr="000F3CD7">
        <w:rPr>
          <w:sz w:val="22"/>
          <w:szCs w:val="22"/>
        </w:rPr>
        <w:t>montáži</w:t>
      </w:r>
      <w:r w:rsidR="001633A2" w:rsidRPr="000F3CD7">
        <w:rPr>
          <w:sz w:val="22"/>
          <w:szCs w:val="22"/>
        </w:rPr>
        <w:t xml:space="preserve"> další vozidlo</w:t>
      </w:r>
      <w:r w:rsidRPr="000F3CD7">
        <w:rPr>
          <w:sz w:val="22"/>
          <w:szCs w:val="22"/>
        </w:rPr>
        <w:t xml:space="preserve">, </w:t>
      </w:r>
      <w:r w:rsidR="001633A2" w:rsidRPr="000F3CD7">
        <w:rPr>
          <w:sz w:val="22"/>
          <w:szCs w:val="22"/>
        </w:rPr>
        <w:t>dokud nebudou objednateli zpět předána dokončená předchozí dvě vozidla, která zhotovitel převzal k</w:t>
      </w:r>
      <w:r w:rsidR="00753665" w:rsidRPr="000F3CD7">
        <w:rPr>
          <w:sz w:val="22"/>
          <w:szCs w:val="22"/>
        </w:rPr>
        <w:t> </w:t>
      </w:r>
      <w:r w:rsidR="001633A2" w:rsidRPr="000F3CD7">
        <w:rPr>
          <w:sz w:val="22"/>
          <w:szCs w:val="22"/>
        </w:rPr>
        <w:t>montáži</w:t>
      </w:r>
      <w:r w:rsidR="00753665" w:rsidRPr="000F3CD7">
        <w:rPr>
          <w:sz w:val="22"/>
          <w:szCs w:val="22"/>
        </w:rPr>
        <w:t xml:space="preserve">, pokud nebude </w:t>
      </w:r>
      <w:r w:rsidR="00753665" w:rsidRPr="000F3CD7">
        <w:rPr>
          <w:sz w:val="22"/>
          <w:szCs w:val="22"/>
        </w:rPr>
        <w:lastRenderedPageBreak/>
        <w:t>dohodnuto jinak</w:t>
      </w:r>
      <w:r w:rsidR="001633A2" w:rsidRPr="000F3CD7">
        <w:rPr>
          <w:sz w:val="22"/>
          <w:szCs w:val="22"/>
        </w:rPr>
        <w:t xml:space="preserve">. </w:t>
      </w:r>
    </w:p>
    <w:p w14:paraId="4660F5BF" w14:textId="7F0403E8" w:rsidR="001F775D" w:rsidRPr="000F3CD7" w:rsidRDefault="007509D0" w:rsidP="00D13605">
      <w:pPr>
        <w:pStyle w:val="rove2"/>
        <w:widowControl w:val="0"/>
        <w:numPr>
          <w:ilvl w:val="1"/>
          <w:numId w:val="18"/>
        </w:numPr>
        <w:ind w:left="709" w:hanging="709"/>
        <w:rPr>
          <w:sz w:val="22"/>
          <w:szCs w:val="22"/>
        </w:rPr>
      </w:pPr>
      <w:r w:rsidRPr="000F3CD7">
        <w:rPr>
          <w:sz w:val="22"/>
          <w:szCs w:val="22"/>
        </w:rPr>
        <w:t>Při předání a převzetí každého vozidla bude sepsán</w:t>
      </w:r>
      <w:r w:rsidR="001A0970" w:rsidRPr="000F3CD7">
        <w:rPr>
          <w:sz w:val="22"/>
          <w:szCs w:val="22"/>
        </w:rPr>
        <w:t xml:space="preserve"> </w:t>
      </w:r>
      <w:r w:rsidR="0021314D" w:rsidRPr="000F3CD7">
        <w:rPr>
          <w:sz w:val="22"/>
          <w:szCs w:val="22"/>
        </w:rPr>
        <w:t>akceptační protokol</w:t>
      </w:r>
      <w:r w:rsidRPr="000F3CD7">
        <w:rPr>
          <w:sz w:val="22"/>
          <w:szCs w:val="22"/>
        </w:rPr>
        <w:t>, který podepíšou oprávnění zástupci –</w:t>
      </w:r>
      <w:r w:rsidR="004818EF" w:rsidRPr="000F3CD7">
        <w:rPr>
          <w:sz w:val="22"/>
          <w:szCs w:val="22"/>
        </w:rPr>
        <w:t xml:space="preserve"> zaměstnanci </w:t>
      </w:r>
      <w:r w:rsidR="00751E5F" w:rsidRPr="000F3CD7">
        <w:rPr>
          <w:sz w:val="22"/>
          <w:szCs w:val="22"/>
        </w:rPr>
        <w:t>O</w:t>
      </w:r>
      <w:r w:rsidR="004818EF" w:rsidRPr="000F3CD7">
        <w:rPr>
          <w:sz w:val="22"/>
          <w:szCs w:val="22"/>
        </w:rPr>
        <w:t>bjednatele písemně pověřeni</w:t>
      </w:r>
      <w:r w:rsidRPr="000F3CD7">
        <w:rPr>
          <w:sz w:val="22"/>
          <w:szCs w:val="22"/>
        </w:rPr>
        <w:t xml:space="preserve"> kontaktní</w:t>
      </w:r>
      <w:r w:rsidR="004818EF" w:rsidRPr="000F3CD7">
        <w:rPr>
          <w:sz w:val="22"/>
          <w:szCs w:val="22"/>
        </w:rPr>
        <w:t>mi</w:t>
      </w:r>
      <w:r w:rsidRPr="000F3CD7">
        <w:rPr>
          <w:sz w:val="22"/>
          <w:szCs w:val="22"/>
        </w:rPr>
        <w:t xml:space="preserve"> </w:t>
      </w:r>
      <w:r w:rsidR="004818EF" w:rsidRPr="000F3CD7">
        <w:rPr>
          <w:sz w:val="22"/>
          <w:szCs w:val="22"/>
        </w:rPr>
        <w:t xml:space="preserve">osobami </w:t>
      </w:r>
      <w:r w:rsidR="0021314D" w:rsidRPr="000F3CD7">
        <w:rPr>
          <w:sz w:val="22"/>
          <w:szCs w:val="22"/>
        </w:rPr>
        <w:br/>
      </w:r>
      <w:r w:rsidRPr="000F3CD7">
        <w:rPr>
          <w:sz w:val="22"/>
          <w:szCs w:val="22"/>
        </w:rPr>
        <w:t xml:space="preserve">ve věcech technických dle této smlouvy. </w:t>
      </w:r>
      <w:r w:rsidR="00317B22" w:rsidRPr="000F3CD7">
        <w:rPr>
          <w:sz w:val="22"/>
          <w:szCs w:val="22"/>
        </w:rPr>
        <w:t>Vzor</w:t>
      </w:r>
      <w:r w:rsidR="0021314D" w:rsidRPr="000F3CD7">
        <w:rPr>
          <w:sz w:val="22"/>
          <w:szCs w:val="22"/>
        </w:rPr>
        <w:t xml:space="preserve"> akceptačního</w:t>
      </w:r>
      <w:r w:rsidR="00317B22" w:rsidRPr="000F3CD7">
        <w:rPr>
          <w:sz w:val="22"/>
          <w:szCs w:val="22"/>
        </w:rPr>
        <w:t xml:space="preserve"> protokolu tvoří přílohu č. </w:t>
      </w:r>
      <w:r w:rsidR="00700089" w:rsidRPr="000F3CD7">
        <w:rPr>
          <w:sz w:val="22"/>
          <w:szCs w:val="22"/>
        </w:rPr>
        <w:t>5</w:t>
      </w:r>
      <w:r w:rsidR="00317B22" w:rsidRPr="000F3CD7">
        <w:rPr>
          <w:sz w:val="22"/>
          <w:szCs w:val="22"/>
        </w:rPr>
        <w:t xml:space="preserve"> smlouvy.</w:t>
      </w:r>
    </w:p>
    <w:p w14:paraId="3E2BAEAE" w14:textId="3DB49F7C" w:rsidR="00751E5F" w:rsidRPr="000F3CD7" w:rsidRDefault="00CE45A4" w:rsidP="00751E5F">
      <w:pPr>
        <w:pStyle w:val="rove2"/>
        <w:widowControl w:val="0"/>
        <w:numPr>
          <w:ilvl w:val="1"/>
          <w:numId w:val="18"/>
        </w:numPr>
        <w:spacing w:after="0"/>
        <w:ind w:left="709" w:hanging="709"/>
        <w:rPr>
          <w:sz w:val="22"/>
          <w:szCs w:val="22"/>
        </w:rPr>
      </w:pPr>
      <w:r w:rsidRPr="000F3CD7">
        <w:rPr>
          <w:sz w:val="22"/>
          <w:szCs w:val="22"/>
        </w:rPr>
        <w:t>Objednatel je povinen převzít předmět plnění, u kterého byla při předání zhotovitelem předvedena jeho způsobilost sloužit svému účelu</w:t>
      </w:r>
      <w:r w:rsidR="00751E5F" w:rsidRPr="000F3CD7">
        <w:rPr>
          <w:sz w:val="22"/>
          <w:szCs w:val="22"/>
        </w:rPr>
        <w:t xml:space="preserve"> dle bodu </w:t>
      </w:r>
      <w:proofErr w:type="gramStart"/>
      <w:r w:rsidR="00751E5F" w:rsidRPr="000F3CD7">
        <w:rPr>
          <w:sz w:val="22"/>
          <w:szCs w:val="22"/>
        </w:rPr>
        <w:t>4.3. této</w:t>
      </w:r>
      <w:proofErr w:type="gramEnd"/>
      <w:r w:rsidR="00751E5F" w:rsidRPr="000F3CD7">
        <w:rPr>
          <w:sz w:val="22"/>
          <w:szCs w:val="22"/>
        </w:rPr>
        <w:t xml:space="preserve"> smlouvy</w:t>
      </w:r>
      <w:r w:rsidRPr="000F3CD7">
        <w:rPr>
          <w:sz w:val="22"/>
          <w:szCs w:val="22"/>
        </w:rPr>
        <w:t xml:space="preserve"> a ke kterému zhoto</w:t>
      </w:r>
      <w:r w:rsidR="00186343" w:rsidRPr="000F3CD7">
        <w:rPr>
          <w:sz w:val="22"/>
          <w:szCs w:val="22"/>
        </w:rPr>
        <w:t>vitel doložil</w:t>
      </w:r>
      <w:r w:rsidRPr="000F3CD7">
        <w:rPr>
          <w:sz w:val="22"/>
          <w:szCs w:val="22"/>
        </w:rPr>
        <w:t xml:space="preserve"> veškeré dokumenty požadované ve smlouvě či nezbytné pro jeho provozování.</w:t>
      </w:r>
      <w:r w:rsidR="00301147" w:rsidRPr="000F3CD7">
        <w:rPr>
          <w:sz w:val="22"/>
          <w:szCs w:val="22"/>
        </w:rPr>
        <w:t xml:space="preserve"> O</w:t>
      </w:r>
      <w:r w:rsidRPr="000F3CD7">
        <w:rPr>
          <w:sz w:val="22"/>
          <w:szCs w:val="22"/>
        </w:rPr>
        <w:t xml:space="preserve">bjednatel </w:t>
      </w:r>
      <w:r w:rsidR="00301147" w:rsidRPr="000F3CD7">
        <w:rPr>
          <w:sz w:val="22"/>
          <w:szCs w:val="22"/>
        </w:rPr>
        <w:t>ne</w:t>
      </w:r>
      <w:r w:rsidRPr="000F3CD7">
        <w:rPr>
          <w:sz w:val="22"/>
          <w:szCs w:val="22"/>
        </w:rPr>
        <w:t>převezme předmět plnění vykazující vady či nedodělky.</w:t>
      </w:r>
    </w:p>
    <w:p w14:paraId="5557267F" w14:textId="77777777" w:rsidR="00751E5F" w:rsidRPr="000F3CD7" w:rsidRDefault="00751E5F" w:rsidP="00751E5F">
      <w:pPr>
        <w:pStyle w:val="rove2"/>
        <w:widowControl w:val="0"/>
        <w:spacing w:after="0"/>
        <w:ind w:left="709"/>
        <w:rPr>
          <w:sz w:val="22"/>
          <w:szCs w:val="22"/>
        </w:rPr>
      </w:pPr>
    </w:p>
    <w:p w14:paraId="7A2AEB59" w14:textId="793959EE" w:rsidR="004D7871" w:rsidRPr="000F3CD7" w:rsidRDefault="004D259F" w:rsidP="006D1D17">
      <w:pPr>
        <w:pStyle w:val="rove2"/>
        <w:widowControl w:val="0"/>
        <w:numPr>
          <w:ilvl w:val="1"/>
          <w:numId w:val="18"/>
        </w:numPr>
        <w:ind w:left="709" w:hanging="709"/>
        <w:rPr>
          <w:sz w:val="22"/>
          <w:szCs w:val="22"/>
        </w:rPr>
      </w:pPr>
      <w:r w:rsidRPr="000F3CD7">
        <w:rPr>
          <w:sz w:val="22"/>
          <w:szCs w:val="22"/>
        </w:rPr>
        <w:t xml:space="preserve">Při předání prvního dokončeného vozidla </w:t>
      </w:r>
      <w:r w:rsidR="00751E5F" w:rsidRPr="000F3CD7">
        <w:rPr>
          <w:sz w:val="22"/>
          <w:szCs w:val="22"/>
        </w:rPr>
        <w:t>Z</w:t>
      </w:r>
      <w:r w:rsidRPr="000F3CD7">
        <w:rPr>
          <w:sz w:val="22"/>
          <w:szCs w:val="22"/>
        </w:rPr>
        <w:t xml:space="preserve">hotovitelem zpět </w:t>
      </w:r>
      <w:r w:rsidR="00751E5F" w:rsidRPr="000F3CD7">
        <w:rPr>
          <w:sz w:val="22"/>
          <w:szCs w:val="22"/>
        </w:rPr>
        <w:t>O</w:t>
      </w:r>
      <w:r w:rsidRPr="000F3CD7">
        <w:rPr>
          <w:sz w:val="22"/>
          <w:szCs w:val="22"/>
        </w:rPr>
        <w:t xml:space="preserve">bjednateli, je </w:t>
      </w:r>
      <w:r w:rsidR="00751E5F" w:rsidRPr="000F3CD7">
        <w:rPr>
          <w:sz w:val="22"/>
          <w:szCs w:val="22"/>
        </w:rPr>
        <w:t>Z</w:t>
      </w:r>
      <w:r w:rsidRPr="000F3CD7">
        <w:rPr>
          <w:sz w:val="22"/>
          <w:szCs w:val="22"/>
        </w:rPr>
        <w:t>hotovitel povinen zprovoznit</w:t>
      </w:r>
      <w:r w:rsidR="00751E5F" w:rsidRPr="000F3CD7">
        <w:rPr>
          <w:sz w:val="22"/>
          <w:szCs w:val="22"/>
        </w:rPr>
        <w:t xml:space="preserve"> příslušný SW pro obsluhu </w:t>
      </w:r>
      <w:r w:rsidR="00E13AA5" w:rsidRPr="000F3CD7">
        <w:rPr>
          <w:sz w:val="22"/>
          <w:szCs w:val="22"/>
        </w:rPr>
        <w:t>tachografů a kolizních kamer</w:t>
      </w:r>
      <w:r w:rsidR="00751E5F" w:rsidRPr="000F3CD7">
        <w:rPr>
          <w:sz w:val="22"/>
          <w:szCs w:val="22"/>
        </w:rPr>
        <w:t xml:space="preserve"> a stahování a přehrávání záznamů</w:t>
      </w:r>
      <w:r w:rsidRPr="000F3CD7">
        <w:rPr>
          <w:sz w:val="22"/>
          <w:szCs w:val="22"/>
        </w:rPr>
        <w:t>.</w:t>
      </w:r>
    </w:p>
    <w:p w14:paraId="5B93B469" w14:textId="77777777" w:rsidR="00C3241B" w:rsidRPr="000F3CD7" w:rsidRDefault="00862E12" w:rsidP="007720F3">
      <w:pPr>
        <w:widowControl w:val="0"/>
        <w:numPr>
          <w:ilvl w:val="0"/>
          <w:numId w:val="18"/>
        </w:numPr>
        <w:tabs>
          <w:tab w:val="left" w:pos="0"/>
        </w:tabs>
        <w:rPr>
          <w:b/>
          <w:sz w:val="22"/>
          <w:szCs w:val="22"/>
        </w:rPr>
      </w:pPr>
      <w:r w:rsidRPr="000F3CD7">
        <w:rPr>
          <w:b/>
          <w:sz w:val="22"/>
          <w:szCs w:val="22"/>
        </w:rPr>
        <w:t>Záruka za jakost, záruční lhůta, odpovědnost za vady</w:t>
      </w:r>
    </w:p>
    <w:p w14:paraId="0549D973" w14:textId="52C7C061" w:rsidR="0021314D" w:rsidRPr="000F3CD7" w:rsidRDefault="008F414A" w:rsidP="0021314D">
      <w:pPr>
        <w:pStyle w:val="rove2"/>
        <w:widowControl w:val="0"/>
        <w:numPr>
          <w:ilvl w:val="1"/>
          <w:numId w:val="18"/>
        </w:numPr>
        <w:ind w:left="709" w:hanging="709"/>
        <w:rPr>
          <w:sz w:val="22"/>
          <w:szCs w:val="22"/>
        </w:rPr>
      </w:pPr>
      <w:r w:rsidRPr="000F3CD7">
        <w:rPr>
          <w:sz w:val="22"/>
          <w:szCs w:val="22"/>
        </w:rPr>
        <w:t xml:space="preserve">Zhotovitel </w:t>
      </w:r>
      <w:r w:rsidR="00ED36D4" w:rsidRPr="000F3CD7">
        <w:rPr>
          <w:sz w:val="22"/>
          <w:szCs w:val="22"/>
        </w:rPr>
        <w:t xml:space="preserve">poskytuje záruku za jakost </w:t>
      </w:r>
      <w:r w:rsidR="00766BC0">
        <w:rPr>
          <w:sz w:val="22"/>
          <w:szCs w:val="22"/>
        </w:rPr>
        <w:t xml:space="preserve">díla včetně jeho </w:t>
      </w:r>
      <w:r w:rsidR="00ED36D4" w:rsidRPr="000F3CD7">
        <w:rPr>
          <w:sz w:val="22"/>
          <w:szCs w:val="22"/>
        </w:rPr>
        <w:t xml:space="preserve">jednotlivých komponent </w:t>
      </w:r>
      <w:r w:rsidR="00766BC0">
        <w:rPr>
          <w:sz w:val="22"/>
          <w:szCs w:val="22"/>
        </w:rPr>
        <w:t xml:space="preserve">zejména u </w:t>
      </w:r>
      <w:r w:rsidR="000A178E" w:rsidRPr="000F3CD7">
        <w:rPr>
          <w:sz w:val="22"/>
          <w:szCs w:val="22"/>
        </w:rPr>
        <w:t>tachografů a kolizních kamer</w:t>
      </w:r>
      <w:r w:rsidR="00766BC0">
        <w:rPr>
          <w:sz w:val="22"/>
          <w:szCs w:val="22"/>
        </w:rPr>
        <w:t>, a to</w:t>
      </w:r>
      <w:r w:rsidR="00ED36D4" w:rsidRPr="000F3CD7">
        <w:rPr>
          <w:sz w:val="22"/>
          <w:szCs w:val="22"/>
        </w:rPr>
        <w:t xml:space="preserve"> v délce min. 24 měsíců od data konečného předání a převzetí</w:t>
      </w:r>
      <w:r w:rsidR="00CE45A4" w:rsidRPr="000F3CD7">
        <w:rPr>
          <w:sz w:val="22"/>
          <w:szCs w:val="22"/>
        </w:rPr>
        <w:t xml:space="preserve"> (tj. od odstranění všech</w:t>
      </w:r>
      <w:r w:rsidR="003A65E1" w:rsidRPr="000F3CD7">
        <w:rPr>
          <w:sz w:val="22"/>
          <w:szCs w:val="22"/>
        </w:rPr>
        <w:t xml:space="preserve"> případných</w:t>
      </w:r>
      <w:r w:rsidR="00CE45A4" w:rsidRPr="000F3CD7">
        <w:rPr>
          <w:sz w:val="22"/>
          <w:szCs w:val="22"/>
        </w:rPr>
        <w:t xml:space="preserve"> vad a nedodělků uvedených v protokolu o předání a převzetí)</w:t>
      </w:r>
      <w:r w:rsidR="00ED36D4" w:rsidRPr="000F3CD7">
        <w:rPr>
          <w:sz w:val="22"/>
          <w:szCs w:val="22"/>
        </w:rPr>
        <w:t xml:space="preserve">, bez omezení počtu hodin v provozu. </w:t>
      </w:r>
    </w:p>
    <w:p w14:paraId="0B4DD458" w14:textId="42CDAFA9" w:rsidR="0021314D" w:rsidRPr="000F3CD7" w:rsidRDefault="0021314D" w:rsidP="0021314D">
      <w:pPr>
        <w:pStyle w:val="rove2"/>
        <w:widowControl w:val="0"/>
        <w:numPr>
          <w:ilvl w:val="1"/>
          <w:numId w:val="18"/>
        </w:numPr>
        <w:ind w:left="709" w:hanging="709"/>
        <w:rPr>
          <w:sz w:val="22"/>
          <w:szCs w:val="22"/>
        </w:rPr>
      </w:pPr>
      <w:r w:rsidRPr="000F3CD7">
        <w:rPr>
          <w:sz w:val="22"/>
          <w:szCs w:val="22"/>
        </w:rPr>
        <w:t>Objednatel a Dodavatel sjednávají, že veškeré záruky se vztahují jak na Systém jako celek, tak i na každé jednotlivé dodané dílčí plnění a verzi Systému včetně software. Záruka na software jako součást Systému se řídí příslušnými licenčními podmínkami výrobce softwaru.</w:t>
      </w:r>
    </w:p>
    <w:p w14:paraId="5E48D5E3" w14:textId="74B6C9AF" w:rsidR="003A65E1" w:rsidRPr="000F3CD7" w:rsidRDefault="00ED36D4" w:rsidP="004F19BA">
      <w:pPr>
        <w:pStyle w:val="rove2"/>
        <w:widowControl w:val="0"/>
        <w:numPr>
          <w:ilvl w:val="1"/>
          <w:numId w:val="18"/>
        </w:numPr>
        <w:ind w:left="709" w:hanging="709"/>
        <w:rPr>
          <w:sz w:val="22"/>
          <w:szCs w:val="22"/>
        </w:rPr>
      </w:pPr>
      <w:r w:rsidRPr="000F3CD7">
        <w:rPr>
          <w:sz w:val="22"/>
          <w:szCs w:val="22"/>
        </w:rPr>
        <w:t>Pokud výrobce</w:t>
      </w:r>
      <w:r w:rsidR="00F351C3" w:rsidRPr="000F3CD7">
        <w:rPr>
          <w:sz w:val="22"/>
          <w:szCs w:val="22"/>
        </w:rPr>
        <w:t xml:space="preserve"> nebo distributor</w:t>
      </w:r>
      <w:r w:rsidRPr="000F3CD7">
        <w:rPr>
          <w:sz w:val="22"/>
          <w:szCs w:val="22"/>
        </w:rPr>
        <w:t xml:space="preserve"> některého komponentu, který byl použit </w:t>
      </w:r>
      <w:r w:rsidR="008F414A" w:rsidRPr="000F3CD7">
        <w:rPr>
          <w:sz w:val="22"/>
          <w:szCs w:val="22"/>
        </w:rPr>
        <w:t xml:space="preserve">zhotovitelem </w:t>
      </w:r>
      <w:r w:rsidR="003A65E1" w:rsidRPr="000F3CD7">
        <w:rPr>
          <w:sz w:val="22"/>
          <w:szCs w:val="22"/>
        </w:rPr>
        <w:br/>
      </w:r>
      <w:r w:rsidRPr="000F3CD7">
        <w:rPr>
          <w:sz w:val="22"/>
          <w:szCs w:val="22"/>
        </w:rPr>
        <w:t xml:space="preserve">při montáži </w:t>
      </w:r>
      <w:r w:rsidR="000A178E" w:rsidRPr="000F3CD7">
        <w:rPr>
          <w:sz w:val="22"/>
          <w:szCs w:val="22"/>
        </w:rPr>
        <w:t>tachografů nebo kolizních kamer</w:t>
      </w:r>
      <w:r w:rsidRPr="000F3CD7">
        <w:rPr>
          <w:sz w:val="22"/>
          <w:szCs w:val="22"/>
        </w:rPr>
        <w:t xml:space="preserve">, poskytuje záruční dobu delší, než je uvedeno v bodě </w:t>
      </w:r>
      <w:proofErr w:type="gramStart"/>
      <w:r w:rsidR="003A65E1" w:rsidRPr="000F3CD7">
        <w:rPr>
          <w:sz w:val="22"/>
          <w:szCs w:val="22"/>
        </w:rPr>
        <w:t xml:space="preserve">9.1. </w:t>
      </w:r>
      <w:r w:rsidRPr="000F3CD7">
        <w:rPr>
          <w:sz w:val="22"/>
          <w:szCs w:val="22"/>
        </w:rPr>
        <w:t>tohoto</w:t>
      </w:r>
      <w:proofErr w:type="gramEnd"/>
      <w:r w:rsidRPr="000F3CD7">
        <w:rPr>
          <w:sz w:val="22"/>
          <w:szCs w:val="22"/>
        </w:rPr>
        <w:t xml:space="preserve"> čl. smlouvy, bude </w:t>
      </w:r>
      <w:r w:rsidR="008F414A" w:rsidRPr="000F3CD7">
        <w:rPr>
          <w:sz w:val="22"/>
          <w:szCs w:val="22"/>
        </w:rPr>
        <w:t xml:space="preserve">zhotovitel </w:t>
      </w:r>
      <w:r w:rsidRPr="000F3CD7">
        <w:rPr>
          <w:sz w:val="22"/>
          <w:szCs w:val="22"/>
        </w:rPr>
        <w:t xml:space="preserve">povinen přenést tuto delší záruku na </w:t>
      </w:r>
      <w:r w:rsidR="008F414A" w:rsidRPr="000F3CD7">
        <w:rPr>
          <w:sz w:val="22"/>
          <w:szCs w:val="22"/>
        </w:rPr>
        <w:t xml:space="preserve">objednatele </w:t>
      </w:r>
      <w:r w:rsidRPr="000F3CD7">
        <w:rPr>
          <w:sz w:val="22"/>
          <w:szCs w:val="22"/>
        </w:rPr>
        <w:t>dle této smlouvy.</w:t>
      </w:r>
    </w:p>
    <w:p w14:paraId="6CB5AE1E" w14:textId="77777777" w:rsidR="00C3241B" w:rsidRPr="000F3CD7" w:rsidRDefault="007219CB" w:rsidP="007720F3">
      <w:pPr>
        <w:pStyle w:val="rove2"/>
        <w:widowControl w:val="0"/>
        <w:numPr>
          <w:ilvl w:val="1"/>
          <w:numId w:val="18"/>
        </w:numPr>
        <w:ind w:left="709" w:hanging="709"/>
        <w:rPr>
          <w:sz w:val="22"/>
          <w:szCs w:val="22"/>
        </w:rPr>
      </w:pPr>
      <w:r w:rsidRPr="000F3CD7">
        <w:rPr>
          <w:sz w:val="22"/>
          <w:szCs w:val="22"/>
        </w:rPr>
        <w:t xml:space="preserve">Obecně platí, že jakékoliv nároky plynoucí z některé z poskytnutých garancí, uplatněné </w:t>
      </w:r>
      <w:r w:rsidR="008F414A" w:rsidRPr="000F3CD7">
        <w:rPr>
          <w:sz w:val="22"/>
          <w:szCs w:val="22"/>
        </w:rPr>
        <w:t xml:space="preserve">objednatelem </w:t>
      </w:r>
      <w:r w:rsidRPr="000F3CD7">
        <w:rPr>
          <w:sz w:val="22"/>
          <w:szCs w:val="22"/>
        </w:rPr>
        <w:t xml:space="preserve">vůči </w:t>
      </w:r>
      <w:r w:rsidR="008F414A" w:rsidRPr="000F3CD7">
        <w:rPr>
          <w:sz w:val="22"/>
          <w:szCs w:val="22"/>
        </w:rPr>
        <w:t>zhotoviteli</w:t>
      </w:r>
      <w:r w:rsidRPr="000F3CD7">
        <w:rPr>
          <w:sz w:val="22"/>
          <w:szCs w:val="22"/>
        </w:rPr>
        <w:t xml:space="preserve">, považují obě strany za oprávněné a platné, pokud </w:t>
      </w:r>
      <w:r w:rsidR="008F414A" w:rsidRPr="000F3CD7">
        <w:rPr>
          <w:sz w:val="22"/>
          <w:szCs w:val="22"/>
        </w:rPr>
        <w:t xml:space="preserve">zhotovitel </w:t>
      </w:r>
      <w:r w:rsidRPr="000F3CD7">
        <w:rPr>
          <w:sz w:val="22"/>
          <w:szCs w:val="22"/>
        </w:rPr>
        <w:t xml:space="preserve">neprokáže jejich neoprávněnost. </w:t>
      </w:r>
      <w:r w:rsidR="008F414A" w:rsidRPr="000F3CD7">
        <w:rPr>
          <w:sz w:val="22"/>
          <w:szCs w:val="22"/>
        </w:rPr>
        <w:t xml:space="preserve">Objednatel </w:t>
      </w:r>
      <w:r w:rsidRPr="000F3CD7">
        <w:rPr>
          <w:sz w:val="22"/>
          <w:szCs w:val="22"/>
        </w:rPr>
        <w:t xml:space="preserve">se zavazuje poskytovat </w:t>
      </w:r>
      <w:r w:rsidR="008F414A" w:rsidRPr="000F3CD7">
        <w:rPr>
          <w:sz w:val="22"/>
          <w:szCs w:val="22"/>
        </w:rPr>
        <w:t xml:space="preserve">zhotoviteli </w:t>
      </w:r>
      <w:r w:rsidRPr="000F3CD7">
        <w:rPr>
          <w:sz w:val="22"/>
          <w:szCs w:val="22"/>
        </w:rPr>
        <w:t xml:space="preserve">potřebnou součinnost při získávání podkladů pro posouzení nároků uplatněných </w:t>
      </w:r>
      <w:r w:rsidR="008F414A" w:rsidRPr="000F3CD7">
        <w:rPr>
          <w:sz w:val="22"/>
          <w:szCs w:val="22"/>
        </w:rPr>
        <w:t>objednatelem</w:t>
      </w:r>
      <w:r w:rsidRPr="000F3CD7">
        <w:rPr>
          <w:sz w:val="22"/>
          <w:szCs w:val="22"/>
        </w:rPr>
        <w:t>.</w:t>
      </w:r>
    </w:p>
    <w:p w14:paraId="10E597BB" w14:textId="0972EA20" w:rsidR="00C3241B" w:rsidRPr="000F3CD7" w:rsidRDefault="007219CB" w:rsidP="007720F3">
      <w:pPr>
        <w:pStyle w:val="rove2"/>
        <w:widowControl w:val="0"/>
        <w:numPr>
          <w:ilvl w:val="1"/>
          <w:numId w:val="18"/>
        </w:numPr>
        <w:ind w:left="709" w:hanging="709"/>
        <w:rPr>
          <w:sz w:val="22"/>
          <w:szCs w:val="22"/>
        </w:rPr>
      </w:pPr>
      <w:r w:rsidRPr="000F3CD7">
        <w:rPr>
          <w:sz w:val="22"/>
          <w:szCs w:val="22"/>
        </w:rPr>
        <w:t xml:space="preserve">Běh veškerých záručních dob se pro jednotlivé </w:t>
      </w:r>
      <w:r w:rsidR="000A178E" w:rsidRPr="000F3CD7">
        <w:rPr>
          <w:sz w:val="22"/>
          <w:szCs w:val="22"/>
        </w:rPr>
        <w:t>tachografy a kolizní kamery</w:t>
      </w:r>
      <w:r w:rsidRPr="000F3CD7">
        <w:rPr>
          <w:sz w:val="22"/>
          <w:szCs w:val="22"/>
        </w:rPr>
        <w:t xml:space="preserve"> (jednotliv</w:t>
      </w:r>
      <w:r w:rsidR="001D2132" w:rsidRPr="000F3CD7">
        <w:rPr>
          <w:sz w:val="22"/>
          <w:szCs w:val="22"/>
        </w:rPr>
        <w:t>á</w:t>
      </w:r>
      <w:r w:rsidRPr="000F3CD7">
        <w:rPr>
          <w:sz w:val="22"/>
          <w:szCs w:val="22"/>
        </w:rPr>
        <w:t xml:space="preserve"> </w:t>
      </w:r>
      <w:r w:rsidR="00CE45A4" w:rsidRPr="000F3CD7">
        <w:rPr>
          <w:sz w:val="22"/>
          <w:szCs w:val="22"/>
        </w:rPr>
        <w:t>vozidla</w:t>
      </w:r>
      <w:r w:rsidRPr="000F3CD7">
        <w:rPr>
          <w:sz w:val="22"/>
          <w:szCs w:val="22"/>
        </w:rPr>
        <w:t xml:space="preserve">) počítá samostatně, a to vždy od data jejich konečného převzetí </w:t>
      </w:r>
      <w:r w:rsidR="008F414A" w:rsidRPr="000F3CD7">
        <w:rPr>
          <w:sz w:val="22"/>
          <w:szCs w:val="22"/>
        </w:rPr>
        <w:t xml:space="preserve">objednatelem </w:t>
      </w:r>
      <w:r w:rsidRPr="000F3CD7">
        <w:rPr>
          <w:sz w:val="22"/>
          <w:szCs w:val="22"/>
        </w:rPr>
        <w:t xml:space="preserve">dle čl. </w:t>
      </w:r>
      <w:r w:rsidR="00A80B3C" w:rsidRPr="000F3CD7">
        <w:rPr>
          <w:sz w:val="22"/>
          <w:szCs w:val="22"/>
        </w:rPr>
        <w:t>8</w:t>
      </w:r>
      <w:r w:rsidRPr="000F3CD7">
        <w:rPr>
          <w:sz w:val="22"/>
          <w:szCs w:val="22"/>
        </w:rPr>
        <w:t xml:space="preserve">, bodu </w:t>
      </w:r>
      <w:r w:rsidR="00A80B3C" w:rsidRPr="000F3CD7">
        <w:rPr>
          <w:sz w:val="22"/>
          <w:szCs w:val="22"/>
        </w:rPr>
        <w:t>8</w:t>
      </w:r>
      <w:r w:rsidRPr="000F3CD7">
        <w:rPr>
          <w:sz w:val="22"/>
          <w:szCs w:val="22"/>
        </w:rPr>
        <w:t>.</w:t>
      </w:r>
      <w:r w:rsidR="003A65E1" w:rsidRPr="000F3CD7">
        <w:rPr>
          <w:sz w:val="22"/>
          <w:szCs w:val="22"/>
        </w:rPr>
        <w:t>6</w:t>
      </w:r>
      <w:r w:rsidRPr="000F3CD7">
        <w:rPr>
          <w:sz w:val="22"/>
          <w:szCs w:val="22"/>
        </w:rPr>
        <w:t xml:space="preserve"> smlouvy.</w:t>
      </w:r>
    </w:p>
    <w:p w14:paraId="0B12BCAB" w14:textId="066368FF" w:rsidR="009D044E" w:rsidRPr="000F3CD7" w:rsidRDefault="009D044E" w:rsidP="007720F3">
      <w:pPr>
        <w:pStyle w:val="rove2"/>
        <w:widowControl w:val="0"/>
        <w:numPr>
          <w:ilvl w:val="1"/>
          <w:numId w:val="18"/>
        </w:numPr>
        <w:ind w:left="709" w:hanging="709"/>
        <w:rPr>
          <w:sz w:val="22"/>
          <w:szCs w:val="22"/>
        </w:rPr>
      </w:pPr>
      <w:r w:rsidRPr="000F3CD7">
        <w:rPr>
          <w:sz w:val="22"/>
          <w:szCs w:val="22"/>
        </w:rPr>
        <w:t>Dodavatel tímto poskytuje Objednateli záruku za to, že veškerá plnění tvořící Systém, jakož i Podpora a údržba Systému, budou ze strany Dodavatele poskytovány s odbornou péčí v souladu se zadávací dokumentací a prostřednictvím pracovníků Dodavatele disponujících dostatečným vzděláním a zkušenostmi s poskytováním daného plnění.</w:t>
      </w:r>
    </w:p>
    <w:p w14:paraId="2EBFA53A" w14:textId="5B9EB874" w:rsidR="00871C0F" w:rsidRPr="000F3CD7" w:rsidRDefault="00871C0F" w:rsidP="0089035A">
      <w:pPr>
        <w:pStyle w:val="rove2"/>
        <w:widowControl w:val="0"/>
        <w:numPr>
          <w:ilvl w:val="1"/>
          <w:numId w:val="18"/>
        </w:numPr>
        <w:ind w:left="709" w:hanging="709"/>
        <w:rPr>
          <w:sz w:val="22"/>
          <w:szCs w:val="22"/>
        </w:rPr>
      </w:pPr>
      <w:r w:rsidRPr="000F3CD7">
        <w:rPr>
          <w:sz w:val="22"/>
          <w:szCs w:val="22"/>
        </w:rPr>
        <w:t xml:space="preserve">Po celou dobu garantované životnosti (10 let ode dne převzetí </w:t>
      </w:r>
      <w:r w:rsidR="00700089" w:rsidRPr="000F3CD7">
        <w:rPr>
          <w:sz w:val="22"/>
          <w:szCs w:val="22"/>
        </w:rPr>
        <w:t>tachografů a kolizních kamer</w:t>
      </w:r>
      <w:r w:rsidRPr="000F3CD7">
        <w:rPr>
          <w:sz w:val="22"/>
          <w:szCs w:val="22"/>
        </w:rPr>
        <w:t xml:space="preserve">) se zhotovitel zavazuje </w:t>
      </w:r>
      <w:r w:rsidR="0089035A" w:rsidRPr="000F3CD7">
        <w:rPr>
          <w:sz w:val="22"/>
          <w:szCs w:val="22"/>
        </w:rPr>
        <w:t xml:space="preserve">být připraven provádět pozáruční servis, poskytovat mimozáruční servis opravy vad, na které se záruka za jakost nebude vztahovat, a zajišťovat dodávky náhradních dílů, </w:t>
      </w:r>
      <w:r w:rsidRPr="000F3CD7">
        <w:rPr>
          <w:sz w:val="22"/>
          <w:szCs w:val="22"/>
        </w:rPr>
        <w:t>a to za obvyklé ceny a za obvyklých podmínek, zejména termín plnění</w:t>
      </w:r>
      <w:r w:rsidR="0089035A" w:rsidRPr="000F3CD7">
        <w:rPr>
          <w:sz w:val="22"/>
          <w:szCs w:val="22"/>
        </w:rPr>
        <w:t>.</w:t>
      </w:r>
      <w:r w:rsidR="005A6E79" w:rsidRPr="000F3CD7">
        <w:rPr>
          <w:sz w:val="22"/>
          <w:szCs w:val="22"/>
        </w:rPr>
        <w:t xml:space="preserve"> V případě dodávky náhradních dílů se obvyklými podmínkami rozumí do </w:t>
      </w:r>
      <w:r w:rsidR="00B12B4C">
        <w:rPr>
          <w:sz w:val="22"/>
          <w:szCs w:val="22"/>
        </w:rPr>
        <w:t>90</w:t>
      </w:r>
      <w:r w:rsidR="00B12B4C" w:rsidRPr="000F3CD7">
        <w:rPr>
          <w:sz w:val="22"/>
          <w:szCs w:val="22"/>
        </w:rPr>
        <w:t xml:space="preserve"> </w:t>
      </w:r>
      <w:r w:rsidR="00B12B4C">
        <w:rPr>
          <w:sz w:val="22"/>
          <w:szCs w:val="22"/>
        </w:rPr>
        <w:t>kalendářních</w:t>
      </w:r>
      <w:r w:rsidR="00B12B4C" w:rsidRPr="000F3CD7">
        <w:rPr>
          <w:sz w:val="22"/>
          <w:szCs w:val="22"/>
        </w:rPr>
        <w:t xml:space="preserve"> </w:t>
      </w:r>
      <w:r w:rsidR="005A6E79" w:rsidRPr="000F3CD7">
        <w:rPr>
          <w:sz w:val="22"/>
          <w:szCs w:val="22"/>
        </w:rPr>
        <w:t xml:space="preserve">dnů ode dne doručení objednávky s místem plnění v areálu objednatele (nebude-li dohodnuto jinak). </w:t>
      </w:r>
    </w:p>
    <w:p w14:paraId="5B5D6B2C" w14:textId="77777777" w:rsidR="000A178E" w:rsidRPr="000F3CD7" w:rsidRDefault="000A178E" w:rsidP="000A178E">
      <w:pPr>
        <w:widowControl w:val="0"/>
        <w:tabs>
          <w:tab w:val="left" w:pos="0"/>
        </w:tabs>
        <w:ind w:left="360"/>
        <w:rPr>
          <w:b/>
          <w:sz w:val="22"/>
          <w:szCs w:val="22"/>
        </w:rPr>
      </w:pPr>
    </w:p>
    <w:p w14:paraId="52FAAAE3" w14:textId="45E77417" w:rsidR="00C3241B" w:rsidRPr="000F3CD7" w:rsidRDefault="00862E12" w:rsidP="007720F3">
      <w:pPr>
        <w:widowControl w:val="0"/>
        <w:numPr>
          <w:ilvl w:val="0"/>
          <w:numId w:val="18"/>
        </w:numPr>
        <w:tabs>
          <w:tab w:val="left" w:pos="0"/>
        </w:tabs>
        <w:rPr>
          <w:b/>
          <w:sz w:val="22"/>
          <w:szCs w:val="22"/>
        </w:rPr>
      </w:pPr>
      <w:r w:rsidRPr="000F3CD7">
        <w:rPr>
          <w:b/>
          <w:sz w:val="22"/>
          <w:szCs w:val="22"/>
        </w:rPr>
        <w:t>Sankční ujednání</w:t>
      </w:r>
    </w:p>
    <w:p w14:paraId="7DFFAF83" w14:textId="3FF2DE1B" w:rsidR="001D2132" w:rsidRPr="000F3CD7" w:rsidRDefault="007219CB" w:rsidP="00186343">
      <w:pPr>
        <w:pStyle w:val="rove2"/>
        <w:widowControl w:val="0"/>
        <w:numPr>
          <w:ilvl w:val="1"/>
          <w:numId w:val="18"/>
        </w:numPr>
        <w:ind w:left="709" w:hanging="709"/>
        <w:rPr>
          <w:sz w:val="22"/>
          <w:szCs w:val="22"/>
        </w:rPr>
      </w:pPr>
      <w:r w:rsidRPr="000F3CD7">
        <w:rPr>
          <w:sz w:val="22"/>
          <w:szCs w:val="22"/>
        </w:rPr>
        <w:t xml:space="preserve">V případě, že </w:t>
      </w:r>
      <w:r w:rsidR="008F414A" w:rsidRPr="000F3CD7">
        <w:rPr>
          <w:sz w:val="22"/>
          <w:szCs w:val="22"/>
        </w:rPr>
        <w:t xml:space="preserve">zhotovitel </w:t>
      </w:r>
      <w:r w:rsidR="00C02778" w:rsidRPr="000F3CD7">
        <w:rPr>
          <w:sz w:val="22"/>
          <w:szCs w:val="22"/>
        </w:rPr>
        <w:t xml:space="preserve">nevybaví </w:t>
      </w:r>
      <w:r w:rsidRPr="000F3CD7">
        <w:rPr>
          <w:sz w:val="22"/>
          <w:szCs w:val="22"/>
        </w:rPr>
        <w:t>všechn</w:t>
      </w:r>
      <w:r w:rsidR="003A65E1" w:rsidRPr="000F3CD7">
        <w:rPr>
          <w:sz w:val="22"/>
          <w:szCs w:val="22"/>
        </w:rPr>
        <w:t>a</w:t>
      </w:r>
      <w:r w:rsidRPr="000F3CD7">
        <w:rPr>
          <w:sz w:val="22"/>
          <w:szCs w:val="22"/>
        </w:rPr>
        <w:t xml:space="preserve"> </w:t>
      </w:r>
      <w:r w:rsidR="00C02778" w:rsidRPr="000F3CD7">
        <w:rPr>
          <w:sz w:val="22"/>
          <w:szCs w:val="22"/>
        </w:rPr>
        <w:t xml:space="preserve">vozidla </w:t>
      </w:r>
      <w:r w:rsidR="000A178E" w:rsidRPr="000F3CD7">
        <w:rPr>
          <w:sz w:val="22"/>
          <w:szCs w:val="22"/>
        </w:rPr>
        <w:t>tachografy</w:t>
      </w:r>
      <w:r w:rsidR="00863692" w:rsidRPr="000F3CD7">
        <w:rPr>
          <w:sz w:val="22"/>
          <w:szCs w:val="22"/>
        </w:rPr>
        <w:t xml:space="preserve"> </w:t>
      </w:r>
      <w:r w:rsidR="000A178E" w:rsidRPr="000F3CD7">
        <w:rPr>
          <w:sz w:val="22"/>
          <w:szCs w:val="22"/>
        </w:rPr>
        <w:t xml:space="preserve"> a kolizními kamerami </w:t>
      </w:r>
      <w:r w:rsidR="00863692" w:rsidRPr="000F3CD7">
        <w:rPr>
          <w:sz w:val="22"/>
          <w:szCs w:val="22"/>
        </w:rPr>
        <w:t>v termínu sjednaném dle bodu 4</w:t>
      </w:r>
      <w:r w:rsidRPr="000F3CD7">
        <w:rPr>
          <w:sz w:val="22"/>
          <w:szCs w:val="22"/>
        </w:rPr>
        <w:t>.</w:t>
      </w:r>
      <w:r w:rsidR="00863692" w:rsidRPr="000F3CD7">
        <w:rPr>
          <w:sz w:val="22"/>
          <w:szCs w:val="22"/>
        </w:rPr>
        <w:t>2</w:t>
      </w:r>
      <w:r w:rsidRPr="000F3CD7">
        <w:rPr>
          <w:sz w:val="22"/>
          <w:szCs w:val="22"/>
        </w:rPr>
        <w:t xml:space="preserve"> smlouvy, je </w:t>
      </w:r>
      <w:r w:rsidR="008F414A" w:rsidRPr="000F3CD7">
        <w:rPr>
          <w:sz w:val="22"/>
          <w:szCs w:val="22"/>
        </w:rPr>
        <w:t xml:space="preserve">objednatel </w:t>
      </w:r>
      <w:r w:rsidRPr="000F3CD7">
        <w:rPr>
          <w:sz w:val="22"/>
          <w:szCs w:val="22"/>
        </w:rPr>
        <w:t xml:space="preserve">oprávněn účtovat </w:t>
      </w:r>
      <w:r w:rsidR="008F414A" w:rsidRPr="000F3CD7">
        <w:rPr>
          <w:sz w:val="22"/>
          <w:szCs w:val="22"/>
        </w:rPr>
        <w:t xml:space="preserve">zhotoviteli </w:t>
      </w:r>
      <w:r w:rsidRPr="000F3CD7">
        <w:rPr>
          <w:sz w:val="22"/>
          <w:szCs w:val="22"/>
        </w:rPr>
        <w:t xml:space="preserve">smluvní pokutu ve </w:t>
      </w:r>
      <w:r w:rsidR="001D2132" w:rsidRPr="000F3CD7">
        <w:rPr>
          <w:sz w:val="22"/>
          <w:szCs w:val="22"/>
        </w:rPr>
        <w:t xml:space="preserve">výši </w:t>
      </w:r>
      <w:r w:rsidR="00186343" w:rsidRPr="000F3CD7">
        <w:rPr>
          <w:sz w:val="22"/>
          <w:szCs w:val="22"/>
        </w:rPr>
        <w:br/>
      </w:r>
      <w:r w:rsidR="000A178E" w:rsidRPr="000F3CD7">
        <w:rPr>
          <w:sz w:val="22"/>
          <w:szCs w:val="22"/>
        </w:rPr>
        <w:t>5</w:t>
      </w:r>
      <w:r w:rsidR="00E76D02" w:rsidRPr="000F3CD7">
        <w:rPr>
          <w:sz w:val="22"/>
          <w:szCs w:val="22"/>
        </w:rPr>
        <w:t> </w:t>
      </w:r>
      <w:r w:rsidR="001E770E" w:rsidRPr="000F3CD7">
        <w:rPr>
          <w:sz w:val="22"/>
          <w:szCs w:val="22"/>
        </w:rPr>
        <w:t>000</w:t>
      </w:r>
      <w:r w:rsidR="00E76D02" w:rsidRPr="000F3CD7">
        <w:rPr>
          <w:sz w:val="22"/>
          <w:szCs w:val="22"/>
        </w:rPr>
        <w:t>,-</w:t>
      </w:r>
      <w:r w:rsidR="00B93EDA" w:rsidRPr="000F3CD7">
        <w:rPr>
          <w:sz w:val="22"/>
          <w:szCs w:val="22"/>
        </w:rPr>
        <w:t xml:space="preserve"> Kč</w:t>
      </w:r>
      <w:r w:rsidR="00186343" w:rsidRPr="000F3CD7">
        <w:rPr>
          <w:sz w:val="22"/>
          <w:szCs w:val="22"/>
        </w:rPr>
        <w:t xml:space="preserve"> denně</w:t>
      </w:r>
      <w:r w:rsidR="00B93EDA" w:rsidRPr="000F3CD7">
        <w:rPr>
          <w:sz w:val="22"/>
          <w:szCs w:val="22"/>
        </w:rPr>
        <w:t xml:space="preserve"> </w:t>
      </w:r>
      <w:r w:rsidR="00186343" w:rsidRPr="000F3CD7">
        <w:rPr>
          <w:sz w:val="22"/>
          <w:szCs w:val="22"/>
        </w:rPr>
        <w:t>za</w:t>
      </w:r>
      <w:r w:rsidR="00B93EDA" w:rsidRPr="000F3CD7">
        <w:rPr>
          <w:sz w:val="22"/>
          <w:szCs w:val="22"/>
        </w:rPr>
        <w:t xml:space="preserve"> každ</w:t>
      </w:r>
      <w:r w:rsidR="00766BC0">
        <w:rPr>
          <w:sz w:val="22"/>
          <w:szCs w:val="22"/>
        </w:rPr>
        <w:t>ý</w:t>
      </w:r>
      <w:r w:rsidR="00E05392" w:rsidRPr="000F3CD7">
        <w:rPr>
          <w:sz w:val="22"/>
          <w:szCs w:val="22"/>
        </w:rPr>
        <w:t xml:space="preserve"> </w:t>
      </w:r>
      <w:r w:rsidR="00766BC0">
        <w:rPr>
          <w:sz w:val="22"/>
          <w:szCs w:val="22"/>
        </w:rPr>
        <w:t xml:space="preserve">případ řádně a </w:t>
      </w:r>
      <w:r w:rsidR="00E05392" w:rsidRPr="000F3CD7">
        <w:rPr>
          <w:sz w:val="22"/>
          <w:szCs w:val="22"/>
        </w:rPr>
        <w:t>včas</w:t>
      </w:r>
      <w:r w:rsidR="00B93EDA" w:rsidRPr="000F3CD7">
        <w:rPr>
          <w:sz w:val="22"/>
          <w:szCs w:val="22"/>
        </w:rPr>
        <w:t xml:space="preserve"> </w:t>
      </w:r>
      <w:r w:rsidR="00766BC0">
        <w:rPr>
          <w:sz w:val="22"/>
          <w:szCs w:val="22"/>
        </w:rPr>
        <w:t>neprovedeného díla (tj. za každé vozidlo samostatně)</w:t>
      </w:r>
      <w:r w:rsidR="00E05392" w:rsidRPr="000F3CD7">
        <w:rPr>
          <w:sz w:val="22"/>
          <w:szCs w:val="22"/>
        </w:rPr>
        <w:t>.</w:t>
      </w:r>
      <w:r w:rsidR="001D2132" w:rsidRPr="000F3CD7">
        <w:rPr>
          <w:sz w:val="22"/>
          <w:szCs w:val="22"/>
        </w:rPr>
        <w:t xml:space="preserve"> Zaplacením smluvní pokuty není dotčeno právo </w:t>
      </w:r>
      <w:r w:rsidR="009B5625" w:rsidRPr="000F3CD7">
        <w:rPr>
          <w:sz w:val="22"/>
          <w:szCs w:val="22"/>
        </w:rPr>
        <w:t xml:space="preserve">objednatele </w:t>
      </w:r>
      <w:r w:rsidR="001D2132" w:rsidRPr="000F3CD7">
        <w:rPr>
          <w:sz w:val="22"/>
          <w:szCs w:val="22"/>
        </w:rPr>
        <w:t xml:space="preserve">na náhradu škody. </w:t>
      </w:r>
      <w:r w:rsidR="00CC12EE" w:rsidRPr="000F3CD7">
        <w:rPr>
          <w:sz w:val="22"/>
          <w:szCs w:val="22"/>
        </w:rPr>
        <w:lastRenderedPageBreak/>
        <w:t>V případě prodlení objednatele s předáním vozidel k montáži nevzniká objednateli nárok na smluvní pokutu za tolik dní prodlení, kolik dní byl v prodlení s předán</w:t>
      </w:r>
      <w:r w:rsidR="00186343" w:rsidRPr="000F3CD7">
        <w:rPr>
          <w:sz w:val="22"/>
          <w:szCs w:val="22"/>
        </w:rPr>
        <w:t>ím vozidel k montáži,</w:t>
      </w:r>
      <w:r w:rsidR="00D136BE">
        <w:rPr>
          <w:sz w:val="22"/>
          <w:szCs w:val="22"/>
        </w:rPr>
        <w:t xml:space="preserve"> </w:t>
      </w:r>
      <w:r w:rsidR="00CC12EE" w:rsidRPr="000F3CD7">
        <w:rPr>
          <w:sz w:val="22"/>
          <w:szCs w:val="22"/>
        </w:rPr>
        <w:t>avšak</w:t>
      </w:r>
      <w:r w:rsidR="00D136BE">
        <w:rPr>
          <w:sz w:val="22"/>
          <w:szCs w:val="22"/>
        </w:rPr>
        <w:t xml:space="preserve"> </w:t>
      </w:r>
      <w:r w:rsidR="00CC12EE" w:rsidRPr="000F3CD7">
        <w:rPr>
          <w:sz w:val="22"/>
          <w:szCs w:val="22"/>
        </w:rPr>
        <w:t>s přihlédnutím ke skutečnosti, že k montáži mohou být poskytnuty nejvýše dva vozy denně, nebude-li smluvními st</w:t>
      </w:r>
      <w:r w:rsidR="00186343" w:rsidRPr="000F3CD7">
        <w:rPr>
          <w:sz w:val="22"/>
          <w:szCs w:val="22"/>
        </w:rPr>
        <w:t xml:space="preserve">ranami výslovně dohodnuto jinak, a že objednatel nepředá zhotoviteli k montáži další vozidlo, dokud nebudou objednateli zpět předána dokončená předchozí dvě vozidla, která zhotovitel převzal k montáži. </w:t>
      </w:r>
    </w:p>
    <w:p w14:paraId="54FD268E" w14:textId="635B6F43" w:rsidR="00450B63" w:rsidRPr="000F3CD7" w:rsidRDefault="001D2132" w:rsidP="00FB392B">
      <w:pPr>
        <w:pStyle w:val="rove2"/>
        <w:widowControl w:val="0"/>
        <w:numPr>
          <w:ilvl w:val="1"/>
          <w:numId w:val="18"/>
        </w:numPr>
        <w:ind w:left="709" w:hanging="709"/>
        <w:rPr>
          <w:sz w:val="22"/>
          <w:szCs w:val="22"/>
        </w:rPr>
      </w:pPr>
      <w:r w:rsidRPr="000F3CD7">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sidRPr="000F3CD7">
        <w:rPr>
          <w:sz w:val="22"/>
          <w:szCs w:val="22"/>
        </w:rPr>
        <w:t xml:space="preserve">zhotovitele </w:t>
      </w:r>
      <w:r w:rsidRPr="000F3CD7">
        <w:rPr>
          <w:sz w:val="22"/>
          <w:szCs w:val="22"/>
        </w:rPr>
        <w:t xml:space="preserve">splnit povinnost, jejíž plnění bylo zajištěno smluvní pokutou, a </w:t>
      </w:r>
      <w:r w:rsidR="00643336" w:rsidRPr="000F3CD7">
        <w:rPr>
          <w:sz w:val="22"/>
          <w:szCs w:val="22"/>
        </w:rPr>
        <w:t xml:space="preserve">zhotovitel </w:t>
      </w:r>
      <w:r w:rsidRPr="000F3CD7">
        <w:rPr>
          <w:sz w:val="22"/>
          <w:szCs w:val="22"/>
        </w:rPr>
        <w:t xml:space="preserve">tak bude i nadále povinen ke splnění takovéto povinnosti. Pro vyloučení pochybnosti se smluvní strany výslovně dohodly, že škodou </w:t>
      </w:r>
      <w:r w:rsidR="00186343" w:rsidRPr="000F3CD7">
        <w:rPr>
          <w:sz w:val="22"/>
          <w:szCs w:val="22"/>
        </w:rPr>
        <w:br/>
      </w:r>
      <w:r w:rsidRPr="000F3CD7">
        <w:rPr>
          <w:sz w:val="22"/>
          <w:szCs w:val="22"/>
        </w:rPr>
        <w:t xml:space="preserve">ve smyslu této smlouvy může případně být taktéž snížení nebo nepřiznání poskytnutí dotace </w:t>
      </w:r>
      <w:r w:rsidR="00186343" w:rsidRPr="000F3CD7">
        <w:rPr>
          <w:sz w:val="22"/>
          <w:szCs w:val="22"/>
        </w:rPr>
        <w:br/>
      </w:r>
      <w:r w:rsidRPr="000F3CD7">
        <w:rPr>
          <w:sz w:val="22"/>
          <w:szCs w:val="22"/>
        </w:rPr>
        <w:t xml:space="preserve">(ve smyslu zákona č. 218/2000 Sb., o rozpočtových pravidlech a o změně některých souvisejících zákonů </w:t>
      </w:r>
      <w:r w:rsidR="00186343" w:rsidRPr="000F3CD7">
        <w:rPr>
          <w:sz w:val="22"/>
          <w:szCs w:val="22"/>
        </w:rPr>
        <w:t>–</w:t>
      </w:r>
      <w:r w:rsidRPr="000F3CD7">
        <w:rPr>
          <w:sz w:val="22"/>
          <w:szCs w:val="22"/>
        </w:rPr>
        <w:t xml:space="preserve"> peněžní prostředky státního rozpočtu, státních finančních aktiv nebo národního fondu poskytnuté právnickým nebo fyzickým osobám na stanovený účel) ze strany třetího subjektu</w:t>
      </w:r>
      <w:r w:rsidR="00FB392B" w:rsidRPr="000F3CD7">
        <w:rPr>
          <w:sz w:val="22"/>
          <w:szCs w:val="22"/>
        </w:rPr>
        <w:t>,</w:t>
      </w:r>
      <w:r w:rsidRPr="000F3CD7">
        <w:rPr>
          <w:sz w:val="22"/>
          <w:szCs w:val="22"/>
        </w:rPr>
        <w:t xml:space="preserve"> jestliže je toto snížení nebo nepřiznání poskytnutí dotace způsobeno prodlením nebo jiným porušením této smlouvy ze strany </w:t>
      </w:r>
      <w:r w:rsidR="00643336" w:rsidRPr="000F3CD7">
        <w:rPr>
          <w:sz w:val="22"/>
          <w:szCs w:val="22"/>
        </w:rPr>
        <w:t>zhotovitele</w:t>
      </w:r>
      <w:r w:rsidRPr="000F3CD7">
        <w:rPr>
          <w:sz w:val="22"/>
          <w:szCs w:val="22"/>
        </w:rPr>
        <w:t xml:space="preserve">. Pro vyloučení pochybnosti se smluvní strany výslovně dohodly, že škodou ve smyslu této smlouvy může případně být taktéž smluvní pokuta účtována </w:t>
      </w:r>
      <w:r w:rsidR="002954B4" w:rsidRPr="000F3CD7">
        <w:rPr>
          <w:sz w:val="22"/>
          <w:szCs w:val="22"/>
        </w:rPr>
        <w:t xml:space="preserve">objednateli </w:t>
      </w:r>
      <w:r w:rsidRPr="000F3CD7">
        <w:rPr>
          <w:sz w:val="22"/>
          <w:szCs w:val="22"/>
        </w:rPr>
        <w:t xml:space="preserve">objednatelem závazku veřejné služby za každý nevypravený spoj způsobený prodlením nebo jiným porušením této smlouvy ze strany </w:t>
      </w:r>
      <w:r w:rsidR="00643336" w:rsidRPr="000F3CD7">
        <w:rPr>
          <w:sz w:val="22"/>
          <w:szCs w:val="22"/>
        </w:rPr>
        <w:t>zhotovitele</w:t>
      </w:r>
      <w:r w:rsidRPr="000F3CD7">
        <w:rPr>
          <w:sz w:val="22"/>
          <w:szCs w:val="22"/>
        </w:rPr>
        <w:t>.</w:t>
      </w:r>
    </w:p>
    <w:p w14:paraId="6263A342" w14:textId="77777777" w:rsidR="00450B63" w:rsidRPr="000F3CD7" w:rsidRDefault="00450B63" w:rsidP="00450B63">
      <w:pPr>
        <w:pStyle w:val="Zkladntextodsazen"/>
        <w:tabs>
          <w:tab w:val="num" w:pos="426"/>
        </w:tabs>
        <w:ind w:left="709" w:hanging="567"/>
        <w:jc w:val="left"/>
        <w:rPr>
          <w:rFonts w:ascii="Times New Roman" w:hAnsi="Times New Roman"/>
          <w:b w:val="0"/>
          <w:sz w:val="22"/>
          <w:szCs w:val="22"/>
          <w:u w:val="single"/>
        </w:rPr>
      </w:pPr>
    </w:p>
    <w:p w14:paraId="237B05FA" w14:textId="77777777" w:rsidR="00C832BE" w:rsidRPr="000F3CD7" w:rsidRDefault="00C832BE" w:rsidP="00C832BE">
      <w:pPr>
        <w:pStyle w:val="Odstavecseseznamem"/>
        <w:widowControl w:val="0"/>
        <w:numPr>
          <w:ilvl w:val="0"/>
          <w:numId w:val="31"/>
        </w:numPr>
        <w:tabs>
          <w:tab w:val="left" w:pos="0"/>
        </w:tabs>
        <w:rPr>
          <w:b/>
          <w:sz w:val="22"/>
          <w:szCs w:val="22"/>
        </w:rPr>
      </w:pPr>
      <w:r w:rsidRPr="000F3CD7">
        <w:rPr>
          <w:b/>
          <w:sz w:val="22"/>
          <w:szCs w:val="22"/>
        </w:rPr>
        <w:t>Ostatní ujednání</w:t>
      </w:r>
    </w:p>
    <w:p w14:paraId="41A109FB" w14:textId="77777777" w:rsidR="00C832BE" w:rsidRPr="000F3CD7" w:rsidRDefault="00346B05" w:rsidP="00C832BE">
      <w:pPr>
        <w:pStyle w:val="rove2"/>
        <w:widowControl w:val="0"/>
        <w:numPr>
          <w:ilvl w:val="1"/>
          <w:numId w:val="31"/>
        </w:numPr>
        <w:ind w:left="709" w:hanging="709"/>
        <w:rPr>
          <w:sz w:val="22"/>
          <w:szCs w:val="22"/>
        </w:rPr>
      </w:pPr>
      <w:r w:rsidRPr="000F3CD7">
        <w:rPr>
          <w:sz w:val="22"/>
          <w:szCs w:val="22"/>
        </w:rPr>
        <w:t>Zhotovitel umožní kontrolu kvality a stavu plnění na jednotlivých vozech zástupcům objednatele v prostorách realizace díla.</w:t>
      </w:r>
    </w:p>
    <w:p w14:paraId="5A08CAEF" w14:textId="77777777" w:rsidR="00C832BE" w:rsidRPr="000F3CD7" w:rsidRDefault="00863692" w:rsidP="00C832BE">
      <w:pPr>
        <w:pStyle w:val="rove2"/>
        <w:widowControl w:val="0"/>
        <w:numPr>
          <w:ilvl w:val="1"/>
          <w:numId w:val="31"/>
        </w:numPr>
        <w:ind w:left="709" w:hanging="709"/>
        <w:rPr>
          <w:sz w:val="22"/>
          <w:szCs w:val="22"/>
        </w:rPr>
      </w:pPr>
      <w:r w:rsidRPr="000F3CD7">
        <w:rPr>
          <w:sz w:val="22"/>
          <w:szCs w:val="22"/>
        </w:rPr>
        <w:t xml:space="preserve">V případě odstoupení </w:t>
      </w:r>
      <w:r w:rsidR="008F414A" w:rsidRPr="000F3CD7">
        <w:rPr>
          <w:sz w:val="22"/>
          <w:szCs w:val="22"/>
        </w:rPr>
        <w:t xml:space="preserve">objednatele </w:t>
      </w:r>
      <w:r w:rsidRPr="000F3CD7">
        <w:rPr>
          <w:sz w:val="22"/>
          <w:szCs w:val="22"/>
        </w:rPr>
        <w:t xml:space="preserve">od smlouvy z důvodu na straně </w:t>
      </w:r>
      <w:r w:rsidR="008F414A" w:rsidRPr="000F3CD7">
        <w:rPr>
          <w:sz w:val="22"/>
          <w:szCs w:val="22"/>
        </w:rPr>
        <w:t>zhotovitele</w:t>
      </w:r>
      <w:r w:rsidRPr="000F3CD7">
        <w:rPr>
          <w:sz w:val="22"/>
          <w:szCs w:val="22"/>
        </w:rPr>
        <w:t xml:space="preserve">, je </w:t>
      </w:r>
      <w:r w:rsidR="008F414A" w:rsidRPr="000F3CD7">
        <w:rPr>
          <w:sz w:val="22"/>
          <w:szCs w:val="22"/>
        </w:rPr>
        <w:t xml:space="preserve">objednatel </w:t>
      </w:r>
      <w:r w:rsidRPr="000F3CD7">
        <w:rPr>
          <w:sz w:val="22"/>
          <w:szCs w:val="22"/>
        </w:rPr>
        <w:t xml:space="preserve">oprávněn účtovat </w:t>
      </w:r>
      <w:r w:rsidR="008F414A" w:rsidRPr="000F3CD7">
        <w:rPr>
          <w:sz w:val="22"/>
          <w:szCs w:val="22"/>
        </w:rPr>
        <w:t xml:space="preserve">zhotoviteli </w:t>
      </w:r>
      <w:r w:rsidRPr="000F3CD7">
        <w:rPr>
          <w:sz w:val="22"/>
          <w:szCs w:val="22"/>
        </w:rPr>
        <w:t>náhradu jím způsobené a prokázané škody.</w:t>
      </w:r>
    </w:p>
    <w:p w14:paraId="1E5E0A1E" w14:textId="77777777" w:rsidR="00C832BE" w:rsidRPr="000F3CD7" w:rsidRDefault="00863692" w:rsidP="00C832BE">
      <w:pPr>
        <w:pStyle w:val="rove2"/>
        <w:widowControl w:val="0"/>
        <w:numPr>
          <w:ilvl w:val="1"/>
          <w:numId w:val="31"/>
        </w:numPr>
        <w:ind w:left="709" w:hanging="709"/>
        <w:rPr>
          <w:sz w:val="22"/>
          <w:szCs w:val="22"/>
        </w:rPr>
      </w:pPr>
      <w:r w:rsidRPr="000F3CD7">
        <w:rPr>
          <w:sz w:val="22"/>
          <w:szCs w:val="22"/>
        </w:rPr>
        <w:t xml:space="preserve">V případě odstoupení </w:t>
      </w:r>
      <w:r w:rsidR="008F414A" w:rsidRPr="000F3CD7">
        <w:rPr>
          <w:sz w:val="22"/>
          <w:szCs w:val="22"/>
        </w:rPr>
        <w:t xml:space="preserve">zhotovitele </w:t>
      </w:r>
      <w:r w:rsidRPr="000F3CD7">
        <w:rPr>
          <w:sz w:val="22"/>
          <w:szCs w:val="22"/>
        </w:rPr>
        <w:t xml:space="preserve">od smlouvy z důvodu na straně </w:t>
      </w:r>
      <w:r w:rsidR="008F414A" w:rsidRPr="000F3CD7">
        <w:rPr>
          <w:sz w:val="22"/>
          <w:szCs w:val="22"/>
        </w:rPr>
        <w:t>objednatele</w:t>
      </w:r>
      <w:r w:rsidRPr="000F3CD7">
        <w:rPr>
          <w:sz w:val="22"/>
          <w:szCs w:val="22"/>
        </w:rPr>
        <w:t xml:space="preserve">, je </w:t>
      </w:r>
      <w:r w:rsidR="008F414A" w:rsidRPr="000F3CD7">
        <w:rPr>
          <w:sz w:val="22"/>
          <w:szCs w:val="22"/>
        </w:rPr>
        <w:t xml:space="preserve">zhotovitel </w:t>
      </w:r>
      <w:r w:rsidRPr="000F3CD7">
        <w:rPr>
          <w:sz w:val="22"/>
          <w:szCs w:val="22"/>
        </w:rPr>
        <w:t xml:space="preserve">oprávněn účtovat </w:t>
      </w:r>
      <w:r w:rsidR="008F414A" w:rsidRPr="000F3CD7">
        <w:rPr>
          <w:sz w:val="22"/>
          <w:szCs w:val="22"/>
        </w:rPr>
        <w:t xml:space="preserve">objednateli </w:t>
      </w:r>
      <w:r w:rsidRPr="000F3CD7">
        <w:rPr>
          <w:sz w:val="22"/>
          <w:szCs w:val="22"/>
        </w:rPr>
        <w:t>prokázané náklady výroby</w:t>
      </w:r>
      <w:r w:rsidR="00A22292" w:rsidRPr="000F3CD7">
        <w:rPr>
          <w:sz w:val="22"/>
          <w:szCs w:val="22"/>
        </w:rPr>
        <w:t>.</w:t>
      </w:r>
      <w:r w:rsidRPr="000F3CD7">
        <w:rPr>
          <w:sz w:val="22"/>
          <w:szCs w:val="22"/>
        </w:rPr>
        <w:t xml:space="preserve"> </w:t>
      </w:r>
    </w:p>
    <w:p w14:paraId="18B6EBD4" w14:textId="5578AC04" w:rsidR="00C832BE" w:rsidRPr="000F3CD7" w:rsidRDefault="00863692" w:rsidP="00C832BE">
      <w:pPr>
        <w:pStyle w:val="rove2"/>
        <w:widowControl w:val="0"/>
        <w:numPr>
          <w:ilvl w:val="1"/>
          <w:numId w:val="31"/>
        </w:numPr>
        <w:ind w:left="709" w:hanging="709"/>
        <w:rPr>
          <w:sz w:val="22"/>
          <w:szCs w:val="22"/>
        </w:rPr>
      </w:pPr>
      <w:r w:rsidRPr="000F3CD7">
        <w:rPr>
          <w:sz w:val="22"/>
          <w:szCs w:val="22"/>
        </w:rPr>
        <w:t xml:space="preserve">Pro případ prodlení s placením faktur si smluvní strany sjednávají úrok z prodlení ve výši </w:t>
      </w:r>
      <w:r w:rsidR="00652851" w:rsidRPr="000F3CD7">
        <w:rPr>
          <w:sz w:val="22"/>
          <w:szCs w:val="22"/>
        </w:rPr>
        <w:br/>
      </w:r>
      <w:r w:rsidRPr="000F3CD7">
        <w:rPr>
          <w:sz w:val="22"/>
          <w:szCs w:val="22"/>
        </w:rPr>
        <w:t>0,05 % z dlužné částky za každý den prodlení.</w:t>
      </w:r>
    </w:p>
    <w:p w14:paraId="3C81F012" w14:textId="77777777" w:rsidR="00C832BE" w:rsidRPr="000F3CD7" w:rsidRDefault="00863692" w:rsidP="00C832BE">
      <w:pPr>
        <w:pStyle w:val="rove2"/>
        <w:widowControl w:val="0"/>
        <w:numPr>
          <w:ilvl w:val="1"/>
          <w:numId w:val="31"/>
        </w:numPr>
        <w:ind w:left="709" w:hanging="709"/>
        <w:rPr>
          <w:sz w:val="22"/>
          <w:szCs w:val="22"/>
        </w:rPr>
      </w:pPr>
      <w:r w:rsidRPr="000F3CD7">
        <w:rPr>
          <w:sz w:val="22"/>
          <w:szCs w:val="22"/>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5FE3A406" w14:textId="65FCD76D" w:rsidR="00C832BE" w:rsidRPr="000F3CD7" w:rsidRDefault="00317B22" w:rsidP="00C832BE">
      <w:pPr>
        <w:pStyle w:val="rove2"/>
        <w:widowControl w:val="0"/>
        <w:numPr>
          <w:ilvl w:val="1"/>
          <w:numId w:val="31"/>
        </w:numPr>
        <w:ind w:left="709" w:hanging="709"/>
        <w:rPr>
          <w:sz w:val="22"/>
          <w:szCs w:val="22"/>
        </w:rPr>
      </w:pPr>
      <w:r w:rsidRPr="000F3CD7">
        <w:rPr>
          <w:sz w:val="22"/>
          <w:szCs w:val="22"/>
        </w:rPr>
        <w:t xml:space="preserve">Smluvní strany se zavazují dodržovat základní </w:t>
      </w:r>
      <w:r w:rsidR="00450ED8" w:rsidRPr="000F3CD7">
        <w:rPr>
          <w:sz w:val="22"/>
          <w:szCs w:val="22"/>
        </w:rPr>
        <w:t>požadavky</w:t>
      </w:r>
      <w:r w:rsidRPr="000F3CD7">
        <w:rPr>
          <w:sz w:val="22"/>
          <w:szCs w:val="22"/>
        </w:rPr>
        <w:t xml:space="preserve"> k zajištění BOZP, které tvoří přílohu č.</w:t>
      </w:r>
      <w:r w:rsidR="00BD6749" w:rsidRPr="000F3CD7">
        <w:rPr>
          <w:sz w:val="22"/>
          <w:szCs w:val="22"/>
        </w:rPr>
        <w:t xml:space="preserve"> </w:t>
      </w:r>
      <w:r w:rsidR="000A178E" w:rsidRPr="000F3CD7">
        <w:rPr>
          <w:sz w:val="22"/>
          <w:szCs w:val="22"/>
        </w:rPr>
        <w:t>3</w:t>
      </w:r>
      <w:r w:rsidRPr="000F3CD7">
        <w:rPr>
          <w:sz w:val="22"/>
          <w:szCs w:val="22"/>
        </w:rPr>
        <w:t xml:space="preserve"> smlouvy.</w:t>
      </w:r>
    </w:p>
    <w:p w14:paraId="668EF033" w14:textId="77777777" w:rsidR="00A64943" w:rsidRPr="000F3CD7" w:rsidRDefault="00A64943" w:rsidP="00A64943">
      <w:pPr>
        <w:pStyle w:val="rove2"/>
        <w:widowControl w:val="0"/>
        <w:ind w:left="709"/>
        <w:rPr>
          <w:sz w:val="22"/>
          <w:szCs w:val="22"/>
        </w:rPr>
      </w:pPr>
    </w:p>
    <w:p w14:paraId="3B1870F1" w14:textId="77777777" w:rsidR="00C832BE" w:rsidRPr="000F3CD7" w:rsidRDefault="00862E12" w:rsidP="00C832BE">
      <w:pPr>
        <w:widowControl w:val="0"/>
        <w:numPr>
          <w:ilvl w:val="0"/>
          <w:numId w:val="31"/>
        </w:numPr>
        <w:tabs>
          <w:tab w:val="left" w:pos="0"/>
        </w:tabs>
        <w:rPr>
          <w:b/>
          <w:sz w:val="22"/>
          <w:szCs w:val="22"/>
        </w:rPr>
      </w:pPr>
      <w:r w:rsidRPr="000F3CD7">
        <w:rPr>
          <w:b/>
          <w:sz w:val="22"/>
          <w:szCs w:val="22"/>
        </w:rPr>
        <w:t>Z</w:t>
      </w:r>
      <w:r w:rsidR="00856649" w:rsidRPr="000F3CD7">
        <w:rPr>
          <w:b/>
          <w:sz w:val="22"/>
          <w:szCs w:val="22"/>
        </w:rPr>
        <w:t>vláštní ujednání</w:t>
      </w:r>
    </w:p>
    <w:p w14:paraId="33B1A392" w14:textId="1056A145" w:rsidR="00C832BE" w:rsidRPr="000F3CD7" w:rsidRDefault="008F414A" w:rsidP="00C832BE">
      <w:pPr>
        <w:pStyle w:val="rove2"/>
        <w:widowControl w:val="0"/>
        <w:numPr>
          <w:ilvl w:val="1"/>
          <w:numId w:val="31"/>
        </w:numPr>
        <w:ind w:left="709" w:hanging="709"/>
        <w:rPr>
          <w:sz w:val="22"/>
          <w:szCs w:val="22"/>
        </w:rPr>
      </w:pPr>
      <w:r w:rsidRPr="000F3CD7">
        <w:rPr>
          <w:sz w:val="22"/>
          <w:szCs w:val="22"/>
        </w:rPr>
        <w:t xml:space="preserve">Zhotovitel </w:t>
      </w:r>
      <w:r w:rsidR="00863692" w:rsidRPr="000F3CD7">
        <w:rPr>
          <w:sz w:val="22"/>
          <w:szCs w:val="22"/>
        </w:rPr>
        <w:t xml:space="preserve">ani </w:t>
      </w:r>
      <w:r w:rsidRPr="000F3CD7">
        <w:rPr>
          <w:sz w:val="22"/>
          <w:szCs w:val="22"/>
        </w:rPr>
        <w:t xml:space="preserve">objednatel </w:t>
      </w:r>
      <w:r w:rsidR="00863692" w:rsidRPr="000F3CD7">
        <w:rPr>
          <w:sz w:val="22"/>
          <w:szCs w:val="22"/>
        </w:rPr>
        <w:t>nenesou odpovědnost za nesplnění svých smluvních závazků v</w:t>
      </w:r>
      <w:r w:rsidR="00652851" w:rsidRPr="000F3CD7">
        <w:rPr>
          <w:sz w:val="22"/>
          <w:szCs w:val="22"/>
        </w:rPr>
        <w:t> </w:t>
      </w:r>
      <w:r w:rsidR="00863692" w:rsidRPr="000F3CD7">
        <w:rPr>
          <w:sz w:val="22"/>
          <w:szCs w:val="22"/>
        </w:rPr>
        <w:t xml:space="preserve">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 Smluvní strana, na kterou působí případ vyšší moci, musí učinit patřičná opatření pro omezení nebo minimalizaci důsledků těchto událostí a k tomu musí předložit podrobný plán druhé straně. </w:t>
      </w:r>
      <w:r w:rsidRPr="000F3CD7">
        <w:rPr>
          <w:sz w:val="22"/>
          <w:szCs w:val="22"/>
        </w:rPr>
        <w:t xml:space="preserve">Zhotovitel </w:t>
      </w:r>
      <w:r w:rsidR="00863692" w:rsidRPr="000F3CD7">
        <w:rPr>
          <w:sz w:val="22"/>
          <w:szCs w:val="22"/>
        </w:rPr>
        <w:t xml:space="preserve">a </w:t>
      </w:r>
      <w:r w:rsidRPr="000F3CD7">
        <w:rPr>
          <w:sz w:val="22"/>
          <w:szCs w:val="22"/>
        </w:rPr>
        <w:t xml:space="preserve">objednatel </w:t>
      </w:r>
      <w:r w:rsidR="00863692" w:rsidRPr="000F3CD7">
        <w:rPr>
          <w:sz w:val="22"/>
          <w:szCs w:val="22"/>
        </w:rPr>
        <w:t>se zavazují spolupracovat při předcházení zpoždění nebo jakýmkoliv jiným následkům.</w:t>
      </w:r>
    </w:p>
    <w:p w14:paraId="40DCDF99" w14:textId="20917DFD" w:rsidR="00C832BE" w:rsidRPr="000F3CD7" w:rsidRDefault="00856649" w:rsidP="00C832BE">
      <w:pPr>
        <w:pStyle w:val="rove2"/>
        <w:widowControl w:val="0"/>
        <w:numPr>
          <w:ilvl w:val="1"/>
          <w:numId w:val="31"/>
        </w:numPr>
        <w:ind w:left="709" w:hanging="709"/>
        <w:rPr>
          <w:sz w:val="22"/>
          <w:szCs w:val="22"/>
        </w:rPr>
      </w:pPr>
      <w:r w:rsidRPr="000F3CD7">
        <w:rPr>
          <w:sz w:val="22"/>
          <w:szCs w:val="22"/>
        </w:rPr>
        <w:t>Není - </w:t>
      </w:r>
      <w:proofErr w:type="spellStart"/>
      <w:r w:rsidRPr="000F3CD7">
        <w:rPr>
          <w:sz w:val="22"/>
          <w:szCs w:val="22"/>
        </w:rPr>
        <w:t>li</w:t>
      </w:r>
      <w:proofErr w:type="spellEnd"/>
      <w:r w:rsidRPr="000F3CD7">
        <w:rPr>
          <w:sz w:val="22"/>
          <w:szCs w:val="22"/>
        </w:rPr>
        <w:t xml:space="preserve"> stanoveno jinak, jakýkoliv dopis, oznámení či jiný dokument bude považován </w:t>
      </w:r>
      <w:r w:rsidR="00652851" w:rsidRPr="000F3CD7">
        <w:rPr>
          <w:sz w:val="22"/>
          <w:szCs w:val="22"/>
        </w:rPr>
        <w:br/>
      </w:r>
      <w:r w:rsidRPr="000F3CD7">
        <w:rPr>
          <w:sz w:val="22"/>
          <w:szCs w:val="22"/>
        </w:rPr>
        <w:lastRenderedPageBreak/>
        <w:t xml:space="preserve">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w:t>
      </w:r>
      <w:r w:rsidR="00652851" w:rsidRPr="000F3CD7">
        <w:rPr>
          <w:sz w:val="22"/>
          <w:szCs w:val="22"/>
        </w:rPr>
        <w:br/>
      </w:r>
      <w:r w:rsidRPr="000F3CD7">
        <w:rPr>
          <w:sz w:val="22"/>
          <w:szCs w:val="22"/>
        </w:rPr>
        <w:t>že písemnost zaslaná doporučenou poštovní přepravou byla doručena třetí den po dni odeslání písemnosti.</w:t>
      </w:r>
    </w:p>
    <w:p w14:paraId="747AB5F6" w14:textId="0E5C8043" w:rsidR="00C832BE" w:rsidRPr="000F3CD7" w:rsidRDefault="00856649" w:rsidP="00C832BE">
      <w:pPr>
        <w:pStyle w:val="rove2"/>
        <w:widowControl w:val="0"/>
        <w:numPr>
          <w:ilvl w:val="1"/>
          <w:numId w:val="31"/>
        </w:numPr>
        <w:ind w:left="709" w:hanging="709"/>
        <w:rPr>
          <w:sz w:val="22"/>
          <w:szCs w:val="22"/>
        </w:rPr>
      </w:pPr>
      <w:r w:rsidRPr="000F3CD7">
        <w:rPr>
          <w:sz w:val="22"/>
          <w:szCs w:val="22"/>
        </w:rPr>
        <w:t xml:space="preserve">V případě, že některé ustanovení této dohody se ukáže neplatným, neúčinným </w:t>
      </w:r>
      <w:r w:rsidR="00652851" w:rsidRPr="000F3CD7">
        <w:rPr>
          <w:sz w:val="22"/>
          <w:szCs w:val="22"/>
        </w:rPr>
        <w:br/>
      </w:r>
      <w:r w:rsidRPr="000F3CD7">
        <w:rPr>
          <w:sz w:val="22"/>
          <w:szCs w:val="22"/>
        </w:rPr>
        <w:t>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7B2C4B97" w14:textId="195D0625" w:rsidR="00C832BE" w:rsidRPr="000F3CD7" w:rsidRDefault="00312751" w:rsidP="00C832BE">
      <w:pPr>
        <w:pStyle w:val="rove2"/>
        <w:widowControl w:val="0"/>
        <w:numPr>
          <w:ilvl w:val="1"/>
          <w:numId w:val="31"/>
        </w:numPr>
        <w:ind w:left="709" w:hanging="709"/>
        <w:rPr>
          <w:sz w:val="22"/>
          <w:szCs w:val="22"/>
        </w:rPr>
      </w:pPr>
      <w:r w:rsidRPr="000F3CD7">
        <w:rPr>
          <w:sz w:val="22"/>
          <w:szCs w:val="22"/>
        </w:rPr>
        <w:t>Odpad vzniklý při plnění předmětu této smlouvy odstraní zhotovitel na své náklady. Zhotovitel je ve smyslu zákona č. 185/2001 Sb., o odpadech v platném znění, §4 odst. 1 písm. x) původcem odpadů. Původce odpadů je povinen veškerý vzniklý odpad předat osobě oprávněné k jeho převzetí dle §12 zákona č. 185/2001Sb., o odpadech v platném znění. Zhotovitel není oprávněn shromažďovat vzniklý odpad do nádob objednatele. Objednatel má právo v době realizace předmětu plnění provádět kontroly, zda odpad vznikající činností zhotovitele není umisťován do shromažďovacích prostředků objednatele. Při zjištění, že zhotovitel odpady do shromažďovacích prostředků objednatele shromažďuje, si objednatel vyhrazuje právo účtovat smluvní pokutu ve výši 10 000,- Kč</w:t>
      </w:r>
      <w:r w:rsidR="00A80B3C" w:rsidRPr="000F3CD7">
        <w:rPr>
          <w:sz w:val="22"/>
          <w:szCs w:val="22"/>
        </w:rPr>
        <w:t>, a to za každý jednotlivý případ porušení</w:t>
      </w:r>
      <w:r w:rsidRPr="000F3CD7">
        <w:rPr>
          <w:sz w:val="22"/>
          <w:szCs w:val="22"/>
        </w:rPr>
        <w:t>. Zaplacením smluvní pokuty není dotčeno právo objednatele na náhradu škody.</w:t>
      </w:r>
    </w:p>
    <w:p w14:paraId="644B45DA" w14:textId="77777777" w:rsidR="00A64943" w:rsidRPr="000F3CD7" w:rsidRDefault="00A64943" w:rsidP="00A64943">
      <w:pPr>
        <w:pStyle w:val="rove2"/>
        <w:widowControl w:val="0"/>
        <w:rPr>
          <w:sz w:val="22"/>
          <w:szCs w:val="22"/>
        </w:rPr>
      </w:pPr>
    </w:p>
    <w:p w14:paraId="6D5CE839" w14:textId="77777777" w:rsidR="00C832BE" w:rsidRPr="000F3CD7" w:rsidRDefault="00856649" w:rsidP="00C832BE">
      <w:pPr>
        <w:widowControl w:val="0"/>
        <w:numPr>
          <w:ilvl w:val="0"/>
          <w:numId w:val="31"/>
        </w:numPr>
        <w:tabs>
          <w:tab w:val="left" w:pos="0"/>
        </w:tabs>
        <w:rPr>
          <w:b/>
          <w:sz w:val="22"/>
          <w:szCs w:val="22"/>
        </w:rPr>
      </w:pPr>
      <w:r w:rsidRPr="000F3CD7">
        <w:rPr>
          <w:b/>
          <w:sz w:val="22"/>
          <w:szCs w:val="22"/>
        </w:rPr>
        <w:t>Závěrečná u</w:t>
      </w:r>
      <w:r w:rsidR="00AF0A49" w:rsidRPr="000F3CD7">
        <w:rPr>
          <w:b/>
          <w:sz w:val="22"/>
          <w:szCs w:val="22"/>
        </w:rPr>
        <w:t>s</w:t>
      </w:r>
      <w:r w:rsidRPr="000F3CD7">
        <w:rPr>
          <w:b/>
          <w:sz w:val="22"/>
          <w:szCs w:val="22"/>
        </w:rPr>
        <w:t>tanovení</w:t>
      </w:r>
    </w:p>
    <w:p w14:paraId="2045C307" w14:textId="59E049A1" w:rsidR="00C832BE" w:rsidRPr="000F3CD7" w:rsidRDefault="00856649" w:rsidP="00C832BE">
      <w:pPr>
        <w:pStyle w:val="rove2"/>
        <w:widowControl w:val="0"/>
        <w:numPr>
          <w:ilvl w:val="1"/>
          <w:numId w:val="31"/>
        </w:numPr>
        <w:ind w:left="709" w:hanging="709"/>
        <w:rPr>
          <w:sz w:val="22"/>
          <w:szCs w:val="22"/>
        </w:rPr>
      </w:pPr>
      <w:r w:rsidRPr="000F3CD7">
        <w:rPr>
          <w:sz w:val="22"/>
          <w:szCs w:val="22"/>
        </w:rPr>
        <w:t xml:space="preserve">Není-li ve smlouvě uvedeno jinak, tak změny nebo doplňky této smlouvy je možno provést pouze písemně formou </w:t>
      </w:r>
      <w:r w:rsidR="00EC7E20" w:rsidRPr="000F3CD7">
        <w:rPr>
          <w:sz w:val="22"/>
          <w:szCs w:val="22"/>
        </w:rPr>
        <w:t xml:space="preserve">vzestupně </w:t>
      </w:r>
      <w:r w:rsidRPr="000F3CD7">
        <w:rPr>
          <w:sz w:val="22"/>
          <w:szCs w:val="22"/>
        </w:rPr>
        <w:t>číslovaných dodatků odsouhlasených a podepsaných oběma stranami.</w:t>
      </w:r>
    </w:p>
    <w:p w14:paraId="2F57A1CF" w14:textId="67A87367" w:rsidR="00C832BE" w:rsidRPr="000F3CD7" w:rsidRDefault="00856649" w:rsidP="00C832BE">
      <w:pPr>
        <w:pStyle w:val="rove2"/>
        <w:widowControl w:val="0"/>
        <w:numPr>
          <w:ilvl w:val="1"/>
          <w:numId w:val="31"/>
        </w:numPr>
        <w:ind w:left="709" w:hanging="709"/>
        <w:rPr>
          <w:sz w:val="22"/>
          <w:szCs w:val="22"/>
        </w:rPr>
      </w:pPr>
      <w:r w:rsidRPr="000F3CD7">
        <w:rPr>
          <w:sz w:val="22"/>
          <w:szCs w:val="22"/>
        </w:rPr>
        <w:t>Veškerá korespondence a písemné materiály budou vyhotoveny v českém jazyce.</w:t>
      </w:r>
    </w:p>
    <w:p w14:paraId="4FE759DD" w14:textId="77777777" w:rsidR="00C832BE" w:rsidRPr="000F3CD7" w:rsidRDefault="00856649" w:rsidP="00C832BE">
      <w:pPr>
        <w:pStyle w:val="rove2"/>
        <w:widowControl w:val="0"/>
        <w:numPr>
          <w:ilvl w:val="1"/>
          <w:numId w:val="31"/>
        </w:numPr>
        <w:ind w:left="709" w:hanging="709"/>
        <w:rPr>
          <w:sz w:val="22"/>
          <w:szCs w:val="22"/>
        </w:rPr>
      </w:pPr>
      <w:r w:rsidRPr="000F3CD7">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796F610D" w14:textId="6D02FBC4" w:rsidR="00C832BE" w:rsidRPr="000F3CD7" w:rsidRDefault="00945411" w:rsidP="00C832BE">
      <w:pPr>
        <w:pStyle w:val="rove2"/>
        <w:widowControl w:val="0"/>
        <w:numPr>
          <w:ilvl w:val="1"/>
          <w:numId w:val="31"/>
        </w:numPr>
        <w:ind w:left="709" w:hanging="709"/>
        <w:rPr>
          <w:sz w:val="22"/>
          <w:szCs w:val="22"/>
        </w:rPr>
      </w:pPr>
      <w:r w:rsidRPr="000F3CD7">
        <w:rPr>
          <w:sz w:val="22"/>
          <w:szCs w:val="22"/>
        </w:rPr>
        <w:t xml:space="preserve">Zhotovitel </w:t>
      </w:r>
      <w:r w:rsidR="00EC7E20" w:rsidRPr="000F3CD7">
        <w:rPr>
          <w:sz w:val="22"/>
          <w:szCs w:val="22"/>
        </w:rPr>
        <w:t>před</w:t>
      </w:r>
      <w:r w:rsidRPr="000F3CD7">
        <w:rPr>
          <w:sz w:val="22"/>
          <w:szCs w:val="22"/>
        </w:rPr>
        <w:t xml:space="preserve"> uzavření</w:t>
      </w:r>
      <w:r w:rsidR="00EC7E20" w:rsidRPr="000F3CD7">
        <w:rPr>
          <w:sz w:val="22"/>
          <w:szCs w:val="22"/>
        </w:rPr>
        <w:t>m</w:t>
      </w:r>
      <w:r w:rsidRPr="000F3CD7">
        <w:rPr>
          <w:sz w:val="22"/>
          <w:szCs w:val="22"/>
        </w:rPr>
        <w:t xml:space="preserve"> této smlouvy</w:t>
      </w:r>
      <w:r w:rsidR="00EC7E20" w:rsidRPr="000F3CD7">
        <w:rPr>
          <w:sz w:val="22"/>
          <w:szCs w:val="22"/>
        </w:rPr>
        <w:t xml:space="preserve"> předložil v souladu s odst. 11.4 zadávací dokumentace</w:t>
      </w:r>
      <w:r w:rsidR="005E646B" w:rsidRPr="000F3CD7">
        <w:rPr>
          <w:sz w:val="22"/>
          <w:szCs w:val="22"/>
        </w:rPr>
        <w:t xml:space="preserve"> zadávacího řízení, v rámci kterého byla uzavřena tato smlouva, </w:t>
      </w:r>
      <w:r w:rsidRPr="000F3CD7">
        <w:rPr>
          <w:sz w:val="22"/>
          <w:szCs w:val="22"/>
        </w:rPr>
        <w:t xml:space="preserve"> </w:t>
      </w:r>
      <w:r w:rsidR="00EC7E20" w:rsidRPr="000F3CD7">
        <w:rPr>
          <w:sz w:val="22"/>
          <w:szCs w:val="22"/>
        </w:rPr>
        <w:t xml:space="preserve">platnou </w:t>
      </w:r>
      <w:r w:rsidRPr="000F3CD7">
        <w:rPr>
          <w:sz w:val="22"/>
          <w:szCs w:val="22"/>
        </w:rPr>
        <w:t xml:space="preserve">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w:t>
      </w:r>
      <w:bookmarkStart w:id="2" w:name="_GoBack"/>
      <w:r w:rsidRPr="000F3CD7">
        <w:rPr>
          <w:sz w:val="22"/>
          <w:szCs w:val="22"/>
        </w:rPr>
        <w:t xml:space="preserve">Za dostatečnou výši pojistného plnění dle tohoto bodu se považuje částka minimálně </w:t>
      </w:r>
      <w:r w:rsidR="009B5625" w:rsidRPr="000F3CD7">
        <w:rPr>
          <w:sz w:val="22"/>
          <w:szCs w:val="22"/>
        </w:rPr>
        <w:t xml:space="preserve">0,5 </w:t>
      </w:r>
      <w:r w:rsidRPr="000F3CD7">
        <w:rPr>
          <w:sz w:val="22"/>
          <w:szCs w:val="22"/>
        </w:rPr>
        <w:t xml:space="preserve">mil. Kč </w:t>
      </w:r>
      <w:bookmarkEnd w:id="2"/>
      <w:r w:rsidRPr="000F3CD7">
        <w:rPr>
          <w:sz w:val="22"/>
          <w:szCs w:val="22"/>
        </w:rPr>
        <w:t xml:space="preserve">pro jednu pojistnou událost a celková částka pojistného plnění minimálně </w:t>
      </w:r>
      <w:r w:rsidR="00FC33B1" w:rsidRPr="000F3CD7">
        <w:rPr>
          <w:sz w:val="22"/>
          <w:szCs w:val="22"/>
        </w:rPr>
        <w:t>5</w:t>
      </w:r>
      <w:r w:rsidR="009B5625" w:rsidRPr="000F3CD7">
        <w:rPr>
          <w:sz w:val="22"/>
          <w:szCs w:val="22"/>
        </w:rPr>
        <w:t xml:space="preserve"> </w:t>
      </w:r>
      <w:r w:rsidRPr="000F3CD7">
        <w:rPr>
          <w:sz w:val="22"/>
          <w:szCs w:val="22"/>
        </w:rPr>
        <w:t>mil. Kč ročně</w:t>
      </w:r>
      <w:r w:rsidR="00FC33B1" w:rsidRPr="000F3CD7">
        <w:rPr>
          <w:sz w:val="22"/>
          <w:szCs w:val="22"/>
        </w:rPr>
        <w:t>.</w:t>
      </w:r>
    </w:p>
    <w:p w14:paraId="40EB33E5" w14:textId="77777777" w:rsidR="00C832BE" w:rsidRPr="000F3CD7" w:rsidRDefault="00856649" w:rsidP="00C832BE">
      <w:pPr>
        <w:pStyle w:val="rove2"/>
        <w:widowControl w:val="0"/>
        <w:numPr>
          <w:ilvl w:val="1"/>
          <w:numId w:val="31"/>
        </w:numPr>
        <w:ind w:left="709" w:hanging="709"/>
        <w:rPr>
          <w:sz w:val="22"/>
          <w:szCs w:val="22"/>
        </w:rPr>
      </w:pPr>
      <w:r w:rsidRPr="000F3CD7">
        <w:rPr>
          <w:sz w:val="22"/>
          <w:szCs w:val="22"/>
        </w:rPr>
        <w:t>Práva a povinnosti a právní poměry z této smlouvy vyplývající, vznikající a související, se řídí platnými právními předpisy České republiky.</w:t>
      </w:r>
    </w:p>
    <w:p w14:paraId="53C54752" w14:textId="77777777" w:rsidR="00F4408A" w:rsidRPr="000F3CD7" w:rsidRDefault="00DB067D" w:rsidP="00F4408A">
      <w:pPr>
        <w:pStyle w:val="rove2"/>
        <w:widowControl w:val="0"/>
        <w:numPr>
          <w:ilvl w:val="1"/>
          <w:numId w:val="31"/>
        </w:numPr>
        <w:ind w:left="709" w:hanging="709"/>
        <w:rPr>
          <w:sz w:val="22"/>
          <w:szCs w:val="22"/>
        </w:rPr>
      </w:pPr>
      <w:r w:rsidRPr="000F3CD7">
        <w:rPr>
          <w:sz w:val="22"/>
          <w:szCs w:val="22"/>
        </w:rPr>
        <w:t xml:space="preserve">Zhotovitel bere na vědomí, že Dopravní podnik Ostrava a.s. podléhá režimu zákona </w:t>
      </w:r>
      <w:r w:rsidR="00652851" w:rsidRPr="000F3CD7">
        <w:rPr>
          <w:sz w:val="22"/>
          <w:szCs w:val="22"/>
        </w:rPr>
        <w:br/>
      </w:r>
      <w:r w:rsidRPr="000F3CD7">
        <w:rPr>
          <w:sz w:val="22"/>
          <w:szCs w:val="22"/>
        </w:rPr>
        <w:t xml:space="preserve">č. 106/1999 Sb., o svobodném přístupu k informacím, (dále také jen „zákon“) a v souladu a za podmínek stanovených v zákoně je povinen tuto smlouvu, příp. informace v ní obsažené nebo z ní vyplývající zveřejnit. </w:t>
      </w:r>
    </w:p>
    <w:p w14:paraId="18E8374D" w14:textId="075F21DF" w:rsidR="00F4408A" w:rsidRPr="000F3CD7" w:rsidRDefault="00DB067D" w:rsidP="00F4408A">
      <w:pPr>
        <w:pStyle w:val="rove2"/>
        <w:widowControl w:val="0"/>
        <w:numPr>
          <w:ilvl w:val="1"/>
          <w:numId w:val="31"/>
        </w:numPr>
        <w:ind w:left="709" w:hanging="709"/>
        <w:rPr>
          <w:sz w:val="22"/>
          <w:szCs w:val="22"/>
        </w:rPr>
      </w:pPr>
      <w:r w:rsidRPr="000F3CD7">
        <w:rPr>
          <w:sz w:val="22"/>
          <w:szCs w:val="22"/>
        </w:rPr>
        <w:t xml:space="preserve">Podpisem této smlouvy dále bere zhotovitel na vědomí, že Dopravní podnik Ostrava a.s. </w:t>
      </w:r>
      <w:r w:rsidR="00F4408A" w:rsidRPr="000F3CD7">
        <w:rPr>
          <w:sz w:val="22"/>
          <w:szCs w:val="22"/>
        </w:rPr>
        <w:br/>
      </w:r>
      <w:r w:rsidRPr="000F3CD7">
        <w:rPr>
          <w:sz w:val="22"/>
          <w:szCs w:val="22"/>
        </w:rPr>
        <w:t xml:space="preserve">je povinen za podmínek stanovených v zákoně č. 340/2015 Sb., o registru smluv, zveřejňovat </w:t>
      </w:r>
      <w:r w:rsidRPr="000F3CD7">
        <w:rPr>
          <w:sz w:val="22"/>
          <w:szCs w:val="22"/>
        </w:rPr>
        <w:lastRenderedPageBreak/>
        <w:t xml:space="preserve">smlouvy na Portálu veřejné správy v Registru smluv. </w:t>
      </w:r>
      <w:r w:rsidR="00F4408A" w:rsidRPr="000F3CD7">
        <w:rPr>
          <w:sz w:val="22"/>
          <w:szCs w:val="22"/>
        </w:rPr>
        <w:t xml:space="preserve">Objednatel podpisem smlouvy bere </w:t>
      </w:r>
      <w:r w:rsidR="00F4408A" w:rsidRPr="000F3CD7">
        <w:rPr>
          <w:sz w:val="22"/>
          <w:szCs w:val="22"/>
        </w:rPr>
        <w:br/>
        <w:t xml:space="preserve">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A62D43" w:rsidRPr="000F3CD7">
        <w:rPr>
          <w:sz w:val="22"/>
          <w:szCs w:val="22"/>
        </w:rPr>
        <w:t>2</w:t>
      </w:r>
      <w:r w:rsidR="00F4408A" w:rsidRPr="000F3CD7">
        <w:rPr>
          <w:sz w:val="22"/>
          <w:szCs w:val="22"/>
        </w:rPr>
        <w:t xml:space="preserve"> smlouvy. Ostatní ustanovení smlouvy nepodléhají ze strany prodávajícího obchodnímu tajemství a smluvní strany souhlasí se zveřejněním smluvních podmínek obsažených ve smlouvě, včetně jejich příloh a případných dodatků smlouvy za podmínek vyplývajících z příslušných právních předpisů, zejména zák. </w:t>
      </w:r>
      <w:r w:rsidR="00F4408A" w:rsidRPr="000F3CD7">
        <w:rPr>
          <w:sz w:val="22"/>
          <w:szCs w:val="22"/>
        </w:rPr>
        <w:br/>
        <w:t xml:space="preserve">č. 106/1999 Sb., o svobodném přístupu k informacím, ve znění pozdějších předpisů, zákona </w:t>
      </w:r>
      <w:r w:rsidR="00F4408A" w:rsidRPr="000F3CD7">
        <w:rPr>
          <w:sz w:val="22"/>
          <w:szCs w:val="22"/>
        </w:rPr>
        <w:br/>
        <w:t xml:space="preserve">č. 134/2016 Sb., o zadávání veřejných zakázek, ve znění pozdějších předpisů a zákona </w:t>
      </w:r>
      <w:r w:rsidR="00F4408A" w:rsidRPr="000F3CD7">
        <w:rPr>
          <w:sz w:val="22"/>
          <w:szCs w:val="22"/>
        </w:rPr>
        <w:br/>
        <w:t>č. 340/2015 Sb., o registru smluv, ve znění pozdějších předpisů.</w:t>
      </w:r>
    </w:p>
    <w:p w14:paraId="2846132A" w14:textId="578FFBD6" w:rsidR="00C832BE" w:rsidRPr="000F3CD7" w:rsidRDefault="00DE22B3" w:rsidP="00C832BE">
      <w:pPr>
        <w:pStyle w:val="rove2"/>
        <w:widowControl w:val="0"/>
        <w:numPr>
          <w:ilvl w:val="1"/>
          <w:numId w:val="31"/>
        </w:numPr>
        <w:ind w:left="709" w:hanging="709"/>
        <w:rPr>
          <w:sz w:val="22"/>
          <w:szCs w:val="22"/>
        </w:rPr>
      </w:pPr>
      <w:r w:rsidRPr="000F3CD7">
        <w:rPr>
          <w:sz w:val="22"/>
          <w:szCs w:val="22"/>
        </w:rPr>
        <w:t>Tato smlouva se vyhotovuje v jednom (1) vyhotovení v elektronické podobě, které bude poskytnuto oběma smluvním stranám.</w:t>
      </w:r>
    </w:p>
    <w:p w14:paraId="2359EDFA" w14:textId="77777777" w:rsidR="00C832BE" w:rsidRPr="000F3CD7" w:rsidRDefault="00856649" w:rsidP="00C832BE">
      <w:pPr>
        <w:pStyle w:val="rove2"/>
        <w:widowControl w:val="0"/>
        <w:numPr>
          <w:ilvl w:val="1"/>
          <w:numId w:val="31"/>
        </w:numPr>
        <w:ind w:left="709" w:hanging="709"/>
        <w:rPr>
          <w:sz w:val="22"/>
          <w:szCs w:val="22"/>
        </w:rPr>
      </w:pPr>
      <w:r w:rsidRPr="000F3CD7">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4C0B60BE" w14:textId="77777777" w:rsidR="00C832BE" w:rsidRPr="000F3CD7" w:rsidRDefault="00856649" w:rsidP="00C832BE">
      <w:pPr>
        <w:pStyle w:val="rove2"/>
        <w:widowControl w:val="0"/>
        <w:numPr>
          <w:ilvl w:val="1"/>
          <w:numId w:val="31"/>
        </w:numPr>
        <w:ind w:left="709" w:hanging="709"/>
        <w:rPr>
          <w:sz w:val="22"/>
          <w:szCs w:val="22"/>
        </w:rPr>
      </w:pPr>
      <w:r w:rsidRPr="000F3CD7">
        <w:rPr>
          <w:sz w:val="22"/>
          <w:szCs w:val="22"/>
        </w:rPr>
        <w:t>Práva a povinnosti plynoucí z této smlouvy jsou právně závazné pro případné právní nástupce obou stran této smlouvy.</w:t>
      </w:r>
    </w:p>
    <w:p w14:paraId="6B8B3974" w14:textId="475FF36F" w:rsidR="00C832BE" w:rsidRPr="000F3CD7" w:rsidRDefault="00856649" w:rsidP="00C832BE">
      <w:pPr>
        <w:pStyle w:val="rove2"/>
        <w:widowControl w:val="0"/>
        <w:numPr>
          <w:ilvl w:val="1"/>
          <w:numId w:val="31"/>
        </w:numPr>
        <w:ind w:left="709" w:hanging="709"/>
        <w:rPr>
          <w:sz w:val="22"/>
          <w:szCs w:val="22"/>
        </w:rPr>
      </w:pPr>
      <w:r w:rsidRPr="000F3CD7">
        <w:rPr>
          <w:sz w:val="22"/>
          <w:szCs w:val="22"/>
        </w:rPr>
        <w:t>Obě strany se zavazují informovat druhou smluvní stranu o změnách v údajích uvedených v záhlaví této smlouvy.</w:t>
      </w:r>
    </w:p>
    <w:p w14:paraId="470AC2B7" w14:textId="6906B8DC" w:rsidR="00605CB5" w:rsidRPr="000F3CD7" w:rsidRDefault="00605CB5" w:rsidP="00C832BE">
      <w:pPr>
        <w:pStyle w:val="rove2"/>
        <w:widowControl w:val="0"/>
        <w:numPr>
          <w:ilvl w:val="1"/>
          <w:numId w:val="31"/>
        </w:numPr>
        <w:ind w:left="709" w:hanging="709"/>
        <w:rPr>
          <w:sz w:val="22"/>
          <w:szCs w:val="22"/>
        </w:rPr>
      </w:pPr>
      <w:r w:rsidRPr="000F3CD7">
        <w:rPr>
          <w:sz w:val="22"/>
          <w:szCs w:val="22"/>
        </w:rPr>
        <w:t xml:space="preserve">Objednatel se zavazuje dodržovat </w:t>
      </w:r>
      <w:r w:rsidR="00FB392B" w:rsidRPr="000F3CD7">
        <w:rPr>
          <w:sz w:val="22"/>
          <w:szCs w:val="22"/>
        </w:rPr>
        <w:t xml:space="preserve">pravidla sociální odpovědnosti specifikovaná v </w:t>
      </w:r>
      <w:r w:rsidRPr="000F3CD7">
        <w:rPr>
          <w:sz w:val="22"/>
          <w:szCs w:val="22"/>
        </w:rPr>
        <w:t>přílo</w:t>
      </w:r>
      <w:r w:rsidR="00FB392B" w:rsidRPr="000F3CD7">
        <w:rPr>
          <w:sz w:val="22"/>
          <w:szCs w:val="22"/>
        </w:rPr>
        <w:t>ze</w:t>
      </w:r>
      <w:r w:rsidR="00A62D43" w:rsidRPr="000F3CD7">
        <w:rPr>
          <w:sz w:val="22"/>
          <w:szCs w:val="22"/>
        </w:rPr>
        <w:t xml:space="preserve"> č. 4</w:t>
      </w:r>
      <w:r w:rsidR="00FB392B" w:rsidRPr="000F3CD7">
        <w:rPr>
          <w:sz w:val="22"/>
          <w:szCs w:val="22"/>
        </w:rPr>
        <w:t xml:space="preserve"> </w:t>
      </w:r>
      <w:proofErr w:type="gramStart"/>
      <w:r w:rsidR="00FB392B" w:rsidRPr="000F3CD7">
        <w:rPr>
          <w:sz w:val="22"/>
          <w:szCs w:val="22"/>
        </w:rPr>
        <w:t>této</w:t>
      </w:r>
      <w:proofErr w:type="gramEnd"/>
      <w:r w:rsidR="00FB392B" w:rsidRPr="000F3CD7">
        <w:rPr>
          <w:sz w:val="22"/>
          <w:szCs w:val="22"/>
        </w:rPr>
        <w:t xml:space="preserve"> smlouvy.</w:t>
      </w:r>
    </w:p>
    <w:p w14:paraId="428F1553" w14:textId="77777777" w:rsidR="00A62D43" w:rsidRPr="000F3CD7" w:rsidRDefault="00A62D43" w:rsidP="00A62D43">
      <w:pPr>
        <w:widowControl w:val="0"/>
        <w:tabs>
          <w:tab w:val="left" w:pos="0"/>
        </w:tabs>
        <w:ind w:left="480"/>
        <w:rPr>
          <w:b/>
          <w:sz w:val="22"/>
          <w:szCs w:val="22"/>
        </w:rPr>
      </w:pPr>
    </w:p>
    <w:p w14:paraId="36C40BEC" w14:textId="08E133DB" w:rsidR="00C832BE" w:rsidRPr="000F3CD7" w:rsidRDefault="0080161D" w:rsidP="00C832BE">
      <w:pPr>
        <w:widowControl w:val="0"/>
        <w:numPr>
          <w:ilvl w:val="0"/>
          <w:numId w:val="31"/>
        </w:numPr>
        <w:tabs>
          <w:tab w:val="left" w:pos="0"/>
        </w:tabs>
        <w:rPr>
          <w:b/>
          <w:sz w:val="22"/>
          <w:szCs w:val="22"/>
        </w:rPr>
      </w:pPr>
      <w:r w:rsidRPr="000F3CD7">
        <w:rPr>
          <w:b/>
          <w:sz w:val="22"/>
          <w:szCs w:val="22"/>
        </w:rPr>
        <w:t>Účinnost smlouvy</w:t>
      </w:r>
    </w:p>
    <w:p w14:paraId="1A0A3381" w14:textId="6BF3588C" w:rsidR="00C832BE" w:rsidRPr="000F3CD7" w:rsidRDefault="006F3574" w:rsidP="00C832BE">
      <w:pPr>
        <w:pStyle w:val="rove2"/>
        <w:widowControl w:val="0"/>
        <w:numPr>
          <w:ilvl w:val="1"/>
          <w:numId w:val="31"/>
        </w:numPr>
        <w:ind w:left="709" w:hanging="709"/>
        <w:rPr>
          <w:sz w:val="22"/>
          <w:szCs w:val="22"/>
        </w:rPr>
      </w:pPr>
      <w:r w:rsidRPr="000F3CD7">
        <w:rPr>
          <w:sz w:val="22"/>
          <w:szCs w:val="22"/>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w:t>
      </w:r>
      <w:r w:rsidR="00ED47D0" w:rsidRPr="00B45DA1">
        <w:rPr>
          <w:sz w:val="22"/>
          <w:szCs w:val="22"/>
          <w:highlight w:val="cyan"/>
          <w:lang w:val="pl-PL" w:eastAsia="pl-PL"/>
        </w:rPr>
        <w:t>...</w:t>
      </w:r>
      <w:r w:rsidR="00ED47D0">
        <w:rPr>
          <w:sz w:val="22"/>
          <w:szCs w:val="22"/>
          <w:highlight w:val="cyan"/>
          <w:lang w:val="pl-PL" w:eastAsia="pl-PL"/>
        </w:rPr>
        <w:t>........</w:t>
      </w:r>
      <w:r w:rsidR="00ED47D0" w:rsidRPr="00B45DA1">
        <w:rPr>
          <w:sz w:val="22"/>
          <w:szCs w:val="22"/>
          <w:highlight w:val="cyan"/>
          <w:lang w:val="pl-PL" w:eastAsia="pl-PL"/>
        </w:rPr>
        <w:t>....</w:t>
      </w:r>
      <w:r w:rsidR="00695A1A" w:rsidRPr="000F3CD7">
        <w:rPr>
          <w:i/>
          <w:color w:val="00B0F0"/>
          <w:sz w:val="22"/>
          <w:szCs w:val="22"/>
        </w:rPr>
        <w:t xml:space="preserve"> </w:t>
      </w:r>
      <w:r w:rsidR="00ED47D0" w:rsidRPr="00ED47D0">
        <w:rPr>
          <w:i/>
          <w:color w:val="00B0F0"/>
          <w:sz w:val="22"/>
          <w:szCs w:val="22"/>
        </w:rPr>
        <w:t>(Pozn.: Doplní zhotovitel. Poté poznámku vymažte.)</w:t>
      </w:r>
      <w:r w:rsidR="00695A1A" w:rsidRPr="00ED47D0">
        <w:rPr>
          <w:sz w:val="22"/>
          <w:szCs w:val="22"/>
        </w:rPr>
        <w:t>.</w:t>
      </w:r>
    </w:p>
    <w:p w14:paraId="6EDD7D6B" w14:textId="77777777" w:rsidR="000A18FC" w:rsidRPr="000F3CD7" w:rsidRDefault="000A18FC" w:rsidP="00856649">
      <w:pPr>
        <w:pStyle w:val="WW-ZkladntextIMP"/>
        <w:spacing w:line="240" w:lineRule="auto"/>
        <w:jc w:val="both"/>
        <w:rPr>
          <w:rFonts w:cs="Times New Roman"/>
          <w:i/>
          <w:sz w:val="22"/>
          <w:szCs w:val="22"/>
        </w:rPr>
      </w:pPr>
    </w:p>
    <w:p w14:paraId="3F89F7C6" w14:textId="4B90035A" w:rsidR="00856649" w:rsidRPr="000F3CD7" w:rsidRDefault="00856649" w:rsidP="00856649">
      <w:pPr>
        <w:pStyle w:val="WW-ZkladntextIMP"/>
        <w:spacing w:line="240" w:lineRule="auto"/>
        <w:jc w:val="both"/>
        <w:rPr>
          <w:rFonts w:cs="Times New Roman"/>
          <w:i/>
          <w:sz w:val="22"/>
          <w:szCs w:val="22"/>
        </w:rPr>
      </w:pPr>
      <w:r w:rsidRPr="000F3CD7">
        <w:rPr>
          <w:rFonts w:cs="Times New Roman"/>
          <w:i/>
          <w:sz w:val="22"/>
          <w:szCs w:val="22"/>
        </w:rPr>
        <w:t>Seznam příloh:</w:t>
      </w:r>
    </w:p>
    <w:p w14:paraId="2ADCB12D" w14:textId="77777777" w:rsidR="00CF7005" w:rsidRPr="000F3CD7" w:rsidRDefault="00CF7005" w:rsidP="00CF7005">
      <w:pPr>
        <w:pStyle w:val="WW-ZkladntextIMP"/>
        <w:spacing w:line="240" w:lineRule="auto"/>
        <w:ind w:left="2138" w:hanging="1418"/>
        <w:jc w:val="both"/>
        <w:rPr>
          <w:rFonts w:cs="Times New Roman"/>
          <w:i/>
          <w:sz w:val="22"/>
          <w:szCs w:val="22"/>
        </w:rPr>
      </w:pPr>
      <w:r w:rsidRPr="000F3CD7">
        <w:rPr>
          <w:rFonts w:cs="Times New Roman"/>
          <w:sz w:val="22"/>
          <w:szCs w:val="22"/>
        </w:rPr>
        <w:t>Příloha č. 1</w:t>
      </w:r>
      <w:r w:rsidRPr="000F3CD7">
        <w:rPr>
          <w:rFonts w:cs="Times New Roman"/>
          <w:sz w:val="22"/>
          <w:szCs w:val="22"/>
        </w:rPr>
        <w:tab/>
        <w:t xml:space="preserve">Specifikace předmětu plnění </w:t>
      </w:r>
    </w:p>
    <w:p w14:paraId="6F85C8C9" w14:textId="77777777" w:rsidR="00CF7005" w:rsidRPr="000F3CD7" w:rsidRDefault="00CF7005" w:rsidP="00CF7005">
      <w:pPr>
        <w:pStyle w:val="WW-ZkladntextIMP"/>
        <w:spacing w:line="240" w:lineRule="auto"/>
        <w:ind w:left="2138" w:hanging="1418"/>
        <w:jc w:val="both"/>
        <w:rPr>
          <w:rFonts w:cs="Times New Roman"/>
          <w:sz w:val="22"/>
          <w:szCs w:val="22"/>
        </w:rPr>
      </w:pPr>
      <w:r w:rsidRPr="000F3CD7">
        <w:rPr>
          <w:rFonts w:cs="Times New Roman"/>
          <w:sz w:val="22"/>
          <w:szCs w:val="22"/>
        </w:rPr>
        <w:t xml:space="preserve">Příloha č. 2 </w:t>
      </w:r>
      <w:r w:rsidRPr="000F3CD7">
        <w:rPr>
          <w:rFonts w:cs="Times New Roman"/>
          <w:sz w:val="22"/>
          <w:szCs w:val="22"/>
        </w:rPr>
        <w:tab/>
        <w:t xml:space="preserve">Vymezení obchodního tajemství zhotovitele </w:t>
      </w:r>
    </w:p>
    <w:p w14:paraId="7A74C51F" w14:textId="77777777" w:rsidR="00CF7005" w:rsidRPr="000F3CD7" w:rsidRDefault="00CF7005" w:rsidP="00CF7005">
      <w:pPr>
        <w:pStyle w:val="WW-ZkladntextIMP"/>
        <w:spacing w:line="240" w:lineRule="auto"/>
        <w:ind w:left="2138" w:hanging="1418"/>
        <w:jc w:val="both"/>
        <w:rPr>
          <w:rFonts w:cs="Times New Roman"/>
          <w:sz w:val="22"/>
          <w:szCs w:val="22"/>
        </w:rPr>
      </w:pPr>
      <w:r w:rsidRPr="000F3CD7">
        <w:rPr>
          <w:rFonts w:cs="Times New Roman"/>
          <w:sz w:val="22"/>
          <w:szCs w:val="22"/>
        </w:rPr>
        <w:t>Příloha č. 3</w:t>
      </w:r>
      <w:r w:rsidRPr="000F3CD7">
        <w:rPr>
          <w:rFonts w:cs="Times New Roman"/>
          <w:sz w:val="22"/>
          <w:szCs w:val="22"/>
        </w:rPr>
        <w:tab/>
        <w:t>Základní požadavky k zajištění BOZP</w:t>
      </w:r>
    </w:p>
    <w:p w14:paraId="6CBB2B13" w14:textId="2FF869A3" w:rsidR="00CF7005" w:rsidRPr="000F3CD7" w:rsidRDefault="00CF7005" w:rsidP="00CF7005">
      <w:pPr>
        <w:pStyle w:val="WW-ZkladntextIMP"/>
        <w:spacing w:line="240" w:lineRule="auto"/>
        <w:ind w:left="2138" w:hanging="1418"/>
        <w:jc w:val="both"/>
        <w:rPr>
          <w:rFonts w:cs="Times New Roman"/>
          <w:sz w:val="22"/>
          <w:szCs w:val="22"/>
        </w:rPr>
      </w:pPr>
      <w:r w:rsidRPr="000F3CD7">
        <w:rPr>
          <w:rFonts w:cs="Times New Roman"/>
          <w:sz w:val="22"/>
          <w:szCs w:val="22"/>
        </w:rPr>
        <w:t>Příloha č. 4</w:t>
      </w:r>
      <w:r w:rsidRPr="000F3CD7">
        <w:rPr>
          <w:rFonts w:cs="Times New Roman"/>
          <w:sz w:val="22"/>
          <w:szCs w:val="22"/>
        </w:rPr>
        <w:tab/>
        <w:t>Pravidla sociální odpovědnosti</w:t>
      </w:r>
    </w:p>
    <w:p w14:paraId="67F94E3B" w14:textId="67506652" w:rsidR="00700089" w:rsidRPr="000F3CD7" w:rsidRDefault="00700089" w:rsidP="00CF7005">
      <w:pPr>
        <w:pStyle w:val="WW-ZkladntextIMP"/>
        <w:spacing w:line="240" w:lineRule="auto"/>
        <w:ind w:left="2138" w:hanging="1418"/>
        <w:jc w:val="both"/>
        <w:rPr>
          <w:rFonts w:cs="Times New Roman"/>
          <w:sz w:val="22"/>
          <w:szCs w:val="22"/>
        </w:rPr>
      </w:pPr>
      <w:r w:rsidRPr="000F3CD7">
        <w:rPr>
          <w:rFonts w:cs="Times New Roman"/>
          <w:sz w:val="22"/>
          <w:szCs w:val="22"/>
        </w:rPr>
        <w:t>Příloha č. 5</w:t>
      </w:r>
      <w:r w:rsidRPr="000F3CD7">
        <w:rPr>
          <w:rFonts w:cs="Times New Roman"/>
          <w:sz w:val="22"/>
          <w:szCs w:val="22"/>
        </w:rPr>
        <w:tab/>
        <w:t>Akceptační protokol</w:t>
      </w:r>
    </w:p>
    <w:p w14:paraId="52ED9ECB" w14:textId="77777777" w:rsidR="00007E46" w:rsidRPr="000F3CD7" w:rsidRDefault="00007E46" w:rsidP="00856649">
      <w:pPr>
        <w:pStyle w:val="WW-ZkladntextIMP"/>
        <w:spacing w:line="240" w:lineRule="auto"/>
        <w:ind w:left="2138" w:hanging="1418"/>
        <w:jc w:val="both"/>
        <w:rPr>
          <w:rFonts w:cs="Times New Roman"/>
          <w:sz w:val="22"/>
          <w:szCs w:val="22"/>
        </w:rPr>
      </w:pPr>
    </w:p>
    <w:p w14:paraId="37EABB5C" w14:textId="55D94F89" w:rsidR="001C0B16" w:rsidRPr="000F3CD7" w:rsidRDefault="001C0B16" w:rsidP="001C0B16">
      <w:pPr>
        <w:tabs>
          <w:tab w:val="left" w:pos="6096"/>
        </w:tabs>
        <w:rPr>
          <w:color w:val="000000"/>
          <w:szCs w:val="22"/>
        </w:rPr>
      </w:pPr>
      <w:r w:rsidRPr="000F3CD7">
        <w:rPr>
          <w:color w:val="000000"/>
          <w:szCs w:val="22"/>
        </w:rPr>
        <w:t>Za Objednatele:</w:t>
      </w:r>
      <w:r w:rsidRPr="000F3CD7">
        <w:rPr>
          <w:color w:val="000000"/>
          <w:szCs w:val="22"/>
        </w:rPr>
        <w:tab/>
        <w:t>Za Zhotovitele:</w:t>
      </w:r>
    </w:p>
    <w:p w14:paraId="1D82A742" w14:textId="77777777" w:rsidR="00A15E6B" w:rsidRPr="000F3CD7" w:rsidRDefault="00A15E6B" w:rsidP="00856649">
      <w:pPr>
        <w:pStyle w:val="WW-ZkladntextIMP"/>
        <w:spacing w:line="240" w:lineRule="auto"/>
        <w:ind w:left="2138" w:hanging="1418"/>
        <w:jc w:val="both"/>
        <w:rPr>
          <w:rFonts w:cs="Times New Roman"/>
          <w:sz w:val="22"/>
          <w:szCs w:val="22"/>
        </w:rPr>
      </w:pPr>
    </w:p>
    <w:p w14:paraId="19EC7896" w14:textId="1FE1B24F" w:rsidR="00B672B3" w:rsidRPr="000F3CD7" w:rsidRDefault="00B672B3" w:rsidP="00B672B3">
      <w:pPr>
        <w:tabs>
          <w:tab w:val="left" w:pos="6096"/>
        </w:tabs>
        <w:ind w:right="21"/>
        <w:rPr>
          <w:sz w:val="22"/>
          <w:szCs w:val="22"/>
        </w:rPr>
      </w:pPr>
      <w:r w:rsidRPr="000F3CD7">
        <w:rPr>
          <w:sz w:val="22"/>
          <w:szCs w:val="22"/>
        </w:rPr>
        <w:t>V Ostravě dne ………………</w:t>
      </w:r>
      <w:r w:rsidRPr="000F3CD7">
        <w:rPr>
          <w:sz w:val="22"/>
          <w:szCs w:val="22"/>
        </w:rPr>
        <w:tab/>
        <w:t xml:space="preserve">V </w:t>
      </w:r>
      <w:r w:rsidR="00652851" w:rsidRPr="000F3CD7">
        <w:rPr>
          <w:sz w:val="22"/>
          <w:szCs w:val="22"/>
        </w:rPr>
        <w:t xml:space="preserve">                 </w:t>
      </w:r>
      <w:r w:rsidRPr="000F3CD7">
        <w:rPr>
          <w:sz w:val="22"/>
          <w:szCs w:val="22"/>
        </w:rPr>
        <w:t>dne …………</w:t>
      </w:r>
      <w:r w:rsidR="00AB6DE8" w:rsidRPr="000F3CD7">
        <w:rPr>
          <w:sz w:val="22"/>
          <w:szCs w:val="22"/>
        </w:rPr>
        <w:t>…</w:t>
      </w:r>
    </w:p>
    <w:p w14:paraId="25EF7805" w14:textId="6F155FBF" w:rsidR="00B672B3" w:rsidRPr="000F3CD7" w:rsidRDefault="00B672B3" w:rsidP="00B672B3">
      <w:pPr>
        <w:ind w:left="567" w:right="21" w:hanging="567"/>
        <w:rPr>
          <w:sz w:val="22"/>
          <w:szCs w:val="22"/>
        </w:rPr>
      </w:pPr>
    </w:p>
    <w:p w14:paraId="220724D7" w14:textId="0C93AA87" w:rsidR="00652851" w:rsidRPr="000F3CD7" w:rsidRDefault="00652851" w:rsidP="00B672B3">
      <w:pPr>
        <w:ind w:left="567" w:right="21" w:hanging="567"/>
        <w:rPr>
          <w:sz w:val="22"/>
          <w:szCs w:val="22"/>
        </w:rPr>
      </w:pPr>
    </w:p>
    <w:p w14:paraId="1801ADE6" w14:textId="77777777" w:rsidR="00652851" w:rsidRPr="000F3CD7" w:rsidRDefault="00652851" w:rsidP="00B672B3">
      <w:pPr>
        <w:ind w:left="567" w:right="21" w:hanging="567"/>
        <w:rPr>
          <w:sz w:val="22"/>
          <w:szCs w:val="22"/>
        </w:rPr>
      </w:pPr>
    </w:p>
    <w:p w14:paraId="6EDC181A" w14:textId="77777777" w:rsidR="00B672B3" w:rsidRPr="000F3CD7" w:rsidRDefault="00B672B3" w:rsidP="00B672B3">
      <w:pPr>
        <w:tabs>
          <w:tab w:val="center" w:pos="7655"/>
        </w:tabs>
        <w:ind w:right="21"/>
        <w:rPr>
          <w:sz w:val="22"/>
          <w:szCs w:val="22"/>
        </w:rPr>
      </w:pPr>
      <w:r w:rsidRPr="000F3CD7">
        <w:rPr>
          <w:sz w:val="22"/>
          <w:szCs w:val="22"/>
        </w:rPr>
        <w:t>………………………………….</w:t>
      </w:r>
      <w:r w:rsidRPr="000F3CD7">
        <w:rPr>
          <w:sz w:val="22"/>
          <w:szCs w:val="22"/>
        </w:rPr>
        <w:tab/>
        <w:t>………………………………….</w:t>
      </w:r>
    </w:p>
    <w:p w14:paraId="0E54D088" w14:textId="126E68F9" w:rsidR="00CF7005" w:rsidRPr="000F3CD7" w:rsidRDefault="00CF7005" w:rsidP="00ED47D0">
      <w:pPr>
        <w:pStyle w:val="rove2"/>
        <w:widowControl w:val="0"/>
        <w:rPr>
          <w:color w:val="00B0F0"/>
          <w:sz w:val="22"/>
          <w:szCs w:val="22"/>
        </w:rPr>
      </w:pPr>
      <w:r w:rsidRPr="000F3CD7">
        <w:rPr>
          <w:sz w:val="22"/>
          <w:szCs w:val="22"/>
        </w:rPr>
        <w:t>Ing. Daniel Morys, MBA</w:t>
      </w:r>
      <w:r w:rsidRPr="000F3CD7">
        <w:rPr>
          <w:sz w:val="22"/>
          <w:szCs w:val="22"/>
        </w:rPr>
        <w:tab/>
      </w:r>
      <w:r w:rsidRPr="000F3CD7">
        <w:rPr>
          <w:sz w:val="22"/>
          <w:szCs w:val="22"/>
        </w:rPr>
        <w:tab/>
      </w:r>
      <w:r w:rsidRPr="000F3CD7">
        <w:rPr>
          <w:sz w:val="22"/>
          <w:szCs w:val="22"/>
        </w:rPr>
        <w:tab/>
      </w:r>
      <w:r w:rsidRPr="000F3CD7">
        <w:rPr>
          <w:color w:val="00B0F0"/>
          <w:sz w:val="22"/>
          <w:szCs w:val="22"/>
        </w:rPr>
        <w:t>(</w:t>
      </w:r>
      <w:r w:rsidR="00B45DA1">
        <w:rPr>
          <w:color w:val="00B0F0"/>
          <w:sz w:val="22"/>
          <w:szCs w:val="22"/>
        </w:rPr>
        <w:t>P</w:t>
      </w:r>
      <w:r w:rsidRPr="000F3CD7">
        <w:rPr>
          <w:color w:val="00B0F0"/>
          <w:sz w:val="22"/>
          <w:szCs w:val="22"/>
        </w:rPr>
        <w:t>ozn</w:t>
      </w:r>
      <w:r w:rsidR="00B45DA1">
        <w:rPr>
          <w:color w:val="00B0F0"/>
          <w:sz w:val="22"/>
          <w:szCs w:val="22"/>
        </w:rPr>
        <w:t>.</w:t>
      </w:r>
      <w:r w:rsidRPr="000F3CD7">
        <w:rPr>
          <w:color w:val="00B0F0"/>
          <w:sz w:val="22"/>
          <w:szCs w:val="22"/>
        </w:rPr>
        <w:t xml:space="preserve">: </w:t>
      </w:r>
      <w:r w:rsidR="00ED47D0">
        <w:rPr>
          <w:color w:val="00B0F0"/>
          <w:sz w:val="22"/>
          <w:szCs w:val="22"/>
        </w:rPr>
        <w:t>D</w:t>
      </w:r>
      <w:r w:rsidRPr="000F3CD7">
        <w:rPr>
          <w:color w:val="00B0F0"/>
          <w:sz w:val="22"/>
          <w:szCs w:val="22"/>
        </w:rPr>
        <w:t xml:space="preserve">oplní </w:t>
      </w:r>
      <w:r w:rsidR="00ED47D0">
        <w:rPr>
          <w:color w:val="00B0F0"/>
          <w:sz w:val="22"/>
          <w:szCs w:val="22"/>
        </w:rPr>
        <w:t>z</w:t>
      </w:r>
      <w:r w:rsidRPr="000F3CD7">
        <w:rPr>
          <w:color w:val="00B0F0"/>
          <w:sz w:val="22"/>
          <w:szCs w:val="22"/>
        </w:rPr>
        <w:t>hotovitel</w:t>
      </w:r>
      <w:r w:rsidR="00ED47D0">
        <w:rPr>
          <w:color w:val="00B0F0"/>
          <w:sz w:val="22"/>
          <w:szCs w:val="22"/>
        </w:rPr>
        <w:t>.</w:t>
      </w:r>
      <w:r w:rsidRPr="000F3CD7">
        <w:rPr>
          <w:color w:val="00B0F0"/>
          <w:sz w:val="22"/>
          <w:szCs w:val="22"/>
        </w:rPr>
        <w:t xml:space="preserve"> </w:t>
      </w:r>
      <w:r w:rsidR="00ED47D0">
        <w:rPr>
          <w:color w:val="00B0F0"/>
          <w:sz w:val="22"/>
          <w:szCs w:val="22"/>
        </w:rPr>
        <w:t>P</w:t>
      </w:r>
      <w:r w:rsidRPr="000F3CD7">
        <w:rPr>
          <w:color w:val="00B0F0"/>
          <w:sz w:val="22"/>
          <w:szCs w:val="22"/>
        </w:rPr>
        <w:t>oté poznámku vymaž</w:t>
      </w:r>
      <w:r w:rsidR="00ED47D0">
        <w:rPr>
          <w:color w:val="00B0F0"/>
          <w:sz w:val="22"/>
          <w:szCs w:val="22"/>
        </w:rPr>
        <w:t>t</w:t>
      </w:r>
      <w:r w:rsidRPr="000F3CD7">
        <w:rPr>
          <w:color w:val="00B0F0"/>
          <w:sz w:val="22"/>
          <w:szCs w:val="22"/>
        </w:rPr>
        <w:t>e</w:t>
      </w:r>
      <w:r w:rsidR="00ED47D0">
        <w:rPr>
          <w:color w:val="00B0F0"/>
          <w:sz w:val="22"/>
          <w:szCs w:val="22"/>
        </w:rPr>
        <w:t>.</w:t>
      </w:r>
      <w:r w:rsidRPr="000F3CD7">
        <w:rPr>
          <w:color w:val="00B0F0"/>
          <w:sz w:val="22"/>
          <w:szCs w:val="22"/>
        </w:rPr>
        <w:t>)</w:t>
      </w:r>
    </w:p>
    <w:p w14:paraId="61ED8523" w14:textId="4F8F2A94" w:rsidR="00B672B3" w:rsidRPr="000F3CD7" w:rsidRDefault="00B672B3" w:rsidP="00CF7005">
      <w:pPr>
        <w:tabs>
          <w:tab w:val="left" w:pos="6096"/>
          <w:tab w:val="center" w:pos="7655"/>
        </w:tabs>
        <w:ind w:right="21"/>
        <w:rPr>
          <w:sz w:val="22"/>
          <w:szCs w:val="22"/>
        </w:rPr>
      </w:pPr>
      <w:r w:rsidRPr="000F3CD7">
        <w:rPr>
          <w:sz w:val="22"/>
          <w:szCs w:val="22"/>
        </w:rPr>
        <w:t>předseda představenstva</w:t>
      </w:r>
    </w:p>
    <w:p w14:paraId="70197E9B" w14:textId="5A210D79" w:rsidR="00B672B3" w:rsidRPr="000F3CD7" w:rsidRDefault="00B672B3" w:rsidP="00B672B3">
      <w:pPr>
        <w:tabs>
          <w:tab w:val="center" w:pos="7655"/>
        </w:tabs>
        <w:ind w:right="21"/>
        <w:rPr>
          <w:sz w:val="22"/>
          <w:szCs w:val="22"/>
        </w:rPr>
      </w:pPr>
    </w:p>
    <w:p w14:paraId="69733713" w14:textId="77777777" w:rsidR="00485F3A" w:rsidRPr="000F3CD7" w:rsidRDefault="00485F3A" w:rsidP="00B672B3">
      <w:pPr>
        <w:tabs>
          <w:tab w:val="center" w:pos="7655"/>
        </w:tabs>
        <w:ind w:right="21"/>
        <w:rPr>
          <w:sz w:val="22"/>
          <w:szCs w:val="22"/>
        </w:rPr>
      </w:pPr>
    </w:p>
    <w:p w14:paraId="1D1AF9EB" w14:textId="6BDC813B" w:rsidR="00B672B3" w:rsidRPr="000F3CD7" w:rsidRDefault="00ED47D0" w:rsidP="00B672B3">
      <w:pPr>
        <w:tabs>
          <w:tab w:val="center" w:pos="7655"/>
        </w:tabs>
        <w:ind w:right="21"/>
        <w:rPr>
          <w:sz w:val="22"/>
          <w:szCs w:val="22"/>
        </w:rPr>
      </w:pPr>
      <w:r>
        <w:rPr>
          <w:sz w:val="22"/>
          <w:szCs w:val="22"/>
        </w:rPr>
        <w:t>………………………………….</w:t>
      </w:r>
    </w:p>
    <w:p w14:paraId="2EF27EB8" w14:textId="6B407003" w:rsidR="00B672B3" w:rsidRPr="000F3CD7" w:rsidRDefault="00B672B3" w:rsidP="00B672B3">
      <w:pPr>
        <w:tabs>
          <w:tab w:val="center" w:pos="7655"/>
        </w:tabs>
        <w:ind w:right="21"/>
        <w:rPr>
          <w:i/>
          <w:sz w:val="22"/>
          <w:szCs w:val="22"/>
        </w:rPr>
      </w:pPr>
      <w:r w:rsidRPr="000F3CD7">
        <w:rPr>
          <w:sz w:val="22"/>
          <w:szCs w:val="22"/>
        </w:rPr>
        <w:t>Ing. Martin Chovanec</w:t>
      </w:r>
    </w:p>
    <w:p w14:paraId="3771CD07" w14:textId="18ECC86A" w:rsidR="00A17B97" w:rsidRPr="00210BB6" w:rsidRDefault="00B672B3" w:rsidP="00007E46">
      <w:pPr>
        <w:tabs>
          <w:tab w:val="center" w:pos="7655"/>
        </w:tabs>
        <w:ind w:right="21"/>
        <w:rPr>
          <w:sz w:val="22"/>
          <w:szCs w:val="22"/>
        </w:rPr>
      </w:pPr>
      <w:r w:rsidRPr="000F3CD7">
        <w:rPr>
          <w:sz w:val="22"/>
          <w:szCs w:val="22"/>
        </w:rPr>
        <w:t>člen představenstva</w:t>
      </w:r>
      <w:r w:rsidRPr="00210BB6">
        <w:rPr>
          <w:sz w:val="22"/>
          <w:szCs w:val="22"/>
        </w:rPr>
        <w:t xml:space="preserve"> </w:t>
      </w:r>
    </w:p>
    <w:sectPr w:rsidR="00A17B97" w:rsidRPr="00210BB6" w:rsidSect="00A6535B">
      <w:headerReference w:type="even" r:id="rId11"/>
      <w:headerReference w:type="default" r:id="rId12"/>
      <w:footerReference w:type="even" r:id="rId13"/>
      <w:footerReference w:type="default" r:id="rId14"/>
      <w:pgSz w:w="11906" w:h="16838" w:code="9"/>
      <w:pgMar w:top="1699"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56CD5" w14:textId="77777777" w:rsidR="00383D32" w:rsidRDefault="00383D32">
      <w:r>
        <w:separator/>
      </w:r>
    </w:p>
  </w:endnote>
  <w:endnote w:type="continuationSeparator" w:id="0">
    <w:p w14:paraId="155A5D2A" w14:textId="77777777" w:rsidR="00383D32" w:rsidRDefault="00383D32">
      <w:r>
        <w:continuationSeparator/>
      </w:r>
    </w:p>
  </w:endnote>
  <w:endnote w:type="continuationNotice" w:id="1">
    <w:p w14:paraId="1F6AF3F7" w14:textId="77777777" w:rsidR="00383D32" w:rsidRDefault="00383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C9F17" w14:textId="77777777" w:rsidR="008F1FCB" w:rsidRDefault="008F1FC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7C00993" w14:textId="77777777" w:rsidR="008F1FCB" w:rsidRDefault="008F1FC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5F56" w14:textId="36EE708A" w:rsidR="008F1FCB" w:rsidRDefault="008F1FCB" w:rsidP="005267C1">
    <w:pPr>
      <w:pStyle w:val="Zpat"/>
      <w:jc w:val="center"/>
    </w:pPr>
    <w:r w:rsidRPr="004F44E7">
      <w:rPr>
        <w:i/>
        <w:sz w:val="22"/>
        <w:szCs w:val="22"/>
      </w:rPr>
      <w:t xml:space="preserve">Stránka </w:t>
    </w:r>
    <w:r w:rsidRPr="004F44E7">
      <w:rPr>
        <w:i/>
        <w:sz w:val="22"/>
        <w:szCs w:val="22"/>
      </w:rPr>
      <w:fldChar w:fldCharType="begin"/>
    </w:r>
    <w:r w:rsidRPr="004F44E7">
      <w:rPr>
        <w:i/>
        <w:sz w:val="22"/>
        <w:szCs w:val="22"/>
      </w:rPr>
      <w:instrText>PAGE</w:instrText>
    </w:r>
    <w:r w:rsidRPr="004F44E7">
      <w:rPr>
        <w:i/>
        <w:sz w:val="22"/>
        <w:szCs w:val="22"/>
      </w:rPr>
      <w:fldChar w:fldCharType="separate"/>
    </w:r>
    <w:r w:rsidR="0019099B">
      <w:rPr>
        <w:i/>
        <w:noProof/>
        <w:sz w:val="22"/>
        <w:szCs w:val="22"/>
      </w:rPr>
      <w:t>9</w:t>
    </w:r>
    <w:r w:rsidRPr="004F44E7">
      <w:rPr>
        <w:i/>
        <w:sz w:val="22"/>
        <w:szCs w:val="22"/>
      </w:rPr>
      <w:fldChar w:fldCharType="end"/>
    </w:r>
    <w:r w:rsidRPr="004F44E7">
      <w:rPr>
        <w:i/>
        <w:sz w:val="22"/>
        <w:szCs w:val="22"/>
      </w:rPr>
      <w:t xml:space="preserve"> z </w:t>
    </w:r>
    <w:r w:rsidRPr="004F44E7">
      <w:rPr>
        <w:i/>
        <w:sz w:val="22"/>
        <w:szCs w:val="22"/>
      </w:rPr>
      <w:fldChar w:fldCharType="begin"/>
    </w:r>
    <w:r w:rsidRPr="004F44E7">
      <w:rPr>
        <w:i/>
        <w:sz w:val="22"/>
        <w:szCs w:val="22"/>
      </w:rPr>
      <w:instrText>NUMPAGES</w:instrText>
    </w:r>
    <w:r w:rsidRPr="004F44E7">
      <w:rPr>
        <w:i/>
        <w:sz w:val="22"/>
        <w:szCs w:val="22"/>
      </w:rPr>
      <w:fldChar w:fldCharType="separate"/>
    </w:r>
    <w:r w:rsidR="0019099B">
      <w:rPr>
        <w:i/>
        <w:noProof/>
        <w:sz w:val="22"/>
        <w:szCs w:val="22"/>
      </w:rPr>
      <w:t>9</w:t>
    </w:r>
    <w:r w:rsidRPr="004F44E7">
      <w:rPr>
        <w:i/>
        <w:sz w:val="22"/>
        <w:szCs w:val="22"/>
      </w:rPr>
      <w:fldChar w:fldCharType="end"/>
    </w:r>
  </w:p>
  <w:p w14:paraId="7FA71884" w14:textId="77777777" w:rsidR="008F1FCB" w:rsidRPr="00DF66B3" w:rsidRDefault="008F1FCB" w:rsidP="00DF6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345B9" w14:textId="77777777" w:rsidR="00383D32" w:rsidRDefault="00383D32">
      <w:r>
        <w:separator/>
      </w:r>
    </w:p>
  </w:footnote>
  <w:footnote w:type="continuationSeparator" w:id="0">
    <w:p w14:paraId="6F68D1A4" w14:textId="77777777" w:rsidR="00383D32" w:rsidRDefault="00383D32">
      <w:r>
        <w:continuationSeparator/>
      </w:r>
    </w:p>
  </w:footnote>
  <w:footnote w:type="continuationNotice" w:id="1">
    <w:p w14:paraId="5450C071" w14:textId="77777777" w:rsidR="00383D32" w:rsidRDefault="00383D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016E2" w14:textId="77777777" w:rsidR="008F1FCB" w:rsidRDefault="008F1FCB">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29ABD95" w14:textId="77777777" w:rsidR="008F1FCB" w:rsidRDefault="008F1FCB">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4F303" w14:textId="563F877A" w:rsidR="00CF7005" w:rsidRPr="00126C50" w:rsidRDefault="00CF7005" w:rsidP="00CF7005">
    <w:pPr>
      <w:pStyle w:val="Zhlav"/>
      <w:ind w:right="360"/>
      <w:rPr>
        <w:i/>
        <w:noProof/>
        <w:sz w:val="24"/>
        <w:szCs w:val="24"/>
      </w:rPr>
    </w:pPr>
    <w:r w:rsidRPr="00126C50">
      <w:rPr>
        <w:i/>
        <w:noProof/>
        <w:sz w:val="24"/>
        <w:szCs w:val="24"/>
      </w:rPr>
      <w:t xml:space="preserve">Příloha č. </w:t>
    </w:r>
    <w:r w:rsidR="00B45DA1">
      <w:rPr>
        <w:i/>
        <w:noProof/>
        <w:sz w:val="24"/>
        <w:szCs w:val="24"/>
      </w:rPr>
      <w:t>5</w:t>
    </w:r>
    <w:r w:rsidRPr="00126C50">
      <w:rPr>
        <w:i/>
        <w:noProof/>
        <w:sz w:val="24"/>
        <w:szCs w:val="24"/>
      </w:rPr>
      <w:t xml:space="preserve"> </w:t>
    </w:r>
    <w:r w:rsidR="00B45DA1">
      <w:rPr>
        <w:i/>
        <w:noProof/>
        <w:sz w:val="24"/>
        <w:szCs w:val="24"/>
      </w:rPr>
      <w:t>ZD</w:t>
    </w:r>
    <w:r w:rsidRPr="00126C50">
      <w:rPr>
        <w:i/>
        <w:noProof/>
        <w:sz w:val="24"/>
        <w:szCs w:val="24"/>
      </w:rPr>
      <w:t xml:space="preserve"> – Návrh smlouvy o dílo</w:t>
    </w:r>
  </w:p>
  <w:p w14:paraId="3D7D84F2" w14:textId="26FBD2B0" w:rsidR="008F1FCB" w:rsidRDefault="008F1FCB" w:rsidP="00F9596E">
    <w:pPr>
      <w:pStyle w:val="Zhlav"/>
      <w:ind w:right="360"/>
      <w:jc w:val="center"/>
      <w:rPr>
        <w:noProof/>
        <w:sz w:val="24"/>
        <w:szCs w:val="24"/>
      </w:rPr>
    </w:pPr>
    <w:r>
      <w:rPr>
        <w:noProof/>
        <w:sz w:val="24"/>
        <w:szCs w:val="24"/>
      </w:rPr>
      <w:drawing>
        <wp:inline distT="0" distB="0" distL="0" distR="0" wp14:anchorId="7E7138B0" wp14:editId="5898B3CB">
          <wp:extent cx="1871476" cy="502921"/>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r w:rsidRPr="00145BD8">
      <w:rPr>
        <w:noProof/>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6A7166"/>
    <w:multiLevelType w:val="hybridMultilevel"/>
    <w:tmpl w:val="41ACBDE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091B7BB9"/>
    <w:multiLevelType w:val="multilevel"/>
    <w:tmpl w:val="6248D2F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lowerLetter"/>
      <w:lvlText w:val="%3)"/>
      <w:lvlJc w:val="left"/>
      <w:pPr>
        <w:tabs>
          <w:tab w:val="num" w:pos="730"/>
        </w:tabs>
        <w:ind w:left="514" w:hanging="504"/>
      </w:p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B1271FD"/>
    <w:multiLevelType w:val="hybridMultilevel"/>
    <w:tmpl w:val="A0A80000"/>
    <w:lvl w:ilvl="0" w:tplc="DD8841B2">
      <w:start w:val="1"/>
      <w:numFmt w:val="decimal"/>
      <w:lvlText w:val="5.1.%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27735F"/>
    <w:multiLevelType w:val="hybridMultilevel"/>
    <w:tmpl w:val="2A82076C"/>
    <w:lvl w:ilvl="0" w:tplc="36969D08">
      <w:start w:val="1"/>
      <w:numFmt w:val="ordinal"/>
      <w:lvlText w:val="%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C02704"/>
    <w:multiLevelType w:val="multilevel"/>
    <w:tmpl w:val="CF045104"/>
    <w:lvl w:ilvl="0">
      <w:start w:val="1"/>
      <w:numFmt w:val="upperLetter"/>
      <w:lvlText w:val="%1."/>
      <w:lvlJc w:val="left"/>
      <w:pPr>
        <w:ind w:left="360" w:hanging="360"/>
      </w:pPr>
      <w:rPr>
        <w:rFonts w:hint="default"/>
        <w:color w:val="FFFFFF"/>
      </w:rPr>
    </w:lvl>
    <w:lvl w:ilvl="1">
      <w:start w:val="1"/>
      <w:numFmt w:val="decimal"/>
      <w:pStyle w:val="dlo"/>
      <w:lvlText w:val="%2."/>
      <w:lvlJc w:val="left"/>
      <w:pPr>
        <w:ind w:left="720" w:hanging="72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14" w15:restartNumberingAfterBreak="0">
    <w:nsid w:val="2478537E"/>
    <w:multiLevelType w:val="hybridMultilevel"/>
    <w:tmpl w:val="BD724946"/>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D85F43"/>
    <w:multiLevelType w:val="hybridMultilevel"/>
    <w:tmpl w:val="69AC805A"/>
    <w:lvl w:ilvl="0" w:tplc="09322682">
      <w:start w:val="1"/>
      <w:numFmt w:val="upperRoman"/>
      <w:lvlText w:val="%1."/>
      <w:lvlJc w:val="left"/>
      <w:pPr>
        <w:ind w:left="1145" w:hanging="720"/>
      </w:pPr>
      <w:rPr>
        <w:rFonts w:hint="default"/>
      </w:rPr>
    </w:lvl>
    <w:lvl w:ilvl="1" w:tplc="61268490">
      <w:start w:val="1"/>
      <w:numFmt w:val="lowerLetter"/>
      <w:lvlText w:val="%2)"/>
      <w:lvlJc w:val="left"/>
      <w:pPr>
        <w:ind w:left="1505" w:hanging="360"/>
      </w:pPr>
      <w:rPr>
        <w:rFonts w:hint="default"/>
        <w:b w:val="0"/>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15:restartNumberingAfterBreak="0">
    <w:nsid w:val="3B294F17"/>
    <w:multiLevelType w:val="hybridMultilevel"/>
    <w:tmpl w:val="B5D06B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3DF642B4"/>
    <w:multiLevelType w:val="hybridMultilevel"/>
    <w:tmpl w:val="65FA9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2B431E"/>
    <w:multiLevelType w:val="hybridMultilevel"/>
    <w:tmpl w:val="3FF03ECC"/>
    <w:lvl w:ilvl="0" w:tplc="2C806F4E">
      <w:numFmt w:val="bullet"/>
      <w:lvlText w:val="-"/>
      <w:lvlJc w:val="left"/>
      <w:pPr>
        <w:tabs>
          <w:tab w:val="num" w:pos="2088"/>
        </w:tabs>
        <w:ind w:left="2088" w:hanging="360"/>
      </w:pPr>
      <w:rPr>
        <w:rFonts w:ascii="Times New Roman" w:eastAsia="Times New Roman" w:hAnsi="Times New Roman" w:cs="Times New Roman" w:hint="default"/>
      </w:rPr>
    </w:lvl>
    <w:lvl w:ilvl="1" w:tplc="04050001">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D041BA"/>
    <w:multiLevelType w:val="multilevel"/>
    <w:tmpl w:val="5A303AA2"/>
    <w:lvl w:ilvl="0">
      <w:start w:val="1"/>
      <w:numFmt w:val="upperRoman"/>
      <w:suff w:val="space"/>
      <w:lvlText w:val="%1."/>
      <w:lvlJc w:val="right"/>
      <w:pPr>
        <w:ind w:left="2977" w:firstLine="284"/>
      </w:pPr>
      <w:rPr>
        <w:rFonts w:hint="default"/>
        <w:b/>
      </w:rPr>
    </w:lvl>
    <w:lvl w:ilvl="1">
      <w:start w:val="1"/>
      <w:numFmt w:val="decimal"/>
      <w:isLg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5E7CA3"/>
    <w:multiLevelType w:val="hybridMultilevel"/>
    <w:tmpl w:val="5826390E"/>
    <w:lvl w:ilvl="0" w:tplc="4C48F6D8">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6"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2177E3"/>
    <w:multiLevelType w:val="hybridMultilevel"/>
    <w:tmpl w:val="45925C68"/>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8"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9" w15:restartNumberingAfterBreak="0">
    <w:nsid w:val="51515EB4"/>
    <w:multiLevelType w:val="hybridMultilevel"/>
    <w:tmpl w:val="797AA8C0"/>
    <w:lvl w:ilvl="0" w:tplc="3A923B64">
      <w:start w:val="1"/>
      <w:numFmt w:val="lowerLetter"/>
      <w:lvlText w:val="%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D11414"/>
    <w:multiLevelType w:val="hybridMultilevel"/>
    <w:tmpl w:val="14F8BD0E"/>
    <w:lvl w:ilvl="0" w:tplc="27FEC2A0">
      <w:numFmt w:val="bullet"/>
      <w:lvlText w:val="-"/>
      <w:lvlJc w:val="left"/>
      <w:pPr>
        <w:ind w:left="720" w:hanging="360"/>
      </w:pPr>
      <w:rPr>
        <w:rFonts w:ascii="Times New Roman" w:hAnsi="Times New Roman" w:hint="default"/>
        <w:b w:val="0"/>
        <w:i w:val="0"/>
        <w:sz w:val="22"/>
        <w:u w:color="365F91" w:themeColor="accent1" w:themeShade="BF"/>
      </w:rPr>
    </w:lvl>
    <w:lvl w:ilvl="1" w:tplc="EABCDC18" w:tentative="1">
      <w:start w:val="1"/>
      <w:numFmt w:val="bullet"/>
      <w:lvlText w:val="o"/>
      <w:lvlJc w:val="left"/>
      <w:pPr>
        <w:ind w:left="1440" w:hanging="360"/>
      </w:pPr>
      <w:rPr>
        <w:rFonts w:ascii="Courier New" w:hAnsi="Courier New" w:cs="Courier New" w:hint="default"/>
      </w:rPr>
    </w:lvl>
    <w:lvl w:ilvl="2" w:tplc="4136404E" w:tentative="1">
      <w:start w:val="1"/>
      <w:numFmt w:val="bullet"/>
      <w:lvlText w:val=""/>
      <w:lvlJc w:val="left"/>
      <w:pPr>
        <w:ind w:left="2160" w:hanging="360"/>
      </w:pPr>
      <w:rPr>
        <w:rFonts w:ascii="Wingdings" w:hAnsi="Wingdings" w:hint="default"/>
      </w:rPr>
    </w:lvl>
    <w:lvl w:ilvl="3" w:tplc="7C1486FE" w:tentative="1">
      <w:start w:val="1"/>
      <w:numFmt w:val="bullet"/>
      <w:lvlText w:val=""/>
      <w:lvlJc w:val="left"/>
      <w:pPr>
        <w:ind w:left="2880" w:hanging="360"/>
      </w:pPr>
      <w:rPr>
        <w:rFonts w:ascii="Symbol" w:hAnsi="Symbol" w:hint="default"/>
      </w:rPr>
    </w:lvl>
    <w:lvl w:ilvl="4" w:tplc="3296F8BE" w:tentative="1">
      <w:start w:val="1"/>
      <w:numFmt w:val="bullet"/>
      <w:lvlText w:val="o"/>
      <w:lvlJc w:val="left"/>
      <w:pPr>
        <w:ind w:left="3600" w:hanging="360"/>
      </w:pPr>
      <w:rPr>
        <w:rFonts w:ascii="Courier New" w:hAnsi="Courier New" w:cs="Courier New" w:hint="default"/>
      </w:rPr>
    </w:lvl>
    <w:lvl w:ilvl="5" w:tplc="4A38CCD4" w:tentative="1">
      <w:start w:val="1"/>
      <w:numFmt w:val="bullet"/>
      <w:lvlText w:val=""/>
      <w:lvlJc w:val="left"/>
      <w:pPr>
        <w:ind w:left="4320" w:hanging="360"/>
      </w:pPr>
      <w:rPr>
        <w:rFonts w:ascii="Wingdings" w:hAnsi="Wingdings" w:hint="default"/>
      </w:rPr>
    </w:lvl>
    <w:lvl w:ilvl="6" w:tplc="75607814" w:tentative="1">
      <w:start w:val="1"/>
      <w:numFmt w:val="bullet"/>
      <w:lvlText w:val=""/>
      <w:lvlJc w:val="left"/>
      <w:pPr>
        <w:ind w:left="5040" w:hanging="360"/>
      </w:pPr>
      <w:rPr>
        <w:rFonts w:ascii="Symbol" w:hAnsi="Symbol" w:hint="default"/>
      </w:rPr>
    </w:lvl>
    <w:lvl w:ilvl="7" w:tplc="F2C29E98" w:tentative="1">
      <w:start w:val="1"/>
      <w:numFmt w:val="bullet"/>
      <w:lvlText w:val="o"/>
      <w:lvlJc w:val="left"/>
      <w:pPr>
        <w:ind w:left="5760" w:hanging="360"/>
      </w:pPr>
      <w:rPr>
        <w:rFonts w:ascii="Courier New" w:hAnsi="Courier New" w:cs="Courier New" w:hint="default"/>
      </w:rPr>
    </w:lvl>
    <w:lvl w:ilvl="8" w:tplc="D21E72CA" w:tentative="1">
      <w:start w:val="1"/>
      <w:numFmt w:val="bullet"/>
      <w:lvlText w:val=""/>
      <w:lvlJc w:val="left"/>
      <w:pPr>
        <w:ind w:left="6480" w:hanging="360"/>
      </w:pPr>
      <w:rPr>
        <w:rFonts w:ascii="Wingdings" w:hAnsi="Wingdings" w:hint="default"/>
      </w:rPr>
    </w:lvl>
  </w:abstractNum>
  <w:abstractNum w:abstractNumId="33"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BB705E"/>
    <w:multiLevelType w:val="multilevel"/>
    <w:tmpl w:val="49CED3D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numFmt w:val="bullet"/>
      <w:lvlText w:val="-"/>
      <w:lvlJc w:val="left"/>
      <w:pPr>
        <w:ind w:left="370" w:hanging="360"/>
      </w:pPr>
      <w:rPr>
        <w:rFonts w:ascii="Times New Roman" w:eastAsia="Calibri" w:hAnsi="Times New Roman" w:cs="Times New Roman" w:hint="default"/>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5" w15:restartNumberingAfterBreak="0">
    <w:nsid w:val="5D3222FE"/>
    <w:multiLevelType w:val="multilevel"/>
    <w:tmpl w:val="EBE091A8"/>
    <w:lvl w:ilvl="0">
      <w:start w:val="5"/>
      <w:numFmt w:val="upperRoman"/>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6AB1473F"/>
    <w:multiLevelType w:val="hybridMultilevel"/>
    <w:tmpl w:val="016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92193E"/>
    <w:multiLevelType w:val="hybridMultilevel"/>
    <w:tmpl w:val="8C806C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2AB5358"/>
    <w:multiLevelType w:val="multilevel"/>
    <w:tmpl w:val="532E5E8C"/>
    <w:lvl w:ilvl="0">
      <w:start w:val="11"/>
      <w:numFmt w:val="decimal"/>
      <w:lvlText w:val="%1."/>
      <w:lvlJc w:val="left"/>
      <w:pPr>
        <w:ind w:left="480" w:hanging="480"/>
      </w:pPr>
      <w:rPr>
        <w:rFonts w:hint="default"/>
        <w:i w:val="0"/>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796723EA"/>
    <w:multiLevelType w:val="hybridMultilevel"/>
    <w:tmpl w:val="1CE6ECD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8"/>
  </w:num>
  <w:num w:numId="3">
    <w:abstractNumId w:val="21"/>
  </w:num>
  <w:num w:numId="4">
    <w:abstractNumId w:val="26"/>
  </w:num>
  <w:num w:numId="5">
    <w:abstractNumId w:val="40"/>
  </w:num>
  <w:num w:numId="6">
    <w:abstractNumId w:val="30"/>
  </w:num>
  <w:num w:numId="7">
    <w:abstractNumId w:val="2"/>
  </w:num>
  <w:num w:numId="8">
    <w:abstractNumId w:val="31"/>
  </w:num>
  <w:num w:numId="9">
    <w:abstractNumId w:val="33"/>
  </w:num>
  <w:num w:numId="10">
    <w:abstractNumId w:val="7"/>
  </w:num>
  <w:num w:numId="1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6"/>
  </w:num>
  <w:num w:numId="14">
    <w:abstractNumId w:val="18"/>
  </w:num>
  <w:num w:numId="15">
    <w:abstractNumId w:val="27"/>
  </w:num>
  <w:num w:numId="16">
    <w:abstractNumId w:val="1"/>
  </w:num>
  <w:num w:numId="17">
    <w:abstractNumId w:val="22"/>
  </w:num>
  <w:num w:numId="18">
    <w:abstractNumId w:val="5"/>
  </w:num>
  <w:num w:numId="19">
    <w:abstractNumId w:val="12"/>
  </w:num>
  <w:num w:numId="20">
    <w:abstractNumId w:val="13"/>
  </w:num>
  <w:num w:numId="21">
    <w:abstractNumId w:val="19"/>
  </w:num>
  <w:num w:numId="22">
    <w:abstractNumId w:val="11"/>
  </w:num>
  <w:num w:numId="23">
    <w:abstractNumId w:val="15"/>
  </w:num>
  <w:num w:numId="24">
    <w:abstractNumId w:val="25"/>
  </w:num>
  <w:num w:numId="25">
    <w:abstractNumId w:val="9"/>
  </w:num>
  <w:num w:numId="26">
    <w:abstractNumId w:val="17"/>
  </w:num>
  <w:num w:numId="27">
    <w:abstractNumId w:val="29"/>
  </w:num>
  <w:num w:numId="28">
    <w:abstractNumId w:val="6"/>
  </w:num>
  <w:num w:numId="29">
    <w:abstractNumId w:val="32"/>
  </w:num>
  <w:num w:numId="30">
    <w:abstractNumId w:val="23"/>
  </w:num>
  <w:num w:numId="31">
    <w:abstractNumId w:val="38"/>
  </w:num>
  <w:num w:numId="32">
    <w:abstractNumId w:val="10"/>
  </w:num>
  <w:num w:numId="33">
    <w:abstractNumId w:val="1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35"/>
  </w:num>
  <w:num w:numId="37">
    <w:abstractNumId w:val="14"/>
  </w:num>
  <w:num w:numId="38">
    <w:abstractNumId w:val="24"/>
  </w:num>
  <w:num w:numId="39">
    <w:abstractNumId w:val="4"/>
  </w:num>
  <w:num w:numId="40">
    <w:abstractNumId w:val="5"/>
  </w:num>
  <w:num w:numId="41">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38CB"/>
    <w:rsid w:val="00004921"/>
    <w:rsid w:val="00005562"/>
    <w:rsid w:val="00005DA0"/>
    <w:rsid w:val="00006CA2"/>
    <w:rsid w:val="00007E46"/>
    <w:rsid w:val="00010621"/>
    <w:rsid w:val="0001081D"/>
    <w:rsid w:val="0001145B"/>
    <w:rsid w:val="00012E2F"/>
    <w:rsid w:val="000154EE"/>
    <w:rsid w:val="00015AB4"/>
    <w:rsid w:val="00016545"/>
    <w:rsid w:val="00020FA1"/>
    <w:rsid w:val="00020FA6"/>
    <w:rsid w:val="00021739"/>
    <w:rsid w:val="00023009"/>
    <w:rsid w:val="0002668D"/>
    <w:rsid w:val="00026BA8"/>
    <w:rsid w:val="00030C35"/>
    <w:rsid w:val="000313F1"/>
    <w:rsid w:val="000339C9"/>
    <w:rsid w:val="00033BB7"/>
    <w:rsid w:val="000353C2"/>
    <w:rsid w:val="0003556F"/>
    <w:rsid w:val="000368E9"/>
    <w:rsid w:val="0003766E"/>
    <w:rsid w:val="00045748"/>
    <w:rsid w:val="0004582A"/>
    <w:rsid w:val="00045906"/>
    <w:rsid w:val="00047392"/>
    <w:rsid w:val="00047DE1"/>
    <w:rsid w:val="00052D88"/>
    <w:rsid w:val="0005328A"/>
    <w:rsid w:val="00054045"/>
    <w:rsid w:val="00055CA1"/>
    <w:rsid w:val="000566A5"/>
    <w:rsid w:val="00056FF5"/>
    <w:rsid w:val="00061685"/>
    <w:rsid w:val="00062418"/>
    <w:rsid w:val="00065C48"/>
    <w:rsid w:val="00066943"/>
    <w:rsid w:val="000717B3"/>
    <w:rsid w:val="000738A8"/>
    <w:rsid w:val="00074DFB"/>
    <w:rsid w:val="0008594F"/>
    <w:rsid w:val="00086CE0"/>
    <w:rsid w:val="00090129"/>
    <w:rsid w:val="00091D41"/>
    <w:rsid w:val="0009299F"/>
    <w:rsid w:val="0009506C"/>
    <w:rsid w:val="000950FC"/>
    <w:rsid w:val="00095199"/>
    <w:rsid w:val="0009635C"/>
    <w:rsid w:val="00096522"/>
    <w:rsid w:val="00097664"/>
    <w:rsid w:val="00097802"/>
    <w:rsid w:val="000A178E"/>
    <w:rsid w:val="000A18FC"/>
    <w:rsid w:val="000A67A2"/>
    <w:rsid w:val="000B094D"/>
    <w:rsid w:val="000B1465"/>
    <w:rsid w:val="000B1F9F"/>
    <w:rsid w:val="000B377D"/>
    <w:rsid w:val="000B4C40"/>
    <w:rsid w:val="000B4FC2"/>
    <w:rsid w:val="000B65FC"/>
    <w:rsid w:val="000B6AF9"/>
    <w:rsid w:val="000C4744"/>
    <w:rsid w:val="000C4B95"/>
    <w:rsid w:val="000C518B"/>
    <w:rsid w:val="000C5D90"/>
    <w:rsid w:val="000C5F41"/>
    <w:rsid w:val="000D150C"/>
    <w:rsid w:val="000D1E74"/>
    <w:rsid w:val="000D4181"/>
    <w:rsid w:val="000D73B7"/>
    <w:rsid w:val="000E46C3"/>
    <w:rsid w:val="000F15AC"/>
    <w:rsid w:val="000F189D"/>
    <w:rsid w:val="000F2DEB"/>
    <w:rsid w:val="000F3CD7"/>
    <w:rsid w:val="000F7B7E"/>
    <w:rsid w:val="00101586"/>
    <w:rsid w:val="0010365B"/>
    <w:rsid w:val="00110028"/>
    <w:rsid w:val="00111A1D"/>
    <w:rsid w:val="00114239"/>
    <w:rsid w:val="00115218"/>
    <w:rsid w:val="001158B3"/>
    <w:rsid w:val="00115E00"/>
    <w:rsid w:val="00116CB4"/>
    <w:rsid w:val="00121199"/>
    <w:rsid w:val="0012147D"/>
    <w:rsid w:val="00124E37"/>
    <w:rsid w:val="0012556C"/>
    <w:rsid w:val="00125863"/>
    <w:rsid w:val="00126EDE"/>
    <w:rsid w:val="001302F6"/>
    <w:rsid w:val="0013079E"/>
    <w:rsid w:val="001325AE"/>
    <w:rsid w:val="001340B4"/>
    <w:rsid w:val="00136858"/>
    <w:rsid w:val="0013692D"/>
    <w:rsid w:val="00137052"/>
    <w:rsid w:val="001371A2"/>
    <w:rsid w:val="0014066F"/>
    <w:rsid w:val="00141230"/>
    <w:rsid w:val="00141FF8"/>
    <w:rsid w:val="0014347D"/>
    <w:rsid w:val="00143A36"/>
    <w:rsid w:val="00144148"/>
    <w:rsid w:val="00145658"/>
    <w:rsid w:val="00145BD8"/>
    <w:rsid w:val="00146DE5"/>
    <w:rsid w:val="0015389C"/>
    <w:rsid w:val="00155924"/>
    <w:rsid w:val="00155C37"/>
    <w:rsid w:val="00155E11"/>
    <w:rsid w:val="0016284D"/>
    <w:rsid w:val="001632B9"/>
    <w:rsid w:val="001633A2"/>
    <w:rsid w:val="0016675E"/>
    <w:rsid w:val="0017022F"/>
    <w:rsid w:val="00170F03"/>
    <w:rsid w:val="0017160B"/>
    <w:rsid w:val="00172B04"/>
    <w:rsid w:val="00175371"/>
    <w:rsid w:val="00181067"/>
    <w:rsid w:val="00181C3D"/>
    <w:rsid w:val="00185AED"/>
    <w:rsid w:val="00186343"/>
    <w:rsid w:val="00186881"/>
    <w:rsid w:val="00190412"/>
    <w:rsid w:val="0019099B"/>
    <w:rsid w:val="00190EAA"/>
    <w:rsid w:val="00192E59"/>
    <w:rsid w:val="00193803"/>
    <w:rsid w:val="00193AA0"/>
    <w:rsid w:val="00196C75"/>
    <w:rsid w:val="001A0234"/>
    <w:rsid w:val="001A0970"/>
    <w:rsid w:val="001A16D3"/>
    <w:rsid w:val="001A500C"/>
    <w:rsid w:val="001A5664"/>
    <w:rsid w:val="001A5716"/>
    <w:rsid w:val="001A63E5"/>
    <w:rsid w:val="001A6C2F"/>
    <w:rsid w:val="001A7C2C"/>
    <w:rsid w:val="001B0ACC"/>
    <w:rsid w:val="001B0CFD"/>
    <w:rsid w:val="001B234E"/>
    <w:rsid w:val="001B2B3E"/>
    <w:rsid w:val="001B437C"/>
    <w:rsid w:val="001B4804"/>
    <w:rsid w:val="001B4EC1"/>
    <w:rsid w:val="001C05A9"/>
    <w:rsid w:val="001C0B16"/>
    <w:rsid w:val="001C1CC6"/>
    <w:rsid w:val="001C3EDE"/>
    <w:rsid w:val="001C64DC"/>
    <w:rsid w:val="001C6C46"/>
    <w:rsid w:val="001D185D"/>
    <w:rsid w:val="001D18E8"/>
    <w:rsid w:val="001D1D4B"/>
    <w:rsid w:val="001D1FE4"/>
    <w:rsid w:val="001D2132"/>
    <w:rsid w:val="001D4677"/>
    <w:rsid w:val="001D724B"/>
    <w:rsid w:val="001E08E6"/>
    <w:rsid w:val="001E1BDC"/>
    <w:rsid w:val="001E2C97"/>
    <w:rsid w:val="001E770E"/>
    <w:rsid w:val="001F2AFC"/>
    <w:rsid w:val="001F50D2"/>
    <w:rsid w:val="001F775D"/>
    <w:rsid w:val="00201E7E"/>
    <w:rsid w:val="00207D66"/>
    <w:rsid w:val="00210240"/>
    <w:rsid w:val="00210BB6"/>
    <w:rsid w:val="00211286"/>
    <w:rsid w:val="00211A78"/>
    <w:rsid w:val="0021314D"/>
    <w:rsid w:val="00214D78"/>
    <w:rsid w:val="00220CA4"/>
    <w:rsid w:val="00222B90"/>
    <w:rsid w:val="002239E1"/>
    <w:rsid w:val="0022521F"/>
    <w:rsid w:val="002267D5"/>
    <w:rsid w:val="0023002C"/>
    <w:rsid w:val="00230909"/>
    <w:rsid w:val="00231CF7"/>
    <w:rsid w:val="0023427D"/>
    <w:rsid w:val="002373B3"/>
    <w:rsid w:val="00237D99"/>
    <w:rsid w:val="00241299"/>
    <w:rsid w:val="00247111"/>
    <w:rsid w:val="0025140A"/>
    <w:rsid w:val="00252D51"/>
    <w:rsid w:val="00255A2E"/>
    <w:rsid w:val="00255E81"/>
    <w:rsid w:val="00255F91"/>
    <w:rsid w:val="00256C5C"/>
    <w:rsid w:val="00260137"/>
    <w:rsid w:val="0026222E"/>
    <w:rsid w:val="00262E41"/>
    <w:rsid w:val="00263972"/>
    <w:rsid w:val="002703CF"/>
    <w:rsid w:val="00270F50"/>
    <w:rsid w:val="00271EC7"/>
    <w:rsid w:val="00271F98"/>
    <w:rsid w:val="0027382C"/>
    <w:rsid w:val="00274AA8"/>
    <w:rsid w:val="0027519D"/>
    <w:rsid w:val="002755D2"/>
    <w:rsid w:val="002757D4"/>
    <w:rsid w:val="002769C5"/>
    <w:rsid w:val="00281509"/>
    <w:rsid w:val="00281D98"/>
    <w:rsid w:val="00282F08"/>
    <w:rsid w:val="00285086"/>
    <w:rsid w:val="0028561A"/>
    <w:rsid w:val="00292176"/>
    <w:rsid w:val="00292BA4"/>
    <w:rsid w:val="00292CB3"/>
    <w:rsid w:val="00292F3D"/>
    <w:rsid w:val="00294598"/>
    <w:rsid w:val="002954B4"/>
    <w:rsid w:val="00295E01"/>
    <w:rsid w:val="0029711A"/>
    <w:rsid w:val="00297857"/>
    <w:rsid w:val="002A1614"/>
    <w:rsid w:val="002A24F1"/>
    <w:rsid w:val="002A3457"/>
    <w:rsid w:val="002A58E9"/>
    <w:rsid w:val="002A66AD"/>
    <w:rsid w:val="002A7442"/>
    <w:rsid w:val="002A7CBA"/>
    <w:rsid w:val="002A7D0A"/>
    <w:rsid w:val="002B4127"/>
    <w:rsid w:val="002B4F4C"/>
    <w:rsid w:val="002B4FFC"/>
    <w:rsid w:val="002B5E98"/>
    <w:rsid w:val="002B6679"/>
    <w:rsid w:val="002B7416"/>
    <w:rsid w:val="002C0C77"/>
    <w:rsid w:val="002C208B"/>
    <w:rsid w:val="002C20BF"/>
    <w:rsid w:val="002C2338"/>
    <w:rsid w:val="002C3B60"/>
    <w:rsid w:val="002C7B1D"/>
    <w:rsid w:val="002D3AFA"/>
    <w:rsid w:val="002D4A1F"/>
    <w:rsid w:val="002D661C"/>
    <w:rsid w:val="002D66FF"/>
    <w:rsid w:val="002D732B"/>
    <w:rsid w:val="002D73DE"/>
    <w:rsid w:val="002E1B66"/>
    <w:rsid w:val="002E3FCF"/>
    <w:rsid w:val="002E5510"/>
    <w:rsid w:val="002E5C40"/>
    <w:rsid w:val="002E6BD3"/>
    <w:rsid w:val="002E7C51"/>
    <w:rsid w:val="002F237F"/>
    <w:rsid w:val="002F2C71"/>
    <w:rsid w:val="002F2D50"/>
    <w:rsid w:val="002F678F"/>
    <w:rsid w:val="003003D4"/>
    <w:rsid w:val="00300A42"/>
    <w:rsid w:val="00300B51"/>
    <w:rsid w:val="00301147"/>
    <w:rsid w:val="00302F54"/>
    <w:rsid w:val="00305839"/>
    <w:rsid w:val="00311632"/>
    <w:rsid w:val="00312751"/>
    <w:rsid w:val="00316198"/>
    <w:rsid w:val="00316F4E"/>
    <w:rsid w:val="00317A8F"/>
    <w:rsid w:val="00317B22"/>
    <w:rsid w:val="00317C2E"/>
    <w:rsid w:val="003223F8"/>
    <w:rsid w:val="00325711"/>
    <w:rsid w:val="00327908"/>
    <w:rsid w:val="00330699"/>
    <w:rsid w:val="00331001"/>
    <w:rsid w:val="003325A6"/>
    <w:rsid w:val="00333EA5"/>
    <w:rsid w:val="00336222"/>
    <w:rsid w:val="00337C23"/>
    <w:rsid w:val="00337CB3"/>
    <w:rsid w:val="003436CA"/>
    <w:rsid w:val="003461A8"/>
    <w:rsid w:val="00346B05"/>
    <w:rsid w:val="00346EDD"/>
    <w:rsid w:val="003516D4"/>
    <w:rsid w:val="00352B69"/>
    <w:rsid w:val="003542C9"/>
    <w:rsid w:val="00355D3C"/>
    <w:rsid w:val="0035661C"/>
    <w:rsid w:val="00360973"/>
    <w:rsid w:val="00362169"/>
    <w:rsid w:val="00362CEA"/>
    <w:rsid w:val="00364CCE"/>
    <w:rsid w:val="003663E5"/>
    <w:rsid w:val="00366CAC"/>
    <w:rsid w:val="00366FFC"/>
    <w:rsid w:val="00367B3E"/>
    <w:rsid w:val="003701B2"/>
    <w:rsid w:val="00373550"/>
    <w:rsid w:val="0037406B"/>
    <w:rsid w:val="00375C85"/>
    <w:rsid w:val="00375D83"/>
    <w:rsid w:val="003769DD"/>
    <w:rsid w:val="00376E0C"/>
    <w:rsid w:val="00377CE7"/>
    <w:rsid w:val="003821C8"/>
    <w:rsid w:val="00383D32"/>
    <w:rsid w:val="00384341"/>
    <w:rsid w:val="00385881"/>
    <w:rsid w:val="00386614"/>
    <w:rsid w:val="00387BEE"/>
    <w:rsid w:val="00390A58"/>
    <w:rsid w:val="003935F7"/>
    <w:rsid w:val="00394720"/>
    <w:rsid w:val="00396FFC"/>
    <w:rsid w:val="003979A4"/>
    <w:rsid w:val="003A1F67"/>
    <w:rsid w:val="003A296E"/>
    <w:rsid w:val="003A4D67"/>
    <w:rsid w:val="003A56BE"/>
    <w:rsid w:val="003A65E1"/>
    <w:rsid w:val="003A781C"/>
    <w:rsid w:val="003A7DD9"/>
    <w:rsid w:val="003B19EA"/>
    <w:rsid w:val="003B3998"/>
    <w:rsid w:val="003C16C4"/>
    <w:rsid w:val="003D16D1"/>
    <w:rsid w:val="003D689A"/>
    <w:rsid w:val="003D6EB0"/>
    <w:rsid w:val="003D785D"/>
    <w:rsid w:val="003E0619"/>
    <w:rsid w:val="003E13B8"/>
    <w:rsid w:val="003E1EF4"/>
    <w:rsid w:val="003E3EA7"/>
    <w:rsid w:val="003F1D61"/>
    <w:rsid w:val="003F2779"/>
    <w:rsid w:val="003F5A76"/>
    <w:rsid w:val="003F67BD"/>
    <w:rsid w:val="00401008"/>
    <w:rsid w:val="00401795"/>
    <w:rsid w:val="00404BFF"/>
    <w:rsid w:val="004063A4"/>
    <w:rsid w:val="0041019B"/>
    <w:rsid w:val="004101D1"/>
    <w:rsid w:val="00410D74"/>
    <w:rsid w:val="00411D8D"/>
    <w:rsid w:val="00417059"/>
    <w:rsid w:val="00420008"/>
    <w:rsid w:val="0042225E"/>
    <w:rsid w:val="004232E6"/>
    <w:rsid w:val="00423D2F"/>
    <w:rsid w:val="00427987"/>
    <w:rsid w:val="00431C96"/>
    <w:rsid w:val="004322FF"/>
    <w:rsid w:val="0043309C"/>
    <w:rsid w:val="004343FD"/>
    <w:rsid w:val="00435898"/>
    <w:rsid w:val="00435B3A"/>
    <w:rsid w:val="00437F3E"/>
    <w:rsid w:val="004506E3"/>
    <w:rsid w:val="00450B63"/>
    <w:rsid w:val="00450ED8"/>
    <w:rsid w:val="004511D7"/>
    <w:rsid w:val="00455368"/>
    <w:rsid w:val="00455DC6"/>
    <w:rsid w:val="00456660"/>
    <w:rsid w:val="0046021E"/>
    <w:rsid w:val="00460FBE"/>
    <w:rsid w:val="00461453"/>
    <w:rsid w:val="00462ACE"/>
    <w:rsid w:val="00463307"/>
    <w:rsid w:val="004646B7"/>
    <w:rsid w:val="00466ECF"/>
    <w:rsid w:val="004754C5"/>
    <w:rsid w:val="00477277"/>
    <w:rsid w:val="00480A13"/>
    <w:rsid w:val="00480C2F"/>
    <w:rsid w:val="004818EF"/>
    <w:rsid w:val="004825CF"/>
    <w:rsid w:val="00485C09"/>
    <w:rsid w:val="00485F3A"/>
    <w:rsid w:val="004860FB"/>
    <w:rsid w:val="0048616E"/>
    <w:rsid w:val="00486203"/>
    <w:rsid w:val="00486362"/>
    <w:rsid w:val="00487332"/>
    <w:rsid w:val="00494510"/>
    <w:rsid w:val="00494BBB"/>
    <w:rsid w:val="00495D59"/>
    <w:rsid w:val="004A265F"/>
    <w:rsid w:val="004A5629"/>
    <w:rsid w:val="004A5A30"/>
    <w:rsid w:val="004B2F10"/>
    <w:rsid w:val="004B3D5B"/>
    <w:rsid w:val="004B5301"/>
    <w:rsid w:val="004B56A3"/>
    <w:rsid w:val="004B5A2F"/>
    <w:rsid w:val="004C0340"/>
    <w:rsid w:val="004C18E3"/>
    <w:rsid w:val="004C1C7C"/>
    <w:rsid w:val="004C2609"/>
    <w:rsid w:val="004C2A39"/>
    <w:rsid w:val="004C4F72"/>
    <w:rsid w:val="004C5F65"/>
    <w:rsid w:val="004D0580"/>
    <w:rsid w:val="004D07AE"/>
    <w:rsid w:val="004D1EC1"/>
    <w:rsid w:val="004D259F"/>
    <w:rsid w:val="004D37C5"/>
    <w:rsid w:val="004D3E48"/>
    <w:rsid w:val="004D425A"/>
    <w:rsid w:val="004D4500"/>
    <w:rsid w:val="004D5D33"/>
    <w:rsid w:val="004D73FD"/>
    <w:rsid w:val="004D7871"/>
    <w:rsid w:val="004D7E2E"/>
    <w:rsid w:val="004E20E2"/>
    <w:rsid w:val="004F0436"/>
    <w:rsid w:val="004F19BA"/>
    <w:rsid w:val="004F377D"/>
    <w:rsid w:val="004F4132"/>
    <w:rsid w:val="004F44E7"/>
    <w:rsid w:val="004F4C6C"/>
    <w:rsid w:val="005056E7"/>
    <w:rsid w:val="00506A4C"/>
    <w:rsid w:val="00507815"/>
    <w:rsid w:val="00510809"/>
    <w:rsid w:val="005123F5"/>
    <w:rsid w:val="00512B08"/>
    <w:rsid w:val="00513E1D"/>
    <w:rsid w:val="00513F44"/>
    <w:rsid w:val="0051628C"/>
    <w:rsid w:val="00520B16"/>
    <w:rsid w:val="00520DCD"/>
    <w:rsid w:val="005245C2"/>
    <w:rsid w:val="005267C1"/>
    <w:rsid w:val="00526DE6"/>
    <w:rsid w:val="0052745A"/>
    <w:rsid w:val="00531F6E"/>
    <w:rsid w:val="00534507"/>
    <w:rsid w:val="0053625A"/>
    <w:rsid w:val="005363B4"/>
    <w:rsid w:val="005365F4"/>
    <w:rsid w:val="005371D9"/>
    <w:rsid w:val="0054036F"/>
    <w:rsid w:val="005404DB"/>
    <w:rsid w:val="00541094"/>
    <w:rsid w:val="00543803"/>
    <w:rsid w:val="00544A8D"/>
    <w:rsid w:val="00545A93"/>
    <w:rsid w:val="0054656A"/>
    <w:rsid w:val="00546E8D"/>
    <w:rsid w:val="00546EF9"/>
    <w:rsid w:val="005532BB"/>
    <w:rsid w:val="005550FD"/>
    <w:rsid w:val="00563328"/>
    <w:rsid w:val="00564D65"/>
    <w:rsid w:val="00564DA5"/>
    <w:rsid w:val="005656DB"/>
    <w:rsid w:val="00572BEA"/>
    <w:rsid w:val="00583D0D"/>
    <w:rsid w:val="00585BB1"/>
    <w:rsid w:val="005861F5"/>
    <w:rsid w:val="005921A4"/>
    <w:rsid w:val="005924F9"/>
    <w:rsid w:val="005925E9"/>
    <w:rsid w:val="005951E1"/>
    <w:rsid w:val="00595559"/>
    <w:rsid w:val="005A090B"/>
    <w:rsid w:val="005A09CE"/>
    <w:rsid w:val="005A19F4"/>
    <w:rsid w:val="005A1C94"/>
    <w:rsid w:val="005A2405"/>
    <w:rsid w:val="005A43DC"/>
    <w:rsid w:val="005A5CA2"/>
    <w:rsid w:val="005A6D95"/>
    <w:rsid w:val="005A6E79"/>
    <w:rsid w:val="005A79A6"/>
    <w:rsid w:val="005B1236"/>
    <w:rsid w:val="005B4E91"/>
    <w:rsid w:val="005B77F3"/>
    <w:rsid w:val="005C13C7"/>
    <w:rsid w:val="005C3A07"/>
    <w:rsid w:val="005C448E"/>
    <w:rsid w:val="005C7B80"/>
    <w:rsid w:val="005D0906"/>
    <w:rsid w:val="005D45CE"/>
    <w:rsid w:val="005D7183"/>
    <w:rsid w:val="005E117D"/>
    <w:rsid w:val="005E17F4"/>
    <w:rsid w:val="005E3936"/>
    <w:rsid w:val="005E3CA0"/>
    <w:rsid w:val="005E5441"/>
    <w:rsid w:val="005E646B"/>
    <w:rsid w:val="005E736B"/>
    <w:rsid w:val="005F0765"/>
    <w:rsid w:val="005F34DA"/>
    <w:rsid w:val="005F5358"/>
    <w:rsid w:val="005F5AC3"/>
    <w:rsid w:val="005F5B5F"/>
    <w:rsid w:val="005F5C0C"/>
    <w:rsid w:val="005F5CAE"/>
    <w:rsid w:val="005F713B"/>
    <w:rsid w:val="005F7416"/>
    <w:rsid w:val="006016D4"/>
    <w:rsid w:val="00605CB5"/>
    <w:rsid w:val="00605D91"/>
    <w:rsid w:val="00607D0B"/>
    <w:rsid w:val="00607F9A"/>
    <w:rsid w:val="006130FF"/>
    <w:rsid w:val="00613442"/>
    <w:rsid w:val="00613ACA"/>
    <w:rsid w:val="00615CF5"/>
    <w:rsid w:val="0062046D"/>
    <w:rsid w:val="006205C4"/>
    <w:rsid w:val="00620FBB"/>
    <w:rsid w:val="00626166"/>
    <w:rsid w:val="00630800"/>
    <w:rsid w:val="006323AE"/>
    <w:rsid w:val="00632D15"/>
    <w:rsid w:val="00633B0C"/>
    <w:rsid w:val="00635346"/>
    <w:rsid w:val="0063632D"/>
    <w:rsid w:val="00642745"/>
    <w:rsid w:val="00643336"/>
    <w:rsid w:val="00645B55"/>
    <w:rsid w:val="006472D6"/>
    <w:rsid w:val="00647A4C"/>
    <w:rsid w:val="00650723"/>
    <w:rsid w:val="00650CBA"/>
    <w:rsid w:val="00651C1B"/>
    <w:rsid w:val="00652851"/>
    <w:rsid w:val="00653817"/>
    <w:rsid w:val="0065518B"/>
    <w:rsid w:val="006551EF"/>
    <w:rsid w:val="006553E4"/>
    <w:rsid w:val="0065751C"/>
    <w:rsid w:val="00663CD4"/>
    <w:rsid w:val="00664A18"/>
    <w:rsid w:val="0066514A"/>
    <w:rsid w:val="00665189"/>
    <w:rsid w:val="00670D27"/>
    <w:rsid w:val="006712D9"/>
    <w:rsid w:val="006732EF"/>
    <w:rsid w:val="006744A0"/>
    <w:rsid w:val="0067512A"/>
    <w:rsid w:val="006766AD"/>
    <w:rsid w:val="00677300"/>
    <w:rsid w:val="0067778A"/>
    <w:rsid w:val="006778B4"/>
    <w:rsid w:val="00677CF3"/>
    <w:rsid w:val="00680192"/>
    <w:rsid w:val="00680684"/>
    <w:rsid w:val="00682D05"/>
    <w:rsid w:val="006837BC"/>
    <w:rsid w:val="00684553"/>
    <w:rsid w:val="00684785"/>
    <w:rsid w:val="006865D3"/>
    <w:rsid w:val="00686EE2"/>
    <w:rsid w:val="00687846"/>
    <w:rsid w:val="00687A64"/>
    <w:rsid w:val="006904E3"/>
    <w:rsid w:val="006907D4"/>
    <w:rsid w:val="0069126F"/>
    <w:rsid w:val="00693F15"/>
    <w:rsid w:val="0069425E"/>
    <w:rsid w:val="00695A1A"/>
    <w:rsid w:val="006966CD"/>
    <w:rsid w:val="006969A0"/>
    <w:rsid w:val="006A00CF"/>
    <w:rsid w:val="006A4141"/>
    <w:rsid w:val="006A51F0"/>
    <w:rsid w:val="006A5E89"/>
    <w:rsid w:val="006B2011"/>
    <w:rsid w:val="006B4C62"/>
    <w:rsid w:val="006B610B"/>
    <w:rsid w:val="006B757B"/>
    <w:rsid w:val="006C04DE"/>
    <w:rsid w:val="006C371F"/>
    <w:rsid w:val="006C4ABC"/>
    <w:rsid w:val="006C5C5F"/>
    <w:rsid w:val="006C5ED4"/>
    <w:rsid w:val="006C62AC"/>
    <w:rsid w:val="006C735A"/>
    <w:rsid w:val="006D0D6E"/>
    <w:rsid w:val="006D1D17"/>
    <w:rsid w:val="006D2FA7"/>
    <w:rsid w:val="006D3EE4"/>
    <w:rsid w:val="006D4BDE"/>
    <w:rsid w:val="006D50C5"/>
    <w:rsid w:val="006D63A9"/>
    <w:rsid w:val="006D662F"/>
    <w:rsid w:val="006E00DB"/>
    <w:rsid w:val="006E0905"/>
    <w:rsid w:val="006E13FA"/>
    <w:rsid w:val="006E1A8F"/>
    <w:rsid w:val="006E481A"/>
    <w:rsid w:val="006F187A"/>
    <w:rsid w:val="006F3116"/>
    <w:rsid w:val="006F3574"/>
    <w:rsid w:val="006F4600"/>
    <w:rsid w:val="006F5392"/>
    <w:rsid w:val="006F6D44"/>
    <w:rsid w:val="006F6D7A"/>
    <w:rsid w:val="006F7012"/>
    <w:rsid w:val="00700089"/>
    <w:rsid w:val="0070346C"/>
    <w:rsid w:val="007066C5"/>
    <w:rsid w:val="0071112F"/>
    <w:rsid w:val="00711972"/>
    <w:rsid w:val="00716E89"/>
    <w:rsid w:val="007179C0"/>
    <w:rsid w:val="007219CB"/>
    <w:rsid w:val="007219CE"/>
    <w:rsid w:val="00723F8D"/>
    <w:rsid w:val="00725D95"/>
    <w:rsid w:val="0072628A"/>
    <w:rsid w:val="00731CA7"/>
    <w:rsid w:val="00732922"/>
    <w:rsid w:val="007353ED"/>
    <w:rsid w:val="007369ED"/>
    <w:rsid w:val="00736A57"/>
    <w:rsid w:val="00740B8C"/>
    <w:rsid w:val="00742389"/>
    <w:rsid w:val="007424AA"/>
    <w:rsid w:val="00742AB6"/>
    <w:rsid w:val="007457B7"/>
    <w:rsid w:val="007468CF"/>
    <w:rsid w:val="00746AB6"/>
    <w:rsid w:val="0075085E"/>
    <w:rsid w:val="007509D0"/>
    <w:rsid w:val="00751E5F"/>
    <w:rsid w:val="007521F6"/>
    <w:rsid w:val="00753665"/>
    <w:rsid w:val="00755802"/>
    <w:rsid w:val="007572F1"/>
    <w:rsid w:val="007574B8"/>
    <w:rsid w:val="00763999"/>
    <w:rsid w:val="007650BC"/>
    <w:rsid w:val="00766898"/>
    <w:rsid w:val="00766BC0"/>
    <w:rsid w:val="007720F3"/>
    <w:rsid w:val="00774C15"/>
    <w:rsid w:val="00775CBB"/>
    <w:rsid w:val="00777CFF"/>
    <w:rsid w:val="00777F53"/>
    <w:rsid w:val="00780DB5"/>
    <w:rsid w:val="00785F74"/>
    <w:rsid w:val="007871EA"/>
    <w:rsid w:val="00787908"/>
    <w:rsid w:val="00790032"/>
    <w:rsid w:val="0079046D"/>
    <w:rsid w:val="0079251F"/>
    <w:rsid w:val="007927A0"/>
    <w:rsid w:val="00797905"/>
    <w:rsid w:val="007979BB"/>
    <w:rsid w:val="007A0716"/>
    <w:rsid w:val="007A0969"/>
    <w:rsid w:val="007A12CA"/>
    <w:rsid w:val="007A5CD8"/>
    <w:rsid w:val="007A70EE"/>
    <w:rsid w:val="007B0802"/>
    <w:rsid w:val="007B16E1"/>
    <w:rsid w:val="007B2CBA"/>
    <w:rsid w:val="007C29A0"/>
    <w:rsid w:val="007C3D0B"/>
    <w:rsid w:val="007C550B"/>
    <w:rsid w:val="007C7826"/>
    <w:rsid w:val="007D1A8A"/>
    <w:rsid w:val="007D3F7B"/>
    <w:rsid w:val="007D4BFC"/>
    <w:rsid w:val="007D7283"/>
    <w:rsid w:val="007E05F8"/>
    <w:rsid w:val="007E0E07"/>
    <w:rsid w:val="007E41B9"/>
    <w:rsid w:val="007E5A90"/>
    <w:rsid w:val="007F1CC5"/>
    <w:rsid w:val="007F46F6"/>
    <w:rsid w:val="008015BF"/>
    <w:rsid w:val="0080161D"/>
    <w:rsid w:val="00810CC1"/>
    <w:rsid w:val="00812C5B"/>
    <w:rsid w:val="0081575E"/>
    <w:rsid w:val="00815DA0"/>
    <w:rsid w:val="00817DEF"/>
    <w:rsid w:val="008216AA"/>
    <w:rsid w:val="00821E7B"/>
    <w:rsid w:val="0082320A"/>
    <w:rsid w:val="0083081D"/>
    <w:rsid w:val="00832228"/>
    <w:rsid w:val="00832E97"/>
    <w:rsid w:val="008357AC"/>
    <w:rsid w:val="00836223"/>
    <w:rsid w:val="008364F5"/>
    <w:rsid w:val="00836F51"/>
    <w:rsid w:val="00837456"/>
    <w:rsid w:val="00840233"/>
    <w:rsid w:val="00841D90"/>
    <w:rsid w:val="008420B6"/>
    <w:rsid w:val="008423B6"/>
    <w:rsid w:val="008436FC"/>
    <w:rsid w:val="00854DA6"/>
    <w:rsid w:val="00856000"/>
    <w:rsid w:val="00856649"/>
    <w:rsid w:val="00861EDF"/>
    <w:rsid w:val="00862E12"/>
    <w:rsid w:val="00863692"/>
    <w:rsid w:val="008636A6"/>
    <w:rsid w:val="00865113"/>
    <w:rsid w:val="00865E42"/>
    <w:rsid w:val="00871C0F"/>
    <w:rsid w:val="008736BE"/>
    <w:rsid w:val="00873BEB"/>
    <w:rsid w:val="00873CFE"/>
    <w:rsid w:val="00873F05"/>
    <w:rsid w:val="0087413F"/>
    <w:rsid w:val="00875763"/>
    <w:rsid w:val="00876CF9"/>
    <w:rsid w:val="00877E6D"/>
    <w:rsid w:val="00880BF8"/>
    <w:rsid w:val="00881BF0"/>
    <w:rsid w:val="00882C76"/>
    <w:rsid w:val="00884617"/>
    <w:rsid w:val="00885A39"/>
    <w:rsid w:val="00887427"/>
    <w:rsid w:val="00887CF6"/>
    <w:rsid w:val="0089035A"/>
    <w:rsid w:val="00890999"/>
    <w:rsid w:val="00891D62"/>
    <w:rsid w:val="00891F75"/>
    <w:rsid w:val="008953A4"/>
    <w:rsid w:val="008A07AD"/>
    <w:rsid w:val="008A1360"/>
    <w:rsid w:val="008A187D"/>
    <w:rsid w:val="008A1F3A"/>
    <w:rsid w:val="008A341A"/>
    <w:rsid w:val="008A360C"/>
    <w:rsid w:val="008A55AB"/>
    <w:rsid w:val="008A5C87"/>
    <w:rsid w:val="008A5F60"/>
    <w:rsid w:val="008A65D0"/>
    <w:rsid w:val="008B09E5"/>
    <w:rsid w:val="008B1C61"/>
    <w:rsid w:val="008B2006"/>
    <w:rsid w:val="008B22A9"/>
    <w:rsid w:val="008B3D9F"/>
    <w:rsid w:val="008B4075"/>
    <w:rsid w:val="008B598A"/>
    <w:rsid w:val="008B607A"/>
    <w:rsid w:val="008B72D5"/>
    <w:rsid w:val="008C3594"/>
    <w:rsid w:val="008C3B0D"/>
    <w:rsid w:val="008C3BAD"/>
    <w:rsid w:val="008C5828"/>
    <w:rsid w:val="008C607F"/>
    <w:rsid w:val="008D1245"/>
    <w:rsid w:val="008D3285"/>
    <w:rsid w:val="008D4128"/>
    <w:rsid w:val="008D581A"/>
    <w:rsid w:val="008D6E68"/>
    <w:rsid w:val="008D7418"/>
    <w:rsid w:val="008E03F3"/>
    <w:rsid w:val="008E2446"/>
    <w:rsid w:val="008E45A0"/>
    <w:rsid w:val="008E50EC"/>
    <w:rsid w:val="008E5F15"/>
    <w:rsid w:val="008E691B"/>
    <w:rsid w:val="008E691D"/>
    <w:rsid w:val="008E7155"/>
    <w:rsid w:val="008F064C"/>
    <w:rsid w:val="008F0AAF"/>
    <w:rsid w:val="008F1A8A"/>
    <w:rsid w:val="008F1FCB"/>
    <w:rsid w:val="008F3F97"/>
    <w:rsid w:val="008F414A"/>
    <w:rsid w:val="008F544D"/>
    <w:rsid w:val="008F63B9"/>
    <w:rsid w:val="008F767E"/>
    <w:rsid w:val="00900E58"/>
    <w:rsid w:val="009019CA"/>
    <w:rsid w:val="00903578"/>
    <w:rsid w:val="009037A5"/>
    <w:rsid w:val="00906B9B"/>
    <w:rsid w:val="00907AD0"/>
    <w:rsid w:val="009101C2"/>
    <w:rsid w:val="00912BCD"/>
    <w:rsid w:val="00913C57"/>
    <w:rsid w:val="00914B71"/>
    <w:rsid w:val="009170A9"/>
    <w:rsid w:val="0092119E"/>
    <w:rsid w:val="00921AD7"/>
    <w:rsid w:val="00923ED3"/>
    <w:rsid w:val="00927F17"/>
    <w:rsid w:val="009301FA"/>
    <w:rsid w:val="009342D9"/>
    <w:rsid w:val="009343F2"/>
    <w:rsid w:val="009371DB"/>
    <w:rsid w:val="009444B6"/>
    <w:rsid w:val="00945411"/>
    <w:rsid w:val="00945D62"/>
    <w:rsid w:val="009464D6"/>
    <w:rsid w:val="0095037B"/>
    <w:rsid w:val="00950408"/>
    <w:rsid w:val="009505BB"/>
    <w:rsid w:val="00951B8B"/>
    <w:rsid w:val="009531B9"/>
    <w:rsid w:val="0095386D"/>
    <w:rsid w:val="00957043"/>
    <w:rsid w:val="00957B3E"/>
    <w:rsid w:val="00962773"/>
    <w:rsid w:val="00962965"/>
    <w:rsid w:val="009659AA"/>
    <w:rsid w:val="00966FFF"/>
    <w:rsid w:val="00967254"/>
    <w:rsid w:val="009712E7"/>
    <w:rsid w:val="00971902"/>
    <w:rsid w:val="00973368"/>
    <w:rsid w:val="00973A25"/>
    <w:rsid w:val="00974939"/>
    <w:rsid w:val="00974BDD"/>
    <w:rsid w:val="00975A8C"/>
    <w:rsid w:val="009770F5"/>
    <w:rsid w:val="00981A78"/>
    <w:rsid w:val="00984910"/>
    <w:rsid w:val="00984F6F"/>
    <w:rsid w:val="00991043"/>
    <w:rsid w:val="009920ED"/>
    <w:rsid w:val="00995BC1"/>
    <w:rsid w:val="0099628B"/>
    <w:rsid w:val="009972B0"/>
    <w:rsid w:val="00997C65"/>
    <w:rsid w:val="009A185B"/>
    <w:rsid w:val="009A3866"/>
    <w:rsid w:val="009A4675"/>
    <w:rsid w:val="009A4853"/>
    <w:rsid w:val="009A48F4"/>
    <w:rsid w:val="009A4DCD"/>
    <w:rsid w:val="009A5B2F"/>
    <w:rsid w:val="009A5DB6"/>
    <w:rsid w:val="009B01A2"/>
    <w:rsid w:val="009B16A0"/>
    <w:rsid w:val="009B337F"/>
    <w:rsid w:val="009B43A1"/>
    <w:rsid w:val="009B4EA9"/>
    <w:rsid w:val="009B5625"/>
    <w:rsid w:val="009B59D4"/>
    <w:rsid w:val="009B693D"/>
    <w:rsid w:val="009B7479"/>
    <w:rsid w:val="009C1556"/>
    <w:rsid w:val="009C17AF"/>
    <w:rsid w:val="009C5FFC"/>
    <w:rsid w:val="009C677F"/>
    <w:rsid w:val="009C7D49"/>
    <w:rsid w:val="009D0306"/>
    <w:rsid w:val="009D044E"/>
    <w:rsid w:val="009D449B"/>
    <w:rsid w:val="009D44C5"/>
    <w:rsid w:val="009E0274"/>
    <w:rsid w:val="009E5F53"/>
    <w:rsid w:val="009F08A8"/>
    <w:rsid w:val="009F244F"/>
    <w:rsid w:val="009F54B7"/>
    <w:rsid w:val="009F7EE5"/>
    <w:rsid w:val="00A010D6"/>
    <w:rsid w:val="00A01FC8"/>
    <w:rsid w:val="00A036D9"/>
    <w:rsid w:val="00A0410B"/>
    <w:rsid w:val="00A04329"/>
    <w:rsid w:val="00A045C3"/>
    <w:rsid w:val="00A04845"/>
    <w:rsid w:val="00A10404"/>
    <w:rsid w:val="00A1099D"/>
    <w:rsid w:val="00A11A48"/>
    <w:rsid w:val="00A13090"/>
    <w:rsid w:val="00A142F4"/>
    <w:rsid w:val="00A15077"/>
    <w:rsid w:val="00A157AE"/>
    <w:rsid w:val="00A15E6B"/>
    <w:rsid w:val="00A16F8B"/>
    <w:rsid w:val="00A17686"/>
    <w:rsid w:val="00A17B97"/>
    <w:rsid w:val="00A20233"/>
    <w:rsid w:val="00A20995"/>
    <w:rsid w:val="00A21A70"/>
    <w:rsid w:val="00A21FD2"/>
    <w:rsid w:val="00A22292"/>
    <w:rsid w:val="00A227FB"/>
    <w:rsid w:val="00A24BC5"/>
    <w:rsid w:val="00A318FC"/>
    <w:rsid w:val="00A33A60"/>
    <w:rsid w:val="00A357D8"/>
    <w:rsid w:val="00A35D77"/>
    <w:rsid w:val="00A3764D"/>
    <w:rsid w:val="00A3765D"/>
    <w:rsid w:val="00A4006C"/>
    <w:rsid w:val="00A405F1"/>
    <w:rsid w:val="00A40F58"/>
    <w:rsid w:val="00A41F80"/>
    <w:rsid w:val="00A42BFD"/>
    <w:rsid w:val="00A50A19"/>
    <w:rsid w:val="00A5138A"/>
    <w:rsid w:val="00A51D84"/>
    <w:rsid w:val="00A5200E"/>
    <w:rsid w:val="00A53DE1"/>
    <w:rsid w:val="00A564B2"/>
    <w:rsid w:val="00A56D47"/>
    <w:rsid w:val="00A574E8"/>
    <w:rsid w:val="00A60A6B"/>
    <w:rsid w:val="00A60BC8"/>
    <w:rsid w:val="00A62D43"/>
    <w:rsid w:val="00A63B49"/>
    <w:rsid w:val="00A643CC"/>
    <w:rsid w:val="00A644A2"/>
    <w:rsid w:val="00A64943"/>
    <w:rsid w:val="00A6535B"/>
    <w:rsid w:val="00A6571F"/>
    <w:rsid w:val="00A658DB"/>
    <w:rsid w:val="00A65BE0"/>
    <w:rsid w:val="00A700EA"/>
    <w:rsid w:val="00A72B9F"/>
    <w:rsid w:val="00A746BC"/>
    <w:rsid w:val="00A76270"/>
    <w:rsid w:val="00A76BEE"/>
    <w:rsid w:val="00A80B3C"/>
    <w:rsid w:val="00A83488"/>
    <w:rsid w:val="00A85857"/>
    <w:rsid w:val="00A8602F"/>
    <w:rsid w:val="00A93852"/>
    <w:rsid w:val="00A93880"/>
    <w:rsid w:val="00A941A2"/>
    <w:rsid w:val="00A9717C"/>
    <w:rsid w:val="00A97802"/>
    <w:rsid w:val="00A978D2"/>
    <w:rsid w:val="00AA03EA"/>
    <w:rsid w:val="00AB329D"/>
    <w:rsid w:val="00AB3364"/>
    <w:rsid w:val="00AB3886"/>
    <w:rsid w:val="00AB3EEE"/>
    <w:rsid w:val="00AB6DE8"/>
    <w:rsid w:val="00AB7551"/>
    <w:rsid w:val="00AD2869"/>
    <w:rsid w:val="00AD30ED"/>
    <w:rsid w:val="00AD3D5D"/>
    <w:rsid w:val="00AD61FE"/>
    <w:rsid w:val="00AD7290"/>
    <w:rsid w:val="00AD76E6"/>
    <w:rsid w:val="00AE015A"/>
    <w:rsid w:val="00AE13B0"/>
    <w:rsid w:val="00AE1B15"/>
    <w:rsid w:val="00AE2208"/>
    <w:rsid w:val="00AE4AEB"/>
    <w:rsid w:val="00AE67D8"/>
    <w:rsid w:val="00AF0A49"/>
    <w:rsid w:val="00AF594F"/>
    <w:rsid w:val="00B027DC"/>
    <w:rsid w:val="00B02A58"/>
    <w:rsid w:val="00B035BA"/>
    <w:rsid w:val="00B03871"/>
    <w:rsid w:val="00B055D9"/>
    <w:rsid w:val="00B07E0E"/>
    <w:rsid w:val="00B12B4C"/>
    <w:rsid w:val="00B137DE"/>
    <w:rsid w:val="00B17D6B"/>
    <w:rsid w:val="00B22057"/>
    <w:rsid w:val="00B23621"/>
    <w:rsid w:val="00B23B4C"/>
    <w:rsid w:val="00B26B38"/>
    <w:rsid w:val="00B3073A"/>
    <w:rsid w:val="00B30DF1"/>
    <w:rsid w:val="00B32A29"/>
    <w:rsid w:val="00B33748"/>
    <w:rsid w:val="00B33AB7"/>
    <w:rsid w:val="00B368F6"/>
    <w:rsid w:val="00B36BD7"/>
    <w:rsid w:val="00B379FB"/>
    <w:rsid w:val="00B4111B"/>
    <w:rsid w:val="00B429D9"/>
    <w:rsid w:val="00B43B87"/>
    <w:rsid w:val="00B43E48"/>
    <w:rsid w:val="00B44851"/>
    <w:rsid w:val="00B44A40"/>
    <w:rsid w:val="00B450B4"/>
    <w:rsid w:val="00B45C35"/>
    <w:rsid w:val="00B45DA1"/>
    <w:rsid w:val="00B514EA"/>
    <w:rsid w:val="00B523AD"/>
    <w:rsid w:val="00B55D03"/>
    <w:rsid w:val="00B57BBE"/>
    <w:rsid w:val="00B6117F"/>
    <w:rsid w:val="00B61A3E"/>
    <w:rsid w:val="00B62778"/>
    <w:rsid w:val="00B629F5"/>
    <w:rsid w:val="00B62DDD"/>
    <w:rsid w:val="00B637C3"/>
    <w:rsid w:val="00B66AAA"/>
    <w:rsid w:val="00B672B3"/>
    <w:rsid w:val="00B67AD1"/>
    <w:rsid w:val="00B70796"/>
    <w:rsid w:val="00B72032"/>
    <w:rsid w:val="00B73870"/>
    <w:rsid w:val="00B740DC"/>
    <w:rsid w:val="00B83894"/>
    <w:rsid w:val="00B84946"/>
    <w:rsid w:val="00B84C7B"/>
    <w:rsid w:val="00B857E1"/>
    <w:rsid w:val="00B863B3"/>
    <w:rsid w:val="00B8778F"/>
    <w:rsid w:val="00B90DC3"/>
    <w:rsid w:val="00B93012"/>
    <w:rsid w:val="00B9317C"/>
    <w:rsid w:val="00B93EDA"/>
    <w:rsid w:val="00B94933"/>
    <w:rsid w:val="00B94C54"/>
    <w:rsid w:val="00B95A2F"/>
    <w:rsid w:val="00BA0779"/>
    <w:rsid w:val="00BA0CAC"/>
    <w:rsid w:val="00BA17E0"/>
    <w:rsid w:val="00BA364D"/>
    <w:rsid w:val="00BA3C0F"/>
    <w:rsid w:val="00BA40B5"/>
    <w:rsid w:val="00BB41C4"/>
    <w:rsid w:val="00BB569D"/>
    <w:rsid w:val="00BB62FE"/>
    <w:rsid w:val="00BB64B3"/>
    <w:rsid w:val="00BC1D46"/>
    <w:rsid w:val="00BC1DB9"/>
    <w:rsid w:val="00BC3670"/>
    <w:rsid w:val="00BC4847"/>
    <w:rsid w:val="00BC5F1E"/>
    <w:rsid w:val="00BD00B5"/>
    <w:rsid w:val="00BD0773"/>
    <w:rsid w:val="00BD21E4"/>
    <w:rsid w:val="00BD26EA"/>
    <w:rsid w:val="00BD3DD0"/>
    <w:rsid w:val="00BD4002"/>
    <w:rsid w:val="00BD5373"/>
    <w:rsid w:val="00BD5A9F"/>
    <w:rsid w:val="00BD6749"/>
    <w:rsid w:val="00BE1ED6"/>
    <w:rsid w:val="00BE2240"/>
    <w:rsid w:val="00BE24DE"/>
    <w:rsid w:val="00BE296D"/>
    <w:rsid w:val="00BE2B24"/>
    <w:rsid w:val="00BE3CD0"/>
    <w:rsid w:val="00BE6F92"/>
    <w:rsid w:val="00BE7E77"/>
    <w:rsid w:val="00BF0C1E"/>
    <w:rsid w:val="00BF1A60"/>
    <w:rsid w:val="00BF4037"/>
    <w:rsid w:val="00BF47CE"/>
    <w:rsid w:val="00BF57BC"/>
    <w:rsid w:val="00BF79EF"/>
    <w:rsid w:val="00C00577"/>
    <w:rsid w:val="00C02778"/>
    <w:rsid w:val="00C035AB"/>
    <w:rsid w:val="00C04722"/>
    <w:rsid w:val="00C05482"/>
    <w:rsid w:val="00C05CBA"/>
    <w:rsid w:val="00C06B3F"/>
    <w:rsid w:val="00C103D4"/>
    <w:rsid w:val="00C10EE9"/>
    <w:rsid w:val="00C11C80"/>
    <w:rsid w:val="00C11E4B"/>
    <w:rsid w:val="00C12C20"/>
    <w:rsid w:val="00C13BBD"/>
    <w:rsid w:val="00C13FBF"/>
    <w:rsid w:val="00C14C30"/>
    <w:rsid w:val="00C14CF5"/>
    <w:rsid w:val="00C15278"/>
    <w:rsid w:val="00C15FA2"/>
    <w:rsid w:val="00C16228"/>
    <w:rsid w:val="00C2561C"/>
    <w:rsid w:val="00C277CD"/>
    <w:rsid w:val="00C30B1F"/>
    <w:rsid w:val="00C3175F"/>
    <w:rsid w:val="00C3241B"/>
    <w:rsid w:val="00C32928"/>
    <w:rsid w:val="00C361CD"/>
    <w:rsid w:val="00C440DA"/>
    <w:rsid w:val="00C460EA"/>
    <w:rsid w:val="00C46B0C"/>
    <w:rsid w:val="00C47B42"/>
    <w:rsid w:val="00C50F96"/>
    <w:rsid w:val="00C5216B"/>
    <w:rsid w:val="00C52404"/>
    <w:rsid w:val="00C54C88"/>
    <w:rsid w:val="00C55181"/>
    <w:rsid w:val="00C55CED"/>
    <w:rsid w:val="00C560A3"/>
    <w:rsid w:val="00C6167D"/>
    <w:rsid w:val="00C64EE3"/>
    <w:rsid w:val="00C672D0"/>
    <w:rsid w:val="00C6774B"/>
    <w:rsid w:val="00C72FA1"/>
    <w:rsid w:val="00C73B04"/>
    <w:rsid w:val="00C74FF5"/>
    <w:rsid w:val="00C769BF"/>
    <w:rsid w:val="00C77716"/>
    <w:rsid w:val="00C8015D"/>
    <w:rsid w:val="00C832BE"/>
    <w:rsid w:val="00C83F5C"/>
    <w:rsid w:val="00C84966"/>
    <w:rsid w:val="00C85463"/>
    <w:rsid w:val="00C9165C"/>
    <w:rsid w:val="00C931FA"/>
    <w:rsid w:val="00C93521"/>
    <w:rsid w:val="00C950CF"/>
    <w:rsid w:val="00C9616F"/>
    <w:rsid w:val="00C967F0"/>
    <w:rsid w:val="00CA15C3"/>
    <w:rsid w:val="00CA176F"/>
    <w:rsid w:val="00CA3D84"/>
    <w:rsid w:val="00CA4953"/>
    <w:rsid w:val="00CA6AB3"/>
    <w:rsid w:val="00CA7BB3"/>
    <w:rsid w:val="00CA7E01"/>
    <w:rsid w:val="00CB0B0A"/>
    <w:rsid w:val="00CB2C41"/>
    <w:rsid w:val="00CB316C"/>
    <w:rsid w:val="00CB419A"/>
    <w:rsid w:val="00CB4349"/>
    <w:rsid w:val="00CB5138"/>
    <w:rsid w:val="00CB6A4A"/>
    <w:rsid w:val="00CB7937"/>
    <w:rsid w:val="00CB7F28"/>
    <w:rsid w:val="00CC12EE"/>
    <w:rsid w:val="00CC1C10"/>
    <w:rsid w:val="00CD0EEE"/>
    <w:rsid w:val="00CD1329"/>
    <w:rsid w:val="00CD152C"/>
    <w:rsid w:val="00CD16F0"/>
    <w:rsid w:val="00CD1705"/>
    <w:rsid w:val="00CD2EC3"/>
    <w:rsid w:val="00CD3FFF"/>
    <w:rsid w:val="00CD776A"/>
    <w:rsid w:val="00CE0C24"/>
    <w:rsid w:val="00CE19EB"/>
    <w:rsid w:val="00CE1BD2"/>
    <w:rsid w:val="00CE2114"/>
    <w:rsid w:val="00CE45A4"/>
    <w:rsid w:val="00CE5439"/>
    <w:rsid w:val="00CF115A"/>
    <w:rsid w:val="00CF1371"/>
    <w:rsid w:val="00CF13C0"/>
    <w:rsid w:val="00CF15C2"/>
    <w:rsid w:val="00CF3136"/>
    <w:rsid w:val="00CF5794"/>
    <w:rsid w:val="00CF66F7"/>
    <w:rsid w:val="00CF6CE6"/>
    <w:rsid w:val="00CF6F33"/>
    <w:rsid w:val="00CF7005"/>
    <w:rsid w:val="00D01FB4"/>
    <w:rsid w:val="00D020CC"/>
    <w:rsid w:val="00D033EE"/>
    <w:rsid w:val="00D03A28"/>
    <w:rsid w:val="00D0746E"/>
    <w:rsid w:val="00D11BBD"/>
    <w:rsid w:val="00D12BC3"/>
    <w:rsid w:val="00D13605"/>
    <w:rsid w:val="00D136BE"/>
    <w:rsid w:val="00D1487F"/>
    <w:rsid w:val="00D14A00"/>
    <w:rsid w:val="00D16859"/>
    <w:rsid w:val="00D16C5E"/>
    <w:rsid w:val="00D21150"/>
    <w:rsid w:val="00D229B9"/>
    <w:rsid w:val="00D23E8F"/>
    <w:rsid w:val="00D26336"/>
    <w:rsid w:val="00D3335F"/>
    <w:rsid w:val="00D34461"/>
    <w:rsid w:val="00D3521C"/>
    <w:rsid w:val="00D35740"/>
    <w:rsid w:val="00D3589A"/>
    <w:rsid w:val="00D362B7"/>
    <w:rsid w:val="00D40765"/>
    <w:rsid w:val="00D42AEA"/>
    <w:rsid w:val="00D444BE"/>
    <w:rsid w:val="00D456B1"/>
    <w:rsid w:val="00D46D07"/>
    <w:rsid w:val="00D508EF"/>
    <w:rsid w:val="00D53AFF"/>
    <w:rsid w:val="00D545FA"/>
    <w:rsid w:val="00D60093"/>
    <w:rsid w:val="00D6016E"/>
    <w:rsid w:val="00D61D16"/>
    <w:rsid w:val="00D71377"/>
    <w:rsid w:val="00D74934"/>
    <w:rsid w:val="00D74C70"/>
    <w:rsid w:val="00D75F7A"/>
    <w:rsid w:val="00D766CF"/>
    <w:rsid w:val="00D77F6E"/>
    <w:rsid w:val="00D80272"/>
    <w:rsid w:val="00D80D18"/>
    <w:rsid w:val="00D80F49"/>
    <w:rsid w:val="00D81029"/>
    <w:rsid w:val="00D91A75"/>
    <w:rsid w:val="00D92E79"/>
    <w:rsid w:val="00D94F71"/>
    <w:rsid w:val="00D952C4"/>
    <w:rsid w:val="00D955FE"/>
    <w:rsid w:val="00D96921"/>
    <w:rsid w:val="00D96C5A"/>
    <w:rsid w:val="00DA3563"/>
    <w:rsid w:val="00DA3D7F"/>
    <w:rsid w:val="00DA43F8"/>
    <w:rsid w:val="00DA592A"/>
    <w:rsid w:val="00DA5BCC"/>
    <w:rsid w:val="00DA61AE"/>
    <w:rsid w:val="00DB067D"/>
    <w:rsid w:val="00DB56D7"/>
    <w:rsid w:val="00DB5974"/>
    <w:rsid w:val="00DC03AB"/>
    <w:rsid w:val="00DC21D9"/>
    <w:rsid w:val="00DC5FE5"/>
    <w:rsid w:val="00DC71E3"/>
    <w:rsid w:val="00DC759B"/>
    <w:rsid w:val="00DE08AA"/>
    <w:rsid w:val="00DE190B"/>
    <w:rsid w:val="00DE22B3"/>
    <w:rsid w:val="00DE482E"/>
    <w:rsid w:val="00DE5676"/>
    <w:rsid w:val="00DE6843"/>
    <w:rsid w:val="00DF2A3F"/>
    <w:rsid w:val="00DF2AF0"/>
    <w:rsid w:val="00DF2FBC"/>
    <w:rsid w:val="00DF4191"/>
    <w:rsid w:val="00DF559D"/>
    <w:rsid w:val="00DF66B3"/>
    <w:rsid w:val="00E00851"/>
    <w:rsid w:val="00E01DD8"/>
    <w:rsid w:val="00E03931"/>
    <w:rsid w:val="00E05392"/>
    <w:rsid w:val="00E10FE4"/>
    <w:rsid w:val="00E13AA5"/>
    <w:rsid w:val="00E16F7D"/>
    <w:rsid w:val="00E20217"/>
    <w:rsid w:val="00E24350"/>
    <w:rsid w:val="00E25108"/>
    <w:rsid w:val="00E251DA"/>
    <w:rsid w:val="00E26492"/>
    <w:rsid w:val="00E26640"/>
    <w:rsid w:val="00E27A41"/>
    <w:rsid w:val="00E33EE4"/>
    <w:rsid w:val="00E41DC5"/>
    <w:rsid w:val="00E44189"/>
    <w:rsid w:val="00E46868"/>
    <w:rsid w:val="00E46BE8"/>
    <w:rsid w:val="00E51555"/>
    <w:rsid w:val="00E51884"/>
    <w:rsid w:val="00E53976"/>
    <w:rsid w:val="00E539B8"/>
    <w:rsid w:val="00E55BD7"/>
    <w:rsid w:val="00E613D3"/>
    <w:rsid w:val="00E6188B"/>
    <w:rsid w:val="00E63803"/>
    <w:rsid w:val="00E63A8B"/>
    <w:rsid w:val="00E63E1D"/>
    <w:rsid w:val="00E655AB"/>
    <w:rsid w:val="00E65F67"/>
    <w:rsid w:val="00E66DBA"/>
    <w:rsid w:val="00E6705D"/>
    <w:rsid w:val="00E67E91"/>
    <w:rsid w:val="00E70221"/>
    <w:rsid w:val="00E7136E"/>
    <w:rsid w:val="00E7162B"/>
    <w:rsid w:val="00E732E0"/>
    <w:rsid w:val="00E73D74"/>
    <w:rsid w:val="00E74D49"/>
    <w:rsid w:val="00E750D9"/>
    <w:rsid w:val="00E7522D"/>
    <w:rsid w:val="00E76D02"/>
    <w:rsid w:val="00E77216"/>
    <w:rsid w:val="00E77A16"/>
    <w:rsid w:val="00E8022E"/>
    <w:rsid w:val="00E81959"/>
    <w:rsid w:val="00E81D98"/>
    <w:rsid w:val="00E820E3"/>
    <w:rsid w:val="00E82649"/>
    <w:rsid w:val="00E82B26"/>
    <w:rsid w:val="00E83836"/>
    <w:rsid w:val="00E83F89"/>
    <w:rsid w:val="00E84EDC"/>
    <w:rsid w:val="00E8514C"/>
    <w:rsid w:val="00E862CF"/>
    <w:rsid w:val="00E870AE"/>
    <w:rsid w:val="00E91A3D"/>
    <w:rsid w:val="00E97595"/>
    <w:rsid w:val="00EA386F"/>
    <w:rsid w:val="00EA3F21"/>
    <w:rsid w:val="00EA4FCE"/>
    <w:rsid w:val="00EA53BD"/>
    <w:rsid w:val="00EA699A"/>
    <w:rsid w:val="00EB157B"/>
    <w:rsid w:val="00EB15B4"/>
    <w:rsid w:val="00EB4B90"/>
    <w:rsid w:val="00EB532C"/>
    <w:rsid w:val="00EB5351"/>
    <w:rsid w:val="00EB6FB6"/>
    <w:rsid w:val="00EB74F3"/>
    <w:rsid w:val="00EB7FD5"/>
    <w:rsid w:val="00EC07A3"/>
    <w:rsid w:val="00EC1D62"/>
    <w:rsid w:val="00EC651D"/>
    <w:rsid w:val="00EC7107"/>
    <w:rsid w:val="00EC73FD"/>
    <w:rsid w:val="00EC7C01"/>
    <w:rsid w:val="00EC7E20"/>
    <w:rsid w:val="00ED36D4"/>
    <w:rsid w:val="00ED44A6"/>
    <w:rsid w:val="00ED47D0"/>
    <w:rsid w:val="00ED6969"/>
    <w:rsid w:val="00ED6FFE"/>
    <w:rsid w:val="00ED7BE3"/>
    <w:rsid w:val="00EF2DBE"/>
    <w:rsid w:val="00EF42F2"/>
    <w:rsid w:val="00EF5E74"/>
    <w:rsid w:val="00EF6C26"/>
    <w:rsid w:val="00F04C39"/>
    <w:rsid w:val="00F059CB"/>
    <w:rsid w:val="00F06E59"/>
    <w:rsid w:val="00F15265"/>
    <w:rsid w:val="00F16A93"/>
    <w:rsid w:val="00F17A0F"/>
    <w:rsid w:val="00F23BA7"/>
    <w:rsid w:val="00F25496"/>
    <w:rsid w:val="00F263EE"/>
    <w:rsid w:val="00F2641F"/>
    <w:rsid w:val="00F2656A"/>
    <w:rsid w:val="00F266D6"/>
    <w:rsid w:val="00F27196"/>
    <w:rsid w:val="00F30B8A"/>
    <w:rsid w:val="00F30D37"/>
    <w:rsid w:val="00F315B9"/>
    <w:rsid w:val="00F3339F"/>
    <w:rsid w:val="00F351C3"/>
    <w:rsid w:val="00F359F5"/>
    <w:rsid w:val="00F41A81"/>
    <w:rsid w:val="00F41BBC"/>
    <w:rsid w:val="00F42009"/>
    <w:rsid w:val="00F42CCF"/>
    <w:rsid w:val="00F4408A"/>
    <w:rsid w:val="00F4574C"/>
    <w:rsid w:val="00F50411"/>
    <w:rsid w:val="00F50B79"/>
    <w:rsid w:val="00F52DCC"/>
    <w:rsid w:val="00F5546F"/>
    <w:rsid w:val="00F56E59"/>
    <w:rsid w:val="00F614D9"/>
    <w:rsid w:val="00F61D20"/>
    <w:rsid w:val="00F62E27"/>
    <w:rsid w:val="00F635DB"/>
    <w:rsid w:val="00F64410"/>
    <w:rsid w:val="00F64E1B"/>
    <w:rsid w:val="00F7210D"/>
    <w:rsid w:val="00F74094"/>
    <w:rsid w:val="00F749BD"/>
    <w:rsid w:val="00F750F8"/>
    <w:rsid w:val="00F756BD"/>
    <w:rsid w:val="00F76CC2"/>
    <w:rsid w:val="00F77A3C"/>
    <w:rsid w:val="00F90722"/>
    <w:rsid w:val="00F90C31"/>
    <w:rsid w:val="00F94008"/>
    <w:rsid w:val="00F9596E"/>
    <w:rsid w:val="00F97544"/>
    <w:rsid w:val="00FA0C95"/>
    <w:rsid w:val="00FA20DF"/>
    <w:rsid w:val="00FA35E2"/>
    <w:rsid w:val="00FA3A0E"/>
    <w:rsid w:val="00FA4866"/>
    <w:rsid w:val="00FA5EAB"/>
    <w:rsid w:val="00FA613F"/>
    <w:rsid w:val="00FA7B8D"/>
    <w:rsid w:val="00FB132A"/>
    <w:rsid w:val="00FB293B"/>
    <w:rsid w:val="00FB2B8C"/>
    <w:rsid w:val="00FB392B"/>
    <w:rsid w:val="00FB6FA6"/>
    <w:rsid w:val="00FC0F1F"/>
    <w:rsid w:val="00FC0FCF"/>
    <w:rsid w:val="00FC2CC8"/>
    <w:rsid w:val="00FC33B1"/>
    <w:rsid w:val="00FC4FD8"/>
    <w:rsid w:val="00FC5184"/>
    <w:rsid w:val="00FC5588"/>
    <w:rsid w:val="00FC55C0"/>
    <w:rsid w:val="00FD33FC"/>
    <w:rsid w:val="00FD515F"/>
    <w:rsid w:val="00FD6684"/>
    <w:rsid w:val="00FD68F0"/>
    <w:rsid w:val="00FE119B"/>
    <w:rsid w:val="00FE168F"/>
    <w:rsid w:val="00FE22F1"/>
    <w:rsid w:val="00FE2CA1"/>
    <w:rsid w:val="00FE4BDC"/>
    <w:rsid w:val="00FE5A4C"/>
    <w:rsid w:val="00FE6B18"/>
    <w:rsid w:val="00FE747B"/>
    <w:rsid w:val="00FF0D21"/>
    <w:rsid w:val="00FF197A"/>
    <w:rsid w:val="00FF3768"/>
    <w:rsid w:val="00FF4B96"/>
    <w:rsid w:val="00FF5639"/>
    <w:rsid w:val="00FF68D0"/>
    <w:rsid w:val="00FF6A29"/>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D3270"/>
  <w15:docId w15:val="{5AEE149C-7523-446D-A133-353DA672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basedOn w:val="Normln"/>
    <w:link w:val="OdstavecseseznamemChar"/>
    <w:uiPriority w:val="99"/>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99"/>
    <w:rsid w:val="00C9616F"/>
    <w:rPr>
      <w:sz w:val="24"/>
      <w:szCs w:val="24"/>
    </w:rPr>
  </w:style>
  <w:style w:type="paragraph" w:customStyle="1" w:styleId="dlo">
    <w:name w:val="dílo"/>
    <w:basedOn w:val="Odstavecseseznamem"/>
    <w:link w:val="dloChar"/>
    <w:qFormat/>
    <w:rsid w:val="00D3335F"/>
    <w:pPr>
      <w:numPr>
        <w:ilvl w:val="1"/>
        <w:numId w:val="32"/>
      </w:numPr>
      <w:contextualSpacing/>
      <w:jc w:val="both"/>
    </w:pPr>
    <w:rPr>
      <w:rFonts w:ascii="Cambria" w:eastAsia="Calibri" w:hAnsi="Cambria"/>
      <w:color w:val="000000"/>
      <w:sz w:val="20"/>
      <w:szCs w:val="20"/>
    </w:rPr>
  </w:style>
  <w:style w:type="character" w:customStyle="1" w:styleId="dloChar">
    <w:name w:val="dílo Char"/>
    <w:link w:val="dlo"/>
    <w:locked/>
    <w:rsid w:val="00D3335F"/>
    <w:rPr>
      <w:rFonts w:ascii="Cambria" w:eastAsia="Calibri" w:hAnsi="Cambria"/>
      <w:color w:val="000000"/>
    </w:rPr>
  </w:style>
  <w:style w:type="paragraph" w:customStyle="1" w:styleId="Default">
    <w:name w:val="Default"/>
    <w:rsid w:val="004D259F"/>
    <w:pPr>
      <w:autoSpaceDE w:val="0"/>
      <w:autoSpaceDN w:val="0"/>
      <w:adjustRightInd w:val="0"/>
    </w:pPr>
    <w:rPr>
      <w:color w:val="000000"/>
      <w:sz w:val="24"/>
      <w:szCs w:val="24"/>
    </w:rPr>
  </w:style>
  <w:style w:type="character" w:customStyle="1" w:styleId="ZkladntextChar">
    <w:name w:val="Základní text Char"/>
    <w:basedOn w:val="Standardnpsmoodstavce"/>
    <w:link w:val="Zkladntext"/>
    <w:semiHidden/>
    <w:rsid w:val="00CF7005"/>
    <w:rPr>
      <w:rFonts w:ascii="Tahoma" w:hAnsi="Tahoma"/>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348435">
      <w:bodyDiv w:val="1"/>
      <w:marLeft w:val="0"/>
      <w:marRight w:val="0"/>
      <w:marTop w:val="0"/>
      <w:marBottom w:val="0"/>
      <w:divBdr>
        <w:top w:val="none" w:sz="0" w:space="0" w:color="auto"/>
        <w:left w:val="none" w:sz="0" w:space="0" w:color="auto"/>
        <w:bottom w:val="none" w:sz="0" w:space="0" w:color="auto"/>
        <w:right w:val="none" w:sz="0" w:space="0" w:color="auto"/>
      </w:divBdr>
    </w:div>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534735070">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1932396997">
      <w:bodyDiv w:val="1"/>
      <w:marLeft w:val="0"/>
      <w:marRight w:val="0"/>
      <w:marTop w:val="0"/>
      <w:marBottom w:val="0"/>
      <w:divBdr>
        <w:top w:val="none" w:sz="0" w:space="0" w:color="auto"/>
        <w:left w:val="none" w:sz="0" w:space="0" w:color="auto"/>
        <w:bottom w:val="none" w:sz="0" w:space="0" w:color="auto"/>
        <w:right w:val="none" w:sz="0" w:space="0" w:color="auto"/>
      </w:divBdr>
    </w:div>
    <w:div w:id="2078547175">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ek.Korab@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libor.dvoracek@dpo.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29D7F-16B7-40B1-9BC3-847DA4A1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9</Pages>
  <Words>4172</Words>
  <Characters>24621</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Martin Kašný</cp:lastModifiedBy>
  <cp:revision>73</cp:revision>
  <cp:lastPrinted>2020-08-07T11:31:00Z</cp:lastPrinted>
  <dcterms:created xsi:type="dcterms:W3CDTF">2022-05-23T05:04:00Z</dcterms:created>
  <dcterms:modified xsi:type="dcterms:W3CDTF">2022-11-04T09:19:00Z</dcterms:modified>
</cp:coreProperties>
</file>