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7F7C7105" w:rsidR="00672E31" w:rsidRPr="00B10E46" w:rsidRDefault="00C50F0E" w:rsidP="00672E31">
      <w:pPr>
        <w:ind w:left="2124" w:hanging="2124"/>
        <w:rPr>
          <w:b/>
          <w:i/>
          <w:iCs/>
        </w:rPr>
      </w:pPr>
      <w:r>
        <w:rPr>
          <w:szCs w:val="22"/>
        </w:rPr>
        <w:t>Kupní s</w:t>
      </w:r>
      <w:r w:rsidR="001960F7" w:rsidRPr="002A1E34">
        <w:rPr>
          <w:szCs w:val="22"/>
        </w:rPr>
        <w:t>mlouva</w:t>
      </w:r>
      <w:r>
        <w:rPr>
          <w:szCs w:val="22"/>
        </w:rPr>
        <w:t xml:space="preserve">: </w:t>
      </w:r>
      <w:r>
        <w:rPr>
          <w:szCs w:val="22"/>
        </w:rPr>
        <w:tab/>
      </w:r>
      <w:r w:rsidR="00364FBB" w:rsidRPr="00A741A8">
        <w:rPr>
          <w:rFonts w:ascii="Arial Black" w:hAnsi="Arial Black"/>
          <w:b/>
          <w:sz w:val="24"/>
          <w:szCs w:val="24"/>
        </w:rPr>
        <w:t>„</w:t>
      </w:r>
      <w:r w:rsidR="00AC4D36" w:rsidRPr="00A741A8">
        <w:rPr>
          <w:rFonts w:ascii="Arial Black" w:hAnsi="Arial Black"/>
          <w:b/>
          <w:sz w:val="24"/>
          <w:szCs w:val="24"/>
        </w:rPr>
        <w:t>Dodávka</w:t>
      </w:r>
      <w:r w:rsidR="00BF6062" w:rsidRPr="00A741A8">
        <w:rPr>
          <w:rFonts w:ascii="Arial Black" w:hAnsi="Arial Black"/>
          <w:b/>
          <w:sz w:val="24"/>
          <w:szCs w:val="24"/>
        </w:rPr>
        <w:t xml:space="preserve"> </w:t>
      </w:r>
      <w:r w:rsidR="00EA01D2" w:rsidRPr="00A741A8">
        <w:rPr>
          <w:rFonts w:ascii="Arial Black" w:hAnsi="Arial Black"/>
          <w:b/>
          <w:sz w:val="24"/>
          <w:szCs w:val="24"/>
        </w:rPr>
        <w:t>2</w:t>
      </w:r>
      <w:r w:rsidR="00C120E3" w:rsidRPr="00A741A8">
        <w:rPr>
          <w:rFonts w:ascii="Arial Black" w:hAnsi="Arial Black"/>
          <w:b/>
          <w:sz w:val="24"/>
          <w:szCs w:val="24"/>
        </w:rPr>
        <w:t xml:space="preserve"> k</w:t>
      </w:r>
      <w:r w:rsidR="002A3A01" w:rsidRPr="00A741A8">
        <w:rPr>
          <w:rFonts w:ascii="Arial Black" w:hAnsi="Arial Black"/>
          <w:b/>
          <w:sz w:val="24"/>
          <w:szCs w:val="24"/>
        </w:rPr>
        <w:t>usů</w:t>
      </w:r>
      <w:r w:rsidR="00C120E3" w:rsidRPr="00A741A8">
        <w:rPr>
          <w:rFonts w:ascii="Arial Black" w:hAnsi="Arial Black"/>
          <w:b/>
          <w:sz w:val="24"/>
          <w:szCs w:val="24"/>
        </w:rPr>
        <w:t xml:space="preserve"> </w:t>
      </w:r>
      <w:r w:rsidR="00EA01D2" w:rsidRPr="00A741A8">
        <w:rPr>
          <w:rFonts w:ascii="Arial Black" w:hAnsi="Arial Black"/>
          <w:b/>
          <w:sz w:val="24"/>
          <w:szCs w:val="24"/>
        </w:rPr>
        <w:t>montážních vozidel svářeč</w:t>
      </w:r>
      <w:r w:rsidR="00AC4D36" w:rsidRPr="00A741A8">
        <w:rPr>
          <w:rFonts w:ascii="Arial Black" w:hAnsi="Arial Black"/>
          <w:b/>
          <w:sz w:val="24"/>
          <w:szCs w:val="24"/>
        </w:rPr>
        <w:t>ů</w:t>
      </w:r>
      <w:r w:rsidR="00672E31" w:rsidRPr="00A741A8">
        <w:rPr>
          <w:rFonts w:ascii="Arial Black" w:hAnsi="Arial Black"/>
          <w:b/>
          <w:sz w:val="24"/>
          <w:szCs w:val="24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0776FBA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A01F98">
        <w:rPr>
          <w:szCs w:val="22"/>
        </w:rPr>
        <w:t>K</w:t>
      </w:r>
      <w:r w:rsidR="00F07768">
        <w:rPr>
          <w:szCs w:val="22"/>
        </w:rPr>
        <w:t>upujícího</w:t>
      </w:r>
      <w:r w:rsidRPr="002A1E34">
        <w:rPr>
          <w:szCs w:val="22"/>
        </w:rPr>
        <w:t>:</w:t>
      </w:r>
      <w:r w:rsidR="00EA01D2">
        <w:rPr>
          <w:i/>
          <w:color w:val="00B0F0"/>
        </w:rPr>
        <w:t xml:space="preserve">  </w:t>
      </w:r>
      <w:r w:rsidR="00EA01D2" w:rsidRPr="00954B21">
        <w:t>DOD20</w:t>
      </w:r>
      <w:r w:rsidR="00A611D3">
        <w:t>2</w:t>
      </w:r>
      <w:r w:rsidR="008A4C47">
        <w:t>22040</w:t>
      </w:r>
      <w:bookmarkStart w:id="0" w:name="_GoBack"/>
      <w:bookmarkEnd w:id="0"/>
    </w:p>
    <w:p w14:paraId="3628EAFC" w14:textId="25565EB5" w:rsidR="001960F7" w:rsidRDefault="001960F7" w:rsidP="004D34AD">
      <w:pPr>
        <w:spacing w:before="60" w:after="0"/>
        <w:rPr>
          <w:i/>
          <w:color w:val="00B0F0"/>
        </w:rPr>
      </w:pPr>
      <w:r w:rsidRPr="002A1E34">
        <w:rPr>
          <w:szCs w:val="22"/>
        </w:rPr>
        <w:t xml:space="preserve">Číslo smlouvy </w:t>
      </w:r>
      <w:r w:rsidR="00A01F98">
        <w:rPr>
          <w:szCs w:val="22"/>
        </w:rPr>
        <w:t>P</w:t>
      </w:r>
      <w:r w:rsidR="00C90E31">
        <w:rPr>
          <w:szCs w:val="22"/>
        </w:rPr>
        <w:t>rodávající</w:t>
      </w:r>
      <w:r w:rsidR="00C14A86">
        <w:rPr>
          <w:szCs w:val="22"/>
        </w:rPr>
        <w:t>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C40054">
        <w:rPr>
          <w:rFonts w:ascii="Garamond" w:hAnsi="Garamond"/>
          <w:szCs w:val="22"/>
          <w:highlight w:val="cyan"/>
        </w:rPr>
        <w:t>[DOPLNÍ ÚČASTNÍK</w:t>
      </w:r>
      <w:r w:rsidR="00C40054" w:rsidRPr="006C69E8">
        <w:rPr>
          <w:rFonts w:ascii="Garamond" w:hAnsi="Garamond"/>
          <w:szCs w:val="22"/>
          <w:highlight w:val="cyan"/>
        </w:rPr>
        <w:t>]</w:t>
      </w:r>
    </w:p>
    <w:p w14:paraId="03ED024A" w14:textId="367D71A1" w:rsidR="00C40054" w:rsidRDefault="00C40054" w:rsidP="004D34AD">
      <w:pPr>
        <w:spacing w:before="60" w:after="0"/>
        <w:rPr>
          <w:i/>
          <w:color w:val="00B0F0"/>
        </w:rPr>
      </w:pPr>
    </w:p>
    <w:p w14:paraId="057CEF6E" w14:textId="77777777" w:rsidR="00C40054" w:rsidRPr="002A1E34" w:rsidRDefault="00C40054" w:rsidP="004D34AD">
      <w:pPr>
        <w:spacing w:before="60" w:after="0"/>
        <w:rPr>
          <w:szCs w:val="22"/>
        </w:rPr>
      </w:pPr>
    </w:p>
    <w:p w14:paraId="5ACBA59B" w14:textId="2606BEDD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D620A">
        <w:rPr>
          <w:sz w:val="24"/>
          <w:szCs w:val="24"/>
        </w:rPr>
        <w:t>4</w:t>
      </w:r>
      <w:r w:rsidR="00FD620A" w:rsidRPr="00B522C5">
        <w:rPr>
          <w:sz w:val="24"/>
          <w:szCs w:val="24"/>
        </w:rPr>
        <w:t xml:space="preserve"> </w:t>
      </w:r>
      <w:r w:rsidR="005F4857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19CFFE7" w14:textId="6BD4E34C" w:rsidR="00AC4D36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</w:t>
      </w:r>
      <w:r w:rsidR="005F4857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F121D88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AE049C" w:rsidRDefault="00CA49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2D7EABB5" w14:textId="7AC6BF2D" w:rsidR="00C40054" w:rsidRPr="00C40054" w:rsidRDefault="00C40054" w:rsidP="00C40054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</w:t>
      </w:r>
      <w:r w:rsidRPr="00C40054">
        <w:rPr>
          <w:rFonts w:ascii="Garamond" w:hAnsi="Garamond"/>
          <w:sz w:val="22"/>
          <w:szCs w:val="22"/>
          <w:highlight w:val="cyan"/>
        </w:rPr>
        <w:t>[DOPLNÍ ÚČASTNÍK]</w:t>
      </w:r>
    </w:p>
    <w:p w14:paraId="665CE8E4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Default="00AC4D36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Default="001960F7" w:rsidP="00AE049C">
      <w:pPr>
        <w:spacing w:after="0"/>
      </w:pPr>
    </w:p>
    <w:p w14:paraId="78F23B79" w14:textId="77777777" w:rsidR="00AE049C" w:rsidRDefault="00AE049C" w:rsidP="00AE049C">
      <w:pPr>
        <w:spacing w:after="0"/>
      </w:pPr>
    </w:p>
    <w:p w14:paraId="1EE24D93" w14:textId="77777777" w:rsidR="00C40054" w:rsidRDefault="00C40054" w:rsidP="00C40054">
      <w:pPr>
        <w:ind w:left="3540" w:right="70" w:firstLine="708"/>
        <w:rPr>
          <w:i/>
          <w:sz w:val="24"/>
        </w:rPr>
      </w:pPr>
    </w:p>
    <w:p w14:paraId="6AC6B094" w14:textId="77777777" w:rsidR="00C40054" w:rsidRPr="008546AA" w:rsidRDefault="00C40054" w:rsidP="00C40054">
      <w:pPr>
        <w:ind w:left="3540" w:right="70" w:firstLine="708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ÚČASTNÍK</w:t>
      </w:r>
      <w:r w:rsidRPr="006C69E8">
        <w:rPr>
          <w:rFonts w:ascii="Garamond" w:hAnsi="Garamond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Cs w:val="22"/>
          <w:highlight w:val="cyan"/>
        </w:rPr>
        <w:t xml:space="preserve"> </w:t>
      </w:r>
      <w:r>
        <w:rPr>
          <w:rFonts w:ascii="Garamond" w:hAnsi="Garamond"/>
          <w:szCs w:val="22"/>
          <w:highlight w:val="cyan"/>
        </w:rPr>
        <w:t>[DOPLNÍ ÚČASTNÍK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63711619" w14:textId="77777777" w:rsidR="00C40054" w:rsidRDefault="00C40054" w:rsidP="00C40054">
      <w:pPr>
        <w:ind w:left="3540" w:right="70" w:firstLine="708"/>
        <w:rPr>
          <w:i/>
          <w:sz w:val="24"/>
        </w:rPr>
      </w:pPr>
    </w:p>
    <w:p w14:paraId="0469B280" w14:textId="77777777" w:rsidR="00C40054" w:rsidRPr="00925DE5" w:rsidRDefault="00C40054" w:rsidP="00C40054">
      <w:pPr>
        <w:ind w:right="70"/>
        <w:rPr>
          <w:i/>
          <w:sz w:val="24"/>
        </w:rPr>
      </w:pPr>
    </w:p>
    <w:p w14:paraId="65F17DD0" w14:textId="77777777" w:rsidR="00C40054" w:rsidRPr="00BE0E48" w:rsidRDefault="00C40054" w:rsidP="00C40054">
      <w:pPr>
        <w:ind w:left="3825" w:right="70" w:firstLine="423"/>
        <w:rPr>
          <w:szCs w:val="22"/>
        </w:rPr>
      </w:pPr>
      <w:r w:rsidRPr="00BE0E48">
        <w:rPr>
          <w:szCs w:val="22"/>
        </w:rPr>
        <w:t>....................................................</w:t>
      </w:r>
    </w:p>
    <w:p w14:paraId="7C747FEE" w14:textId="77777777" w:rsidR="00C40054" w:rsidRPr="000550DF" w:rsidRDefault="00C40054" w:rsidP="00C40054">
      <w:pPr>
        <w:ind w:left="3825" w:firstLine="423"/>
        <w:rPr>
          <w:i/>
          <w:iCs/>
          <w:color w:val="00B0F0"/>
          <w:szCs w:val="22"/>
        </w:rPr>
      </w:pPr>
      <w:r w:rsidRPr="000550DF">
        <w:rPr>
          <w:i/>
          <w:iCs/>
          <w:color w:val="00B0F0"/>
          <w:szCs w:val="22"/>
        </w:rPr>
        <w:t xml:space="preserve">jméno a funkce statutárního nebo </w:t>
      </w:r>
    </w:p>
    <w:p w14:paraId="1C5CD8D4" w14:textId="77777777" w:rsidR="00C40054" w:rsidRPr="000550DF" w:rsidRDefault="00C40054" w:rsidP="00C40054">
      <w:pPr>
        <w:ind w:left="3825" w:firstLine="423"/>
        <w:rPr>
          <w:i/>
          <w:iCs/>
          <w:color w:val="00B0F0"/>
          <w:szCs w:val="22"/>
        </w:rPr>
      </w:pPr>
      <w:r>
        <w:rPr>
          <w:i/>
          <w:iCs/>
          <w:color w:val="00B0F0"/>
          <w:szCs w:val="22"/>
        </w:rPr>
        <w:t>oprávněného zástupce účastníka</w:t>
      </w:r>
    </w:p>
    <w:p w14:paraId="30F71129" w14:textId="77777777" w:rsidR="00C40054" w:rsidRDefault="00C40054" w:rsidP="00C40054">
      <w:pPr>
        <w:ind w:left="4533" w:right="70" w:firstLine="145"/>
        <w:rPr>
          <w:sz w:val="24"/>
        </w:rPr>
      </w:pPr>
      <w:r>
        <w:rPr>
          <w:rFonts w:ascii="Garamond" w:hAnsi="Garamond"/>
          <w:szCs w:val="22"/>
          <w:highlight w:val="cyan"/>
        </w:rPr>
        <w:t>[DOPLNÍ ÚČASTNÍK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51A9A944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4CF7F80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99B68" w14:textId="77777777" w:rsidR="002F6FC6" w:rsidRDefault="002F6FC6" w:rsidP="00360830">
      <w:r>
        <w:separator/>
      </w:r>
    </w:p>
  </w:endnote>
  <w:endnote w:type="continuationSeparator" w:id="0">
    <w:p w14:paraId="558761EB" w14:textId="77777777" w:rsidR="002F6FC6" w:rsidRDefault="002F6FC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6CB61" w14:textId="77777777" w:rsidR="002F6FC6" w:rsidRDefault="002F6FC6" w:rsidP="00360830">
      <w:r>
        <w:separator/>
      </w:r>
    </w:p>
  </w:footnote>
  <w:footnote w:type="continuationSeparator" w:id="0">
    <w:p w14:paraId="4D18578A" w14:textId="77777777" w:rsidR="002F6FC6" w:rsidRDefault="002F6FC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45F15F1A" w:rsidR="001960F7" w:rsidRDefault="005F485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57DA4E59" wp14:editId="13754593">
          <wp:simplePos x="0" y="0"/>
          <wp:positionH relativeFrom="margin">
            <wp:posOffset>4247742</wp:posOffset>
          </wp:positionH>
          <wp:positionV relativeFrom="page">
            <wp:posOffset>428254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5AAB6A7" wp14:editId="15EB05B7">
          <wp:simplePos x="0" y="0"/>
          <wp:positionH relativeFrom="page">
            <wp:posOffset>540385</wp:posOffset>
          </wp:positionH>
          <wp:positionV relativeFrom="page">
            <wp:posOffset>498295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2DA87C9F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20926">
      <w:rPr>
        <w:rFonts w:ascii="Times New Roman" w:hAnsi="Times New Roman" w:cs="Times New Roman"/>
        <w:i/>
      </w:rPr>
      <w:t>9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6468FE90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384"/>
    <w:rsid w:val="00020CCD"/>
    <w:rsid w:val="00026BFD"/>
    <w:rsid w:val="00043AB5"/>
    <w:rsid w:val="0007345D"/>
    <w:rsid w:val="00094C52"/>
    <w:rsid w:val="000A59BF"/>
    <w:rsid w:val="000C4E61"/>
    <w:rsid w:val="000C5B9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A3A01"/>
    <w:rsid w:val="002B73A0"/>
    <w:rsid w:val="002C08F2"/>
    <w:rsid w:val="002E56D4"/>
    <w:rsid w:val="002F6FC6"/>
    <w:rsid w:val="003008B5"/>
    <w:rsid w:val="003078A2"/>
    <w:rsid w:val="00360830"/>
    <w:rsid w:val="00362826"/>
    <w:rsid w:val="00364FBB"/>
    <w:rsid w:val="00382B24"/>
    <w:rsid w:val="00383BCB"/>
    <w:rsid w:val="003A0959"/>
    <w:rsid w:val="003B74C1"/>
    <w:rsid w:val="003C0EB6"/>
    <w:rsid w:val="003C1A66"/>
    <w:rsid w:val="003D02B6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4B57"/>
    <w:rsid w:val="00555AAB"/>
    <w:rsid w:val="00570D70"/>
    <w:rsid w:val="005738FC"/>
    <w:rsid w:val="005846C8"/>
    <w:rsid w:val="005A5FEA"/>
    <w:rsid w:val="005B1387"/>
    <w:rsid w:val="005D2FE6"/>
    <w:rsid w:val="005F4857"/>
    <w:rsid w:val="005F709A"/>
    <w:rsid w:val="00614136"/>
    <w:rsid w:val="006207E2"/>
    <w:rsid w:val="00620926"/>
    <w:rsid w:val="00626E50"/>
    <w:rsid w:val="00644EA3"/>
    <w:rsid w:val="0065709A"/>
    <w:rsid w:val="00672E31"/>
    <w:rsid w:val="006732BA"/>
    <w:rsid w:val="0068199D"/>
    <w:rsid w:val="00695E4E"/>
    <w:rsid w:val="006D6E1D"/>
    <w:rsid w:val="00703454"/>
    <w:rsid w:val="007040E9"/>
    <w:rsid w:val="007264EF"/>
    <w:rsid w:val="00726D5B"/>
    <w:rsid w:val="00731DFC"/>
    <w:rsid w:val="007417BF"/>
    <w:rsid w:val="0075464C"/>
    <w:rsid w:val="007B131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A4C47"/>
    <w:rsid w:val="008B2BEF"/>
    <w:rsid w:val="008C0DB3"/>
    <w:rsid w:val="008C6EF1"/>
    <w:rsid w:val="008F0855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1F98"/>
    <w:rsid w:val="00A042D1"/>
    <w:rsid w:val="00A07672"/>
    <w:rsid w:val="00A10F10"/>
    <w:rsid w:val="00A22122"/>
    <w:rsid w:val="00A611D3"/>
    <w:rsid w:val="00A713E9"/>
    <w:rsid w:val="00A741A8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5D5F"/>
    <w:rsid w:val="00B522C5"/>
    <w:rsid w:val="00B56524"/>
    <w:rsid w:val="00B63507"/>
    <w:rsid w:val="00B95FF7"/>
    <w:rsid w:val="00BD5727"/>
    <w:rsid w:val="00BF6062"/>
    <w:rsid w:val="00C120E3"/>
    <w:rsid w:val="00C14A86"/>
    <w:rsid w:val="00C162A1"/>
    <w:rsid w:val="00C21181"/>
    <w:rsid w:val="00C37193"/>
    <w:rsid w:val="00C40054"/>
    <w:rsid w:val="00C44A13"/>
    <w:rsid w:val="00C50F0E"/>
    <w:rsid w:val="00C60D33"/>
    <w:rsid w:val="00C747C2"/>
    <w:rsid w:val="00C85423"/>
    <w:rsid w:val="00C90E31"/>
    <w:rsid w:val="00C95FC1"/>
    <w:rsid w:val="00CA1A2F"/>
    <w:rsid w:val="00CA49B5"/>
    <w:rsid w:val="00CA5324"/>
    <w:rsid w:val="00CB4D55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4FC0"/>
    <w:rsid w:val="00E0774F"/>
    <w:rsid w:val="00E367B5"/>
    <w:rsid w:val="00E542A4"/>
    <w:rsid w:val="00E66AC2"/>
    <w:rsid w:val="00E8490F"/>
    <w:rsid w:val="00E97538"/>
    <w:rsid w:val="00EA01D2"/>
    <w:rsid w:val="00EA0BFE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A3DD-60F4-44F2-ABD4-16E337F8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2022-11-02T07:08:00Z</dcterms:created>
  <dcterms:modified xsi:type="dcterms:W3CDTF">2022-11-02T08:14:00Z</dcterms:modified>
</cp:coreProperties>
</file>